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7B30" w:rsidR="00C77B30" w:rsidP="00C77B30" w:rsidRDefault="00C77B30" w14:paraId="7DE513EA" w14:textId="19BE1F5C">
      <w:pPr>
        <w:tabs>
          <w:tab w:val="center" w:pos="4680"/>
          <w:tab w:val="right" w:pos="9360"/>
        </w:tabs>
        <w:rPr>
          <w:b/>
        </w:rPr>
      </w:pPr>
      <w:r w:rsidRPr="00C77B30">
        <w:t>ALJ/JOR/MLQ/</w:t>
      </w:r>
      <w:proofErr w:type="spellStart"/>
      <w:r w:rsidRPr="00C77B30">
        <w:t>jds</w:t>
      </w:r>
      <w:proofErr w:type="spellEnd"/>
      <w:r w:rsidRPr="00C77B30">
        <w:tab/>
      </w:r>
      <w:r w:rsidRPr="00C77B30">
        <w:rPr>
          <w:b/>
        </w:rPr>
        <w:tab/>
        <w:t>Date of Issuance 8/21/2026</w:t>
      </w:r>
    </w:p>
    <w:p w:rsidRPr="00C77B30" w:rsidR="00C77B30" w:rsidP="00C77B30" w:rsidRDefault="00C77B30" w14:paraId="583A059F" w14:textId="77777777"/>
    <w:p w:rsidRPr="00C77B30" w:rsidR="00C77B30" w:rsidP="00C77B30" w:rsidRDefault="00C77B30" w14:paraId="44F68A4A" w14:textId="77777777"/>
    <w:p w:rsidRPr="00C77B30" w:rsidR="00C77B30" w:rsidP="00C77B30" w:rsidRDefault="00C77B30" w14:paraId="41241771" w14:textId="77777777">
      <w:pPr>
        <w:ind w:left="1080" w:hanging="1080"/>
      </w:pPr>
      <w:r w:rsidRPr="00C77B30">
        <w:t>Decision 26-08-</w:t>
      </w:r>
      <w:proofErr w:type="gramStart"/>
      <w:r w:rsidRPr="00C77B30">
        <w:t>031  August</w:t>
      </w:r>
      <w:proofErr w:type="gramEnd"/>
      <w:r w:rsidRPr="00C77B30">
        <w:t xml:space="preserve"> 13, 2026</w:t>
      </w:r>
    </w:p>
    <w:p w:rsidRPr="00C77B30" w:rsidR="00C77B30" w:rsidP="00C77B30" w:rsidRDefault="00C77B30" w14:paraId="20A42CBC" w14:textId="77777777">
      <w:pPr>
        <w:rPr>
          <w:u w:val="single"/>
        </w:rPr>
      </w:pPr>
    </w:p>
    <w:p w:rsidRPr="0057088A" w:rsidR="00625B30" w:rsidP="00625B30" w:rsidRDefault="00625B30" w14:paraId="1481C028"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625B30" w:rsidP="00625B30" w:rsidRDefault="00625B30" w14:paraId="50B58BC8" w14:textId="77777777">
      <w:pPr>
        <w:suppressAutoHyphens/>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6B57F9" w:rsidR="00625B30" w:rsidTr="008C0BA6" w14:paraId="3118FF93" w14:textId="77777777">
        <w:tc>
          <w:tcPr>
            <w:tcW w:w="5958" w:type="dxa"/>
            <w:tcBorders>
              <w:top w:val="nil"/>
              <w:left w:val="nil"/>
              <w:bottom w:val="single" w:color="auto" w:sz="4" w:space="0"/>
            </w:tcBorders>
          </w:tcPr>
          <w:p w:rsidRPr="006B57F9" w:rsidR="003E1F6E" w:rsidP="00274C43" w:rsidRDefault="000B4845" w14:paraId="7192D4D4" w14:textId="10F85DCE">
            <w:pPr>
              <w:rPr>
                <w:color w:val="000000"/>
              </w:rPr>
            </w:pPr>
            <w:r w:rsidRPr="006B57F9">
              <w:rPr>
                <w:color w:val="000000"/>
              </w:rPr>
              <w:t xml:space="preserve">Application of Southern California Gas Company </w:t>
            </w:r>
            <w:r w:rsidR="006B57F9">
              <w:rPr>
                <w:color w:val="000000"/>
              </w:rPr>
              <w:br/>
            </w:r>
            <w:r w:rsidRPr="006B57F9">
              <w:rPr>
                <w:color w:val="000000"/>
              </w:rPr>
              <w:t>(U</w:t>
            </w:r>
            <w:r w:rsidR="006B57F9">
              <w:rPr>
                <w:color w:val="000000"/>
              </w:rPr>
              <w:t>-</w:t>
            </w:r>
            <w:r w:rsidRPr="006B57F9">
              <w:rPr>
                <w:color w:val="000000"/>
              </w:rPr>
              <w:t>904G) for Authority, Among Other Things, to Update its Gas Revenue Requirement and Base Rates</w:t>
            </w:r>
            <w:r w:rsidR="006B57F9">
              <w:rPr>
                <w:color w:val="000000"/>
              </w:rPr>
              <w:t>,</w:t>
            </w:r>
            <w:r w:rsidRPr="006B57F9">
              <w:rPr>
                <w:color w:val="000000"/>
              </w:rPr>
              <w:t xml:space="preserve"> Effective on January 1, 2024.</w:t>
            </w:r>
          </w:p>
        </w:tc>
        <w:tc>
          <w:tcPr>
            <w:tcW w:w="3870" w:type="dxa"/>
            <w:tcBorders>
              <w:top w:val="nil"/>
              <w:bottom w:val="nil"/>
              <w:right w:val="nil"/>
            </w:tcBorders>
            <w:vAlign w:val="center"/>
          </w:tcPr>
          <w:p w:rsidRPr="006B57F9" w:rsidR="000601BB" w:rsidP="000601BB" w:rsidRDefault="000601BB" w14:paraId="2F916655" w14:textId="1336C9E9">
            <w:pPr>
              <w:autoSpaceDE w:val="0"/>
              <w:autoSpaceDN w:val="0"/>
              <w:adjustRightInd w:val="0"/>
              <w:jc w:val="center"/>
              <w:rPr>
                <w:bCs/>
              </w:rPr>
            </w:pPr>
            <w:r w:rsidRPr="006B57F9">
              <w:rPr>
                <w:bCs/>
              </w:rPr>
              <w:t>Application 2</w:t>
            </w:r>
            <w:r w:rsidRPr="006B57F9" w:rsidR="0016444F">
              <w:rPr>
                <w:bCs/>
              </w:rPr>
              <w:t>2</w:t>
            </w:r>
            <w:r w:rsidRPr="006B57F9">
              <w:rPr>
                <w:bCs/>
              </w:rPr>
              <w:t>-0</w:t>
            </w:r>
            <w:r w:rsidRPr="006B57F9" w:rsidR="00DD440D">
              <w:rPr>
                <w:bCs/>
              </w:rPr>
              <w:t>5</w:t>
            </w:r>
            <w:r w:rsidRPr="006B57F9">
              <w:rPr>
                <w:bCs/>
              </w:rPr>
              <w:t>-01</w:t>
            </w:r>
            <w:r w:rsidRPr="006B57F9" w:rsidR="00DD440D">
              <w:rPr>
                <w:bCs/>
              </w:rPr>
              <w:t>5</w:t>
            </w:r>
          </w:p>
          <w:p w:rsidRPr="006B57F9" w:rsidR="00625B30" w:rsidP="000601BB" w:rsidRDefault="000601BB" w14:paraId="1DD5E0AD" w14:textId="0103B636">
            <w:pPr>
              <w:jc w:val="center"/>
              <w:rPr>
                <w:color w:val="000000"/>
              </w:rPr>
            </w:pPr>
            <w:r w:rsidRPr="006B57F9">
              <w:rPr>
                <w:bCs/>
              </w:rPr>
              <w:t xml:space="preserve">(Filed </w:t>
            </w:r>
            <w:r w:rsidRPr="006B57F9" w:rsidR="000B4845">
              <w:rPr>
                <w:bCs/>
              </w:rPr>
              <w:t>May 16, 2022</w:t>
            </w:r>
            <w:r w:rsidRPr="006B57F9">
              <w:rPr>
                <w:bCs/>
              </w:rPr>
              <w:t>)</w:t>
            </w:r>
          </w:p>
        </w:tc>
      </w:tr>
      <w:tr w:rsidRPr="006B57F9" w:rsidR="00C4502F" w:rsidTr="008C0BA6" w14:paraId="66ED2513" w14:textId="77777777">
        <w:tc>
          <w:tcPr>
            <w:tcW w:w="5958" w:type="dxa"/>
            <w:tcBorders>
              <w:top w:val="single" w:color="auto" w:sz="4" w:space="0"/>
              <w:left w:val="nil"/>
              <w:bottom w:val="single" w:color="auto" w:sz="4" w:space="0"/>
              <w:right w:val="single" w:color="auto" w:sz="4" w:space="0"/>
            </w:tcBorders>
          </w:tcPr>
          <w:p w:rsidRPr="006B57F9" w:rsidR="00C4502F" w:rsidP="00C37BE9" w:rsidRDefault="0034627D" w14:paraId="60A8ACEA" w14:textId="65B29143">
            <w:pPr>
              <w:rPr>
                <w:color w:val="000000"/>
              </w:rPr>
            </w:pPr>
            <w:r w:rsidRPr="006B57F9">
              <w:rPr>
                <w:color w:val="000000"/>
              </w:rPr>
              <w:br/>
              <w:t>And Related Matter</w:t>
            </w:r>
            <w:r w:rsidRPr="006B57F9" w:rsidR="000B4845">
              <w:rPr>
                <w:color w:val="000000"/>
              </w:rPr>
              <w:t>.</w:t>
            </w:r>
            <w:r w:rsidRPr="006B57F9" w:rsidR="006B57F9">
              <w:rPr>
                <w:color w:val="000000"/>
              </w:rPr>
              <w:br/>
            </w:r>
          </w:p>
        </w:tc>
        <w:tc>
          <w:tcPr>
            <w:tcW w:w="3870" w:type="dxa"/>
            <w:tcBorders>
              <w:top w:val="nil"/>
              <w:left w:val="single" w:color="auto" w:sz="4" w:space="0"/>
              <w:bottom w:val="nil"/>
              <w:right w:val="nil"/>
            </w:tcBorders>
            <w:vAlign w:val="center"/>
          </w:tcPr>
          <w:p w:rsidRPr="006B57F9" w:rsidR="00C4502F" w:rsidP="00C37BE9" w:rsidRDefault="00C4502F" w14:paraId="41FE8053" w14:textId="7490B7C5">
            <w:pPr>
              <w:autoSpaceDE w:val="0"/>
              <w:autoSpaceDN w:val="0"/>
              <w:adjustRightInd w:val="0"/>
              <w:jc w:val="center"/>
              <w:rPr>
                <w:bCs/>
              </w:rPr>
            </w:pPr>
            <w:r w:rsidRPr="006B57F9">
              <w:rPr>
                <w:bCs/>
              </w:rPr>
              <w:t xml:space="preserve">Application </w:t>
            </w:r>
            <w:r w:rsidRPr="006B57F9" w:rsidR="000B4845">
              <w:rPr>
                <w:bCs/>
              </w:rPr>
              <w:t>22-05-016</w:t>
            </w:r>
          </w:p>
          <w:p w:rsidRPr="006B57F9" w:rsidR="00C4502F" w:rsidP="00C4502F" w:rsidRDefault="00C4502F" w14:paraId="5B8DB888" w14:textId="635A32C0">
            <w:pPr>
              <w:autoSpaceDE w:val="0"/>
              <w:autoSpaceDN w:val="0"/>
              <w:adjustRightInd w:val="0"/>
              <w:jc w:val="center"/>
              <w:rPr>
                <w:bCs/>
              </w:rPr>
            </w:pPr>
            <w:r w:rsidRPr="006B57F9">
              <w:rPr>
                <w:bCs/>
              </w:rPr>
              <w:t xml:space="preserve">(Filed </w:t>
            </w:r>
            <w:r w:rsidRPr="006B57F9" w:rsidR="000B4845">
              <w:rPr>
                <w:bCs/>
              </w:rPr>
              <w:t>May 16, 2022</w:t>
            </w:r>
            <w:r w:rsidRPr="006B57F9">
              <w:rPr>
                <w:bCs/>
              </w:rPr>
              <w:t>)</w:t>
            </w:r>
          </w:p>
        </w:tc>
      </w:tr>
    </w:tbl>
    <w:p w:rsidRPr="007F620E" w:rsidR="00625B30" w:rsidP="001845A2" w:rsidRDefault="00625B30" w14:paraId="2711831F" w14:textId="77777777">
      <w:pPr>
        <w:rPr>
          <w:b/>
          <w:color w:val="000000"/>
        </w:rPr>
      </w:pPr>
    </w:p>
    <w:p w:rsidRPr="00691528" w:rsidR="00625B30" w:rsidP="001845A2" w:rsidRDefault="00705372" w14:paraId="65DFF222" w14:textId="1147C9DC">
      <w:pPr>
        <w:spacing w:before="120"/>
        <w:jc w:val="center"/>
        <w:rPr>
          <w:b/>
        </w:rPr>
      </w:pPr>
      <w:r>
        <w:rPr>
          <w:b/>
        </w:rPr>
        <w:t>DECISION GRANTING COMPENSATION TO</w:t>
      </w:r>
      <w:r w:rsidRPr="00691528" w:rsidR="00625B30">
        <w:rPr>
          <w:b/>
        </w:rPr>
        <w:t xml:space="preserve"> </w:t>
      </w:r>
      <w:r w:rsidRPr="00EA2076" w:rsidR="00625B30">
        <w:rPr>
          <w:b/>
          <w:bCs/>
        </w:rPr>
        <w:t>THE UTILITY REFORM NETWORK</w:t>
      </w:r>
    </w:p>
    <w:p w:rsidRPr="00691528" w:rsidR="00625B30" w:rsidP="00625B30" w:rsidRDefault="00705372" w14:paraId="7E768DC4" w14:textId="2F2D40A3">
      <w:pPr>
        <w:jc w:val="center"/>
        <w:rPr>
          <w:b/>
          <w:shd w:val="clear" w:color="auto" w:fill="CCFFCC"/>
        </w:rPr>
      </w:pPr>
      <w:r>
        <w:rPr>
          <w:b/>
        </w:rPr>
        <w:t xml:space="preserve">FOR SUBSTANTIAL CONTRIBUTION TO </w:t>
      </w:r>
      <w:r w:rsidR="00F95E99">
        <w:rPr>
          <w:b/>
        </w:rPr>
        <w:t>DECISION</w:t>
      </w:r>
      <w:r w:rsidR="00B6172E">
        <w:rPr>
          <w:b/>
        </w:rPr>
        <w:t xml:space="preserve"> 26-01-021</w:t>
      </w:r>
    </w:p>
    <w:p w:rsidRPr="007F620E" w:rsidR="00625B30" w:rsidP="00625B30" w:rsidRDefault="00625B30" w14:paraId="1D4406A6"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75"/>
        <w:gridCol w:w="5385"/>
      </w:tblGrid>
      <w:tr w:rsidRPr="007F620E" w:rsidR="00625B30" w:rsidTr="00363403" w14:paraId="0E272B2D" w14:textId="77777777">
        <w:tc>
          <w:tcPr>
            <w:tcW w:w="3975" w:type="dxa"/>
          </w:tcPr>
          <w:p w:rsidRPr="00DD4896" w:rsidR="00625B30" w:rsidP="0036244B" w:rsidRDefault="00625B30" w14:paraId="55BFC873" w14:textId="77777777">
            <w:pPr>
              <w:tabs>
                <w:tab w:val="left" w:pos="1620"/>
                <w:tab w:val="right" w:pos="4500"/>
              </w:tabs>
              <w:rPr>
                <w:color w:val="000000"/>
              </w:rPr>
            </w:pPr>
            <w:r w:rsidRPr="00DD4896">
              <w:rPr>
                <w:b/>
                <w:color w:val="000000"/>
              </w:rPr>
              <w:t xml:space="preserve">Intervenor: </w:t>
            </w:r>
            <w:r w:rsidRPr="00DD4896">
              <w:rPr>
                <w:bCs/>
                <w:color w:val="000000"/>
              </w:rPr>
              <w:t>The Utility Reform Network (TURN)</w:t>
            </w:r>
          </w:p>
        </w:tc>
        <w:tc>
          <w:tcPr>
            <w:tcW w:w="5385" w:type="dxa"/>
          </w:tcPr>
          <w:p w:rsidRPr="00DD4896" w:rsidR="00625B30" w:rsidP="0036244B" w:rsidRDefault="00625B30" w14:paraId="3979BBD2" w14:textId="5FAD3CD9">
            <w:pPr>
              <w:tabs>
                <w:tab w:val="left" w:pos="1872"/>
                <w:tab w:val="right" w:pos="3672"/>
              </w:tabs>
              <w:rPr>
                <w:b/>
                <w:color w:val="000000"/>
              </w:rPr>
            </w:pPr>
            <w:r w:rsidRPr="00DD4896">
              <w:rPr>
                <w:b/>
                <w:color w:val="000000"/>
              </w:rPr>
              <w:t xml:space="preserve">For contribution to </w:t>
            </w:r>
            <w:r w:rsidRPr="00D74FB4" w:rsidR="00F95E99">
              <w:rPr>
                <w:b/>
                <w:color w:val="000000"/>
              </w:rPr>
              <w:t>(</w:t>
            </w:r>
            <w:r w:rsidRPr="00D74FB4" w:rsidR="00FE673A">
              <w:rPr>
                <w:b/>
                <w:color w:val="000000"/>
              </w:rPr>
              <w:t>D.</w:t>
            </w:r>
            <w:r w:rsidRPr="00D74FB4" w:rsidR="00F95E99">
              <w:rPr>
                <w:b/>
                <w:color w:val="000000"/>
              </w:rPr>
              <w:t xml:space="preserve">) </w:t>
            </w:r>
            <w:r w:rsidRPr="00D74FB4" w:rsidR="00762D6C">
              <w:rPr>
                <w:b/>
                <w:color w:val="000000"/>
              </w:rPr>
              <w:t>26-01-021</w:t>
            </w:r>
          </w:p>
        </w:tc>
      </w:tr>
      <w:tr w:rsidRPr="007F620E" w:rsidR="00625B30" w:rsidTr="00363403" w14:paraId="3BAE7DD6" w14:textId="77777777">
        <w:tc>
          <w:tcPr>
            <w:tcW w:w="3975" w:type="dxa"/>
          </w:tcPr>
          <w:p w:rsidRPr="00DD4896" w:rsidR="00625B30" w:rsidP="0036244B" w:rsidRDefault="00625B30" w14:paraId="0FB0268E" w14:textId="07C3C52E">
            <w:pPr>
              <w:tabs>
                <w:tab w:val="left" w:pos="1620"/>
                <w:tab w:val="right" w:pos="4500"/>
              </w:tabs>
              <w:rPr>
                <w:b/>
                <w:color w:val="000000"/>
              </w:rPr>
            </w:pPr>
            <w:r w:rsidRPr="00DD4896">
              <w:rPr>
                <w:b/>
                <w:color w:val="000000"/>
              </w:rPr>
              <w:t xml:space="preserve">Claimed: </w:t>
            </w:r>
            <w:r w:rsidRPr="00DD4896" w:rsidR="00010239">
              <w:rPr>
                <w:bCs/>
                <w:color w:val="000000"/>
              </w:rPr>
              <w:t>$288,763.75</w:t>
            </w:r>
          </w:p>
        </w:tc>
        <w:tc>
          <w:tcPr>
            <w:tcW w:w="5385" w:type="dxa"/>
            <w:tcBorders>
              <w:bottom w:val="single" w:color="auto" w:sz="4" w:space="0"/>
            </w:tcBorders>
          </w:tcPr>
          <w:p w:rsidRPr="00DD4896" w:rsidR="00625B30" w:rsidP="0036244B" w:rsidRDefault="00625B30" w14:paraId="73C3DAD1" w14:textId="7C7030C0">
            <w:pPr>
              <w:tabs>
                <w:tab w:val="left" w:pos="1872"/>
                <w:tab w:val="right" w:pos="3672"/>
              </w:tabs>
              <w:rPr>
                <w:b/>
                <w:color w:val="000000"/>
                <w:u w:val="single"/>
              </w:rPr>
            </w:pPr>
            <w:r w:rsidRPr="00DD4896">
              <w:rPr>
                <w:b/>
                <w:color w:val="000000"/>
              </w:rPr>
              <w:t xml:space="preserve">Awarded: </w:t>
            </w:r>
            <w:r w:rsidRPr="00DD4896" w:rsidR="00E36200">
              <w:rPr>
                <w:bCs/>
                <w:color w:val="000000"/>
              </w:rPr>
              <w:t>$288,272.50</w:t>
            </w:r>
          </w:p>
        </w:tc>
      </w:tr>
      <w:tr w:rsidRPr="007F620E" w:rsidR="00625B30" w:rsidTr="00363403" w14:paraId="243EB11B" w14:textId="77777777">
        <w:tc>
          <w:tcPr>
            <w:tcW w:w="3975" w:type="dxa"/>
          </w:tcPr>
          <w:p w:rsidRPr="00DD4896" w:rsidR="00625B30" w:rsidP="0036244B" w:rsidRDefault="00625B30" w14:paraId="301E429A" w14:textId="403ACED7">
            <w:pPr>
              <w:tabs>
                <w:tab w:val="left" w:pos="3060"/>
                <w:tab w:val="right" w:pos="4500"/>
              </w:tabs>
              <w:rPr>
                <w:color w:val="000000"/>
                <w:u w:val="single"/>
              </w:rPr>
            </w:pPr>
            <w:r w:rsidRPr="00DD4896">
              <w:rPr>
                <w:b/>
                <w:color w:val="000000"/>
              </w:rPr>
              <w:t xml:space="preserve">Assigned Commissioner: </w:t>
            </w:r>
            <w:r w:rsidRPr="00DD4896" w:rsidR="007F2322">
              <w:rPr>
                <w:bCs/>
                <w:color w:val="000000"/>
              </w:rPr>
              <w:t>Darcie L. Houck</w:t>
            </w:r>
          </w:p>
        </w:tc>
        <w:tc>
          <w:tcPr>
            <w:tcW w:w="5385" w:type="dxa"/>
          </w:tcPr>
          <w:p w:rsidRPr="00DD4896" w:rsidR="00625B30" w:rsidP="0036244B" w:rsidRDefault="00625B30" w14:paraId="13EDC8D8" w14:textId="3B466DD8">
            <w:pPr>
              <w:tabs>
                <w:tab w:val="left" w:pos="1872"/>
                <w:tab w:val="right" w:pos="3672"/>
              </w:tabs>
              <w:rPr>
                <w:color w:val="000000"/>
                <w:u w:val="single"/>
              </w:rPr>
            </w:pPr>
            <w:r w:rsidRPr="00DD4896">
              <w:rPr>
                <w:b/>
                <w:color w:val="000000"/>
              </w:rPr>
              <w:t>Assigned ALJ</w:t>
            </w:r>
            <w:r w:rsidR="004108EF">
              <w:rPr>
                <w:b/>
                <w:color w:val="000000"/>
              </w:rPr>
              <w:t>s</w:t>
            </w:r>
            <w:r w:rsidRPr="00DD4896">
              <w:rPr>
                <w:b/>
                <w:color w:val="000000"/>
              </w:rPr>
              <w:t xml:space="preserve">: </w:t>
            </w:r>
            <w:r w:rsidRPr="00DD4896" w:rsidR="007F2322">
              <w:rPr>
                <w:bCs/>
                <w:color w:val="000000"/>
              </w:rPr>
              <w:t>John Larsen and Minh LeQuang</w:t>
            </w:r>
          </w:p>
        </w:tc>
      </w:tr>
    </w:tbl>
    <w:p w:rsidR="00EF69DC" w:rsidRDefault="00EF69DC" w14:paraId="39A15CD0" w14:textId="77777777"/>
    <w:p w:rsidRPr="00625B30" w:rsidR="00625B30" w:rsidP="003F6188" w:rsidRDefault="00625B30" w14:paraId="4FA04D13" w14:textId="2C26663C">
      <w:pPr>
        <w:keepNext/>
        <w:spacing w:before="120" w:after="240"/>
        <w:jc w:val="center"/>
        <w:rPr>
          <w:i/>
          <w:color w:val="000000"/>
          <w:u w:val="single"/>
        </w:rPr>
      </w:pPr>
      <w:r w:rsidRPr="007F620E">
        <w:rPr>
          <w:b/>
          <w:color w:val="000000"/>
        </w:rPr>
        <w:t>PART I</w:t>
      </w:r>
      <w:proofErr w:type="gramStart"/>
      <w:r w:rsidRPr="007F620E">
        <w:rPr>
          <w:b/>
          <w:color w:val="000000"/>
        </w:rPr>
        <w:t>:</w:t>
      </w:r>
      <w:r>
        <w:rPr>
          <w:b/>
          <w:color w:val="000000"/>
        </w:rPr>
        <w:t xml:space="preserve">  </w:t>
      </w:r>
      <w:r w:rsidRPr="007F620E">
        <w:rPr>
          <w:b/>
          <w:color w:val="000000"/>
        </w:rPr>
        <w:t>PROCEDURAL</w:t>
      </w:r>
      <w:proofErr w:type="gramEnd"/>
      <w:r w:rsidRPr="007F620E">
        <w:rPr>
          <w:b/>
          <w:color w:val="000000"/>
        </w:rPr>
        <w:t xml:space="preserve"> ISSUES</w:t>
      </w:r>
    </w:p>
    <w:tbl>
      <w:tblPr>
        <w:tblpPr w:leftFromText="187" w:rightFromText="187" w:vertAnchor="text" w:tblpY="1"/>
        <w:tblOverlap w:val="neve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625B30" w:rsidTr="008C59E1" w14:paraId="23E65303" w14:textId="77777777">
        <w:tc>
          <w:tcPr>
            <w:tcW w:w="3708" w:type="dxa"/>
          </w:tcPr>
          <w:p w:rsidRPr="007F620E" w:rsidR="00625B30" w:rsidP="00ED55FC" w:rsidRDefault="00625B30" w14:paraId="7EF356D2" w14:textId="77777777">
            <w:pPr>
              <w:rPr>
                <w:b/>
                <w:color w:val="000000"/>
              </w:rPr>
            </w:pPr>
            <w:r w:rsidRPr="007F620E">
              <w:rPr>
                <w:b/>
                <w:color w:val="000000"/>
              </w:rPr>
              <w:t xml:space="preserve">A.  Brief description of Decision: </w:t>
            </w:r>
          </w:p>
        </w:tc>
        <w:tc>
          <w:tcPr>
            <w:tcW w:w="6120" w:type="dxa"/>
          </w:tcPr>
          <w:p w:rsidRPr="007F620E" w:rsidR="00625B30" w:rsidP="00ED55FC" w:rsidRDefault="00665AB7" w14:paraId="0ED531DB" w14:textId="329657CA">
            <w:pPr>
              <w:rPr>
                <w:color w:val="000000"/>
              </w:rPr>
            </w:pPr>
            <w:r w:rsidRPr="00665AB7">
              <w:rPr>
                <w:bCs/>
                <w:color w:val="000000"/>
              </w:rPr>
              <w:t xml:space="preserve">In D.26-01-021, the Commission addressed San Diego Gas &amp; Electric Company’s (SDG&amp;E) request to recover costs recorded in its Electric and Gas Wildfire Mitigation Plan Memorandum Accounts (WMPMAs) from May 2019 through the end of 2022 above the amounts authorized in SDG&amp;E’s 2019 Test Year General Rate Case decision (D.19-05-051). The Commission disallowed $206.140 million in operations and maintenance (O&amp;M) costs, $242.467 million in capital expenditures, and $16.9 million in gas wildfire mitigation costs, </w:t>
            </w:r>
            <w:r w:rsidR="0006424A">
              <w:rPr>
                <w:bCs/>
                <w:color w:val="000000"/>
              </w:rPr>
              <w:t>although these figures include</w:t>
            </w:r>
            <w:r w:rsidRPr="00665AB7">
              <w:rPr>
                <w:bCs/>
                <w:color w:val="000000"/>
              </w:rPr>
              <w:t xml:space="preserve"> certain costs, including drone inspection and repair costs, </w:t>
            </w:r>
            <w:r w:rsidR="0006424A">
              <w:rPr>
                <w:bCs/>
                <w:color w:val="000000"/>
              </w:rPr>
              <w:t xml:space="preserve">for which final resolution is deferred </w:t>
            </w:r>
            <w:r w:rsidRPr="00665AB7">
              <w:rPr>
                <w:bCs/>
                <w:color w:val="000000"/>
              </w:rPr>
              <w:t xml:space="preserve">to Track 3 of the proceeding. </w:t>
            </w:r>
            <w:r w:rsidR="0006424A">
              <w:rPr>
                <w:bCs/>
                <w:color w:val="000000"/>
              </w:rPr>
              <w:t>The Commission also addressed the securitization guidelines SDG&amp;E presented here and adopted important conditions that will apply to any future application seeking to securitize wildfire mitigation spending.</w:t>
            </w:r>
          </w:p>
        </w:tc>
      </w:tr>
    </w:tbl>
    <w:p w:rsidR="00625B30" w:rsidRDefault="00625B30" w14:paraId="4D3561B0" w14:textId="77777777"/>
    <w:p w:rsidR="00625B30" w:rsidRDefault="00625B30" w14:paraId="3074DED3" w14:textId="77777777"/>
    <w:p w:rsidRPr="007F620E" w:rsidR="00625B30" w:rsidP="003F6188" w:rsidRDefault="00625B30" w14:paraId="6916740E" w14:textId="77777777">
      <w:pPr>
        <w:keepNext/>
        <w:numPr>
          <w:ilvl w:val="0"/>
          <w:numId w:val="1"/>
        </w:numPr>
        <w:spacing w:before="240" w:after="120"/>
        <w:rPr>
          <w:b/>
          <w:color w:val="000000"/>
        </w:rPr>
      </w:pPr>
      <w:r w:rsidRPr="007F620E">
        <w:rPr>
          <w:b/>
          <w:color w:val="000000"/>
        </w:rPr>
        <w:lastRenderedPageBreak/>
        <w:t>Intervenor must satisfy intervenor compensation requirements set forth in Pub. Util. Code §§ 1801-1812</w:t>
      </w:r>
      <w:r>
        <w:rPr>
          <w:rStyle w:val="FootnoteReference"/>
          <w:rFonts w:eastAsiaTheme="majorEastAsia"/>
          <w:b/>
          <w:color w:val="000000"/>
        </w:rPr>
        <w:footnoteReference w:id="1"/>
      </w:r>
      <w:r w:rsidRPr="007F620E">
        <w:rPr>
          <w:b/>
          <w:color w:val="000000"/>
        </w:rPr>
        <w:t>:</w:t>
      </w:r>
    </w:p>
    <w:tbl>
      <w:tblPr>
        <w:tblpPr w:leftFromText="187" w:rightFromText="187" w:vertAnchor="text" w:tblpY="1"/>
        <w:tblOverlap w:val="neve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625B30" w:rsidTr="00ED55FC" w14:paraId="399A957E" w14:textId="77777777">
        <w:trPr>
          <w:tblHeader/>
        </w:trPr>
        <w:tc>
          <w:tcPr>
            <w:tcW w:w="4817" w:type="dxa"/>
            <w:tcBorders>
              <w:bottom w:val="single" w:color="auto" w:sz="4" w:space="0"/>
            </w:tcBorders>
          </w:tcPr>
          <w:p w:rsidRPr="007F620E" w:rsidR="00625B30" w:rsidP="00ED55FC" w:rsidRDefault="00625B30" w14:paraId="1D6F2E4E" w14:textId="77777777">
            <w:pPr>
              <w:tabs>
                <w:tab w:val="left" w:pos="360"/>
              </w:tabs>
              <w:jc w:val="center"/>
              <w:rPr>
                <w:color w:val="000000"/>
              </w:rPr>
            </w:pPr>
          </w:p>
        </w:tc>
        <w:tc>
          <w:tcPr>
            <w:tcW w:w="2267" w:type="dxa"/>
            <w:tcBorders>
              <w:bottom w:val="single" w:color="auto" w:sz="4" w:space="0"/>
            </w:tcBorders>
          </w:tcPr>
          <w:p w:rsidRPr="007F620E" w:rsidR="00625B30" w:rsidP="00ED55FC" w:rsidRDefault="00625B30" w14:paraId="4D502B6B"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625B30" w:rsidP="00ED55FC" w:rsidRDefault="00625B30" w14:paraId="179E93D8" w14:textId="77777777">
            <w:pPr>
              <w:tabs>
                <w:tab w:val="left" w:pos="360"/>
              </w:tabs>
              <w:jc w:val="center"/>
              <w:rPr>
                <w:b/>
                <w:color w:val="000000"/>
              </w:rPr>
            </w:pPr>
            <w:r w:rsidRPr="007F620E">
              <w:rPr>
                <w:b/>
                <w:color w:val="000000"/>
              </w:rPr>
              <w:t xml:space="preserve">CPUC </w:t>
            </w:r>
            <w:r>
              <w:rPr>
                <w:b/>
                <w:color w:val="000000"/>
              </w:rPr>
              <w:t>Verification</w:t>
            </w:r>
          </w:p>
        </w:tc>
      </w:tr>
      <w:tr w:rsidRPr="007F620E" w:rsidR="00625B30" w:rsidTr="00ED55FC" w14:paraId="30C1C53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625B30" w:rsidP="00ED55FC" w:rsidRDefault="00625B30" w14:paraId="7A65DC4F" w14:textId="77777777">
            <w:pPr>
              <w:keepNext/>
              <w:tabs>
                <w:tab w:val="left" w:pos="360"/>
              </w:tabs>
              <w:jc w:val="center"/>
              <w:rPr>
                <w:b/>
              </w:rPr>
            </w:pPr>
            <w:r w:rsidRPr="007F620E">
              <w:rPr>
                <w:b/>
              </w:rPr>
              <w:t>Timely filing of notice of intent to claim compensation (NOI) (§ 1804(a)):</w:t>
            </w:r>
          </w:p>
        </w:tc>
      </w:tr>
      <w:tr w:rsidRPr="007F620E" w:rsidR="00625B30" w:rsidTr="00893986" w14:paraId="29C972CE" w14:textId="77777777">
        <w:tc>
          <w:tcPr>
            <w:tcW w:w="4817" w:type="dxa"/>
            <w:tcBorders>
              <w:top w:val="single" w:color="auto" w:sz="4" w:space="0"/>
            </w:tcBorders>
          </w:tcPr>
          <w:p w:rsidRPr="007F620E" w:rsidR="00625B30" w:rsidP="00ED55FC" w:rsidRDefault="00625B30" w14:paraId="14B80595" w14:textId="77777777">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color="auto" w:sz="4" w:space="0"/>
            </w:tcBorders>
          </w:tcPr>
          <w:p w:rsidRPr="007F620E" w:rsidR="00625B30" w:rsidP="00ED55FC" w:rsidRDefault="00156F59" w14:paraId="72BAF1DA" w14:textId="164BCDB1">
            <w:pPr>
              <w:keepNext/>
              <w:keepLines/>
              <w:tabs>
                <w:tab w:val="left" w:pos="360"/>
              </w:tabs>
              <w:ind w:left="360" w:hanging="360"/>
              <w:rPr>
                <w:color w:val="000000"/>
              </w:rPr>
            </w:pPr>
            <w:r w:rsidRPr="00156F59">
              <w:rPr>
                <w:color w:val="000000"/>
              </w:rPr>
              <w:t>7/27/2022</w:t>
            </w:r>
          </w:p>
        </w:tc>
        <w:tc>
          <w:tcPr>
            <w:tcW w:w="2276" w:type="dxa"/>
            <w:tcBorders>
              <w:top w:val="single" w:color="auto" w:sz="4" w:space="0"/>
            </w:tcBorders>
          </w:tcPr>
          <w:p w:rsidRPr="007F620E" w:rsidR="00625B30" w:rsidP="00ED55FC" w:rsidRDefault="00987F09" w14:paraId="08DD3867" w14:textId="35041A8C">
            <w:pPr>
              <w:keepNext/>
              <w:tabs>
                <w:tab w:val="left" w:pos="360"/>
              </w:tabs>
              <w:jc w:val="both"/>
              <w:rPr>
                <w:color w:val="000000"/>
              </w:rPr>
            </w:pPr>
            <w:r>
              <w:rPr>
                <w:color w:val="000000"/>
              </w:rPr>
              <w:t>Verified</w:t>
            </w:r>
          </w:p>
        </w:tc>
      </w:tr>
      <w:tr w:rsidRPr="007F620E" w:rsidR="00625B30" w:rsidTr="00893986" w14:paraId="4988EACE" w14:textId="77777777">
        <w:tc>
          <w:tcPr>
            <w:tcW w:w="4817" w:type="dxa"/>
          </w:tcPr>
          <w:p w:rsidRPr="007F620E" w:rsidR="00625B30" w:rsidP="00ED55FC" w:rsidRDefault="00625B30" w14:paraId="304602D5" w14:textId="77777777">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625B30" w:rsidP="00ED55FC" w:rsidRDefault="005660A6" w14:paraId="08E76F7D" w14:textId="4F81164A">
            <w:pPr>
              <w:keepNext/>
              <w:keepLines/>
              <w:tabs>
                <w:tab w:val="left" w:pos="360"/>
              </w:tabs>
              <w:ind w:left="360" w:hanging="360"/>
              <w:rPr>
                <w:color w:val="000000"/>
              </w:rPr>
            </w:pPr>
            <w:r>
              <w:rPr>
                <w:color w:val="000000"/>
              </w:rPr>
              <w:t>N/A</w:t>
            </w:r>
          </w:p>
        </w:tc>
        <w:tc>
          <w:tcPr>
            <w:tcW w:w="2276" w:type="dxa"/>
          </w:tcPr>
          <w:p w:rsidRPr="007F620E" w:rsidR="00625B30" w:rsidP="00ED55FC" w:rsidRDefault="00625B30" w14:paraId="31ACB42D" w14:textId="77777777">
            <w:pPr>
              <w:tabs>
                <w:tab w:val="left" w:pos="360"/>
              </w:tabs>
              <w:jc w:val="both"/>
              <w:rPr>
                <w:color w:val="000000"/>
              </w:rPr>
            </w:pPr>
          </w:p>
        </w:tc>
      </w:tr>
      <w:tr w:rsidRPr="007F620E" w:rsidR="00625B30" w:rsidTr="00893986" w14:paraId="62DE5447" w14:textId="77777777">
        <w:tc>
          <w:tcPr>
            <w:tcW w:w="4817" w:type="dxa"/>
          </w:tcPr>
          <w:p w:rsidRPr="007F620E" w:rsidR="00625B30" w:rsidP="00ED55FC" w:rsidRDefault="00625B30" w14:paraId="24A4AD1D" w14:textId="77777777">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color="auto" w:sz="4" w:space="0"/>
            </w:tcBorders>
          </w:tcPr>
          <w:p w:rsidRPr="007F620E" w:rsidR="00625B30" w:rsidP="00ED55FC" w:rsidRDefault="00156F59" w14:paraId="5C9207ED" w14:textId="302FA6C3">
            <w:pPr>
              <w:keepNext/>
              <w:keepLines/>
              <w:tabs>
                <w:tab w:val="left" w:pos="360"/>
              </w:tabs>
              <w:ind w:left="360" w:hanging="360"/>
              <w:rPr>
                <w:color w:val="000000"/>
              </w:rPr>
            </w:pPr>
            <w:r w:rsidRPr="00156F59">
              <w:rPr>
                <w:color w:val="000000"/>
              </w:rPr>
              <w:t>8/25/2022</w:t>
            </w:r>
          </w:p>
        </w:tc>
        <w:tc>
          <w:tcPr>
            <w:tcW w:w="2276" w:type="dxa"/>
            <w:tcBorders>
              <w:bottom w:val="single" w:color="auto" w:sz="4" w:space="0"/>
            </w:tcBorders>
          </w:tcPr>
          <w:p w:rsidRPr="007F620E" w:rsidR="00625B30" w:rsidP="00ED55FC" w:rsidRDefault="00750CCF" w14:paraId="6946F97E" w14:textId="4DA01A8D">
            <w:pPr>
              <w:tabs>
                <w:tab w:val="left" w:pos="360"/>
              </w:tabs>
              <w:jc w:val="both"/>
              <w:rPr>
                <w:color w:val="000000"/>
              </w:rPr>
            </w:pPr>
            <w:r>
              <w:rPr>
                <w:color w:val="000000"/>
              </w:rPr>
              <w:t>Verified</w:t>
            </w:r>
          </w:p>
        </w:tc>
      </w:tr>
      <w:tr w:rsidRPr="007F620E" w:rsidR="00625B30" w:rsidTr="00ED55FC" w14:paraId="69CAF72E" w14:textId="77777777">
        <w:tc>
          <w:tcPr>
            <w:tcW w:w="7084" w:type="dxa"/>
            <w:gridSpan w:val="2"/>
            <w:tcBorders>
              <w:bottom w:val="single" w:color="auto" w:sz="4" w:space="0"/>
            </w:tcBorders>
          </w:tcPr>
          <w:p w:rsidRPr="007F620E" w:rsidR="00625B30" w:rsidP="00ED55FC" w:rsidRDefault="00625B30" w14:paraId="06540B27" w14:textId="77777777">
            <w:pPr>
              <w:tabs>
                <w:tab w:val="left" w:pos="360"/>
              </w:tabs>
              <w:ind w:left="360" w:hanging="360"/>
              <w:rPr>
                <w:color w:val="000000"/>
              </w:rPr>
            </w:pPr>
            <w:r w:rsidRPr="007F620E">
              <w:rPr>
                <w:color w:val="000000"/>
              </w:rPr>
              <w:t>4.</w:t>
            </w:r>
            <w:r>
              <w:rPr>
                <w:color w:val="000000"/>
              </w:rPr>
              <w:tab/>
            </w:r>
            <w:r w:rsidRPr="007F620E">
              <w:rPr>
                <w:color w:val="000000"/>
              </w:rPr>
              <w:t>Was the NOI timely filed?</w:t>
            </w:r>
          </w:p>
        </w:tc>
        <w:tc>
          <w:tcPr>
            <w:tcW w:w="2276" w:type="dxa"/>
            <w:tcBorders>
              <w:bottom w:val="single" w:color="auto" w:sz="4" w:space="0"/>
            </w:tcBorders>
          </w:tcPr>
          <w:p w:rsidRPr="007F620E" w:rsidR="00625B30" w:rsidP="00ED55FC" w:rsidRDefault="00B36A5A" w14:paraId="613C8519" w14:textId="1C3F6626">
            <w:pPr>
              <w:tabs>
                <w:tab w:val="left" w:pos="360"/>
              </w:tabs>
              <w:rPr>
                <w:color w:val="000000"/>
              </w:rPr>
            </w:pPr>
            <w:r>
              <w:rPr>
                <w:color w:val="000000"/>
              </w:rPr>
              <w:t>Yes</w:t>
            </w:r>
          </w:p>
        </w:tc>
      </w:tr>
      <w:tr w:rsidRPr="007F620E" w:rsidR="00625B30" w:rsidTr="00ED55FC" w14:paraId="132BA11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625B30" w:rsidP="00ED55FC" w:rsidRDefault="00625B30" w14:paraId="2A799D84" w14:textId="77777777">
            <w:pPr>
              <w:keepNext/>
              <w:keepLines/>
              <w:tabs>
                <w:tab w:val="left" w:pos="360"/>
              </w:tabs>
              <w:jc w:val="center"/>
              <w:rPr>
                <w:b/>
                <w:color w:val="000000"/>
              </w:rPr>
            </w:pPr>
            <w:r w:rsidRPr="007F620E">
              <w:rPr>
                <w:b/>
                <w:color w:val="000000"/>
              </w:rPr>
              <w:t>Showing of eligible customer status (§ 1802(b)</w:t>
            </w:r>
            <w:r>
              <w:rPr>
                <w:b/>
                <w:color w:val="000000"/>
              </w:rPr>
              <w:t>)</w:t>
            </w:r>
          </w:p>
          <w:p w:rsidRPr="007F620E" w:rsidR="00625B30" w:rsidP="00ED55FC" w:rsidRDefault="00625B30" w14:paraId="169CA9D2" w14:textId="77777777">
            <w:pPr>
              <w:keepNext/>
              <w:keepLines/>
              <w:tabs>
                <w:tab w:val="left" w:pos="360"/>
              </w:tabs>
              <w:jc w:val="center"/>
              <w:rPr>
                <w:b/>
                <w:color w:val="000000"/>
              </w:rPr>
            </w:pPr>
            <w:r w:rsidRPr="007F620E">
              <w:rPr>
                <w:b/>
                <w:color w:val="000000"/>
              </w:rPr>
              <w:t xml:space="preserve"> or eligible local government entity </w:t>
            </w:r>
            <w:r>
              <w:rPr>
                <w:b/>
                <w:color w:val="000000"/>
              </w:rPr>
              <w:t xml:space="preserve">status </w:t>
            </w:r>
            <w:r w:rsidRPr="007F620E">
              <w:rPr>
                <w:b/>
                <w:color w:val="000000"/>
              </w:rPr>
              <w:t>(§§ 1802(d), 1802.4):</w:t>
            </w:r>
          </w:p>
        </w:tc>
      </w:tr>
      <w:tr w:rsidRPr="007F620E" w:rsidR="00625B30" w:rsidTr="00893986" w14:paraId="4D9BC127" w14:textId="77777777">
        <w:tc>
          <w:tcPr>
            <w:tcW w:w="4817" w:type="dxa"/>
            <w:tcBorders>
              <w:top w:val="single" w:color="auto" w:sz="4" w:space="0"/>
            </w:tcBorders>
          </w:tcPr>
          <w:p w:rsidRPr="007F620E" w:rsidR="00625B30" w:rsidP="00ED55FC" w:rsidRDefault="00625B30" w14:paraId="0BD024AF" w14:textId="77777777">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25B30" w:rsidP="00ED55FC" w:rsidRDefault="00156F59" w14:paraId="4B1C16EE" w14:textId="59ABD8F9">
            <w:pPr>
              <w:keepNext/>
              <w:keepLines/>
              <w:tabs>
                <w:tab w:val="left" w:pos="360"/>
              </w:tabs>
              <w:ind w:left="360" w:hanging="360"/>
              <w:rPr>
                <w:color w:val="000000"/>
              </w:rPr>
            </w:pPr>
            <w:r w:rsidRPr="00156F59">
              <w:rPr>
                <w:color w:val="000000"/>
              </w:rPr>
              <w:t>A.21-12-007</w:t>
            </w:r>
          </w:p>
        </w:tc>
        <w:tc>
          <w:tcPr>
            <w:tcW w:w="2276" w:type="dxa"/>
            <w:tcBorders>
              <w:top w:val="single" w:color="auto" w:sz="4" w:space="0"/>
            </w:tcBorders>
          </w:tcPr>
          <w:p w:rsidR="00625B30" w:rsidP="00ED55FC" w:rsidRDefault="007B73C6" w14:paraId="7D8D6717" w14:textId="1737F79A">
            <w:pPr>
              <w:keepNext/>
              <w:keepLines/>
              <w:tabs>
                <w:tab w:val="left" w:pos="360"/>
              </w:tabs>
              <w:rPr>
                <w:color w:val="000000"/>
              </w:rPr>
            </w:pPr>
            <w:r>
              <w:rPr>
                <w:color w:val="000000"/>
              </w:rPr>
              <w:t>Verified</w:t>
            </w:r>
          </w:p>
          <w:p w:rsidRPr="007B73C6" w:rsidR="007B73C6" w:rsidP="007B73C6" w:rsidRDefault="007B73C6" w14:paraId="0FA87BA2" w14:textId="77777777"/>
        </w:tc>
      </w:tr>
      <w:tr w:rsidRPr="007F620E" w:rsidR="00625B30" w:rsidTr="00893986" w14:paraId="0DD8BF7E" w14:textId="77777777">
        <w:tc>
          <w:tcPr>
            <w:tcW w:w="4817" w:type="dxa"/>
          </w:tcPr>
          <w:p w:rsidRPr="007F620E" w:rsidR="00625B30" w:rsidP="00ED55FC" w:rsidRDefault="00625B30" w14:paraId="6B4DE40F" w14:textId="77777777">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25B30" w:rsidP="00ED55FC" w:rsidRDefault="00156F59" w14:paraId="26330D0F" w14:textId="04EC98FD">
            <w:pPr>
              <w:tabs>
                <w:tab w:val="left" w:pos="360"/>
              </w:tabs>
              <w:ind w:left="360" w:hanging="360"/>
              <w:rPr>
                <w:color w:val="000000"/>
              </w:rPr>
            </w:pPr>
            <w:r w:rsidRPr="00156F59">
              <w:rPr>
                <w:color w:val="000000"/>
              </w:rPr>
              <w:t>May 31, 2022</w:t>
            </w:r>
          </w:p>
        </w:tc>
        <w:tc>
          <w:tcPr>
            <w:tcW w:w="2276" w:type="dxa"/>
          </w:tcPr>
          <w:p w:rsidRPr="007F620E" w:rsidR="00625B30" w:rsidP="00ED55FC" w:rsidRDefault="007B73C6" w14:paraId="0F88CACC" w14:textId="5209F401">
            <w:pPr>
              <w:tabs>
                <w:tab w:val="left" w:pos="360"/>
              </w:tabs>
              <w:rPr>
                <w:color w:val="000000"/>
              </w:rPr>
            </w:pPr>
            <w:r>
              <w:rPr>
                <w:color w:val="000000"/>
              </w:rPr>
              <w:t>Verified</w:t>
            </w:r>
          </w:p>
        </w:tc>
      </w:tr>
      <w:tr w:rsidRPr="007F620E" w:rsidR="00625B30" w:rsidTr="00893986" w14:paraId="29CED8DF" w14:textId="77777777">
        <w:tc>
          <w:tcPr>
            <w:tcW w:w="4817" w:type="dxa"/>
          </w:tcPr>
          <w:p w:rsidRPr="007F620E" w:rsidR="00625B30" w:rsidP="00ED55FC" w:rsidRDefault="00625B30" w14:paraId="4F36EDE9" w14:textId="77777777">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Pr="007F620E" w:rsidR="00625B30" w:rsidP="00ED55FC" w:rsidRDefault="00156F59" w14:paraId="0951D2C6" w14:textId="4BD17242">
            <w:pPr>
              <w:tabs>
                <w:tab w:val="left" w:pos="360"/>
              </w:tabs>
              <w:ind w:left="360" w:hanging="360"/>
              <w:rPr>
                <w:color w:val="000000"/>
              </w:rPr>
            </w:pPr>
            <w:r>
              <w:rPr>
                <w:color w:val="000000"/>
              </w:rPr>
              <w:t>N/A</w:t>
            </w:r>
          </w:p>
        </w:tc>
        <w:tc>
          <w:tcPr>
            <w:tcW w:w="2276" w:type="dxa"/>
            <w:tcBorders>
              <w:bottom w:val="single" w:color="auto" w:sz="4" w:space="0"/>
            </w:tcBorders>
          </w:tcPr>
          <w:p w:rsidRPr="007F620E" w:rsidR="00625B30" w:rsidP="00ED55FC" w:rsidRDefault="00625B30" w14:paraId="230FA237" w14:textId="77777777">
            <w:pPr>
              <w:tabs>
                <w:tab w:val="left" w:pos="360"/>
              </w:tabs>
              <w:rPr>
                <w:color w:val="000000"/>
              </w:rPr>
            </w:pPr>
          </w:p>
        </w:tc>
      </w:tr>
      <w:tr w:rsidRPr="007F620E" w:rsidR="00625B30" w:rsidTr="00ED55FC" w14:paraId="31F5B12F" w14:textId="77777777">
        <w:tc>
          <w:tcPr>
            <w:tcW w:w="7084" w:type="dxa"/>
            <w:gridSpan w:val="2"/>
            <w:tcBorders>
              <w:bottom w:val="single" w:color="auto" w:sz="4" w:space="0"/>
            </w:tcBorders>
          </w:tcPr>
          <w:p w:rsidRPr="007F620E" w:rsidR="00625B30" w:rsidP="00ED55FC" w:rsidRDefault="00625B30" w14:paraId="7F62A206" w14:textId="77777777">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625B30" w:rsidP="00ED55FC" w:rsidRDefault="00A726A7" w14:paraId="05EEB72B" w14:textId="3D0F2AFA">
            <w:pPr>
              <w:tabs>
                <w:tab w:val="left" w:pos="360"/>
              </w:tabs>
              <w:rPr>
                <w:color w:val="000000"/>
              </w:rPr>
            </w:pPr>
            <w:r>
              <w:rPr>
                <w:color w:val="000000"/>
              </w:rPr>
              <w:t>Yes</w:t>
            </w:r>
          </w:p>
        </w:tc>
      </w:tr>
      <w:tr w:rsidRPr="007F620E" w:rsidR="00625B30" w:rsidTr="00ED55FC" w14:paraId="0D3F0494"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625B30" w:rsidP="00ED55FC" w:rsidRDefault="00625B30" w14:paraId="399B1345"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156F59" w:rsidTr="00893986" w14:paraId="565C1DE7" w14:textId="77777777">
        <w:tc>
          <w:tcPr>
            <w:tcW w:w="4817" w:type="dxa"/>
            <w:tcBorders>
              <w:top w:val="single" w:color="auto" w:sz="4" w:space="0"/>
            </w:tcBorders>
          </w:tcPr>
          <w:p w:rsidRPr="007F620E" w:rsidR="00156F59" w:rsidP="00156F59" w:rsidRDefault="00156F59" w14:paraId="459F5252" w14:textId="77777777">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156F59" w:rsidP="00156F59" w:rsidRDefault="00156F59" w14:paraId="0C25E23E" w14:textId="237F14ED">
            <w:pPr>
              <w:tabs>
                <w:tab w:val="left" w:pos="360"/>
              </w:tabs>
              <w:ind w:left="360" w:hanging="360"/>
              <w:rPr>
                <w:color w:val="000000"/>
              </w:rPr>
            </w:pPr>
            <w:r w:rsidRPr="00156F59">
              <w:rPr>
                <w:color w:val="000000"/>
              </w:rPr>
              <w:t>A.21-12-007</w:t>
            </w:r>
          </w:p>
        </w:tc>
        <w:tc>
          <w:tcPr>
            <w:tcW w:w="2276" w:type="dxa"/>
            <w:tcBorders>
              <w:top w:val="single" w:color="auto" w:sz="4" w:space="0"/>
            </w:tcBorders>
          </w:tcPr>
          <w:p w:rsidRPr="007F620E" w:rsidR="00156F59" w:rsidP="00156F59" w:rsidRDefault="0091678E" w14:paraId="24651ED2" w14:textId="5C0AAF5F">
            <w:pPr>
              <w:tabs>
                <w:tab w:val="left" w:pos="360"/>
              </w:tabs>
              <w:rPr>
                <w:color w:val="000000"/>
              </w:rPr>
            </w:pPr>
            <w:r w:rsidRPr="0091678E">
              <w:rPr>
                <w:color w:val="000000"/>
              </w:rPr>
              <w:t>Verified</w:t>
            </w:r>
          </w:p>
        </w:tc>
      </w:tr>
      <w:tr w:rsidRPr="007F620E" w:rsidR="00156F59" w:rsidTr="00893986" w14:paraId="58ECF57D" w14:textId="77777777">
        <w:tc>
          <w:tcPr>
            <w:tcW w:w="4817" w:type="dxa"/>
          </w:tcPr>
          <w:p w:rsidRPr="007F620E" w:rsidR="00156F59" w:rsidP="00156F59" w:rsidRDefault="00156F59" w14:paraId="26F408ED" w14:textId="77777777">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156F59" w:rsidP="00156F59" w:rsidRDefault="00156F59" w14:paraId="7B07360C" w14:textId="43D3C01D">
            <w:pPr>
              <w:tabs>
                <w:tab w:val="left" w:pos="360"/>
              </w:tabs>
              <w:ind w:left="360" w:hanging="360"/>
              <w:rPr>
                <w:color w:val="000000"/>
              </w:rPr>
            </w:pPr>
            <w:r w:rsidRPr="00156F59">
              <w:rPr>
                <w:color w:val="000000"/>
              </w:rPr>
              <w:t>May 31, 2022</w:t>
            </w:r>
          </w:p>
        </w:tc>
        <w:tc>
          <w:tcPr>
            <w:tcW w:w="2276" w:type="dxa"/>
          </w:tcPr>
          <w:p w:rsidRPr="007F620E" w:rsidR="00156F59" w:rsidP="00156F59" w:rsidRDefault="0091678E" w14:paraId="5EB17546" w14:textId="57DF5492">
            <w:pPr>
              <w:tabs>
                <w:tab w:val="left" w:pos="360"/>
              </w:tabs>
              <w:rPr>
                <w:color w:val="000000"/>
              </w:rPr>
            </w:pPr>
            <w:r w:rsidRPr="0091678E">
              <w:rPr>
                <w:color w:val="000000"/>
              </w:rPr>
              <w:t>Verified</w:t>
            </w:r>
          </w:p>
        </w:tc>
      </w:tr>
      <w:tr w:rsidRPr="007F620E" w:rsidR="00625B30" w:rsidTr="00893986" w14:paraId="40DCBBF0" w14:textId="77777777">
        <w:tc>
          <w:tcPr>
            <w:tcW w:w="4817" w:type="dxa"/>
          </w:tcPr>
          <w:p w:rsidRPr="007F620E" w:rsidR="00625B30" w:rsidP="00ED55FC" w:rsidRDefault="00625B30" w14:paraId="1592AE4E" w14:textId="7777777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Pr="007F620E" w:rsidR="00625B30" w:rsidP="00ED55FC" w:rsidRDefault="00625B30" w14:paraId="37359D69" w14:textId="77777777">
            <w:pPr>
              <w:tabs>
                <w:tab w:val="left" w:pos="360"/>
              </w:tabs>
              <w:ind w:left="360" w:hanging="360"/>
              <w:rPr>
                <w:color w:val="000000"/>
              </w:rPr>
            </w:pPr>
          </w:p>
        </w:tc>
        <w:tc>
          <w:tcPr>
            <w:tcW w:w="2276" w:type="dxa"/>
          </w:tcPr>
          <w:p w:rsidRPr="007F620E" w:rsidR="00625B30" w:rsidP="00ED55FC" w:rsidRDefault="00625B30" w14:paraId="1EE48C07" w14:textId="77777777">
            <w:pPr>
              <w:tabs>
                <w:tab w:val="left" w:pos="360"/>
              </w:tabs>
              <w:rPr>
                <w:color w:val="000000"/>
              </w:rPr>
            </w:pPr>
          </w:p>
        </w:tc>
      </w:tr>
      <w:tr w:rsidRPr="007F620E" w:rsidR="00625B30" w:rsidTr="00ED55FC" w14:paraId="457CA627" w14:textId="77777777">
        <w:tc>
          <w:tcPr>
            <w:tcW w:w="7084" w:type="dxa"/>
            <w:gridSpan w:val="2"/>
            <w:tcBorders>
              <w:bottom w:val="single" w:color="auto" w:sz="4" w:space="0"/>
            </w:tcBorders>
          </w:tcPr>
          <w:p w:rsidRPr="003439D4" w:rsidR="00625B30" w:rsidP="00ED55FC" w:rsidRDefault="00625B30" w14:paraId="6F22C665" w14:textId="77777777">
            <w:pPr>
              <w:tabs>
                <w:tab w:val="left" w:pos="360"/>
              </w:tabs>
              <w:ind w:left="360" w:hanging="360"/>
              <w:rPr>
                <w:color w:val="000000"/>
              </w:rPr>
            </w:pPr>
            <w:r w:rsidRPr="003439D4">
              <w:rPr>
                <w:color w:val="000000"/>
              </w:rPr>
              <w:t>12.</w:t>
            </w:r>
            <w:r w:rsidRPr="003439D4">
              <w:rPr>
                <w:color w:val="000000"/>
              </w:rPr>
              <w:tab/>
              <w:t>Has the Intervenor demonstrated significant financial hardship?</w:t>
            </w:r>
          </w:p>
        </w:tc>
        <w:tc>
          <w:tcPr>
            <w:tcW w:w="2276" w:type="dxa"/>
            <w:tcBorders>
              <w:bottom w:val="single" w:color="auto" w:sz="4" w:space="0"/>
            </w:tcBorders>
          </w:tcPr>
          <w:p w:rsidRPr="007F620E" w:rsidR="00625B30" w:rsidP="00ED55FC" w:rsidRDefault="00DE61B9" w14:paraId="2421F339" w14:textId="4DF1A11C">
            <w:pPr>
              <w:tabs>
                <w:tab w:val="left" w:pos="360"/>
              </w:tabs>
              <w:rPr>
                <w:color w:val="000000"/>
              </w:rPr>
            </w:pPr>
            <w:r>
              <w:rPr>
                <w:color w:val="000000"/>
              </w:rPr>
              <w:t>Yes</w:t>
            </w:r>
          </w:p>
        </w:tc>
      </w:tr>
      <w:tr w:rsidRPr="007F620E" w:rsidR="00625B30" w:rsidTr="00ED55FC" w14:paraId="2503D1A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3439D4" w:rsidR="00625B30" w:rsidP="00ED55FC" w:rsidRDefault="00625B30" w14:paraId="59FEF4D7" w14:textId="77777777">
            <w:pPr>
              <w:keepNext/>
              <w:tabs>
                <w:tab w:val="left" w:pos="360"/>
              </w:tabs>
              <w:jc w:val="center"/>
              <w:rPr>
                <w:color w:val="000000"/>
              </w:rPr>
            </w:pPr>
            <w:r w:rsidRPr="003439D4">
              <w:rPr>
                <w:b/>
                <w:color w:val="000000"/>
              </w:rPr>
              <w:t>Timely request for compensation (§ 1804(c)):</w:t>
            </w:r>
          </w:p>
        </w:tc>
      </w:tr>
      <w:tr w:rsidRPr="007F620E" w:rsidR="00625B30" w:rsidTr="00893986" w14:paraId="52477DCC" w14:textId="77777777">
        <w:tc>
          <w:tcPr>
            <w:tcW w:w="4817" w:type="dxa"/>
            <w:tcBorders>
              <w:top w:val="single" w:color="auto" w:sz="4" w:space="0"/>
            </w:tcBorders>
          </w:tcPr>
          <w:p w:rsidRPr="003439D4" w:rsidR="00625B30" w:rsidP="00ED55FC" w:rsidRDefault="00625B30" w14:paraId="1E8F66BD" w14:textId="77777777">
            <w:pPr>
              <w:keepNext/>
              <w:tabs>
                <w:tab w:val="left" w:pos="612"/>
              </w:tabs>
              <w:ind w:left="360" w:hanging="360"/>
              <w:rPr>
                <w:color w:val="000000"/>
              </w:rPr>
            </w:pPr>
            <w:r w:rsidRPr="003439D4">
              <w:rPr>
                <w:color w:val="000000"/>
              </w:rPr>
              <w:t>13.</w:t>
            </w:r>
            <w:r w:rsidRPr="003439D4">
              <w:rPr>
                <w:color w:val="000000"/>
              </w:rPr>
              <w:tab/>
              <w:t>Identify Final Decision:</w:t>
            </w:r>
          </w:p>
        </w:tc>
        <w:tc>
          <w:tcPr>
            <w:tcW w:w="2267" w:type="dxa"/>
            <w:tcBorders>
              <w:top w:val="single" w:color="auto" w:sz="4" w:space="0"/>
            </w:tcBorders>
          </w:tcPr>
          <w:p w:rsidRPr="003439D4" w:rsidR="00625B30" w:rsidP="00ED55FC" w:rsidRDefault="005A3D74" w14:paraId="7E651D6C" w14:textId="7E54DC33">
            <w:pPr>
              <w:tabs>
                <w:tab w:val="left" w:pos="360"/>
              </w:tabs>
              <w:rPr>
                <w:color w:val="000000"/>
              </w:rPr>
            </w:pPr>
            <w:r w:rsidRPr="00FE673A">
              <w:rPr>
                <w:bCs/>
                <w:color w:val="000000"/>
              </w:rPr>
              <w:t>D.</w:t>
            </w:r>
            <w:r w:rsidRPr="00762D6C">
              <w:rPr>
                <w:bCs/>
                <w:color w:val="000000"/>
              </w:rPr>
              <w:t>26-01-021</w:t>
            </w:r>
          </w:p>
        </w:tc>
        <w:tc>
          <w:tcPr>
            <w:tcW w:w="2276" w:type="dxa"/>
            <w:tcBorders>
              <w:top w:val="single" w:color="auto" w:sz="4" w:space="0"/>
            </w:tcBorders>
          </w:tcPr>
          <w:p w:rsidRPr="007F620E" w:rsidR="00625B30" w:rsidP="0008194B" w:rsidRDefault="0036008A" w14:paraId="0826C45B" w14:textId="6C8271EB">
            <w:pPr>
              <w:tabs>
                <w:tab w:val="left" w:pos="360"/>
              </w:tabs>
              <w:rPr>
                <w:color w:val="000000"/>
              </w:rPr>
            </w:pPr>
            <w:r>
              <w:rPr>
                <w:color w:val="000000"/>
              </w:rPr>
              <w:t>Verified</w:t>
            </w:r>
          </w:p>
        </w:tc>
      </w:tr>
      <w:tr w:rsidRPr="007F620E" w:rsidR="00625B30" w:rsidTr="00893986" w14:paraId="1C4A82D2" w14:textId="77777777">
        <w:tc>
          <w:tcPr>
            <w:tcW w:w="4817" w:type="dxa"/>
          </w:tcPr>
          <w:p w:rsidRPr="003439D4" w:rsidR="00625B30" w:rsidP="00ED55FC" w:rsidRDefault="00625B30" w14:paraId="1BB1D16E" w14:textId="77777777">
            <w:pPr>
              <w:tabs>
                <w:tab w:val="left" w:pos="612"/>
              </w:tabs>
              <w:ind w:left="360" w:hanging="360"/>
              <w:rPr>
                <w:color w:val="000000"/>
              </w:rPr>
            </w:pPr>
            <w:r w:rsidRPr="003439D4">
              <w:rPr>
                <w:color w:val="000000"/>
              </w:rPr>
              <w:t>14.</w:t>
            </w:r>
            <w:r w:rsidRPr="003439D4">
              <w:rPr>
                <w:color w:val="000000"/>
              </w:rPr>
              <w:tab/>
              <w:t xml:space="preserve">Date of issuance of Final Order or Decision:    </w:t>
            </w:r>
          </w:p>
        </w:tc>
        <w:tc>
          <w:tcPr>
            <w:tcW w:w="2267" w:type="dxa"/>
          </w:tcPr>
          <w:p w:rsidRPr="003439D4" w:rsidR="00625B30" w:rsidP="00ED55FC" w:rsidRDefault="005A3D74" w14:paraId="0FBC2608" w14:textId="51C87141">
            <w:pPr>
              <w:tabs>
                <w:tab w:val="left" w:pos="360"/>
              </w:tabs>
              <w:rPr>
                <w:color w:val="000000"/>
              </w:rPr>
            </w:pPr>
            <w:r w:rsidRPr="005A3D74">
              <w:rPr>
                <w:color w:val="000000"/>
              </w:rPr>
              <w:t>1/23/2026</w:t>
            </w:r>
          </w:p>
        </w:tc>
        <w:tc>
          <w:tcPr>
            <w:tcW w:w="2276" w:type="dxa"/>
          </w:tcPr>
          <w:p w:rsidRPr="007F620E" w:rsidR="00625B30" w:rsidP="0008194B" w:rsidRDefault="00415C80" w14:paraId="400BB5CE" w14:textId="57ADF87E">
            <w:pPr>
              <w:tabs>
                <w:tab w:val="left" w:pos="360"/>
              </w:tabs>
              <w:rPr>
                <w:color w:val="000000"/>
              </w:rPr>
            </w:pPr>
            <w:r>
              <w:rPr>
                <w:color w:val="000000"/>
              </w:rPr>
              <w:t>Verified</w:t>
            </w:r>
          </w:p>
        </w:tc>
      </w:tr>
      <w:tr w:rsidRPr="007F620E" w:rsidR="00625B30" w:rsidTr="00893986" w14:paraId="1CDFC2D4" w14:textId="77777777">
        <w:tc>
          <w:tcPr>
            <w:tcW w:w="4817" w:type="dxa"/>
          </w:tcPr>
          <w:p w:rsidRPr="003439D4" w:rsidR="00625B30" w:rsidP="00ED55FC" w:rsidRDefault="00625B30" w14:paraId="718963BD" w14:textId="77777777">
            <w:pPr>
              <w:tabs>
                <w:tab w:val="left" w:pos="612"/>
              </w:tabs>
              <w:ind w:left="360" w:hanging="360"/>
              <w:rPr>
                <w:color w:val="000000"/>
              </w:rPr>
            </w:pPr>
            <w:r w:rsidRPr="003439D4">
              <w:rPr>
                <w:color w:val="000000"/>
              </w:rPr>
              <w:t>15.</w:t>
            </w:r>
            <w:r w:rsidRPr="003439D4">
              <w:rPr>
                <w:color w:val="000000"/>
              </w:rPr>
              <w:tab/>
              <w:t>File date of compensation request:</w:t>
            </w:r>
          </w:p>
        </w:tc>
        <w:tc>
          <w:tcPr>
            <w:tcW w:w="2267" w:type="dxa"/>
          </w:tcPr>
          <w:p w:rsidRPr="003439D4" w:rsidR="00625B30" w:rsidP="00ED55FC" w:rsidRDefault="00AD4B5A" w14:paraId="3EC4455E" w14:textId="5E2FD8C8">
            <w:pPr>
              <w:tabs>
                <w:tab w:val="left" w:pos="360"/>
              </w:tabs>
              <w:rPr>
                <w:color w:val="000000"/>
              </w:rPr>
            </w:pPr>
            <w:r>
              <w:rPr>
                <w:color w:val="000000"/>
              </w:rPr>
              <w:t>0</w:t>
            </w:r>
            <w:r w:rsidR="005A3D74">
              <w:rPr>
                <w:color w:val="000000"/>
              </w:rPr>
              <w:t>3</w:t>
            </w:r>
            <w:r w:rsidR="00EA146E">
              <w:rPr>
                <w:color w:val="000000"/>
              </w:rPr>
              <w:t>/</w:t>
            </w:r>
            <w:r w:rsidR="00E5430C">
              <w:rPr>
                <w:color w:val="000000"/>
              </w:rPr>
              <w:t>2</w:t>
            </w:r>
            <w:r w:rsidR="005A3D74">
              <w:rPr>
                <w:color w:val="000000"/>
              </w:rPr>
              <w:t>3</w:t>
            </w:r>
            <w:r w:rsidR="00EC18CA">
              <w:rPr>
                <w:color w:val="000000"/>
              </w:rPr>
              <w:t>/202</w:t>
            </w:r>
            <w:r>
              <w:rPr>
                <w:color w:val="000000"/>
              </w:rPr>
              <w:t>6</w:t>
            </w:r>
          </w:p>
        </w:tc>
        <w:tc>
          <w:tcPr>
            <w:tcW w:w="2276" w:type="dxa"/>
          </w:tcPr>
          <w:p w:rsidRPr="007F620E" w:rsidR="00625B30" w:rsidP="0008194B" w:rsidRDefault="00B73166" w14:paraId="0AA5FCCC" w14:textId="3BCDB41F">
            <w:pPr>
              <w:tabs>
                <w:tab w:val="left" w:pos="360"/>
              </w:tabs>
              <w:rPr>
                <w:color w:val="000000"/>
              </w:rPr>
            </w:pPr>
            <w:r>
              <w:rPr>
                <w:color w:val="000000"/>
              </w:rPr>
              <w:t>3/24/2026</w:t>
            </w:r>
          </w:p>
        </w:tc>
      </w:tr>
      <w:tr w:rsidRPr="007F620E" w:rsidR="00625B30" w:rsidTr="00ED55FC" w14:paraId="7F31CB95" w14:textId="77777777">
        <w:tc>
          <w:tcPr>
            <w:tcW w:w="7084" w:type="dxa"/>
            <w:gridSpan w:val="2"/>
          </w:tcPr>
          <w:p w:rsidRPr="007F620E" w:rsidR="00625B30" w:rsidP="00ED55FC" w:rsidRDefault="00625B30" w14:paraId="4F41F2A4" w14:textId="77777777">
            <w:pPr>
              <w:tabs>
                <w:tab w:val="left" w:pos="360"/>
              </w:tabs>
              <w:ind w:left="360" w:hanging="360"/>
              <w:rPr>
                <w:color w:val="000000"/>
              </w:rPr>
            </w:pPr>
            <w:proofErr w:type="gramStart"/>
            <w:r w:rsidRPr="007F620E">
              <w:rPr>
                <w:color w:val="000000"/>
              </w:rPr>
              <w:t>16</w:t>
            </w:r>
            <w:r>
              <w:rPr>
                <w:color w:val="000000"/>
              </w:rPr>
              <w:t>.</w:t>
            </w:r>
            <w:r>
              <w:rPr>
                <w:color w:val="000000"/>
              </w:rPr>
              <w:tab/>
            </w:r>
            <w:r w:rsidRPr="007F620E">
              <w:rPr>
                <w:color w:val="000000"/>
              </w:rPr>
              <w:t>Was</w:t>
            </w:r>
            <w:proofErr w:type="gramEnd"/>
            <w:r w:rsidRPr="007F620E">
              <w:rPr>
                <w:color w:val="000000"/>
              </w:rPr>
              <w:t xml:space="preserve"> the request for compensation timely?</w:t>
            </w:r>
          </w:p>
        </w:tc>
        <w:tc>
          <w:tcPr>
            <w:tcW w:w="2276" w:type="dxa"/>
          </w:tcPr>
          <w:p w:rsidRPr="007F620E" w:rsidR="00625B30" w:rsidP="00ED55FC" w:rsidRDefault="00FC5F62" w14:paraId="30065D30" w14:textId="2B8FA0CE">
            <w:pPr>
              <w:tabs>
                <w:tab w:val="left" w:pos="360"/>
              </w:tabs>
              <w:rPr>
                <w:color w:val="000000"/>
              </w:rPr>
            </w:pPr>
            <w:r>
              <w:rPr>
                <w:color w:val="000000"/>
              </w:rPr>
              <w:t>Yes</w:t>
            </w:r>
          </w:p>
        </w:tc>
      </w:tr>
    </w:tbl>
    <w:p w:rsidR="00625B30" w:rsidRDefault="00625B30" w14:paraId="29FAD63A" w14:textId="77777777"/>
    <w:p w:rsidR="00763CD0" w:rsidP="000835E9" w:rsidRDefault="00625B30" w14:paraId="487BE617" w14:textId="4C3280C3">
      <w:pPr>
        <w:keepNext/>
        <w:keepLines/>
        <w:adjustRightInd w:val="0"/>
        <w:snapToGrid w:val="0"/>
        <w:spacing w:after="120"/>
        <w:jc w:val="center"/>
        <w:rPr>
          <w:b/>
          <w:color w:val="000000"/>
        </w:rPr>
      </w:pPr>
      <w:r w:rsidRPr="007F620E">
        <w:rPr>
          <w:b/>
          <w:color w:val="000000"/>
        </w:rPr>
        <w:lastRenderedPageBreak/>
        <w:t>PART II:</w:t>
      </w:r>
      <w:r>
        <w:rPr>
          <w:b/>
          <w:color w:val="000000"/>
        </w:rPr>
        <w:t xml:space="preserve"> </w:t>
      </w:r>
      <w:r w:rsidRPr="007F620E">
        <w:rPr>
          <w:b/>
          <w:color w:val="000000"/>
        </w:rPr>
        <w:t>SUBSTANTIAL CONTRIBUTION</w:t>
      </w:r>
    </w:p>
    <w:p w:rsidRPr="00FB5810" w:rsidR="00FB5810" w:rsidP="000835E9" w:rsidRDefault="00625B30" w14:paraId="55AB20A7" w14:textId="49BB5826">
      <w:pPr>
        <w:keepNext/>
        <w:keepLines/>
        <w:numPr>
          <w:ilvl w:val="0"/>
          <w:numId w:val="2"/>
        </w:numPr>
        <w:adjustRightInd w:val="0"/>
        <w:snapToGrid w:val="0"/>
        <w:spacing w:after="120"/>
        <w:rPr>
          <w:b/>
          <w:color w:val="000000"/>
        </w:rPr>
      </w:pPr>
      <w:r w:rsidRPr="007F620E">
        <w:rPr>
          <w:b/>
          <w:color w:val="000000"/>
        </w:rPr>
        <w:t>Did the Intervenor substantially contribute to the final decision (</w:t>
      </w:r>
      <w:r w:rsidRPr="007F620E">
        <w:rPr>
          <w:b/>
          <w:i/>
          <w:color w:val="000000"/>
        </w:rPr>
        <w:t>see</w:t>
      </w:r>
      <w:r w:rsidRPr="007F620E">
        <w:rPr>
          <w:b/>
          <w:color w:val="000000"/>
        </w:rPr>
        <w:t xml:space="preserve"> § 1802(</w:t>
      </w:r>
      <w:r>
        <w:rPr>
          <w:b/>
          <w:color w:val="000000"/>
        </w:rPr>
        <w:t>j</w:t>
      </w:r>
      <w:r w:rsidRPr="007F620E">
        <w:rPr>
          <w:b/>
          <w:color w:val="000000"/>
        </w:rPr>
        <w:t xml:space="preserve">), </w:t>
      </w:r>
      <w:r w:rsidRPr="007F620E">
        <w:rPr>
          <w:b/>
          <w:color w:val="000000"/>
        </w:rPr>
        <w:br/>
        <w:t xml:space="preserve">§ 1803(a), </w:t>
      </w:r>
      <w:r>
        <w:rPr>
          <w:b/>
          <w:color w:val="000000"/>
        </w:rPr>
        <w:t xml:space="preserve">1803.1(a) </w:t>
      </w:r>
      <w:r w:rsidRPr="007F620E">
        <w:rPr>
          <w:b/>
          <w:color w:val="000000"/>
        </w:rPr>
        <w:t>and D.98-04-059)</w:t>
      </w:r>
      <w:r>
        <w:rPr>
          <w:b/>
          <w:color w:val="000000"/>
        </w:rPr>
        <w:t>:</w:t>
      </w:r>
      <w:r w:rsidRPr="007F620E">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675"/>
        <w:gridCol w:w="2970"/>
        <w:gridCol w:w="2093"/>
      </w:tblGrid>
      <w:tr w:rsidRPr="003349DE" w:rsidR="00FB5810" w:rsidTr="00976E24" w14:paraId="07FA65D8" w14:textId="77777777">
        <w:tc>
          <w:tcPr>
            <w:tcW w:w="4675" w:type="dxa"/>
            <w:tcBorders>
              <w:bottom w:val="single" w:color="auto" w:sz="4" w:space="0"/>
            </w:tcBorders>
            <w:shd w:val="pct12" w:color="auto" w:fill="auto"/>
          </w:tcPr>
          <w:p w:rsidRPr="003349DE" w:rsidR="00FB5810" w:rsidP="00FB5810" w:rsidRDefault="00FB5810" w14:paraId="486D5253" w14:textId="77777777">
            <w:pPr>
              <w:spacing w:before="120"/>
              <w:jc w:val="center"/>
              <w:rPr>
                <w:b/>
                <w:color w:val="000000"/>
              </w:rPr>
            </w:pPr>
            <w:r w:rsidRPr="003349DE">
              <w:rPr>
                <w:b/>
                <w:color w:val="000000"/>
              </w:rPr>
              <w:t>Intervenor’s Claimed Contribution(s)</w:t>
            </w:r>
          </w:p>
        </w:tc>
        <w:tc>
          <w:tcPr>
            <w:tcW w:w="2970" w:type="dxa"/>
            <w:tcBorders>
              <w:bottom w:val="single" w:color="auto" w:sz="4" w:space="0"/>
            </w:tcBorders>
            <w:shd w:val="pct12" w:color="auto" w:fill="auto"/>
          </w:tcPr>
          <w:p w:rsidRPr="003349DE" w:rsidR="00FB5810" w:rsidP="00FB5810" w:rsidRDefault="00FB5810" w14:paraId="24FC2155" w14:textId="77777777">
            <w:pPr>
              <w:spacing w:before="120"/>
              <w:jc w:val="center"/>
              <w:rPr>
                <w:b/>
                <w:color w:val="000000"/>
              </w:rPr>
            </w:pPr>
            <w:r w:rsidRPr="003349DE">
              <w:rPr>
                <w:b/>
                <w:color w:val="000000"/>
              </w:rPr>
              <w:t>Specific References to Intervenor’s Claimed Contribution(s)</w:t>
            </w:r>
          </w:p>
        </w:tc>
        <w:tc>
          <w:tcPr>
            <w:tcW w:w="2093" w:type="dxa"/>
            <w:shd w:val="pct12" w:color="auto" w:fill="auto"/>
          </w:tcPr>
          <w:p w:rsidRPr="003349DE" w:rsidR="00FB5810" w:rsidP="00FB5810" w:rsidRDefault="00FB5810" w14:paraId="779771EC" w14:textId="77777777">
            <w:pPr>
              <w:spacing w:before="120"/>
              <w:jc w:val="center"/>
              <w:rPr>
                <w:b/>
                <w:color w:val="000000"/>
              </w:rPr>
            </w:pPr>
            <w:r w:rsidRPr="003349DE">
              <w:rPr>
                <w:b/>
                <w:color w:val="000000"/>
              </w:rPr>
              <w:t>CPUC Discussion</w:t>
            </w:r>
          </w:p>
        </w:tc>
      </w:tr>
      <w:tr w:rsidRPr="003349DE" w:rsidR="00FB5810" w:rsidTr="000B46EB" w14:paraId="4EAFE7D1" w14:textId="77777777">
        <w:tc>
          <w:tcPr>
            <w:tcW w:w="4675" w:type="dxa"/>
          </w:tcPr>
          <w:p w:rsidRPr="005F696A" w:rsidR="00FB5810" w:rsidP="00FB5810" w:rsidRDefault="002C1111" w14:paraId="2D54CE89" w14:textId="2F87D69B">
            <w:pPr>
              <w:spacing w:before="120"/>
              <w:rPr>
                <w:b/>
                <w:bCs/>
                <w:color w:val="000000"/>
                <w:u w:val="single"/>
              </w:rPr>
            </w:pPr>
            <w:r w:rsidRPr="0067398C">
              <w:rPr>
                <w:b/>
                <w:bCs/>
                <w:color w:val="000000"/>
                <w:u w:val="single"/>
              </w:rPr>
              <w:t>1</w:t>
            </w:r>
            <w:r w:rsidRPr="0067398C" w:rsidR="00FB5810">
              <w:rPr>
                <w:b/>
                <w:bCs/>
                <w:color w:val="000000"/>
                <w:u w:val="single"/>
              </w:rPr>
              <w:t xml:space="preserve">. </w:t>
            </w:r>
            <w:r w:rsidRPr="0067398C" w:rsidR="00EA14A3">
              <w:rPr>
                <w:b/>
                <w:bCs/>
                <w:color w:val="000000"/>
                <w:u w:val="single"/>
              </w:rPr>
              <w:t>Adequacy of Cost-Effectiveness Analysis for Wildfire Mitigation Spending</w:t>
            </w:r>
          </w:p>
          <w:p w:rsidR="00FB5810" w:rsidP="00FB5810" w:rsidRDefault="00FB5810" w14:paraId="29842D32" w14:textId="77777777">
            <w:pPr>
              <w:spacing w:before="120"/>
              <w:rPr>
                <w:color w:val="000000"/>
              </w:rPr>
            </w:pPr>
          </w:p>
          <w:p w:rsidR="00152BC0" w:rsidP="00C15FBB" w:rsidRDefault="005C17C6" w14:paraId="65860ADA" w14:textId="38CF796D">
            <w:pPr>
              <w:spacing w:before="120"/>
              <w:rPr>
                <w:color w:val="000000"/>
              </w:rPr>
            </w:pPr>
            <w:r w:rsidRPr="005C17C6">
              <w:rPr>
                <w:color w:val="000000"/>
              </w:rPr>
              <w:t>TURN argued that SDG&amp;E’s Track 2 application did not provide sufficient analysis of the costs of the specific initiatives underlying the utility’s request, particularly regarding the amount spent and its cost-effectiveness during the period in question. TURN asserted that for each of SDG&amp;E’s WMP initiatives, the utility’s cost showing was limited to reporting the recorded costs, broken out between capital and operations and maintenance costs, and a differential for categories with GRC-authorized costs. TURN further argued that SDG&amp;E did not provide an explanation of the choices the utility made to verify the reasonableness of its wildfire mitigation expenditures, including whether they were cost-effective.</w:t>
            </w:r>
            <w:r w:rsidR="009C48EE">
              <w:rPr>
                <w:color w:val="000000"/>
              </w:rPr>
              <w:t xml:space="preserve"> </w:t>
            </w:r>
          </w:p>
          <w:p w:rsidR="00587907" w:rsidP="00C15FBB" w:rsidRDefault="00587907" w14:paraId="419B299E" w14:textId="77777777">
            <w:pPr>
              <w:spacing w:before="120"/>
              <w:rPr>
                <w:color w:val="000000"/>
              </w:rPr>
            </w:pPr>
          </w:p>
          <w:p w:rsidRPr="003349DE" w:rsidR="00213F70" w:rsidP="00FB5810" w:rsidRDefault="00152BC0" w14:paraId="06B2E117" w14:textId="212A96C5">
            <w:pPr>
              <w:spacing w:before="120"/>
              <w:rPr>
                <w:color w:val="000000"/>
              </w:rPr>
            </w:pPr>
            <w:r w:rsidRPr="00152BC0">
              <w:rPr>
                <w:color w:val="000000"/>
              </w:rPr>
              <w:t xml:space="preserve">The Commission agreed that SDG&amp;E continued to lag in specifically evaluating wildfire mitigation strategies for cost-effectiveness. </w:t>
            </w:r>
            <w:r w:rsidR="00007779">
              <w:rPr>
                <w:color w:val="000000"/>
              </w:rPr>
              <w:t xml:space="preserve">  However, instead of adopting TURN’s recommendation of requiring the utility to refile its application with an adequate showing on these issues, the Commission proceeded with reviewing the application as filed.  It also required SDG&amp;E to “provide and apply” the required Cost Benefit Ratios in future applications to facilitate a more thorough and effective analysis of costs and benefits of wildfire mitigation cost.</w:t>
            </w:r>
          </w:p>
        </w:tc>
        <w:tc>
          <w:tcPr>
            <w:tcW w:w="2970" w:type="dxa"/>
          </w:tcPr>
          <w:p w:rsidR="00FB5810" w:rsidP="00FB5810" w:rsidRDefault="00FB5810" w14:paraId="1771DCD7" w14:textId="77777777">
            <w:pPr>
              <w:spacing w:before="120"/>
            </w:pPr>
          </w:p>
          <w:p w:rsidR="00135350" w:rsidP="00FB5810" w:rsidRDefault="00135350" w14:paraId="070FF1F0" w14:textId="77777777">
            <w:pPr>
              <w:spacing w:before="120"/>
            </w:pPr>
          </w:p>
          <w:p w:rsidR="00135350" w:rsidP="00FB5810" w:rsidRDefault="00135350" w14:paraId="53207767" w14:textId="77777777">
            <w:pPr>
              <w:spacing w:before="120"/>
            </w:pPr>
          </w:p>
          <w:p w:rsidR="000C193E" w:rsidP="00FB5810" w:rsidRDefault="000C193E" w14:paraId="4FAF26FC" w14:textId="77777777">
            <w:pPr>
              <w:spacing w:before="120"/>
            </w:pPr>
          </w:p>
          <w:p w:rsidR="00C42950" w:rsidP="00C42950" w:rsidRDefault="00C42950" w14:paraId="19E4A4B9" w14:textId="5D568915">
            <w:pPr>
              <w:pStyle w:val="ListParagraph"/>
              <w:numPr>
                <w:ilvl w:val="0"/>
                <w:numId w:val="11"/>
              </w:numPr>
              <w:spacing w:before="120"/>
              <w:contextualSpacing w:val="0"/>
            </w:pPr>
            <w:r w:rsidRPr="00FE673A">
              <w:rPr>
                <w:bCs/>
                <w:color w:val="000000"/>
              </w:rPr>
              <w:t>D.</w:t>
            </w:r>
            <w:r w:rsidRPr="00762D6C">
              <w:rPr>
                <w:bCs/>
                <w:color w:val="000000"/>
              </w:rPr>
              <w:t>26-01-021</w:t>
            </w:r>
            <w:r w:rsidRPr="00B84531">
              <w:t xml:space="preserve">, </w:t>
            </w:r>
            <w:r>
              <w:t>pp. 33-34.</w:t>
            </w:r>
          </w:p>
          <w:p w:rsidRPr="00800263" w:rsidR="00C42950" w:rsidP="00C42950" w:rsidRDefault="00C42950" w14:paraId="34C1EB8A" w14:textId="4ED46935">
            <w:pPr>
              <w:pStyle w:val="ListParagraph"/>
              <w:numPr>
                <w:ilvl w:val="0"/>
                <w:numId w:val="11"/>
              </w:numPr>
              <w:spacing w:before="120"/>
              <w:contextualSpacing w:val="0"/>
            </w:pPr>
            <w:r w:rsidRPr="00135350">
              <w:rPr>
                <w:bCs/>
                <w:color w:val="000000"/>
              </w:rPr>
              <w:t xml:space="preserve">TURN </w:t>
            </w:r>
            <w:r>
              <w:rPr>
                <w:bCs/>
                <w:color w:val="000000"/>
              </w:rPr>
              <w:t xml:space="preserve">Opening Brief, p. 1. </w:t>
            </w:r>
          </w:p>
          <w:p w:rsidR="00C42950" w:rsidP="00FB5810" w:rsidRDefault="00C42950" w14:paraId="2717AB2E" w14:textId="77777777">
            <w:pPr>
              <w:spacing w:before="120"/>
            </w:pPr>
          </w:p>
          <w:p w:rsidR="00C42950" w:rsidP="00FB5810" w:rsidRDefault="00C42950" w14:paraId="1F30DD94" w14:textId="77777777">
            <w:pPr>
              <w:spacing w:before="120"/>
            </w:pPr>
          </w:p>
          <w:p w:rsidR="00857E66" w:rsidP="00857E66" w:rsidRDefault="00857E66" w14:paraId="0561E881" w14:textId="5AB37E2B">
            <w:pPr>
              <w:pStyle w:val="ListParagraph"/>
              <w:numPr>
                <w:ilvl w:val="0"/>
                <w:numId w:val="11"/>
              </w:numPr>
              <w:spacing w:before="120"/>
              <w:contextualSpacing w:val="0"/>
            </w:pPr>
            <w:r w:rsidRPr="00FE673A">
              <w:rPr>
                <w:bCs/>
                <w:color w:val="000000"/>
              </w:rPr>
              <w:t>D.</w:t>
            </w:r>
            <w:r w:rsidRPr="00762D6C">
              <w:rPr>
                <w:bCs/>
                <w:color w:val="000000"/>
              </w:rPr>
              <w:t>26-01-021</w:t>
            </w:r>
            <w:r w:rsidRPr="00B84531">
              <w:t xml:space="preserve">, </w:t>
            </w:r>
            <w:r>
              <w:t>p. 27.</w:t>
            </w:r>
          </w:p>
          <w:p w:rsidR="000C193E" w:rsidP="00FB5810" w:rsidRDefault="000C193E" w14:paraId="7155D575" w14:textId="77777777">
            <w:pPr>
              <w:spacing w:before="120"/>
            </w:pPr>
          </w:p>
          <w:p w:rsidRPr="00800263" w:rsidR="00135350" w:rsidP="00135350" w:rsidRDefault="00135350" w14:paraId="3B394E78" w14:textId="79E6C833">
            <w:pPr>
              <w:pStyle w:val="ListParagraph"/>
              <w:numPr>
                <w:ilvl w:val="0"/>
                <w:numId w:val="11"/>
              </w:numPr>
              <w:spacing w:before="120"/>
              <w:contextualSpacing w:val="0"/>
            </w:pPr>
            <w:r w:rsidRPr="00135350">
              <w:rPr>
                <w:bCs/>
                <w:color w:val="000000"/>
              </w:rPr>
              <w:t xml:space="preserve">TURN </w:t>
            </w:r>
            <w:r w:rsidR="00857E66">
              <w:rPr>
                <w:bCs/>
                <w:color w:val="000000"/>
              </w:rPr>
              <w:t>Opening Brief, pp. 9 -1</w:t>
            </w:r>
            <w:r w:rsidR="009702B3">
              <w:rPr>
                <w:bCs/>
                <w:color w:val="000000"/>
              </w:rPr>
              <w:t>9</w:t>
            </w:r>
            <w:r w:rsidR="00857E66">
              <w:rPr>
                <w:bCs/>
                <w:color w:val="000000"/>
              </w:rPr>
              <w:t xml:space="preserve">. </w:t>
            </w:r>
          </w:p>
          <w:p w:rsidR="00800263" w:rsidP="00800263" w:rsidRDefault="00800263" w14:paraId="29037B61" w14:textId="77777777">
            <w:pPr>
              <w:spacing w:before="120"/>
            </w:pPr>
          </w:p>
          <w:p w:rsidR="00B95576" w:rsidP="00B95576" w:rsidRDefault="00B95576" w14:paraId="587960F3" w14:textId="77777777">
            <w:pPr>
              <w:spacing w:before="120"/>
            </w:pPr>
          </w:p>
          <w:p w:rsidR="00B95576" w:rsidP="00B95576" w:rsidRDefault="00B95576" w14:paraId="024C2145" w14:textId="77777777">
            <w:pPr>
              <w:spacing w:before="120"/>
            </w:pPr>
          </w:p>
          <w:p w:rsidR="00C42950" w:rsidP="00B95576" w:rsidRDefault="00C42950" w14:paraId="3504F26A" w14:textId="77777777">
            <w:pPr>
              <w:spacing w:before="120"/>
            </w:pPr>
          </w:p>
          <w:p w:rsidR="00C42950" w:rsidP="00B95576" w:rsidRDefault="00C42950" w14:paraId="0DCAB856" w14:textId="77777777">
            <w:pPr>
              <w:spacing w:before="120"/>
            </w:pPr>
          </w:p>
          <w:p w:rsidR="00C42950" w:rsidP="00B95576" w:rsidRDefault="00C42950" w14:paraId="05475FB1" w14:textId="77777777">
            <w:pPr>
              <w:spacing w:before="120"/>
            </w:pPr>
          </w:p>
          <w:p w:rsidR="00B95576" w:rsidP="00B95576" w:rsidRDefault="00B95576" w14:paraId="01D76605" w14:textId="77777777">
            <w:pPr>
              <w:spacing w:before="120"/>
            </w:pPr>
          </w:p>
          <w:p w:rsidR="00C42950" w:rsidP="00C42950" w:rsidRDefault="00C42950" w14:paraId="6979ED64" w14:textId="27DAD2D7">
            <w:pPr>
              <w:pStyle w:val="ListParagraph"/>
              <w:numPr>
                <w:ilvl w:val="0"/>
                <w:numId w:val="11"/>
              </w:numPr>
              <w:spacing w:before="120"/>
              <w:contextualSpacing w:val="0"/>
            </w:pPr>
            <w:r w:rsidRPr="00FE673A">
              <w:rPr>
                <w:bCs/>
                <w:color w:val="000000"/>
              </w:rPr>
              <w:t>D.</w:t>
            </w:r>
            <w:r w:rsidRPr="00762D6C">
              <w:rPr>
                <w:bCs/>
                <w:color w:val="000000"/>
              </w:rPr>
              <w:t>26-01-021</w:t>
            </w:r>
            <w:r w:rsidRPr="00B84531">
              <w:t xml:space="preserve">, </w:t>
            </w:r>
            <w:r>
              <w:t>pp. 28-29</w:t>
            </w:r>
            <w:r w:rsidR="009702B3">
              <w:t xml:space="preserve"> and Ordering Paragraph 3.</w:t>
            </w:r>
          </w:p>
          <w:p w:rsidRPr="00800263" w:rsidR="00B95576" w:rsidP="00B95576" w:rsidRDefault="00B95576" w14:paraId="01E24515" w14:textId="52E90D00">
            <w:pPr>
              <w:spacing w:before="120"/>
            </w:pPr>
          </w:p>
        </w:tc>
        <w:tc>
          <w:tcPr>
            <w:tcW w:w="2093" w:type="dxa"/>
          </w:tcPr>
          <w:p w:rsidRPr="003349DE" w:rsidR="00FB5810" w:rsidP="00FB5810" w:rsidRDefault="0067398C" w14:paraId="6080F7D1" w14:textId="6E03F8A7">
            <w:pPr>
              <w:spacing w:before="120"/>
              <w:rPr>
                <w:color w:val="000000"/>
              </w:rPr>
            </w:pPr>
            <w:r>
              <w:rPr>
                <w:color w:val="000000"/>
              </w:rPr>
              <w:t>Verified</w:t>
            </w:r>
          </w:p>
        </w:tc>
      </w:tr>
      <w:tr w:rsidRPr="003349DE" w:rsidR="00370190" w:rsidTr="00553A2B" w14:paraId="63BAB10F" w14:textId="77777777">
        <w:tc>
          <w:tcPr>
            <w:tcW w:w="4675" w:type="dxa"/>
          </w:tcPr>
          <w:p w:rsidRPr="005F696A" w:rsidR="00370190" w:rsidP="00370190" w:rsidRDefault="00370190" w14:paraId="0DCFD840" w14:textId="19C3750F">
            <w:pPr>
              <w:spacing w:before="120"/>
              <w:rPr>
                <w:b/>
                <w:bCs/>
                <w:color w:val="000000"/>
                <w:u w:val="single"/>
              </w:rPr>
            </w:pPr>
            <w:r w:rsidRPr="0067398C">
              <w:rPr>
                <w:b/>
                <w:bCs/>
                <w:color w:val="000000"/>
                <w:u w:val="single"/>
              </w:rPr>
              <w:t xml:space="preserve">2. </w:t>
            </w:r>
            <w:r w:rsidRPr="0067398C" w:rsidR="00A758A3">
              <w:rPr>
                <w:b/>
                <w:bCs/>
                <w:color w:val="000000"/>
                <w:u w:val="single"/>
              </w:rPr>
              <w:t>Securitization Proposal</w:t>
            </w:r>
          </w:p>
          <w:p w:rsidR="00370190" w:rsidP="00370190" w:rsidRDefault="00370190" w14:paraId="79A7BF5A" w14:textId="77777777">
            <w:pPr>
              <w:spacing w:before="120"/>
              <w:rPr>
                <w:color w:val="000000"/>
              </w:rPr>
            </w:pPr>
          </w:p>
          <w:p w:rsidR="00A758A3" w:rsidP="00CA03C6" w:rsidRDefault="00A758A3" w14:paraId="7736BCDD" w14:textId="38827ED6">
            <w:pPr>
              <w:spacing w:before="120"/>
              <w:rPr>
                <w:color w:val="000000"/>
              </w:rPr>
            </w:pPr>
            <w:r w:rsidRPr="00A758A3">
              <w:rPr>
                <w:color w:val="000000"/>
              </w:rPr>
              <w:t xml:space="preserve">TURN recommended that the Commission </w:t>
            </w:r>
            <w:r w:rsidR="00CF1DA3">
              <w:rPr>
                <w:color w:val="000000"/>
              </w:rPr>
              <w:t xml:space="preserve">reject the securitization structure that SDG&amp;E described in its prepared testimony.  TURN called on the Commission to instead </w:t>
            </w:r>
            <w:r w:rsidRPr="00A758A3">
              <w:rPr>
                <w:color w:val="000000"/>
              </w:rPr>
              <w:t>provide guidance for any securitization application the utility chooses to present</w:t>
            </w:r>
            <w:r w:rsidR="00CF1DA3">
              <w:rPr>
                <w:color w:val="000000"/>
              </w:rPr>
              <w:t xml:space="preserve"> in the future.  This would include, at a minimum, a comparison of the utility’s proposal with the </w:t>
            </w:r>
            <w:r w:rsidR="00182ADF">
              <w:rPr>
                <w:color w:val="000000"/>
              </w:rPr>
              <w:t xml:space="preserve">previously approved </w:t>
            </w:r>
            <w:r w:rsidR="00CF1DA3">
              <w:rPr>
                <w:color w:val="000000"/>
              </w:rPr>
              <w:t>AB 1054 securitization applications</w:t>
            </w:r>
            <w:r w:rsidR="00182ADF">
              <w:rPr>
                <w:color w:val="000000"/>
              </w:rPr>
              <w:t xml:space="preserve"> for other utilities.  The focal point of TURN’s concern was the prospect of SDG&amp;E seeking to securitize a revenue requirement or O&amp;M expenses rather than capital </w:t>
            </w:r>
            <w:proofErr w:type="gramStart"/>
            <w:r w:rsidR="00182ADF">
              <w:rPr>
                <w:color w:val="000000"/>
              </w:rPr>
              <w:t>expenditures</w:t>
            </w:r>
            <w:proofErr w:type="gramEnd"/>
            <w:r w:rsidR="00182ADF">
              <w:rPr>
                <w:color w:val="000000"/>
              </w:rPr>
              <w:t>.</w:t>
            </w:r>
          </w:p>
          <w:p w:rsidR="00143315" w:rsidP="00CA03C6" w:rsidRDefault="00143315" w14:paraId="6DEC5C44" w14:textId="77777777">
            <w:pPr>
              <w:spacing w:before="120"/>
              <w:rPr>
                <w:color w:val="000000"/>
              </w:rPr>
            </w:pPr>
          </w:p>
          <w:p w:rsidRPr="00A758A3" w:rsidR="00143315" w:rsidP="00CA03C6" w:rsidRDefault="00143315" w14:paraId="6673C32D" w14:textId="72A01766">
            <w:pPr>
              <w:spacing w:before="120"/>
              <w:rPr>
                <w:color w:val="000000"/>
              </w:rPr>
            </w:pPr>
            <w:r>
              <w:rPr>
                <w:color w:val="000000"/>
              </w:rPr>
              <w:t>While t</w:t>
            </w:r>
            <w:r w:rsidRPr="00143315">
              <w:rPr>
                <w:color w:val="000000"/>
              </w:rPr>
              <w:t xml:space="preserve">he Commission declined to </w:t>
            </w:r>
            <w:r w:rsidR="00182ADF">
              <w:rPr>
                <w:color w:val="000000"/>
              </w:rPr>
              <w:t xml:space="preserve">make any final determination regarding a future securitization application, </w:t>
            </w:r>
            <w:r w:rsidR="002807F1">
              <w:rPr>
                <w:color w:val="000000"/>
              </w:rPr>
              <w:t>it did specify that any such application would securitize capital expenditures.</w:t>
            </w:r>
          </w:p>
        </w:tc>
        <w:tc>
          <w:tcPr>
            <w:tcW w:w="2970" w:type="dxa"/>
          </w:tcPr>
          <w:p w:rsidR="0015503C" w:rsidP="00FB5810" w:rsidRDefault="0015503C" w14:paraId="7989DFFA" w14:textId="77777777">
            <w:pPr>
              <w:spacing w:before="120"/>
            </w:pPr>
          </w:p>
          <w:p w:rsidR="00761B8F" w:rsidP="00FB5810" w:rsidRDefault="00761B8F" w14:paraId="114F112C" w14:textId="77777777">
            <w:pPr>
              <w:spacing w:before="120"/>
            </w:pPr>
          </w:p>
          <w:p w:rsidR="00761B8F" w:rsidP="00FB5810" w:rsidRDefault="00761B8F" w14:paraId="74F52C40" w14:textId="77777777">
            <w:pPr>
              <w:spacing w:before="120"/>
            </w:pPr>
          </w:p>
          <w:p w:rsidRPr="00800263" w:rsidR="00761B8F" w:rsidP="00761B8F" w:rsidRDefault="002D6B16" w14:paraId="7CAF8B22" w14:textId="3E916BCD">
            <w:pPr>
              <w:pStyle w:val="ListParagraph"/>
              <w:numPr>
                <w:ilvl w:val="0"/>
                <w:numId w:val="11"/>
              </w:numPr>
              <w:spacing w:before="120"/>
              <w:contextualSpacing w:val="0"/>
            </w:pPr>
            <w:r>
              <w:rPr>
                <w:bCs/>
                <w:color w:val="000000"/>
              </w:rPr>
              <w:t xml:space="preserve">Ex. TURN-1, pp. 17-29; </w:t>
            </w:r>
            <w:r w:rsidRPr="00135350" w:rsidR="00761B8F">
              <w:rPr>
                <w:bCs/>
                <w:color w:val="000000"/>
              </w:rPr>
              <w:t xml:space="preserve">TURN </w:t>
            </w:r>
            <w:r w:rsidR="00761B8F">
              <w:rPr>
                <w:bCs/>
                <w:color w:val="000000"/>
              </w:rPr>
              <w:t>Opening Brief, pp. 29 -3</w:t>
            </w:r>
            <w:r>
              <w:rPr>
                <w:bCs/>
                <w:color w:val="000000"/>
              </w:rPr>
              <w:t>8</w:t>
            </w:r>
            <w:r w:rsidR="00761B8F">
              <w:rPr>
                <w:bCs/>
                <w:color w:val="000000"/>
              </w:rPr>
              <w:t xml:space="preserve">. </w:t>
            </w:r>
          </w:p>
          <w:p w:rsidR="00761B8F" w:rsidP="00FB5810" w:rsidRDefault="00761B8F" w14:paraId="49166AFF" w14:textId="77777777">
            <w:pPr>
              <w:spacing w:before="120"/>
            </w:pPr>
          </w:p>
          <w:p w:rsidR="002D6B16" w:rsidP="00FB5810" w:rsidRDefault="002D6B16" w14:paraId="1058CDE1" w14:textId="77777777">
            <w:pPr>
              <w:spacing w:before="120"/>
            </w:pPr>
          </w:p>
          <w:p w:rsidR="002D6B16" w:rsidP="00FB5810" w:rsidRDefault="002D6B16" w14:paraId="559D739F" w14:textId="77777777">
            <w:pPr>
              <w:spacing w:before="120"/>
            </w:pPr>
          </w:p>
          <w:p w:rsidR="002D6B16" w:rsidP="00FB5810" w:rsidRDefault="002D6B16" w14:paraId="2EE9EFC1" w14:textId="77777777">
            <w:pPr>
              <w:spacing w:before="120"/>
            </w:pPr>
          </w:p>
          <w:p w:rsidR="002D6B16" w:rsidP="00FB5810" w:rsidRDefault="002D6B16" w14:paraId="58519B48" w14:textId="77777777">
            <w:pPr>
              <w:spacing w:before="120"/>
            </w:pPr>
          </w:p>
          <w:p w:rsidR="002D6B16" w:rsidP="00FB5810" w:rsidRDefault="002D6B16" w14:paraId="30E77909" w14:textId="77777777">
            <w:pPr>
              <w:spacing w:before="120"/>
            </w:pPr>
          </w:p>
          <w:p w:rsidR="005A5B38" w:rsidP="00FB5810" w:rsidRDefault="005A5B38" w14:paraId="54D8B02A" w14:textId="77777777">
            <w:pPr>
              <w:spacing w:before="120"/>
            </w:pPr>
          </w:p>
          <w:p w:rsidR="00E91739" w:rsidP="00FB5810" w:rsidRDefault="00E91739" w14:paraId="327A4DC1" w14:textId="49FDFFD8">
            <w:pPr>
              <w:pStyle w:val="ListParagraph"/>
              <w:numPr>
                <w:ilvl w:val="0"/>
                <w:numId w:val="11"/>
              </w:numPr>
              <w:spacing w:before="120"/>
              <w:contextualSpacing w:val="0"/>
            </w:pPr>
            <w:r w:rsidRPr="00FE673A">
              <w:rPr>
                <w:bCs/>
                <w:color w:val="000000"/>
              </w:rPr>
              <w:t>D.</w:t>
            </w:r>
            <w:r w:rsidRPr="00762D6C">
              <w:rPr>
                <w:bCs/>
                <w:color w:val="000000"/>
              </w:rPr>
              <w:t>26-01-021</w:t>
            </w:r>
            <w:r w:rsidRPr="00B84531">
              <w:t xml:space="preserve">, </w:t>
            </w:r>
            <w:r w:rsidR="002807F1">
              <w:t xml:space="preserve">pp. </w:t>
            </w:r>
            <w:r w:rsidR="002D6B16">
              <w:t>161-165</w:t>
            </w:r>
            <w:r w:rsidR="002807F1">
              <w:t xml:space="preserve"> and Ordering Paragraph 10.</w:t>
            </w:r>
          </w:p>
          <w:p w:rsidR="00E91739" w:rsidP="00FB5810" w:rsidRDefault="00E91739" w14:paraId="099009F1" w14:textId="77777777">
            <w:pPr>
              <w:spacing w:before="120"/>
            </w:pPr>
          </w:p>
          <w:p w:rsidR="00E91739" w:rsidP="00387481" w:rsidRDefault="00E91739" w14:paraId="02138419" w14:textId="77777777"/>
        </w:tc>
        <w:tc>
          <w:tcPr>
            <w:tcW w:w="2093" w:type="dxa"/>
          </w:tcPr>
          <w:p w:rsidRPr="003349DE" w:rsidR="00370190" w:rsidP="00FB5810" w:rsidRDefault="0067398C" w14:paraId="41BF5207" w14:textId="5868937E">
            <w:pPr>
              <w:spacing w:before="120"/>
              <w:rPr>
                <w:color w:val="000000"/>
              </w:rPr>
            </w:pPr>
            <w:r>
              <w:rPr>
                <w:color w:val="000000"/>
              </w:rPr>
              <w:lastRenderedPageBreak/>
              <w:t>Verified</w:t>
            </w:r>
          </w:p>
        </w:tc>
      </w:tr>
      <w:tr w:rsidRPr="003349DE" w:rsidR="00043A7A" w:rsidTr="00553A2B" w14:paraId="3CD05B25" w14:textId="77777777">
        <w:tc>
          <w:tcPr>
            <w:tcW w:w="4675" w:type="dxa"/>
          </w:tcPr>
          <w:p w:rsidR="00043A7A" w:rsidP="00043A7A" w:rsidRDefault="00043A7A" w14:paraId="5303AF48" w14:textId="784D8BAC">
            <w:pPr>
              <w:spacing w:before="120"/>
              <w:rPr>
                <w:b/>
                <w:bCs/>
                <w:color w:val="000000"/>
                <w:u w:val="single"/>
              </w:rPr>
            </w:pPr>
            <w:r>
              <w:rPr>
                <w:b/>
                <w:bCs/>
                <w:color w:val="000000"/>
                <w:u w:val="single"/>
              </w:rPr>
              <w:t>3</w:t>
            </w:r>
            <w:proofErr w:type="gramStart"/>
            <w:r>
              <w:rPr>
                <w:b/>
                <w:bCs/>
                <w:color w:val="000000"/>
                <w:u w:val="single"/>
              </w:rPr>
              <w:t xml:space="preserve">.  </w:t>
            </w:r>
            <w:r w:rsidRPr="0067398C">
              <w:rPr>
                <w:b/>
                <w:bCs/>
                <w:color w:val="000000"/>
                <w:u w:val="single"/>
              </w:rPr>
              <w:t>Adoption</w:t>
            </w:r>
            <w:proofErr w:type="gramEnd"/>
            <w:r w:rsidRPr="0067398C">
              <w:rPr>
                <w:b/>
                <w:bCs/>
                <w:color w:val="000000"/>
                <w:u w:val="single"/>
              </w:rPr>
              <w:t xml:space="preserve"> in Part of TURN’s Proposal to Deny Rate Recovery of Memorandum Account Interest</w:t>
            </w:r>
          </w:p>
          <w:p w:rsidR="00043A7A" w:rsidP="00043A7A" w:rsidRDefault="00043A7A" w14:paraId="4F682C34" w14:textId="77777777">
            <w:pPr>
              <w:spacing w:before="120"/>
              <w:rPr>
                <w:b/>
                <w:bCs/>
                <w:color w:val="000000"/>
                <w:u w:val="single"/>
              </w:rPr>
            </w:pPr>
          </w:p>
          <w:p w:rsidR="00043A7A" w:rsidP="00043A7A" w:rsidRDefault="00043A7A" w14:paraId="0BD368C1" w14:textId="6A74B8EE">
            <w:pPr>
              <w:spacing w:before="120"/>
              <w:rPr>
                <w:b/>
                <w:bCs/>
                <w:color w:val="000000"/>
                <w:u w:val="single"/>
              </w:rPr>
            </w:pPr>
            <w:r>
              <w:rPr>
                <w:color w:val="000000"/>
              </w:rPr>
              <w:t xml:space="preserve">TURN’s recommended relief included a denial of memorandum account interest for the costs for which SDG&amp;E’s showing in this track of the proceeding was inadequate.  The Commission adopted that recommendation in part, suspending the accrual of interest </w:t>
            </w:r>
            <w:proofErr w:type="gramStart"/>
            <w:r>
              <w:rPr>
                <w:color w:val="000000"/>
              </w:rPr>
              <w:t>on</w:t>
            </w:r>
            <w:proofErr w:type="gramEnd"/>
            <w:r>
              <w:rPr>
                <w:color w:val="000000"/>
              </w:rPr>
              <w:t xml:space="preserve"> the drone inspection and repair costs, and cited TURN’s recommendation in doing so.</w:t>
            </w:r>
          </w:p>
        </w:tc>
        <w:tc>
          <w:tcPr>
            <w:tcW w:w="2970" w:type="dxa"/>
          </w:tcPr>
          <w:p w:rsidR="00043A7A" w:rsidP="00043A7A" w:rsidRDefault="00043A7A" w14:paraId="1AE76DD6" w14:textId="77777777">
            <w:pPr>
              <w:spacing w:before="120"/>
            </w:pPr>
          </w:p>
          <w:p w:rsidR="00043A7A" w:rsidP="00043A7A" w:rsidRDefault="00043A7A" w14:paraId="3B6D6962" w14:textId="77777777">
            <w:pPr>
              <w:spacing w:before="120"/>
            </w:pPr>
          </w:p>
          <w:p w:rsidR="00043A7A" w:rsidP="00043A7A" w:rsidRDefault="00043A7A" w14:paraId="6F70A8BE" w14:textId="77777777">
            <w:pPr>
              <w:spacing w:before="120"/>
            </w:pPr>
          </w:p>
          <w:p w:rsidR="00043A7A" w:rsidP="00043A7A" w:rsidRDefault="00043A7A" w14:paraId="5006808D" w14:textId="77777777">
            <w:pPr>
              <w:spacing w:before="120"/>
            </w:pPr>
          </w:p>
          <w:p w:rsidR="00043A7A" w:rsidP="00043A7A" w:rsidRDefault="00043A7A" w14:paraId="247E80E8" w14:textId="77777777">
            <w:pPr>
              <w:spacing w:before="120"/>
            </w:pPr>
            <w:r>
              <w:t>Ex. TURN-1, p. 12; TURN Opening Brief, p. 20.</w:t>
            </w:r>
          </w:p>
          <w:p w:rsidR="00043A7A" w:rsidP="00043A7A" w:rsidRDefault="00043A7A" w14:paraId="24241C66" w14:textId="77777777">
            <w:pPr>
              <w:spacing w:before="120"/>
            </w:pPr>
          </w:p>
          <w:p w:rsidR="00043A7A" w:rsidDel="002D6B16" w:rsidP="00043A7A" w:rsidRDefault="00043A7A" w14:paraId="48665B73" w14:textId="18623FE9">
            <w:pPr>
              <w:spacing w:before="120"/>
            </w:pPr>
            <w:r>
              <w:t>D.26-01-021, p. 155 and Ordering Paragraph 2.</w:t>
            </w:r>
          </w:p>
        </w:tc>
        <w:tc>
          <w:tcPr>
            <w:tcW w:w="2093" w:type="dxa"/>
          </w:tcPr>
          <w:p w:rsidRPr="003349DE" w:rsidR="00043A7A" w:rsidP="00043A7A" w:rsidRDefault="0067398C" w14:paraId="19CF327B" w14:textId="0759B6AE">
            <w:pPr>
              <w:spacing w:before="120"/>
              <w:rPr>
                <w:color w:val="000000"/>
              </w:rPr>
            </w:pPr>
            <w:r>
              <w:rPr>
                <w:color w:val="000000"/>
              </w:rPr>
              <w:t>Verified</w:t>
            </w:r>
          </w:p>
        </w:tc>
      </w:tr>
      <w:tr w:rsidRPr="003349DE" w:rsidR="00043A7A" w:rsidTr="006B57F9" w14:paraId="58812395" w14:textId="77777777">
        <w:trPr>
          <w:trHeight w:val="2348"/>
        </w:trPr>
        <w:tc>
          <w:tcPr>
            <w:tcW w:w="4675" w:type="dxa"/>
          </w:tcPr>
          <w:p w:rsidR="00043A7A" w:rsidP="00043A7A" w:rsidRDefault="00043A7A" w14:paraId="0C3A92BB" w14:textId="068DFF3B">
            <w:pPr>
              <w:spacing w:before="120"/>
              <w:rPr>
                <w:color w:val="000000"/>
              </w:rPr>
            </w:pPr>
            <w:r>
              <w:rPr>
                <w:b/>
                <w:bCs/>
                <w:color w:val="000000"/>
                <w:u w:val="single"/>
              </w:rPr>
              <w:t>4</w:t>
            </w:r>
            <w:proofErr w:type="gramStart"/>
            <w:r>
              <w:rPr>
                <w:b/>
                <w:bCs/>
                <w:color w:val="000000"/>
                <w:u w:val="single"/>
              </w:rPr>
              <w:t>.  Rejection</w:t>
            </w:r>
            <w:proofErr w:type="gramEnd"/>
            <w:r>
              <w:rPr>
                <w:b/>
                <w:bCs/>
                <w:color w:val="000000"/>
                <w:u w:val="single"/>
              </w:rPr>
              <w:t xml:space="preserve"> of SDG&amp;E Arguments Challenging the Approach Taken in the Proposed Decision</w:t>
            </w:r>
          </w:p>
          <w:p w:rsidR="00043A7A" w:rsidP="00043A7A" w:rsidRDefault="00043A7A" w14:paraId="4F201FD3" w14:textId="3E1BD58B">
            <w:pPr>
              <w:spacing w:before="120"/>
              <w:rPr>
                <w:b/>
                <w:bCs/>
                <w:color w:val="000000"/>
                <w:u w:val="single"/>
              </w:rPr>
            </w:pPr>
            <w:r>
              <w:rPr>
                <w:color w:val="000000"/>
              </w:rPr>
              <w:t xml:space="preserve">The Proposed Decision would have denied SDG&amp;E rate recovery for costs associated with its Drone Assessments of Distribution Infrastructure program due to the inadequacy of the evidence SDG&amp;E presented to </w:t>
            </w:r>
            <w:r>
              <w:rPr>
                <w:color w:val="000000"/>
              </w:rPr>
              <w:lastRenderedPageBreak/>
              <w:t xml:space="preserve">establish prudency.  Though the final decision was modified to give SDG&amp;E a further rate recovery opportunity in Track 3, it also explained why </w:t>
            </w:r>
            <w:proofErr w:type="gramStart"/>
            <w:r>
              <w:rPr>
                <w:color w:val="000000"/>
              </w:rPr>
              <w:t>a number of</w:t>
            </w:r>
            <w:proofErr w:type="gramEnd"/>
            <w:r>
              <w:rPr>
                <w:color w:val="000000"/>
              </w:rPr>
              <w:t xml:space="preserve"> the arguments SDG&amp;E had presented in comments were “unpersuasive.”  The logic of those explanations closely tracked arguments TURN included in its reply comments on the Proposed Decision.</w:t>
            </w:r>
          </w:p>
        </w:tc>
        <w:tc>
          <w:tcPr>
            <w:tcW w:w="2970" w:type="dxa"/>
          </w:tcPr>
          <w:p w:rsidR="00043A7A" w:rsidP="00043A7A" w:rsidRDefault="00043A7A" w14:paraId="4CDC0585" w14:textId="77777777">
            <w:pPr>
              <w:spacing w:before="120"/>
            </w:pPr>
          </w:p>
          <w:p w:rsidR="00043A7A" w:rsidP="00043A7A" w:rsidRDefault="00043A7A" w14:paraId="2FCC98DB" w14:textId="77777777">
            <w:pPr>
              <w:spacing w:before="120"/>
            </w:pPr>
            <w:r>
              <w:t>TURN Reply Comments on PD, pp. 1-5</w:t>
            </w:r>
          </w:p>
          <w:p w:rsidR="00043A7A" w:rsidP="00043A7A" w:rsidRDefault="00043A7A" w14:paraId="5710E5B8" w14:textId="77777777">
            <w:pPr>
              <w:spacing w:before="120"/>
            </w:pPr>
          </w:p>
          <w:p w:rsidR="00043A7A" w:rsidDel="002D6B16" w:rsidP="00043A7A" w:rsidRDefault="00043A7A" w14:paraId="1E71B6D9" w14:textId="3E49ADB8">
            <w:pPr>
              <w:spacing w:before="120"/>
            </w:pPr>
            <w:r>
              <w:t>D.26-01-021, pp. 105 and 171-173.</w:t>
            </w:r>
          </w:p>
        </w:tc>
        <w:tc>
          <w:tcPr>
            <w:tcW w:w="2093" w:type="dxa"/>
          </w:tcPr>
          <w:p w:rsidRPr="003349DE" w:rsidR="00043A7A" w:rsidP="00043A7A" w:rsidRDefault="0067398C" w14:paraId="0B806A78" w14:textId="1D1FA7CA">
            <w:pPr>
              <w:spacing w:before="120"/>
              <w:rPr>
                <w:color w:val="000000"/>
              </w:rPr>
            </w:pPr>
            <w:r>
              <w:rPr>
                <w:color w:val="000000"/>
              </w:rPr>
              <w:t>Verified</w:t>
            </w:r>
          </w:p>
        </w:tc>
      </w:tr>
    </w:tbl>
    <w:p w:rsidR="00625B30" w:rsidRDefault="00625B30" w14:paraId="6DAC5D2E" w14:textId="77777777"/>
    <w:p w:rsidRPr="00625B30" w:rsidR="00625B30" w:rsidP="003F6188" w:rsidRDefault="00625B30" w14:paraId="47A7A716" w14:textId="415CF369">
      <w:pPr>
        <w:keepNext/>
        <w:numPr>
          <w:ilvl w:val="0"/>
          <w:numId w:val="2"/>
        </w:numPr>
        <w:spacing w:after="120"/>
        <w:rPr>
          <w:b/>
          <w:color w:val="000000"/>
        </w:rPr>
      </w:pPr>
      <w:r w:rsidRPr="007F620E">
        <w:rPr>
          <w:b/>
          <w:color w:val="000000"/>
        </w:rPr>
        <w:t xml:space="preserve">Duplication of Effort (§ 1801.3(f) and § </w:t>
      </w:r>
      <w:r>
        <w:rPr>
          <w:b/>
          <w:color w:val="000000"/>
        </w:rPr>
        <w:t>1802.5):</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625B30" w:rsidTr="002A2F43" w14:paraId="5289BD89" w14:textId="77777777">
        <w:tc>
          <w:tcPr>
            <w:tcW w:w="6048" w:type="dxa"/>
            <w:shd w:val="clear" w:color="auto" w:fill="D9D9D9" w:themeFill="background1" w:themeFillShade="D9"/>
          </w:tcPr>
          <w:p w:rsidRPr="007F620E" w:rsidR="00625B30" w:rsidP="00625B30" w:rsidRDefault="00625B30" w14:paraId="003FE68B"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625B30" w:rsidP="00625B30" w:rsidRDefault="00625B30" w14:paraId="2E7C1F0A" w14:textId="77777777">
            <w:pPr>
              <w:keepNext/>
              <w:keepLines/>
              <w:jc w:val="center"/>
              <w:rPr>
                <w:b/>
                <w:color w:val="000000"/>
              </w:rPr>
            </w:pPr>
            <w:r w:rsidRPr="007F620E">
              <w:rPr>
                <w:b/>
                <w:color w:val="000000"/>
              </w:rPr>
              <w:t>Intervenor’s Assertion</w:t>
            </w:r>
          </w:p>
        </w:tc>
        <w:tc>
          <w:tcPr>
            <w:tcW w:w="1980" w:type="dxa"/>
            <w:shd w:val="clear" w:color="auto" w:fill="D9D9D9" w:themeFill="background1" w:themeFillShade="D9"/>
          </w:tcPr>
          <w:p w:rsidRPr="007F620E" w:rsidR="00625B30" w:rsidP="00625B30" w:rsidRDefault="00625B30" w14:paraId="6ABF937B" w14:textId="77777777">
            <w:pPr>
              <w:keepNext/>
              <w:keepLines/>
              <w:jc w:val="center"/>
              <w:rPr>
                <w:b/>
                <w:color w:val="000000"/>
              </w:rPr>
            </w:pPr>
            <w:r w:rsidRPr="007F620E">
              <w:rPr>
                <w:b/>
                <w:color w:val="000000"/>
              </w:rPr>
              <w:t>CPUC Discussion</w:t>
            </w:r>
          </w:p>
        </w:tc>
      </w:tr>
      <w:tr w:rsidRPr="007F620E" w:rsidR="00625B30" w:rsidTr="0099623B" w14:paraId="0398D72D" w14:textId="77777777">
        <w:tc>
          <w:tcPr>
            <w:tcW w:w="6048" w:type="dxa"/>
          </w:tcPr>
          <w:p w:rsidRPr="007F620E" w:rsidR="00625B30" w:rsidP="00625B30" w:rsidRDefault="00625B30" w14:paraId="0939012C" w14:textId="282249B0">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Pr>
                <w:b/>
                <w:color w:val="000000"/>
                <w:sz w:val="22"/>
                <w:szCs w:val="22"/>
              </w:rPr>
              <w:t>Public Advocate</w:t>
            </w:r>
            <w:r>
              <w:rPr>
                <w:b/>
                <w:color w:val="000000"/>
                <w:sz w:val="22"/>
                <w:szCs w:val="22"/>
              </w:rPr>
              <w:t>’</w:t>
            </w:r>
            <w:r w:rsidRPr="009E48E4">
              <w:rPr>
                <w:b/>
                <w:color w:val="000000"/>
                <w:sz w:val="22"/>
                <w:szCs w:val="22"/>
              </w:rPr>
              <w:t>s Office of the Public Utilities Commission</w:t>
            </w:r>
            <w:r w:rsidRPr="009E48E4">
              <w:rPr>
                <w:b/>
              </w:rPr>
              <w:t xml:space="preserve"> </w:t>
            </w:r>
            <w:r w:rsidRP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625B30" w:rsidP="00625B30" w:rsidRDefault="00625B30" w14:paraId="6AEEA4A3" w14:textId="77B12564">
            <w:pPr>
              <w:keepNext/>
              <w:keepLines/>
              <w:rPr>
                <w:color w:val="000000"/>
              </w:rPr>
            </w:pPr>
            <w:r>
              <w:rPr>
                <w:color w:val="000000"/>
              </w:rPr>
              <w:t>Yes</w:t>
            </w:r>
          </w:p>
        </w:tc>
        <w:tc>
          <w:tcPr>
            <w:tcW w:w="1980" w:type="dxa"/>
          </w:tcPr>
          <w:p w:rsidRPr="00E25078" w:rsidR="00625B30" w:rsidP="00625B30" w:rsidRDefault="00832319" w14:paraId="602EEF22" w14:textId="3BD92DB6">
            <w:pPr>
              <w:keepNext/>
              <w:keepLines/>
              <w:rPr>
                <w:color w:val="000000"/>
              </w:rPr>
            </w:pPr>
            <w:r>
              <w:rPr>
                <w:color w:val="000000"/>
              </w:rPr>
              <w:t>Verified</w:t>
            </w:r>
          </w:p>
        </w:tc>
      </w:tr>
      <w:tr w:rsidRPr="007F620E" w:rsidR="00625B30" w:rsidTr="0099623B" w14:paraId="14CDEB43" w14:textId="77777777">
        <w:tc>
          <w:tcPr>
            <w:tcW w:w="6048" w:type="dxa"/>
          </w:tcPr>
          <w:p w:rsidRPr="007F620E" w:rsidR="00625B30" w:rsidP="00625B30" w:rsidRDefault="00625B30" w14:paraId="19839B70"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625B30" w:rsidP="00625B30" w:rsidRDefault="00BA2E61" w14:paraId="68EED31A" w14:textId="54F0B99B">
            <w:pPr>
              <w:rPr>
                <w:color w:val="000000"/>
              </w:rPr>
            </w:pPr>
            <w:r>
              <w:rPr>
                <w:color w:val="000000"/>
              </w:rPr>
              <w:t>Yes</w:t>
            </w:r>
          </w:p>
        </w:tc>
        <w:tc>
          <w:tcPr>
            <w:tcW w:w="1980" w:type="dxa"/>
          </w:tcPr>
          <w:p w:rsidRPr="00E25078" w:rsidR="00625B30" w:rsidP="00625B30" w:rsidRDefault="00126C7B" w14:paraId="2D258E39" w14:textId="4AF3850E">
            <w:pPr>
              <w:rPr>
                <w:color w:val="000000"/>
              </w:rPr>
            </w:pPr>
            <w:r>
              <w:rPr>
                <w:color w:val="000000"/>
              </w:rPr>
              <w:t>Verified</w:t>
            </w:r>
          </w:p>
        </w:tc>
      </w:tr>
      <w:tr w:rsidRPr="007F620E" w:rsidR="00625B30" w:rsidTr="0099623B" w14:paraId="09B667B4" w14:textId="77777777">
        <w:tc>
          <w:tcPr>
            <w:tcW w:w="7758" w:type="dxa"/>
            <w:gridSpan w:val="2"/>
          </w:tcPr>
          <w:p w:rsidRPr="00E25078" w:rsidR="00625B30" w:rsidP="0099623B" w:rsidRDefault="00625B30" w14:paraId="1A8496F9" w14:textId="1B2D8138">
            <w:pPr>
              <w:ind w:left="360" w:hanging="360"/>
              <w:rPr>
                <w:color w:val="000000"/>
              </w:rPr>
            </w:pPr>
            <w:r w:rsidRPr="00E25078">
              <w:rPr>
                <w:b/>
                <w:color w:val="000000"/>
              </w:rPr>
              <w:t>c.</w:t>
            </w:r>
            <w:r w:rsidRPr="00E25078">
              <w:rPr>
                <w:b/>
                <w:color w:val="000000"/>
              </w:rPr>
              <w:tab/>
              <w:t>If so, provide name of other parties:</w:t>
            </w:r>
            <w:r w:rsidRPr="00E25078">
              <w:rPr>
                <w:color w:val="000000"/>
              </w:rPr>
              <w:t xml:space="preserve"> </w:t>
            </w:r>
            <w:r w:rsidR="00BA2E61">
              <w:rPr>
                <w:color w:val="000000"/>
              </w:rPr>
              <w:t xml:space="preserve"> </w:t>
            </w:r>
            <w:r w:rsidR="005C6585">
              <w:rPr>
                <w:color w:val="000000"/>
              </w:rPr>
              <w:t>P</w:t>
            </w:r>
            <w:r w:rsidR="00F62FFE">
              <w:rPr>
                <w:color w:val="000000"/>
              </w:rPr>
              <w:t>rotect our Communities Foundation</w:t>
            </w:r>
            <w:r w:rsidR="005C6585">
              <w:rPr>
                <w:color w:val="000000"/>
              </w:rPr>
              <w:t>, U</w:t>
            </w:r>
            <w:r w:rsidR="00F62FFE">
              <w:rPr>
                <w:color w:val="000000"/>
              </w:rPr>
              <w:t xml:space="preserve">tility </w:t>
            </w:r>
            <w:r w:rsidR="005C6585">
              <w:rPr>
                <w:color w:val="000000"/>
              </w:rPr>
              <w:t>C</w:t>
            </w:r>
            <w:r w:rsidR="00F62FFE">
              <w:rPr>
                <w:color w:val="000000"/>
              </w:rPr>
              <w:t xml:space="preserve">onsumers </w:t>
            </w:r>
            <w:r w:rsidR="005C6585">
              <w:rPr>
                <w:color w:val="000000"/>
              </w:rPr>
              <w:t>A</w:t>
            </w:r>
            <w:r w:rsidR="00F62FFE">
              <w:rPr>
                <w:color w:val="000000"/>
              </w:rPr>
              <w:t xml:space="preserve">ction </w:t>
            </w:r>
            <w:r w:rsidR="005C6585">
              <w:rPr>
                <w:color w:val="000000"/>
              </w:rPr>
              <w:t>N</w:t>
            </w:r>
            <w:r w:rsidR="00F62FFE">
              <w:rPr>
                <w:color w:val="000000"/>
              </w:rPr>
              <w:t>etwork</w:t>
            </w:r>
            <w:r w:rsidR="00E7729B">
              <w:rPr>
                <w:color w:val="000000"/>
              </w:rPr>
              <w:t>,</w:t>
            </w:r>
            <w:r w:rsidR="00F62FFE">
              <w:rPr>
                <w:color w:val="000000"/>
              </w:rPr>
              <w:t xml:space="preserve"> and Small </w:t>
            </w:r>
            <w:proofErr w:type="gramStart"/>
            <w:r w:rsidR="00F62FFE">
              <w:rPr>
                <w:color w:val="000000"/>
              </w:rPr>
              <w:t>Business  Utility</w:t>
            </w:r>
            <w:proofErr w:type="gramEnd"/>
            <w:r w:rsidR="00F62FFE">
              <w:rPr>
                <w:color w:val="000000"/>
              </w:rPr>
              <w:t xml:space="preserve"> Advocates</w:t>
            </w:r>
            <w:r w:rsidR="00E7729B">
              <w:rPr>
                <w:color w:val="000000"/>
              </w:rPr>
              <w:t xml:space="preserve"> </w:t>
            </w:r>
          </w:p>
        </w:tc>
        <w:tc>
          <w:tcPr>
            <w:tcW w:w="1980" w:type="dxa"/>
          </w:tcPr>
          <w:p w:rsidRPr="00E25078" w:rsidR="00625B30" w:rsidP="00625B30" w:rsidRDefault="0095711E" w14:paraId="6BA08FB8" w14:textId="20F69BAA">
            <w:pPr>
              <w:rPr>
                <w:color w:val="000000"/>
              </w:rPr>
            </w:pPr>
            <w:r>
              <w:rPr>
                <w:color w:val="000000"/>
              </w:rPr>
              <w:t>Noted</w:t>
            </w:r>
          </w:p>
        </w:tc>
      </w:tr>
      <w:tr w:rsidRPr="007F620E" w:rsidR="00625B30" w:rsidTr="0099623B" w14:paraId="69B28CF2" w14:textId="77777777">
        <w:tc>
          <w:tcPr>
            <w:tcW w:w="7758" w:type="dxa"/>
            <w:gridSpan w:val="2"/>
          </w:tcPr>
          <w:p w:rsidRPr="00387481" w:rsidR="003912DD" w:rsidP="003912DD" w:rsidRDefault="00625B30" w14:paraId="7C68BBE8" w14:textId="526EC9F9">
            <w:pPr>
              <w:tabs>
                <w:tab w:val="left" w:pos="360"/>
              </w:tabs>
            </w:pPr>
            <w:r w:rsidRPr="00E25078">
              <w:rPr>
                <w:b/>
                <w:color w:val="000000"/>
              </w:rPr>
              <w:t>d.</w:t>
            </w:r>
            <w:r w:rsidRPr="00E25078">
              <w:rPr>
                <w:b/>
                <w:color w:val="000000"/>
              </w:rPr>
              <w:tab/>
              <w:t>Intervenor’s claim of non-duplication:</w:t>
            </w:r>
            <w:r w:rsidRPr="00E25078">
              <w:rPr>
                <w:color w:val="000000"/>
              </w:rPr>
              <w:t xml:space="preserve"> </w:t>
            </w:r>
            <w:r w:rsidRPr="005C6585" w:rsidR="005C6585">
              <w:t xml:space="preserve">TURN coordinated with other intervenors throughout the proceeding to avoid duplicative efforts. </w:t>
            </w:r>
            <w:r w:rsidR="005E3E56">
              <w:t xml:space="preserve"> For example, the </w:t>
            </w:r>
            <w:r w:rsidR="00943251">
              <w:t xml:space="preserve">intervenors and Cal Advocates all took different approaches to analyzing and addressing SDG&amp;E’s reasonableness showing.  TURN focused largely on an over-arching challenge, while PCF addressed a large number of elements of SDG&amp;E’s request on a more initiative-specific basis, and SBUA and UCAN focused on particular initiatives or recommendations (such as the Aviation Firefighting program for SBUA, and incorporation of the full impact of the adjustments identified by Ernst &amp; Young for UCAN.  </w:t>
            </w:r>
            <w:r w:rsidR="009A19C9">
              <w:t xml:space="preserve">Cal Advocates also addressed a broader array of specific issues, raising challenges to both direct and indirect costs of the initiatives.  The Commission should find that </w:t>
            </w:r>
            <w:r w:rsidRPr="005C6585" w:rsidR="005C6585">
              <w:t xml:space="preserve">TURN’s participation </w:t>
            </w:r>
            <w:r w:rsidR="009A19C9">
              <w:t xml:space="preserve">on the reasonableness review issues </w:t>
            </w:r>
            <w:r w:rsidRPr="005C6585" w:rsidR="005C6585">
              <w:t>complemented the positions of other intervenors while providing distinct analysis addressing the adequacy of SDG&amp;E’s evidentiary showing.</w:t>
            </w:r>
            <w:r w:rsidR="00C852D4">
              <w:t xml:space="preserve"> </w:t>
            </w:r>
          </w:p>
          <w:p w:rsidR="003912DD" w:rsidP="003912DD" w:rsidRDefault="003912DD" w14:paraId="58FDBF8C" w14:textId="77777777">
            <w:pPr>
              <w:tabs>
                <w:tab w:val="left" w:pos="360"/>
              </w:tabs>
              <w:rPr>
                <w:color w:val="000000"/>
              </w:rPr>
            </w:pPr>
          </w:p>
          <w:p w:rsidR="009A19C9" w:rsidP="003912DD" w:rsidRDefault="009A19C9" w14:paraId="15C41FCA" w14:textId="2F130526">
            <w:pPr>
              <w:tabs>
                <w:tab w:val="left" w:pos="360"/>
              </w:tabs>
            </w:pPr>
            <w:r>
              <w:t xml:space="preserve">TURN also brought a particular focus to the securitization-related elements of SDG&amp;E’s request.  UCAN was the only other intervenor to submit testimony addressing securitization </w:t>
            </w:r>
            <w:proofErr w:type="gramStart"/>
            <w:r>
              <w:t>issues, and</w:t>
            </w:r>
            <w:proofErr w:type="gramEnd"/>
            <w:r>
              <w:t xml:space="preserve"> later clarified its position so that it aligned with the position set out in TURN’s testimony.  (D.26-01-021, p. 163).  The Commission should find that any duplication of effort on the securitization proposal was minimal, as TURN’s work on this issue was largely unique among the intervenors.</w:t>
            </w:r>
          </w:p>
          <w:p w:rsidRPr="00DA4419" w:rsidR="009A19C9" w:rsidP="003912DD" w:rsidRDefault="009A19C9" w14:paraId="367FF937" w14:textId="77777777">
            <w:pPr>
              <w:tabs>
                <w:tab w:val="left" w:pos="360"/>
              </w:tabs>
              <w:rPr>
                <w:color w:val="000000"/>
              </w:rPr>
            </w:pPr>
          </w:p>
          <w:p w:rsidRPr="0099623B" w:rsidR="00625B30" w:rsidP="0099623B" w:rsidRDefault="009A19C9" w14:paraId="6951DA0D" w14:textId="55C3C609">
            <w:pPr>
              <w:autoSpaceDE w:val="0"/>
              <w:autoSpaceDN w:val="0"/>
              <w:adjustRightInd w:val="0"/>
            </w:pPr>
            <w:r>
              <w:lastRenderedPageBreak/>
              <w:t>Overall, t</w:t>
            </w:r>
            <w:r w:rsidRPr="00DA4419" w:rsidR="003912DD">
              <w:t>he Commission should find that TURN’s participation was efficiently coordinated with the participation of Cal Advocates</w:t>
            </w:r>
            <w:r w:rsidR="005C2051">
              <w:t xml:space="preserve"> </w:t>
            </w:r>
            <w:r w:rsidR="005E3E56">
              <w:t xml:space="preserve">and the other intervenors </w:t>
            </w:r>
            <w:proofErr w:type="gramStart"/>
            <w:r w:rsidRPr="00DA4419" w:rsidR="003912DD">
              <w:t>so as to</w:t>
            </w:r>
            <w:proofErr w:type="gramEnd"/>
            <w:r w:rsidRPr="00DA4419" w:rsidR="003912DD">
              <w:t xml:space="preserve"> avoid undue duplication and to ensure that to the extent duplication occurred, it served to supplement, complement, or contribute to the showing of the other intervenor.  And consistent with such a finding, the Commission should determine that all of TURN’s work is compensable consistent with the conditions set forth in Section 1802.5. </w:t>
            </w:r>
          </w:p>
        </w:tc>
        <w:tc>
          <w:tcPr>
            <w:tcW w:w="1980" w:type="dxa"/>
          </w:tcPr>
          <w:p w:rsidRPr="00E25078" w:rsidR="00625B30" w:rsidP="0036244B" w:rsidRDefault="00126C7B" w14:paraId="0427108C" w14:textId="208185EA">
            <w:pPr>
              <w:tabs>
                <w:tab w:val="left" w:pos="360"/>
              </w:tabs>
              <w:ind w:left="360" w:hanging="360"/>
              <w:rPr>
                <w:color w:val="000000"/>
              </w:rPr>
            </w:pPr>
            <w:r>
              <w:rPr>
                <w:color w:val="000000"/>
              </w:rPr>
              <w:lastRenderedPageBreak/>
              <w:t>Noted</w:t>
            </w:r>
          </w:p>
        </w:tc>
      </w:tr>
    </w:tbl>
    <w:p w:rsidR="000D7CEC" w:rsidP="000D7CEC" w:rsidRDefault="000D7CEC" w14:paraId="357273D0" w14:textId="77777777">
      <w:pPr>
        <w:keepNext/>
        <w:tabs>
          <w:tab w:val="left" w:pos="1260"/>
        </w:tabs>
        <w:rPr>
          <w:b/>
          <w:color w:val="000000"/>
        </w:rPr>
      </w:pPr>
    </w:p>
    <w:p w:rsidRPr="007F620E" w:rsidR="00625B30" w:rsidP="0099623B" w:rsidRDefault="00625B30" w14:paraId="1814927E" w14:textId="14AC7678">
      <w:pPr>
        <w:keepNext/>
        <w:tabs>
          <w:tab w:val="left" w:pos="1260"/>
        </w:tabs>
        <w:spacing w:after="120"/>
        <w:ind w:left="1267" w:hanging="1267"/>
        <w:jc w:val="center"/>
        <w:rPr>
          <w:b/>
          <w:color w:val="000000"/>
        </w:rPr>
      </w:pPr>
      <w:r w:rsidRPr="007F620E">
        <w:rPr>
          <w:b/>
          <w:color w:val="000000"/>
        </w:rPr>
        <w:t>PART III:</w:t>
      </w:r>
      <w:r>
        <w:rPr>
          <w:b/>
          <w:color w:val="000000"/>
        </w:rPr>
        <w:t xml:space="preserve"> </w:t>
      </w:r>
      <w:r w:rsidRPr="007F620E">
        <w:rPr>
          <w:b/>
          <w:color w:val="000000"/>
        </w:rPr>
        <w:t>REASONABLENESS OF REQUESTED COMPENSATION</w:t>
      </w:r>
    </w:p>
    <w:p w:rsidR="00B80E2F" w:rsidP="0099623B" w:rsidRDefault="00625B30" w14:paraId="7A419A6F" w14:textId="5864128C">
      <w:pPr>
        <w:pStyle w:val="ListParagraph"/>
        <w:numPr>
          <w:ilvl w:val="0"/>
          <w:numId w:val="7"/>
        </w:numPr>
        <w:spacing w:after="120"/>
      </w:pPr>
      <w:r w:rsidRPr="00625B30">
        <w:rPr>
          <w:b/>
          <w:color w:val="000000"/>
        </w:rPr>
        <w:t>General Claim of Reasonableness (§ 1801 and § 1806):</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250"/>
      </w:tblGrid>
      <w:tr w:rsidRPr="003349DE" w:rsidR="00B80E2F" w:rsidTr="00902BA2" w14:paraId="328DF00F" w14:textId="77777777">
        <w:tc>
          <w:tcPr>
            <w:tcW w:w="7488" w:type="dxa"/>
            <w:tcBorders>
              <w:bottom w:val="single" w:color="auto" w:sz="4" w:space="0"/>
            </w:tcBorders>
            <w:shd w:val="clear" w:color="auto" w:fill="D9D9D9" w:themeFill="background1" w:themeFillShade="D9"/>
          </w:tcPr>
          <w:p w:rsidRPr="003349DE" w:rsidR="00B80E2F" w:rsidP="00902BA2" w:rsidRDefault="00B80E2F" w14:paraId="549819DE" w14:textId="77777777">
            <w:pPr>
              <w:rPr>
                <w:b/>
                <w:color w:val="000000"/>
              </w:rPr>
            </w:pPr>
          </w:p>
        </w:tc>
        <w:tc>
          <w:tcPr>
            <w:tcW w:w="2250" w:type="dxa"/>
            <w:shd w:val="clear" w:color="auto" w:fill="D9D9D9" w:themeFill="background1" w:themeFillShade="D9"/>
          </w:tcPr>
          <w:p w:rsidRPr="003349DE" w:rsidR="00B80E2F" w:rsidP="00902BA2" w:rsidRDefault="00B80E2F" w14:paraId="6A254326" w14:textId="77777777">
            <w:pPr>
              <w:spacing w:before="120"/>
              <w:rPr>
                <w:color w:val="000000"/>
              </w:rPr>
            </w:pPr>
            <w:r w:rsidRPr="003349DE">
              <w:rPr>
                <w:b/>
                <w:color w:val="000000"/>
              </w:rPr>
              <w:t>CPUC Discussion</w:t>
            </w:r>
          </w:p>
        </w:tc>
      </w:tr>
      <w:tr w:rsidRPr="003349DE" w:rsidR="00B80E2F" w:rsidTr="0099623B" w14:paraId="6EB05F49" w14:textId="77777777">
        <w:tc>
          <w:tcPr>
            <w:tcW w:w="7488" w:type="dxa"/>
            <w:tcBorders>
              <w:bottom w:val="single" w:color="auto" w:sz="4" w:space="0"/>
            </w:tcBorders>
          </w:tcPr>
          <w:p w:rsidRPr="003349DE" w:rsidR="00B80E2F" w:rsidP="00902BA2" w:rsidRDefault="00B80E2F" w14:paraId="0A3F2E78" w14:textId="77777777">
            <w:pPr>
              <w:rPr>
                <w:color w:val="000000"/>
              </w:rPr>
            </w:pPr>
            <w:r w:rsidRPr="003349DE">
              <w:rPr>
                <w:b/>
                <w:color w:val="000000"/>
              </w:rPr>
              <w:t>a. Intervenor’s claim of cost reasonableness:</w:t>
            </w:r>
            <w:r w:rsidRPr="003349DE">
              <w:rPr>
                <w:color w:val="000000"/>
              </w:rPr>
              <w:t xml:space="preserve"> </w:t>
            </w:r>
          </w:p>
          <w:p w:rsidR="00B80E2F" w:rsidP="00902BA2" w:rsidRDefault="00B80E2F" w14:paraId="34E65BDB" w14:textId="77777777">
            <w:pPr>
              <w:spacing w:before="120"/>
            </w:pPr>
          </w:p>
          <w:p w:rsidRPr="00173EF6" w:rsidR="00B80E2F" w:rsidP="00902BA2" w:rsidRDefault="00B80E2F" w14:paraId="045EA51F" w14:textId="77777777">
            <w:pPr>
              <w:rPr>
                <w:color w:val="000000"/>
              </w:rPr>
            </w:pPr>
            <w:r w:rsidRPr="00173EF6">
              <w:rPr>
                <w:color w:val="000000"/>
              </w:rPr>
              <w:t>TURN’s request for intervenor compensation seeks an award of</w:t>
            </w:r>
          </w:p>
          <w:p w:rsidRPr="00173EF6" w:rsidR="00B80E2F" w:rsidP="00902BA2" w:rsidRDefault="00B80E2F" w14:paraId="3DF15175" w14:textId="534758AF">
            <w:pPr>
              <w:rPr>
                <w:color w:val="000000"/>
              </w:rPr>
            </w:pPr>
            <w:r w:rsidRPr="0057314E">
              <w:rPr>
                <w:color w:val="000000"/>
              </w:rPr>
              <w:t xml:space="preserve">approximately </w:t>
            </w:r>
            <w:r w:rsidRPr="00387481">
              <w:rPr>
                <w:color w:val="000000"/>
              </w:rPr>
              <w:t>$</w:t>
            </w:r>
            <w:r w:rsidRPr="00387481" w:rsidR="006F561F">
              <w:rPr>
                <w:color w:val="000000"/>
              </w:rPr>
              <w:t>2</w:t>
            </w:r>
            <w:r w:rsidRPr="00387481" w:rsidR="0057314E">
              <w:rPr>
                <w:color w:val="000000"/>
              </w:rPr>
              <w:t>90</w:t>
            </w:r>
            <w:r w:rsidRPr="00387481">
              <w:rPr>
                <w:color w:val="000000"/>
              </w:rPr>
              <w:t>,</w:t>
            </w:r>
            <w:r w:rsidRPr="00387481" w:rsidR="00461905">
              <w:rPr>
                <w:color w:val="000000"/>
              </w:rPr>
              <w:t>000</w:t>
            </w:r>
            <w:r w:rsidRPr="006F5D5D">
              <w:rPr>
                <w:color w:val="000000"/>
              </w:rPr>
              <w:t xml:space="preserve"> as</w:t>
            </w:r>
            <w:r w:rsidRPr="00A56B4A">
              <w:rPr>
                <w:color w:val="000000"/>
              </w:rPr>
              <w:t xml:space="preserve"> the reasonable</w:t>
            </w:r>
            <w:r w:rsidRPr="00173EF6">
              <w:rPr>
                <w:color w:val="000000"/>
              </w:rPr>
              <w:t xml:space="preserve"> cost of our participation in </w:t>
            </w:r>
          </w:p>
          <w:p w:rsidR="003B4B28" w:rsidP="00387481" w:rsidRDefault="00B80E2F" w14:paraId="68511137" w14:textId="49E0905C">
            <w:pPr>
              <w:pStyle w:val="s6"/>
              <w:spacing w:before="0" w:beforeAutospacing="0" w:after="0" w:afterAutospacing="0"/>
            </w:pPr>
            <w:r w:rsidRPr="00173EF6">
              <w:rPr>
                <w:color w:val="000000"/>
              </w:rPr>
              <w:t xml:space="preserve">this proceeding. </w:t>
            </w:r>
            <w:r>
              <w:rPr>
                <w:color w:val="000000"/>
              </w:rPr>
              <w:t xml:space="preserve"> </w:t>
            </w:r>
            <w:r w:rsidRPr="00A616D0" w:rsidR="00A616D0">
              <w:t>TURN submits that these costs are reasonable </w:t>
            </w:r>
            <w:proofErr w:type="gramStart"/>
            <w:r w:rsidRPr="00A616D0" w:rsidR="00A616D0">
              <w:t>in light of</w:t>
            </w:r>
            <w:proofErr w:type="gramEnd"/>
            <w:r w:rsidRPr="00A616D0" w:rsidR="00A616D0">
              <w:t> the importance of the issues TURN addressed.</w:t>
            </w:r>
            <w:r w:rsidR="00F03EBF">
              <w:t xml:space="preserve">  </w:t>
            </w:r>
            <w:r w:rsidRPr="003B4B28" w:rsidR="003B4B28">
              <w:t>As noted above, TURN’s involvement ensured that the Commission closely examined whether SDG&amp;E’s Track 2 application provided sufficient analysis demonstrating the reasonableness and cost-effectiveness of wildfire mitigation expenditures. Furthermore, TURN presented recommendations regarding potential securitization of certain wildfire mitigation costs and proposed that the Commission provide guidance for any securitization application the utility may pursue</w:t>
            </w:r>
            <w:r w:rsidR="001A290B">
              <w:t xml:space="preserve"> that will likely produce far greater ratepayer savings than would be the case under the approach suggested by SDG&amp;E</w:t>
            </w:r>
            <w:r w:rsidRPr="003B4B28" w:rsidR="003B4B28">
              <w:t>.</w:t>
            </w:r>
            <w:r w:rsidR="001A290B">
              <w:t xml:space="preserve">  Finally, even the partial adoption of TURN’s proposal to deny memorandum account interest demonstrates that TURN’s participation is likely to produce savings far </w:t>
            </w:r>
            <w:proofErr w:type="gramStart"/>
            <w:r w:rsidR="001A290B">
              <w:t>in excess of</w:t>
            </w:r>
            <w:proofErr w:type="gramEnd"/>
            <w:r w:rsidR="001A290B">
              <w:t xml:space="preserve"> the costs requested here.  The Commission suspended the accrual of memorandum account interest for the $80.8 million of capital and $137.4 million of O&amp;M expense associated with the Drone Assessments of Distribution Infrastructure as of January 15, 2026. (</w:t>
            </w:r>
            <w:r w:rsidR="00E925E2">
              <w:t xml:space="preserve">D.26-01-021, pp. 154-155 and </w:t>
            </w:r>
            <w:r w:rsidR="001A290B">
              <w:t>Table 7.6A, pp. 101-102</w:t>
            </w:r>
            <w:r w:rsidR="00E925E2">
              <w:t>).  Using the 3% estimate of the commercial paper rate used in the decision, a one-year suspension would result in a reduced interest cost of approximately $5 million</w:t>
            </w:r>
            <w:r w:rsidR="00A625DC">
              <w:t>,</w:t>
            </w:r>
            <w:r w:rsidR="00E925E2">
              <w:rPr>
                <w:rStyle w:val="FootnoteReference"/>
              </w:rPr>
              <w:footnoteReference w:id="2"/>
            </w:r>
            <w:r w:rsidR="00A625DC">
              <w:t xml:space="preserve"> an amount approximately 17.5 times higher than TURN’s request here.   </w:t>
            </w:r>
          </w:p>
          <w:p w:rsidRPr="00DA70DD" w:rsidR="00B80E2F" w:rsidP="00902BA2" w:rsidRDefault="006B36D0" w14:paraId="34D71B9D" w14:textId="6A6964E8">
            <w:pPr>
              <w:rPr>
                <w:color w:val="000000"/>
              </w:rPr>
            </w:pPr>
            <w:r>
              <w:rPr>
                <w:color w:val="000000"/>
              </w:rPr>
              <w:t xml:space="preserve"> </w:t>
            </w:r>
          </w:p>
          <w:p w:rsidRPr="00DA70DD" w:rsidR="00B80E2F" w:rsidP="00902BA2" w:rsidRDefault="00B80E2F" w14:paraId="3B4B1FFD" w14:textId="77777777">
            <w:pPr>
              <w:rPr>
                <w:color w:val="000000"/>
              </w:rPr>
            </w:pPr>
            <w:r w:rsidRPr="00DA70DD">
              <w:rPr>
                <w:color w:val="000000"/>
              </w:rPr>
              <w:t>For these reasons, the Commission should find that TURN's efforts have</w:t>
            </w:r>
          </w:p>
          <w:p w:rsidRPr="003349DE" w:rsidR="00B80E2F" w:rsidP="00902BA2" w:rsidRDefault="00B80E2F" w14:paraId="7679BFFC" w14:textId="1A2FFAF0">
            <w:pPr>
              <w:rPr>
                <w:color w:val="000000"/>
              </w:rPr>
            </w:pPr>
            <w:r w:rsidRPr="00DA70DD">
              <w:rPr>
                <w:color w:val="000000"/>
              </w:rPr>
              <w:t xml:space="preserve">been productive and the requested amount of compensation is reasonable </w:t>
            </w:r>
            <w:proofErr w:type="gramStart"/>
            <w:r w:rsidRPr="00DA70DD">
              <w:rPr>
                <w:color w:val="000000"/>
              </w:rPr>
              <w:t>in light of</w:t>
            </w:r>
            <w:proofErr w:type="gramEnd"/>
            <w:r w:rsidRPr="00DA70DD">
              <w:rPr>
                <w:color w:val="000000"/>
              </w:rPr>
              <w:t xml:space="preserve"> the benefits achieved through those efforts.</w:t>
            </w:r>
          </w:p>
        </w:tc>
        <w:tc>
          <w:tcPr>
            <w:tcW w:w="2250" w:type="dxa"/>
          </w:tcPr>
          <w:p w:rsidRPr="003349DE" w:rsidR="00B80E2F" w:rsidP="00902BA2" w:rsidRDefault="00B42C60" w14:paraId="37C72A59" w14:textId="295B1303">
            <w:pPr>
              <w:spacing w:before="120"/>
              <w:rPr>
                <w:color w:val="000000"/>
              </w:rPr>
            </w:pPr>
            <w:r>
              <w:rPr>
                <w:color w:val="000000"/>
              </w:rPr>
              <w:t xml:space="preserve">Noted. </w:t>
            </w:r>
            <w:r w:rsidRPr="00F05740">
              <w:rPr>
                <w:i/>
                <w:iCs/>
              </w:rPr>
              <w:t>See</w:t>
            </w:r>
            <w:r w:rsidRPr="00F05740">
              <w:t xml:space="preserve"> Part III.D CPUC Comments, Disallowances, and Adjustments.</w:t>
            </w:r>
          </w:p>
        </w:tc>
      </w:tr>
      <w:tr w:rsidRPr="003349DE" w:rsidR="00B80E2F" w:rsidTr="0099623B" w14:paraId="2D088171" w14:textId="77777777">
        <w:tc>
          <w:tcPr>
            <w:tcW w:w="7488" w:type="dxa"/>
          </w:tcPr>
          <w:p w:rsidRPr="003349DE" w:rsidR="00B80E2F" w:rsidP="00902BA2" w:rsidRDefault="00B80E2F" w14:paraId="7F44743E" w14:textId="77777777">
            <w:pPr>
              <w:rPr>
                <w:color w:val="000000"/>
              </w:rPr>
            </w:pPr>
            <w:r w:rsidRPr="00080A79">
              <w:rPr>
                <w:b/>
                <w:color w:val="000000"/>
              </w:rPr>
              <w:lastRenderedPageBreak/>
              <w:t>b. Reasonableness of hours claimed:</w:t>
            </w:r>
            <w:r w:rsidRPr="003349DE">
              <w:rPr>
                <w:color w:val="000000"/>
              </w:rPr>
              <w:t xml:space="preserve"> </w:t>
            </w:r>
          </w:p>
          <w:p w:rsidRPr="003349DE" w:rsidR="00B80E2F" w:rsidP="00902BA2" w:rsidRDefault="00B80E2F" w14:paraId="002C7121" w14:textId="77777777">
            <w:pPr>
              <w:rPr>
                <w:color w:val="000000"/>
              </w:rPr>
            </w:pPr>
          </w:p>
          <w:p w:rsidR="00B80E2F" w:rsidP="00902BA2" w:rsidRDefault="00B80E2F" w14:paraId="43FCA32E" w14:textId="21CB8B66">
            <w:pPr>
              <w:rPr>
                <w:color w:val="000000"/>
              </w:rPr>
            </w:pPr>
            <w:r w:rsidRPr="0055737E">
              <w:rPr>
                <w:color w:val="000000"/>
              </w:rPr>
              <w:t xml:space="preserve">This Request for Compensation includes </w:t>
            </w:r>
            <w:r>
              <w:rPr>
                <w:color w:val="000000"/>
              </w:rPr>
              <w:t>around</w:t>
            </w:r>
            <w:r w:rsidRPr="0055737E">
              <w:rPr>
                <w:color w:val="000000"/>
              </w:rPr>
              <w:t xml:space="preserve"> </w:t>
            </w:r>
            <w:r w:rsidR="00A625DC">
              <w:rPr>
                <w:color w:val="000000"/>
              </w:rPr>
              <w:t>33</w:t>
            </w:r>
            <w:r w:rsidR="00A616D0">
              <w:rPr>
                <w:color w:val="000000"/>
              </w:rPr>
              <w:t>2</w:t>
            </w:r>
            <w:r w:rsidRPr="0055737E">
              <w:rPr>
                <w:color w:val="000000"/>
              </w:rPr>
              <w:t xml:space="preserve"> hours of</w:t>
            </w:r>
            <w:r>
              <w:rPr>
                <w:color w:val="000000"/>
              </w:rPr>
              <w:t xml:space="preserve"> </w:t>
            </w:r>
            <w:r w:rsidRPr="0055737E">
              <w:rPr>
                <w:color w:val="000000"/>
              </w:rPr>
              <w:t>TURN’s attorney</w:t>
            </w:r>
            <w:r w:rsidR="001D366B">
              <w:rPr>
                <w:color w:val="000000"/>
              </w:rPr>
              <w:t xml:space="preserve"> and expert</w:t>
            </w:r>
            <w:r w:rsidRPr="0055737E">
              <w:rPr>
                <w:color w:val="000000"/>
              </w:rPr>
              <w:t xml:space="preserve"> time, the equivalent of </w:t>
            </w:r>
            <w:r w:rsidR="00A625DC">
              <w:rPr>
                <w:color w:val="000000"/>
              </w:rPr>
              <w:t xml:space="preserve">just over 8 </w:t>
            </w:r>
            <w:r w:rsidR="009E52D8">
              <w:rPr>
                <w:color w:val="000000"/>
              </w:rPr>
              <w:t>weeks</w:t>
            </w:r>
            <w:r w:rsidRPr="0055737E">
              <w:rPr>
                <w:color w:val="000000"/>
              </w:rPr>
              <w:t xml:space="preserve"> of full-time work for an individual attorney. </w:t>
            </w:r>
            <w:r>
              <w:rPr>
                <w:color w:val="000000"/>
              </w:rPr>
              <w:t xml:space="preserve"> </w:t>
            </w:r>
            <w:r w:rsidRPr="0055737E">
              <w:rPr>
                <w:color w:val="000000"/>
              </w:rPr>
              <w:t xml:space="preserve">TURN’s efforts reflected herein resulted in </w:t>
            </w:r>
            <w:r>
              <w:rPr>
                <w:color w:val="000000"/>
              </w:rPr>
              <w:t>significant</w:t>
            </w:r>
            <w:r w:rsidRPr="0055737E">
              <w:rPr>
                <w:color w:val="000000"/>
              </w:rPr>
              <w:t xml:space="preserve"> contributions to </w:t>
            </w:r>
            <w:r w:rsidRPr="00FE673A" w:rsidR="00A616D0">
              <w:rPr>
                <w:bCs/>
                <w:color w:val="000000"/>
              </w:rPr>
              <w:t>D.</w:t>
            </w:r>
            <w:r w:rsidRPr="00762D6C" w:rsidR="00A616D0">
              <w:rPr>
                <w:bCs/>
                <w:color w:val="000000"/>
              </w:rPr>
              <w:t>26-01-021</w:t>
            </w:r>
            <w:r w:rsidRPr="0055737E">
              <w:rPr>
                <w:color w:val="000000"/>
              </w:rPr>
              <w:t>, detailed above, and encompass the preparation of</w:t>
            </w:r>
            <w:r>
              <w:rPr>
                <w:color w:val="000000"/>
              </w:rPr>
              <w:t xml:space="preserve"> </w:t>
            </w:r>
            <w:r w:rsidR="00970706">
              <w:rPr>
                <w:color w:val="000000"/>
              </w:rPr>
              <w:t>several filings</w:t>
            </w:r>
            <w:r w:rsidR="003B4B28">
              <w:rPr>
                <w:color w:val="000000"/>
              </w:rPr>
              <w:t xml:space="preserve"> and </w:t>
            </w:r>
            <w:r w:rsidR="00970706">
              <w:rPr>
                <w:color w:val="000000"/>
              </w:rPr>
              <w:t>testimony</w:t>
            </w:r>
            <w:r>
              <w:rPr>
                <w:color w:val="000000"/>
              </w:rPr>
              <w:t xml:space="preserve"> </w:t>
            </w:r>
            <w:r w:rsidRPr="0055737E">
              <w:rPr>
                <w:color w:val="000000"/>
              </w:rPr>
              <w:t>by TURN</w:t>
            </w:r>
            <w:r>
              <w:rPr>
                <w:color w:val="000000"/>
              </w:rPr>
              <w:t>.</w:t>
            </w:r>
            <w:r w:rsidR="000D1821">
              <w:rPr>
                <w:color w:val="000000"/>
              </w:rPr>
              <w:t xml:space="preserve">  TURN has excluded from this request approximately 50 hours that were devoted to the review of and opposition to SDG&amp;E’s request for interim rate recovery, which was granted </w:t>
            </w:r>
            <w:proofErr w:type="gramStart"/>
            <w:r w:rsidR="000D1821">
              <w:rPr>
                <w:color w:val="000000"/>
              </w:rPr>
              <w:t>in</w:t>
            </w:r>
            <w:proofErr w:type="gramEnd"/>
            <w:r w:rsidR="000D1821">
              <w:rPr>
                <w:color w:val="000000"/>
              </w:rPr>
              <w:t xml:space="preserve"> D.24-02-010.</w:t>
            </w:r>
            <w:r>
              <w:rPr>
                <w:color w:val="000000"/>
              </w:rPr>
              <w:t xml:space="preserve">  </w:t>
            </w:r>
          </w:p>
          <w:p w:rsidR="00B80E2F" w:rsidP="00902BA2" w:rsidRDefault="00B80E2F" w14:paraId="4E0CEB49" w14:textId="77777777">
            <w:pPr>
              <w:autoSpaceDE w:val="0"/>
              <w:autoSpaceDN w:val="0"/>
              <w:adjustRightInd w:val="0"/>
            </w:pPr>
          </w:p>
          <w:p w:rsidR="00451FF2" w:rsidP="00902BA2" w:rsidRDefault="00A625DC" w14:paraId="15CF9FE0" w14:textId="77777777">
            <w:pPr>
              <w:autoSpaceDE w:val="0"/>
              <w:autoSpaceDN w:val="0"/>
              <w:adjustRightInd w:val="0"/>
            </w:pPr>
            <w:r>
              <w:t xml:space="preserve">Robert Finkelstein, TURN’s General Counsel, served as </w:t>
            </w:r>
            <w:r w:rsidR="000D1821">
              <w:t xml:space="preserve">both TURN’s attorney and witness in Track 2.  </w:t>
            </w:r>
            <w:proofErr w:type="gramStart"/>
            <w:r w:rsidR="000D1821">
              <w:t>The vast majority of</w:t>
            </w:r>
            <w:proofErr w:type="gramEnd"/>
            <w:r w:rsidR="000D1821">
              <w:t xml:space="preserve"> the hours included in this Request for Compensation (approximately 311 hours) are for his work in the proceeding.  </w:t>
            </w:r>
            <w:proofErr w:type="gramStart"/>
            <w:r w:rsidR="000D1821">
              <w:t>A number of</w:t>
            </w:r>
            <w:proofErr w:type="gramEnd"/>
            <w:r w:rsidR="000D1821">
              <w:t xml:space="preserve"> other TURN staff members and one outside consultant provided critical support and input to TURN’s efforts.  For example, Cathy Yap of Barkovich &amp; Yap helped Mr. Finkelstein decipher SDG&amp;E’s reported capital spending in the post-test year periods of the 2019 GRC, a role she was able to perform very efficiently and effectively </w:t>
            </w:r>
            <w:proofErr w:type="gramStart"/>
            <w:r w:rsidR="000D1821">
              <w:t>as she had been</w:t>
            </w:r>
            <w:proofErr w:type="gramEnd"/>
            <w:r w:rsidR="000D1821">
              <w:t xml:space="preserve"> TURN’s post-test year ratemaking witness in that GRC.  </w:t>
            </w:r>
            <w:r w:rsidR="004971B1">
              <w:t xml:space="preserve">Jennifer Dowdell on TURN’s staff brought her financial analyst background and skills to the assessment of SDG&amp;E’s securitization proposal and developing models that permitted its comparison with other securitization transactions previously approved by the Commission.  Thomas Long, then TURN’s Director of Litigation, and Hayley Goodson, TURN’s Managing Attorney, each recorded a few hours tied to helping Mr. Finkelstein develop TURN’s strategy for the proceeding and reviewing draft pleadings.   And Sylvie Ashford of TURN’s staff provided critical assistance in assessing the PD and revised PD </w:t>
            </w:r>
            <w:proofErr w:type="gramStart"/>
            <w:r w:rsidR="004971B1">
              <w:t>with regard to</w:t>
            </w:r>
            <w:proofErr w:type="gramEnd"/>
            <w:r w:rsidR="004971B1">
              <w:t xml:space="preserve"> their treatment of the incrementality showing required in such proceedings.</w:t>
            </w:r>
          </w:p>
          <w:p w:rsidR="00451FF2" w:rsidP="00902BA2" w:rsidRDefault="00451FF2" w14:paraId="025AEE94" w14:textId="77777777">
            <w:pPr>
              <w:autoSpaceDE w:val="0"/>
              <w:autoSpaceDN w:val="0"/>
              <w:adjustRightInd w:val="0"/>
            </w:pPr>
          </w:p>
          <w:p w:rsidR="000D1821" w:rsidP="00902BA2" w:rsidRDefault="00451FF2" w14:paraId="16623B91" w14:textId="64642264">
            <w:pPr>
              <w:autoSpaceDE w:val="0"/>
              <w:autoSpaceDN w:val="0"/>
              <w:adjustRightInd w:val="0"/>
            </w:pPr>
            <w:r>
              <w:t>TURN also seeks compensation for 1</w:t>
            </w:r>
            <w:r w:rsidR="00F0116B">
              <w:t>2.5</w:t>
            </w:r>
            <w:r>
              <w:t xml:space="preserve"> hours devoted to preparing this request for compensation.  Mr. Finkelstein relied heavily on the assistance</w:t>
            </w:r>
            <w:r w:rsidR="00AA7AC0">
              <w:t xml:space="preserve"> of Reina Yanagiba, TURN’s paralegal, for the preparation of the necessary materials and initial drafting of the compensation request itself.  As a result, TURN seeks recovery for approximately the same number of hours for preparation work, but at a lower cost than would have been the case had Mr. Finkelstein performed </w:t>
            </w:r>
            <w:proofErr w:type="gramStart"/>
            <w:r w:rsidR="00AA7AC0">
              <w:t>all of</w:t>
            </w:r>
            <w:proofErr w:type="gramEnd"/>
            <w:r w:rsidR="00AA7AC0">
              <w:t xml:space="preserve"> that work himself.</w:t>
            </w:r>
            <w:r w:rsidR="000D1821">
              <w:t xml:space="preserve">  </w:t>
            </w:r>
          </w:p>
          <w:p w:rsidR="00B80E2F" w:rsidP="00902BA2" w:rsidRDefault="00A616D0" w14:paraId="22F6ADBB" w14:textId="44565919">
            <w:pPr>
              <w:autoSpaceDE w:val="0"/>
              <w:autoSpaceDN w:val="0"/>
              <w:adjustRightInd w:val="0"/>
            </w:pPr>
            <w:r w:rsidRPr="00A616D0">
              <w:t>  </w:t>
            </w:r>
            <w:r w:rsidR="00B80E2F">
              <w:rPr>
                <w:color w:val="000000"/>
              </w:rPr>
              <w:t xml:space="preserve"> </w:t>
            </w:r>
          </w:p>
          <w:p w:rsidRPr="003349DE" w:rsidR="00B80E2F" w:rsidP="00902BA2" w:rsidRDefault="00B80E2F" w14:paraId="2F77ABA2" w14:textId="53EDB87A">
            <w:pPr>
              <w:rPr>
                <w:color w:val="000000"/>
              </w:rPr>
            </w:pPr>
            <w:r w:rsidRPr="001C6763">
              <w:rPr>
                <w:color w:val="000000"/>
              </w:rPr>
              <w:t xml:space="preserve">TURN suggests that the Commission should find that the number of issues addressed </w:t>
            </w:r>
            <w:r>
              <w:rPr>
                <w:color w:val="000000"/>
              </w:rPr>
              <w:t>by TURN in this proceeding</w:t>
            </w:r>
            <w:r w:rsidRPr="001C6763">
              <w:rPr>
                <w:color w:val="000000"/>
              </w:rPr>
              <w:t>, the time necessary for preparing various</w:t>
            </w:r>
            <w:r>
              <w:rPr>
                <w:color w:val="000000"/>
              </w:rPr>
              <w:t xml:space="preserve"> </w:t>
            </w:r>
            <w:r w:rsidRPr="001C6763">
              <w:rPr>
                <w:color w:val="000000"/>
              </w:rPr>
              <w:t>pleadings</w:t>
            </w:r>
            <w:r>
              <w:rPr>
                <w:color w:val="000000"/>
              </w:rPr>
              <w:t xml:space="preserve"> and testimonies, and the time required by </w:t>
            </w:r>
            <w:r w:rsidR="0052568A">
              <w:rPr>
                <w:color w:val="000000"/>
              </w:rPr>
              <w:t>settlement negotiations</w:t>
            </w:r>
            <w:r>
              <w:rPr>
                <w:color w:val="000000"/>
              </w:rPr>
              <w:t xml:space="preserve"> </w:t>
            </w:r>
            <w:r w:rsidRPr="001C6763">
              <w:rPr>
                <w:color w:val="000000"/>
              </w:rPr>
              <w:t xml:space="preserve">warrant finding that the hours spent were reasonable. </w:t>
            </w:r>
            <w:r>
              <w:rPr>
                <w:color w:val="000000"/>
              </w:rPr>
              <w:t xml:space="preserve"> </w:t>
            </w:r>
            <w:r w:rsidRPr="00D6023D">
              <w:rPr>
                <w:color w:val="000000"/>
              </w:rPr>
              <w:t>However, should the Commission believe that</w:t>
            </w:r>
            <w:r>
              <w:rPr>
                <w:color w:val="000000"/>
              </w:rPr>
              <w:t xml:space="preserve"> </w:t>
            </w:r>
            <w:r w:rsidRPr="00D6023D">
              <w:rPr>
                <w:color w:val="000000"/>
              </w:rPr>
              <w:t>more information is needed or that a different approach to discussing the</w:t>
            </w:r>
            <w:r>
              <w:rPr>
                <w:color w:val="000000"/>
              </w:rPr>
              <w:t xml:space="preserve"> </w:t>
            </w:r>
            <w:r w:rsidRPr="00D6023D">
              <w:rPr>
                <w:color w:val="000000"/>
              </w:rPr>
              <w:t xml:space="preserve">reasonableness of the </w:t>
            </w:r>
            <w:r w:rsidRPr="00D6023D">
              <w:rPr>
                <w:color w:val="000000"/>
              </w:rPr>
              <w:lastRenderedPageBreak/>
              <w:t>requested hours is warranted here, TURN requests</w:t>
            </w:r>
            <w:r>
              <w:rPr>
                <w:color w:val="000000"/>
              </w:rPr>
              <w:t xml:space="preserve"> </w:t>
            </w:r>
            <w:r w:rsidRPr="00D6023D">
              <w:rPr>
                <w:color w:val="000000"/>
              </w:rPr>
              <w:t>the opportunity to supplement this section of the request.</w:t>
            </w:r>
          </w:p>
        </w:tc>
        <w:tc>
          <w:tcPr>
            <w:tcW w:w="2250" w:type="dxa"/>
          </w:tcPr>
          <w:p w:rsidRPr="003349DE" w:rsidR="00B80E2F" w:rsidP="00902BA2" w:rsidRDefault="00AF77D0" w14:paraId="1D003BF2" w14:textId="2B3C76D8">
            <w:pPr>
              <w:spacing w:before="120"/>
              <w:rPr>
                <w:color w:val="000000"/>
              </w:rPr>
            </w:pPr>
            <w:r>
              <w:rPr>
                <w:color w:val="000000"/>
              </w:rPr>
              <w:lastRenderedPageBreak/>
              <w:t xml:space="preserve">Noted. </w:t>
            </w:r>
            <w:r w:rsidRPr="00F05740">
              <w:rPr>
                <w:i/>
                <w:iCs/>
              </w:rPr>
              <w:t>See</w:t>
            </w:r>
            <w:r w:rsidRPr="00F05740">
              <w:t xml:space="preserve"> Part III.D CPUC Comments, Disallowances, and Adjustments.</w:t>
            </w:r>
          </w:p>
        </w:tc>
      </w:tr>
      <w:tr w:rsidRPr="007F3D00" w:rsidR="00B80E2F" w:rsidTr="0099623B" w14:paraId="5E9C8D11" w14:textId="77777777">
        <w:tc>
          <w:tcPr>
            <w:tcW w:w="7488" w:type="dxa"/>
          </w:tcPr>
          <w:p w:rsidRPr="007F3D00" w:rsidR="00B80E2F" w:rsidP="00902BA2" w:rsidRDefault="00B80E2F" w14:paraId="3A5A8D50" w14:textId="77777777">
            <w:pPr>
              <w:rPr>
                <w:color w:val="000000"/>
              </w:rPr>
            </w:pPr>
            <w:r w:rsidRPr="007F3D00">
              <w:rPr>
                <w:b/>
                <w:color w:val="000000"/>
              </w:rPr>
              <w:t>c. Allocation of hours by issue:</w:t>
            </w:r>
            <w:r w:rsidRPr="007F3D00">
              <w:rPr>
                <w:color w:val="000000"/>
              </w:rPr>
              <w:t xml:space="preserve"> </w:t>
            </w:r>
          </w:p>
          <w:p w:rsidR="00DD3CFB" w:rsidP="00C55CFF" w:rsidRDefault="00B80E2F" w14:paraId="0B3985EE" w14:textId="1A9D735F">
            <w:pPr>
              <w:tabs>
                <w:tab w:val="left" w:pos="1260"/>
              </w:tabs>
              <w:spacing w:before="120"/>
              <w:rPr>
                <w:color w:val="000000"/>
              </w:rPr>
            </w:pPr>
            <w:r w:rsidRPr="007F3D00">
              <w:rPr>
                <w:color w:val="000000"/>
              </w:rPr>
              <w:t xml:space="preserve">TURN has allocated </w:t>
            </w:r>
            <w:proofErr w:type="gramStart"/>
            <w:r w:rsidRPr="007F3D00">
              <w:rPr>
                <w:color w:val="000000"/>
              </w:rPr>
              <w:t>all of</w:t>
            </w:r>
            <w:proofErr w:type="gramEnd"/>
            <w:r w:rsidRPr="007F3D00">
              <w:rPr>
                <w:color w:val="000000"/>
              </w:rPr>
              <w:t xml:space="preserve"> our attorney and expert time by issue area or activity, as is evident on our attached timesheets (Attachment 2) and in Attachment </w:t>
            </w:r>
            <w:r>
              <w:rPr>
                <w:color w:val="000000"/>
              </w:rPr>
              <w:t>3</w:t>
            </w:r>
            <w:r w:rsidRPr="007F3D00">
              <w:rPr>
                <w:color w:val="000000"/>
              </w:rPr>
              <w:t xml:space="preserve">, which shows the allocation of TURN’s time included in this request by attorney or expert and issue / activity area.  The following codes relate to specific substantive </w:t>
            </w:r>
            <w:proofErr w:type="gramStart"/>
            <w:r w:rsidRPr="007F3D00">
              <w:rPr>
                <w:color w:val="000000"/>
              </w:rPr>
              <w:t>issue</w:t>
            </w:r>
            <w:proofErr w:type="gramEnd"/>
            <w:r w:rsidRPr="007F3D00">
              <w:rPr>
                <w:color w:val="000000"/>
              </w:rPr>
              <w:t xml:space="preserve"> and activity areas addressed by TURN. </w:t>
            </w:r>
          </w:p>
          <w:p w:rsidR="00C55CFF" w:rsidP="00C55CFF" w:rsidRDefault="00C55CFF" w14:paraId="68292978" w14:textId="77777777">
            <w:pPr>
              <w:tabs>
                <w:tab w:val="left" w:pos="1260"/>
              </w:tabs>
              <w:spacing w:before="120"/>
              <w:rPr>
                <w:color w:val="000000"/>
              </w:rPr>
            </w:pPr>
          </w:p>
          <w:tbl>
            <w:tblPr>
              <w:tblW w:w="7780" w:type="dxa"/>
              <w:tblLayout w:type="fixed"/>
              <w:tblLook w:val="04A0" w:firstRow="1" w:lastRow="0" w:firstColumn="1" w:lastColumn="0" w:noHBand="0" w:noVBand="1"/>
            </w:tblPr>
            <w:tblGrid>
              <w:gridCol w:w="1460"/>
              <w:gridCol w:w="4361"/>
              <w:gridCol w:w="1959"/>
            </w:tblGrid>
            <w:tr w:rsidR="00C04F65" w:rsidTr="00C04F65" w14:paraId="75D1C831" w14:textId="77777777">
              <w:trPr>
                <w:trHeight w:val="680"/>
              </w:trPr>
              <w:tc>
                <w:tcPr>
                  <w:tcW w:w="1460" w:type="dxa"/>
                  <w:tcBorders>
                    <w:top w:val="single" w:color="auto" w:sz="4" w:space="0"/>
                    <w:left w:val="single" w:color="auto" w:sz="4" w:space="0"/>
                    <w:bottom w:val="single" w:color="auto" w:sz="4" w:space="0"/>
                    <w:right w:val="single" w:color="auto" w:sz="4" w:space="0"/>
                  </w:tcBorders>
                  <w:noWrap/>
                  <w:vAlign w:val="bottom"/>
                  <w:hideMark/>
                </w:tcPr>
                <w:p w:rsidR="00C04F65" w:rsidP="00C04F65" w:rsidRDefault="00C04F65" w14:paraId="2A3A778F" w14:textId="77777777">
                  <w:pPr>
                    <w:jc w:val="center"/>
                    <w:rPr>
                      <w:b/>
                      <w:bCs/>
                      <w:color w:val="000000"/>
                    </w:rPr>
                  </w:pPr>
                  <w:r>
                    <w:rPr>
                      <w:b/>
                      <w:bCs/>
                      <w:color w:val="000000"/>
                    </w:rPr>
                    <w:t>Code</w:t>
                  </w:r>
                </w:p>
              </w:tc>
              <w:tc>
                <w:tcPr>
                  <w:tcW w:w="4361" w:type="dxa"/>
                  <w:tcBorders>
                    <w:top w:val="single" w:color="auto" w:sz="4" w:space="0"/>
                    <w:left w:val="nil"/>
                    <w:bottom w:val="single" w:color="auto" w:sz="4" w:space="0"/>
                    <w:right w:val="single" w:color="auto" w:sz="4" w:space="0"/>
                  </w:tcBorders>
                  <w:noWrap/>
                  <w:vAlign w:val="bottom"/>
                  <w:hideMark/>
                </w:tcPr>
                <w:p w:rsidR="00C04F65" w:rsidP="00C04F65" w:rsidRDefault="00C04F65" w14:paraId="2009850A" w14:textId="77777777">
                  <w:pPr>
                    <w:jc w:val="center"/>
                    <w:rPr>
                      <w:b/>
                      <w:bCs/>
                      <w:color w:val="000000"/>
                    </w:rPr>
                  </w:pPr>
                  <w:r>
                    <w:rPr>
                      <w:b/>
                      <w:bCs/>
                      <w:color w:val="000000"/>
                    </w:rPr>
                    <w:t>Description</w:t>
                  </w:r>
                </w:p>
              </w:tc>
              <w:tc>
                <w:tcPr>
                  <w:tcW w:w="1959" w:type="dxa"/>
                  <w:tcBorders>
                    <w:top w:val="single" w:color="auto" w:sz="4" w:space="0"/>
                    <w:left w:val="nil"/>
                    <w:bottom w:val="single" w:color="auto" w:sz="4" w:space="0"/>
                    <w:right w:val="single" w:color="auto" w:sz="4" w:space="0"/>
                  </w:tcBorders>
                  <w:vAlign w:val="bottom"/>
                  <w:hideMark/>
                </w:tcPr>
                <w:p w:rsidR="00C04F65" w:rsidP="00C04F65" w:rsidRDefault="00C04F65" w14:paraId="28418D2D" w14:textId="77777777">
                  <w:pPr>
                    <w:jc w:val="center"/>
                    <w:rPr>
                      <w:b/>
                      <w:bCs/>
                      <w:color w:val="000000"/>
                    </w:rPr>
                  </w:pPr>
                  <w:r>
                    <w:rPr>
                      <w:b/>
                      <w:bCs/>
                      <w:color w:val="000000"/>
                    </w:rPr>
                    <w:t>Allocation</w:t>
                  </w:r>
                  <w:r>
                    <w:rPr>
                      <w:b/>
                      <w:bCs/>
                      <w:color w:val="000000"/>
                    </w:rPr>
                    <w:br/>
                    <w:t>of Time</w:t>
                  </w:r>
                </w:p>
              </w:tc>
            </w:tr>
            <w:tr w:rsidR="00C4572A" w:rsidTr="00515ABA" w14:paraId="2DA6FBBF"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74EA81AB" w14:textId="202B1AF9">
                  <w:pPr>
                    <w:jc w:val="center"/>
                    <w:rPr>
                      <w:color w:val="000000"/>
                    </w:rPr>
                  </w:pPr>
                  <w:r>
                    <w:t>Reas</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637D6365" w14:textId="3FA4F5DD">
                  <w:pPr>
                    <w:rPr>
                      <w:color w:val="000000"/>
                    </w:rPr>
                  </w:pPr>
                  <w:r w:rsidRPr="00264471">
                    <w:rPr>
                      <w:color w:val="000000"/>
                    </w:rPr>
                    <w:t xml:space="preserve">Work related to </w:t>
                  </w:r>
                  <w:r w:rsidRPr="00264471" w:rsidR="00F0116B">
                    <w:rPr>
                      <w:color w:val="000000"/>
                    </w:rPr>
                    <w:t>assessing and critiquing SDG&amp;E’s reasonableness showing and developing proposed recommendations</w:t>
                  </w:r>
                </w:p>
              </w:tc>
              <w:tc>
                <w:tcPr>
                  <w:tcW w:w="1959" w:type="dxa"/>
                  <w:tcBorders>
                    <w:top w:val="nil"/>
                    <w:left w:val="nil"/>
                    <w:bottom w:val="single" w:color="auto" w:sz="4" w:space="0"/>
                    <w:right w:val="single" w:color="auto" w:sz="4" w:space="0"/>
                  </w:tcBorders>
                  <w:vAlign w:val="bottom"/>
                  <w:hideMark/>
                </w:tcPr>
                <w:p w:rsidRPr="00264471" w:rsidR="00C4572A" w:rsidP="00C4572A" w:rsidRDefault="00C4572A" w14:paraId="5C5B17A5" w14:textId="15801965">
                  <w:pPr>
                    <w:jc w:val="center"/>
                    <w:rPr>
                      <w:color w:val="000000"/>
                    </w:rPr>
                  </w:pPr>
                  <w:r w:rsidRPr="00264471">
                    <w:rPr>
                      <w:color w:val="000000"/>
                    </w:rPr>
                    <w:t>3</w:t>
                  </w:r>
                  <w:r w:rsidR="00264471">
                    <w:rPr>
                      <w:color w:val="000000"/>
                    </w:rPr>
                    <w:t>5</w:t>
                  </w:r>
                  <w:r w:rsidRPr="00264471">
                    <w:rPr>
                      <w:color w:val="000000"/>
                    </w:rPr>
                    <w:t>.</w:t>
                  </w:r>
                  <w:r w:rsidR="00264471">
                    <w:rPr>
                      <w:color w:val="000000"/>
                    </w:rPr>
                    <w:t>3</w:t>
                  </w:r>
                  <w:r w:rsidRPr="00264471">
                    <w:rPr>
                      <w:color w:val="000000"/>
                    </w:rPr>
                    <w:t>%</w:t>
                  </w:r>
                </w:p>
              </w:tc>
            </w:tr>
            <w:tr w:rsidR="00C4572A" w:rsidTr="00515ABA" w14:paraId="076142D2"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7A1489F4" w14:textId="676ECE9A">
                  <w:pPr>
                    <w:jc w:val="center"/>
                    <w:rPr>
                      <w:color w:val="000000"/>
                    </w:rPr>
                  </w:pPr>
                  <w:r>
                    <w:t>GP</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00FD3EFE" w14:textId="7E2EC013">
                  <w:pPr>
                    <w:rPr>
                      <w:color w:val="000000"/>
                    </w:rPr>
                  </w:pPr>
                  <w:r w:rsidRPr="00264471">
                    <w:rPr>
                      <w:color w:val="000000"/>
                    </w:rPr>
                    <w:t>Work related to general participation in this proceeding (document review, case review, and others)</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0E665897" w14:textId="1756B2A5">
                  <w:pPr>
                    <w:jc w:val="center"/>
                    <w:rPr>
                      <w:color w:val="000000"/>
                    </w:rPr>
                  </w:pPr>
                  <w:r>
                    <w:rPr>
                      <w:color w:val="000000"/>
                    </w:rPr>
                    <w:t>5.65</w:t>
                  </w:r>
                  <w:r w:rsidRPr="00264471" w:rsidR="00C4572A">
                    <w:rPr>
                      <w:color w:val="000000"/>
                    </w:rPr>
                    <w:t>%</w:t>
                  </w:r>
                </w:p>
              </w:tc>
            </w:tr>
            <w:tr w:rsidR="00C4572A" w:rsidTr="00515ABA" w14:paraId="6A12824A"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394D267A" w14:textId="02C96434">
                  <w:pPr>
                    <w:jc w:val="center"/>
                    <w:rPr>
                      <w:color w:val="000000"/>
                    </w:rPr>
                  </w:pPr>
                  <w:proofErr w:type="spellStart"/>
                  <w:r>
                    <w:t>Sczn</w:t>
                  </w:r>
                  <w:proofErr w:type="spellEnd"/>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5FC9F0A5" w14:textId="3678FAB3">
                  <w:pPr>
                    <w:rPr>
                      <w:color w:val="000000"/>
                    </w:rPr>
                  </w:pPr>
                  <w:r w:rsidRPr="00264471">
                    <w:rPr>
                      <w:color w:val="000000"/>
                    </w:rPr>
                    <w:t xml:space="preserve">Work related to </w:t>
                  </w:r>
                  <w:r w:rsidRPr="00264471" w:rsidR="00F0116B">
                    <w:rPr>
                      <w:color w:val="000000"/>
                    </w:rPr>
                    <w:t xml:space="preserve">assessing and critiquing SDG&amp;E’s </w:t>
                  </w:r>
                  <w:r w:rsidRPr="00264471">
                    <w:rPr>
                      <w:color w:val="000000"/>
                    </w:rPr>
                    <w:t xml:space="preserve">securitization </w:t>
                  </w:r>
                  <w:r w:rsidRPr="00264471" w:rsidR="00F0116B">
                    <w:rPr>
                      <w:color w:val="000000"/>
                    </w:rPr>
                    <w:t>showing and developing proposed alternatives</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6121D5C3" w14:textId="23E54FF3">
                  <w:pPr>
                    <w:jc w:val="center"/>
                    <w:rPr>
                      <w:color w:val="000000"/>
                    </w:rPr>
                  </w:pPr>
                  <w:r>
                    <w:rPr>
                      <w:color w:val="000000"/>
                    </w:rPr>
                    <w:t>28.0</w:t>
                  </w:r>
                  <w:r w:rsidRPr="00264471" w:rsidR="00C4572A">
                    <w:rPr>
                      <w:color w:val="000000"/>
                    </w:rPr>
                    <w:t>%</w:t>
                  </w:r>
                </w:p>
              </w:tc>
            </w:tr>
            <w:tr w:rsidR="00C4572A" w:rsidTr="00515ABA" w14:paraId="4F33CEC8" w14:textId="77777777">
              <w:trPr>
                <w:trHeight w:val="102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631D32AA" w14:textId="77B58C00">
                  <w:pPr>
                    <w:jc w:val="center"/>
                    <w:rPr>
                      <w:color w:val="000000"/>
                    </w:rPr>
                  </w:pPr>
                  <w:r>
                    <w:t>Disc</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722D7F2B" w14:textId="77777777">
                  <w:pPr>
                    <w:rPr>
                      <w:color w:val="000000"/>
                    </w:rPr>
                  </w:pPr>
                  <w:r w:rsidRPr="00264471">
                    <w:rPr>
                      <w:color w:val="000000"/>
                    </w:rPr>
                    <w:t xml:space="preserve">Time spent on drafting discovery questions, reviewing and analyzing the responses, plus follow-up efforts when necessary </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56748589" w14:textId="5ADE311B">
                  <w:pPr>
                    <w:jc w:val="center"/>
                    <w:rPr>
                      <w:color w:val="000000"/>
                    </w:rPr>
                  </w:pPr>
                  <w:r>
                    <w:rPr>
                      <w:color w:val="000000"/>
                    </w:rPr>
                    <w:t>5</w:t>
                  </w:r>
                  <w:r w:rsidRPr="00264471" w:rsidR="00C4572A">
                    <w:rPr>
                      <w:color w:val="000000"/>
                    </w:rPr>
                    <w:t>.</w:t>
                  </w:r>
                  <w:r>
                    <w:rPr>
                      <w:color w:val="000000"/>
                    </w:rPr>
                    <w:t>6</w:t>
                  </w:r>
                  <w:r w:rsidRPr="00264471" w:rsidR="00C4572A">
                    <w:rPr>
                      <w:color w:val="000000"/>
                    </w:rPr>
                    <w:t>%</w:t>
                  </w:r>
                </w:p>
              </w:tc>
            </w:tr>
            <w:tr w:rsidR="00C4572A" w:rsidTr="00515ABA" w14:paraId="142236CD" w14:textId="77777777">
              <w:trPr>
                <w:trHeight w:val="34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1190ABB8" w14:textId="554A2AED">
                  <w:pPr>
                    <w:jc w:val="center"/>
                    <w:rPr>
                      <w:color w:val="000000"/>
                    </w:rPr>
                  </w:pPr>
                  <w:r>
                    <w:t>Proc</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76187C3F" w14:textId="164CFAEF">
                  <w:pPr>
                    <w:rPr>
                      <w:color w:val="000000"/>
                    </w:rPr>
                  </w:pPr>
                  <w:r w:rsidRPr="00264471">
                    <w:rPr>
                      <w:color w:val="000000"/>
                    </w:rPr>
                    <w:t xml:space="preserve">Work related to </w:t>
                  </w:r>
                  <w:r w:rsidRPr="00264471" w:rsidR="00F0116B">
                    <w:rPr>
                      <w:color w:val="000000"/>
                    </w:rPr>
                    <w:t xml:space="preserve">procedural matters, such as responding to ALJ rulings related to </w:t>
                  </w:r>
                  <w:r w:rsidRPr="00264471" w:rsidR="00D91E38">
                    <w:rPr>
                      <w:color w:val="000000"/>
                    </w:rPr>
                    <w:t xml:space="preserve">evidentiary </w:t>
                  </w:r>
                  <w:r w:rsidRPr="00264471" w:rsidR="00F0116B">
                    <w:rPr>
                      <w:color w:val="000000"/>
                    </w:rPr>
                    <w:t>hearings</w:t>
                  </w:r>
                  <w:proofErr w:type="gramStart"/>
                  <w:r w:rsidRPr="00264471" w:rsidR="00D91E38">
                    <w:rPr>
                      <w:color w:val="000000"/>
                    </w:rPr>
                    <w:t>, common briefing</w:t>
                  </w:r>
                  <w:proofErr w:type="gramEnd"/>
                  <w:r w:rsidRPr="00264471" w:rsidR="00D91E38">
                    <w:rPr>
                      <w:color w:val="000000"/>
                    </w:rPr>
                    <w:t xml:space="preserve"> outlines</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246364E4" w14:textId="7B96F235">
                  <w:pPr>
                    <w:jc w:val="center"/>
                    <w:rPr>
                      <w:color w:val="000000"/>
                    </w:rPr>
                  </w:pPr>
                  <w:r>
                    <w:rPr>
                      <w:color w:val="000000"/>
                    </w:rPr>
                    <w:t>4</w:t>
                  </w:r>
                  <w:r w:rsidRPr="00264471" w:rsidR="00C4572A">
                    <w:rPr>
                      <w:color w:val="000000"/>
                    </w:rPr>
                    <w:t>.</w:t>
                  </w:r>
                  <w:r>
                    <w:rPr>
                      <w:color w:val="000000"/>
                    </w:rPr>
                    <w:t>7</w:t>
                  </w:r>
                  <w:r w:rsidRPr="00264471" w:rsidR="00C4572A">
                    <w:rPr>
                      <w:color w:val="000000"/>
                    </w:rPr>
                    <w:t>5%</w:t>
                  </w:r>
                </w:p>
              </w:tc>
            </w:tr>
            <w:tr w:rsidR="00C4572A" w:rsidTr="00515ABA" w14:paraId="20F21C64"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7F9D243F" w14:textId="38D32017">
                  <w:pPr>
                    <w:jc w:val="center"/>
                    <w:rPr>
                      <w:color w:val="000000"/>
                    </w:rPr>
                  </w:pPr>
                  <w:r>
                    <w:t>Coord</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4A84738E" w14:textId="2B4FDC46">
                  <w:pPr>
                    <w:rPr>
                      <w:color w:val="000000"/>
                    </w:rPr>
                  </w:pPr>
                  <w:r w:rsidRPr="00264471">
                    <w:rPr>
                      <w:color w:val="000000"/>
                    </w:rPr>
                    <w:t>Time spent coordinating with other parties re issues, procedural items, strategy &amp; others</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5651F35D" w14:textId="03C73865">
                  <w:pPr>
                    <w:jc w:val="center"/>
                    <w:rPr>
                      <w:color w:val="000000"/>
                    </w:rPr>
                  </w:pPr>
                  <w:r>
                    <w:rPr>
                      <w:color w:val="000000"/>
                    </w:rPr>
                    <w:t>4.1</w:t>
                  </w:r>
                  <w:r w:rsidRPr="00264471" w:rsidR="00C4572A">
                    <w:rPr>
                      <w:color w:val="000000"/>
                    </w:rPr>
                    <w:t>%</w:t>
                  </w:r>
                </w:p>
              </w:tc>
            </w:tr>
            <w:tr w:rsidR="00C4572A" w:rsidTr="00515ABA" w14:paraId="5F486D42"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0337E77F" w14:textId="38E55DBD">
                  <w:pPr>
                    <w:jc w:val="center"/>
                    <w:rPr>
                      <w:color w:val="000000"/>
                    </w:rPr>
                  </w:pPr>
                  <w:r>
                    <w:t>Supp</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12B8AB56" w14:textId="3A07CB2E">
                  <w:pPr>
                    <w:rPr>
                      <w:color w:val="000000"/>
                    </w:rPr>
                  </w:pPr>
                  <w:r w:rsidRPr="00264471">
                    <w:rPr>
                      <w:color w:val="000000"/>
                    </w:rPr>
                    <w:t xml:space="preserve">Work related to </w:t>
                  </w:r>
                  <w:r w:rsidRPr="00264471" w:rsidR="00D91E38">
                    <w:rPr>
                      <w:color w:val="000000"/>
                    </w:rPr>
                    <w:t>reviewing materials provided in response to ALJ ruling directing supplemental showing from utility</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5191BE90" w14:textId="0F367DC8">
                  <w:pPr>
                    <w:jc w:val="center"/>
                    <w:rPr>
                      <w:color w:val="000000"/>
                    </w:rPr>
                  </w:pPr>
                  <w:r>
                    <w:rPr>
                      <w:color w:val="000000"/>
                    </w:rPr>
                    <w:t>4.0</w:t>
                  </w:r>
                  <w:r w:rsidRPr="00264471" w:rsidR="00C4572A">
                    <w:rPr>
                      <w:color w:val="000000"/>
                    </w:rPr>
                    <w:t>%</w:t>
                  </w:r>
                </w:p>
              </w:tc>
            </w:tr>
            <w:tr w:rsidR="00C4572A" w:rsidTr="00515ABA" w14:paraId="6FCC4D88" w14:textId="77777777">
              <w:trPr>
                <w:trHeight w:val="680"/>
              </w:trPr>
              <w:tc>
                <w:tcPr>
                  <w:tcW w:w="1460" w:type="dxa"/>
                  <w:tcBorders>
                    <w:top w:val="nil"/>
                    <w:left w:val="single" w:color="auto" w:sz="4" w:space="0"/>
                    <w:bottom w:val="single" w:color="auto" w:sz="4" w:space="0"/>
                    <w:right w:val="single" w:color="auto" w:sz="4" w:space="0"/>
                  </w:tcBorders>
                  <w:vAlign w:val="center"/>
                  <w:hideMark/>
                </w:tcPr>
                <w:p w:rsidR="00C4572A" w:rsidP="00C4572A" w:rsidRDefault="00C4572A" w14:paraId="789459BC" w14:textId="7BF70EAD">
                  <w:pPr>
                    <w:jc w:val="center"/>
                    <w:rPr>
                      <w:color w:val="000000"/>
                    </w:rPr>
                  </w:pPr>
                  <w:r>
                    <w:t>PD</w:t>
                  </w:r>
                </w:p>
              </w:tc>
              <w:tc>
                <w:tcPr>
                  <w:tcW w:w="4361" w:type="dxa"/>
                  <w:tcBorders>
                    <w:top w:val="nil"/>
                    <w:left w:val="nil"/>
                    <w:bottom w:val="single" w:color="auto" w:sz="4" w:space="0"/>
                    <w:right w:val="single" w:color="auto" w:sz="4" w:space="0"/>
                  </w:tcBorders>
                  <w:vAlign w:val="bottom"/>
                  <w:hideMark/>
                </w:tcPr>
                <w:p w:rsidRPr="00264471" w:rsidR="00C4572A" w:rsidP="00C4572A" w:rsidRDefault="00C4572A" w14:paraId="6E437C8D" w14:textId="5E364145">
                  <w:pPr>
                    <w:rPr>
                      <w:color w:val="000000"/>
                    </w:rPr>
                  </w:pPr>
                  <w:r w:rsidRPr="00264471">
                    <w:rPr>
                      <w:color w:val="000000"/>
                    </w:rPr>
                    <w:t>Work related preparing response, comments, review of Proposed Decision</w:t>
                  </w:r>
                  <w:r w:rsidRPr="00264471" w:rsidR="006F561F">
                    <w:rPr>
                      <w:color w:val="000000"/>
                    </w:rPr>
                    <w:t xml:space="preserve"> and related activities, such as preparing for and participating in oral argument</w:t>
                  </w:r>
                </w:p>
              </w:tc>
              <w:tc>
                <w:tcPr>
                  <w:tcW w:w="1959" w:type="dxa"/>
                  <w:tcBorders>
                    <w:top w:val="nil"/>
                    <w:left w:val="nil"/>
                    <w:bottom w:val="single" w:color="auto" w:sz="4" w:space="0"/>
                    <w:right w:val="single" w:color="auto" w:sz="4" w:space="0"/>
                  </w:tcBorders>
                  <w:vAlign w:val="bottom"/>
                  <w:hideMark/>
                </w:tcPr>
                <w:p w:rsidRPr="00264471" w:rsidR="00C4572A" w:rsidP="00C4572A" w:rsidRDefault="00264471" w14:paraId="2E0E25C9" w14:textId="76B182DC">
                  <w:pPr>
                    <w:jc w:val="center"/>
                    <w:rPr>
                      <w:color w:val="000000"/>
                    </w:rPr>
                  </w:pPr>
                  <w:r>
                    <w:rPr>
                      <w:color w:val="000000"/>
                    </w:rPr>
                    <w:t>12.6</w:t>
                  </w:r>
                  <w:r w:rsidRPr="00264471" w:rsidR="00C4572A">
                    <w:rPr>
                      <w:color w:val="000000"/>
                    </w:rPr>
                    <w:t>%</w:t>
                  </w:r>
                </w:p>
              </w:tc>
            </w:tr>
          </w:tbl>
          <w:p w:rsidRPr="007F3D00" w:rsidR="00B80E2F" w:rsidP="00902BA2" w:rsidRDefault="00B80E2F" w14:paraId="6BF54B09" w14:textId="77777777">
            <w:pPr>
              <w:tabs>
                <w:tab w:val="left" w:pos="1260"/>
              </w:tabs>
              <w:spacing w:before="120"/>
              <w:rPr>
                <w:color w:val="000000"/>
              </w:rPr>
            </w:pPr>
          </w:p>
        </w:tc>
        <w:tc>
          <w:tcPr>
            <w:tcW w:w="2250" w:type="dxa"/>
          </w:tcPr>
          <w:p w:rsidRPr="007F3D00" w:rsidR="00B80E2F" w:rsidP="00902BA2" w:rsidRDefault="00354A61" w14:paraId="3C4C8524" w14:textId="39C49802">
            <w:pPr>
              <w:spacing w:before="120"/>
              <w:rPr>
                <w:color w:val="000000"/>
              </w:rPr>
            </w:pPr>
            <w:r>
              <w:rPr>
                <w:color w:val="000000"/>
              </w:rPr>
              <w:t>Noted; totals 100%.</w:t>
            </w:r>
          </w:p>
        </w:tc>
      </w:tr>
    </w:tbl>
    <w:p w:rsidR="00625B30" w:rsidP="00625B30" w:rsidRDefault="00625B30" w14:paraId="49CCDC12" w14:textId="77777777"/>
    <w:p w:rsidRPr="00625B30" w:rsidR="00625B30" w:rsidP="003F6188" w:rsidRDefault="00625B30" w14:paraId="3E08D4A7" w14:textId="13495D3D">
      <w:pPr>
        <w:pStyle w:val="ListParagraph"/>
        <w:keepNext/>
        <w:numPr>
          <w:ilvl w:val="0"/>
          <w:numId w:val="7"/>
        </w:numPr>
        <w:spacing w:before="240" w:after="120"/>
        <w:rPr>
          <w:b/>
          <w:color w:val="000000"/>
        </w:rPr>
      </w:pPr>
      <w:r w:rsidRPr="00625B30">
        <w:rPr>
          <w:b/>
          <w:color w:val="000000"/>
        </w:rPr>
        <w:lastRenderedPageBreak/>
        <w:t xml:space="preserve">Specific </w:t>
      </w:r>
      <w:proofErr w:type="gramStart"/>
      <w:r w:rsidRPr="00625B30">
        <w:rPr>
          <w:b/>
          <w:color w:val="000000"/>
        </w:rPr>
        <w:t>Claim:*</w:t>
      </w:r>
      <w:proofErr w:type="gramEnd"/>
    </w:p>
    <w:tbl>
      <w:tblPr>
        <w:tblW w:w="11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30"/>
        <w:gridCol w:w="965"/>
        <w:gridCol w:w="382"/>
        <w:gridCol w:w="543"/>
        <w:gridCol w:w="1080"/>
        <w:gridCol w:w="286"/>
        <w:gridCol w:w="1154"/>
        <w:gridCol w:w="1137"/>
        <w:gridCol w:w="286"/>
        <w:gridCol w:w="955"/>
        <w:gridCol w:w="1146"/>
        <w:gridCol w:w="2326"/>
      </w:tblGrid>
      <w:tr w:rsidRPr="007F620E" w:rsidR="00625B30" w:rsidTr="006B57F9" w14:paraId="492CE97E" w14:textId="77777777">
        <w:trPr>
          <w:tblHeader/>
          <w:jc w:val="center"/>
        </w:trPr>
        <w:tc>
          <w:tcPr>
            <w:tcW w:w="7363" w:type="dxa"/>
            <w:gridSpan w:val="9"/>
            <w:tcBorders>
              <w:bottom w:val="single" w:color="auto" w:sz="4" w:space="0"/>
              <w:right w:val="single" w:color="auto" w:sz="24" w:space="0"/>
            </w:tcBorders>
          </w:tcPr>
          <w:p w:rsidRPr="007F620E" w:rsidR="00625B30" w:rsidP="00625B30" w:rsidRDefault="00625B30" w14:paraId="09235B0D" w14:textId="77777777">
            <w:pPr>
              <w:keepNext/>
              <w:keepLines/>
              <w:spacing w:before="60" w:after="60"/>
              <w:jc w:val="center"/>
              <w:rPr>
                <w:b/>
                <w:smallCaps/>
                <w:color w:val="000000"/>
              </w:rPr>
            </w:pPr>
            <w:r w:rsidRPr="007F620E">
              <w:rPr>
                <w:b/>
                <w:smallCaps/>
                <w:color w:val="000000"/>
              </w:rPr>
              <w:t>Claimed</w:t>
            </w:r>
          </w:p>
        </w:tc>
        <w:tc>
          <w:tcPr>
            <w:tcW w:w="4427" w:type="dxa"/>
            <w:gridSpan w:val="3"/>
            <w:tcBorders>
              <w:left w:val="single" w:color="auto" w:sz="24" w:space="0"/>
              <w:bottom w:val="single" w:color="auto" w:sz="4" w:space="0"/>
            </w:tcBorders>
          </w:tcPr>
          <w:p w:rsidRPr="007F620E" w:rsidR="00625B30" w:rsidP="00625B30" w:rsidRDefault="00625B30" w14:paraId="2C68BD24" w14:textId="77777777">
            <w:pPr>
              <w:keepNext/>
              <w:keepLines/>
              <w:spacing w:before="60" w:after="60"/>
              <w:jc w:val="center"/>
              <w:rPr>
                <w:b/>
                <w:smallCaps/>
                <w:color w:val="000000"/>
              </w:rPr>
            </w:pPr>
            <w:r w:rsidRPr="007F620E">
              <w:rPr>
                <w:b/>
                <w:smallCaps/>
                <w:color w:val="000000"/>
              </w:rPr>
              <w:t>CPUC Award</w:t>
            </w:r>
          </w:p>
        </w:tc>
      </w:tr>
      <w:tr w:rsidRPr="007F620E" w:rsidR="00625B30" w:rsidTr="006B57F9" w14:paraId="1C6AD318" w14:textId="77777777">
        <w:trPr>
          <w:jc w:val="center"/>
        </w:trPr>
        <w:tc>
          <w:tcPr>
            <w:tcW w:w="1179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625B30" w:rsidP="00625B30" w:rsidRDefault="00625B30" w14:paraId="5B065153" w14:textId="77777777">
            <w:pPr>
              <w:keepNext/>
              <w:keepLines/>
              <w:spacing w:before="60" w:after="60"/>
              <w:jc w:val="center"/>
              <w:rPr>
                <w:b/>
              </w:rPr>
            </w:pPr>
            <w:r w:rsidRPr="007F620E">
              <w:rPr>
                <w:b/>
              </w:rPr>
              <w:t>ATTORNEY, EXPERT, AND ADVOCATE FEES</w:t>
            </w:r>
          </w:p>
        </w:tc>
      </w:tr>
      <w:tr w:rsidRPr="00260518" w:rsidR="00625B30" w:rsidTr="006B57F9" w14:paraId="7383E4C0" w14:textId="77777777">
        <w:trPr>
          <w:jc w:val="center"/>
        </w:trPr>
        <w:tc>
          <w:tcPr>
            <w:tcW w:w="1530" w:type="dxa"/>
            <w:tcBorders>
              <w:top w:val="single" w:color="auto" w:sz="4" w:space="0"/>
              <w:bottom w:val="single" w:color="auto" w:sz="4" w:space="0"/>
            </w:tcBorders>
            <w:vAlign w:val="bottom"/>
          </w:tcPr>
          <w:p w:rsidRPr="00260518" w:rsidR="00625B30" w:rsidP="00625B30" w:rsidRDefault="00625B30" w14:paraId="4930EF73" w14:textId="77777777">
            <w:pPr>
              <w:keepNext/>
              <w:keepLines/>
              <w:spacing w:before="60" w:after="60"/>
              <w:jc w:val="center"/>
              <w:rPr>
                <w:b/>
                <w:color w:val="000000"/>
                <w:sz w:val="22"/>
                <w:szCs w:val="22"/>
              </w:rPr>
            </w:pPr>
            <w:r w:rsidRPr="00260518">
              <w:rPr>
                <w:b/>
                <w:color w:val="000000"/>
                <w:sz w:val="22"/>
                <w:szCs w:val="22"/>
              </w:rPr>
              <w:t>Item</w:t>
            </w:r>
          </w:p>
        </w:tc>
        <w:tc>
          <w:tcPr>
            <w:tcW w:w="965" w:type="dxa"/>
            <w:tcBorders>
              <w:top w:val="single" w:color="auto" w:sz="4" w:space="0"/>
              <w:bottom w:val="single" w:color="auto" w:sz="4" w:space="0"/>
            </w:tcBorders>
            <w:vAlign w:val="bottom"/>
          </w:tcPr>
          <w:p w:rsidRPr="00260518" w:rsidR="00625B30" w:rsidP="00625B30" w:rsidRDefault="00625B30" w14:paraId="755EDD4D" w14:textId="77777777">
            <w:pPr>
              <w:keepNext/>
              <w:keepLines/>
              <w:spacing w:before="60" w:after="60"/>
              <w:jc w:val="center"/>
              <w:rPr>
                <w:b/>
                <w:color w:val="000000"/>
                <w:sz w:val="22"/>
                <w:szCs w:val="22"/>
              </w:rPr>
            </w:pPr>
            <w:r w:rsidRPr="00260518">
              <w:rPr>
                <w:b/>
                <w:color w:val="000000"/>
                <w:sz w:val="22"/>
                <w:szCs w:val="22"/>
              </w:rPr>
              <w:t>Year</w:t>
            </w:r>
          </w:p>
        </w:tc>
        <w:tc>
          <w:tcPr>
            <w:tcW w:w="925" w:type="dxa"/>
            <w:gridSpan w:val="2"/>
            <w:tcBorders>
              <w:top w:val="single" w:color="auto" w:sz="4" w:space="0"/>
              <w:bottom w:val="single" w:color="auto" w:sz="4" w:space="0"/>
            </w:tcBorders>
            <w:vAlign w:val="bottom"/>
          </w:tcPr>
          <w:p w:rsidRPr="00260518" w:rsidR="00625B30" w:rsidP="00625B30" w:rsidRDefault="00625B30" w14:paraId="535CBA99"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625B30" w:rsidP="00625B30" w:rsidRDefault="00625B30" w14:paraId="276F6184" w14:textId="77777777">
            <w:pPr>
              <w:keepNext/>
              <w:keepLines/>
              <w:spacing w:before="60" w:after="60"/>
              <w:jc w:val="center"/>
              <w:rPr>
                <w:b/>
                <w:color w:val="000000"/>
                <w:sz w:val="22"/>
                <w:szCs w:val="22"/>
              </w:rPr>
            </w:pPr>
            <w:r w:rsidRPr="00260518">
              <w:rPr>
                <w:b/>
                <w:color w:val="000000"/>
                <w:sz w:val="22"/>
                <w:szCs w:val="22"/>
              </w:rPr>
              <w:t>Rate $</w:t>
            </w:r>
          </w:p>
        </w:tc>
        <w:tc>
          <w:tcPr>
            <w:tcW w:w="1440" w:type="dxa"/>
            <w:gridSpan w:val="2"/>
            <w:tcBorders>
              <w:top w:val="single" w:color="auto" w:sz="4" w:space="0"/>
              <w:bottom w:val="single" w:color="auto" w:sz="4" w:space="0"/>
              <w:right w:val="single" w:color="auto" w:sz="4" w:space="0"/>
            </w:tcBorders>
            <w:vAlign w:val="bottom"/>
          </w:tcPr>
          <w:p w:rsidRPr="00260518" w:rsidR="00625B30" w:rsidP="00625B30" w:rsidRDefault="00625B30" w14:paraId="76FCC7F0" w14:textId="77777777">
            <w:pPr>
              <w:keepNext/>
              <w:keepLines/>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625B30" w:rsidP="00625B30" w:rsidRDefault="00625B30" w14:paraId="5A8F2ADC"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625B30" w:rsidP="00625B30" w:rsidRDefault="00625B30" w14:paraId="416C30AF"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625B30" w:rsidP="00625B30" w:rsidRDefault="00625B30" w14:paraId="6E947F97" w14:textId="77777777">
            <w:pPr>
              <w:keepNext/>
              <w:keepLines/>
              <w:spacing w:before="60" w:after="60"/>
              <w:jc w:val="center"/>
              <w:rPr>
                <w:b/>
                <w:color w:val="000000"/>
                <w:sz w:val="22"/>
                <w:szCs w:val="22"/>
              </w:rPr>
            </w:pPr>
            <w:r w:rsidRPr="00260518">
              <w:rPr>
                <w:b/>
                <w:color w:val="000000"/>
                <w:sz w:val="22"/>
                <w:szCs w:val="22"/>
              </w:rPr>
              <w:t>Rate $</w:t>
            </w:r>
          </w:p>
        </w:tc>
        <w:tc>
          <w:tcPr>
            <w:tcW w:w="2326" w:type="dxa"/>
            <w:tcBorders>
              <w:top w:val="single" w:color="auto" w:sz="4" w:space="0"/>
            </w:tcBorders>
            <w:vAlign w:val="bottom"/>
          </w:tcPr>
          <w:p w:rsidRPr="00260518" w:rsidR="00625B30" w:rsidP="00625B30" w:rsidRDefault="00625B30" w14:paraId="51EFB1C6" w14:textId="77777777">
            <w:pPr>
              <w:keepNext/>
              <w:keepLines/>
              <w:spacing w:before="60" w:after="60"/>
              <w:jc w:val="center"/>
              <w:rPr>
                <w:b/>
                <w:color w:val="000000"/>
                <w:sz w:val="22"/>
                <w:szCs w:val="22"/>
              </w:rPr>
            </w:pPr>
            <w:r w:rsidRPr="00260518">
              <w:rPr>
                <w:b/>
                <w:color w:val="000000"/>
                <w:sz w:val="22"/>
                <w:szCs w:val="22"/>
              </w:rPr>
              <w:t>Total $</w:t>
            </w:r>
          </w:p>
        </w:tc>
      </w:tr>
      <w:tr w:rsidRPr="007F620E" w:rsidR="008F68AD" w:rsidTr="006B57F9" w14:paraId="70AC6421" w14:textId="77777777">
        <w:trPr>
          <w:jc w:val="center"/>
        </w:trPr>
        <w:tc>
          <w:tcPr>
            <w:tcW w:w="1530" w:type="dxa"/>
          </w:tcPr>
          <w:p w:rsidRPr="00F10315" w:rsidR="008F68AD" w:rsidP="008F68AD" w:rsidRDefault="008F68AD" w14:paraId="47080013" w14:textId="006600F2">
            <w:pPr>
              <w:spacing w:before="60" w:after="60"/>
              <w:rPr>
                <w:color w:val="000000"/>
              </w:rPr>
            </w:pPr>
            <w:r w:rsidRPr="00001401">
              <w:rPr>
                <w:color w:val="000000"/>
              </w:rPr>
              <w:t>Barkovich &amp; Yap - Cathy Yap</w:t>
            </w:r>
          </w:p>
        </w:tc>
        <w:tc>
          <w:tcPr>
            <w:tcW w:w="965" w:type="dxa"/>
          </w:tcPr>
          <w:p w:rsidRPr="00F10315" w:rsidR="008F68AD" w:rsidP="008F68AD" w:rsidRDefault="008F68AD" w14:paraId="18F7B19F" w14:textId="643EF18C">
            <w:pPr>
              <w:spacing w:before="60" w:after="60"/>
              <w:rPr>
                <w:color w:val="000000"/>
              </w:rPr>
            </w:pPr>
            <w:r w:rsidRPr="00F10315">
              <w:rPr>
                <w:color w:val="000000"/>
              </w:rPr>
              <w:t>2024</w:t>
            </w:r>
          </w:p>
        </w:tc>
        <w:tc>
          <w:tcPr>
            <w:tcW w:w="925" w:type="dxa"/>
            <w:gridSpan w:val="2"/>
          </w:tcPr>
          <w:p w:rsidRPr="00F10315" w:rsidR="008F68AD" w:rsidP="008F68AD" w:rsidRDefault="008F68AD" w14:paraId="7165D6A2" w14:textId="625903CA">
            <w:pPr>
              <w:spacing w:before="60" w:after="60"/>
              <w:rPr>
                <w:color w:val="000000"/>
              </w:rPr>
            </w:pPr>
            <w:r w:rsidRPr="00F10315">
              <w:rPr>
                <w:color w:val="000000"/>
              </w:rPr>
              <w:t xml:space="preserve">3.00 </w:t>
            </w:r>
          </w:p>
        </w:tc>
        <w:tc>
          <w:tcPr>
            <w:tcW w:w="1080" w:type="dxa"/>
          </w:tcPr>
          <w:p w:rsidRPr="00F10315" w:rsidR="008F68AD" w:rsidP="008F68AD" w:rsidRDefault="008F68AD" w14:paraId="6AE7F5B1" w14:textId="79839C97">
            <w:pPr>
              <w:spacing w:before="60" w:after="60"/>
              <w:rPr>
                <w:color w:val="000000"/>
              </w:rPr>
            </w:pPr>
            <w:r w:rsidRPr="00F10315">
              <w:rPr>
                <w:color w:val="000000"/>
              </w:rPr>
              <w:t>$340.00</w:t>
            </w:r>
          </w:p>
        </w:tc>
        <w:tc>
          <w:tcPr>
            <w:tcW w:w="1440" w:type="dxa"/>
            <w:gridSpan w:val="2"/>
            <w:tcBorders>
              <w:right w:val="single" w:color="auto" w:sz="4" w:space="0"/>
            </w:tcBorders>
          </w:tcPr>
          <w:p w:rsidRPr="00F10315" w:rsidR="008F68AD" w:rsidP="008F68AD" w:rsidRDefault="008F68AD" w14:paraId="5FC9766B" w14:textId="59C69721">
            <w:pPr>
              <w:spacing w:before="60" w:after="60"/>
              <w:rPr>
                <w:color w:val="000000"/>
              </w:rPr>
            </w:pPr>
            <w:r w:rsidRPr="00F10315">
              <w:rPr>
                <w:color w:val="000000"/>
              </w:rPr>
              <w:t> </w:t>
            </w:r>
            <w:r>
              <w:rPr>
                <w:color w:val="000000"/>
              </w:rPr>
              <w:t>See Comment #2</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4ED0CF19" w14:textId="6FD5A37F">
            <w:pPr>
              <w:spacing w:before="60" w:after="60"/>
              <w:rPr>
                <w:color w:val="000000"/>
              </w:rPr>
            </w:pPr>
            <w:r w:rsidRPr="001D727B">
              <w:rPr>
                <w:color w:val="000000"/>
              </w:rPr>
              <w:t xml:space="preserve"> $1,020.00 </w:t>
            </w:r>
          </w:p>
        </w:tc>
        <w:tc>
          <w:tcPr>
            <w:tcW w:w="955" w:type="dxa"/>
            <w:tcBorders>
              <w:left w:val="single" w:color="auto" w:sz="4" w:space="0"/>
            </w:tcBorders>
          </w:tcPr>
          <w:p w:rsidRPr="007F620E" w:rsidR="008F68AD" w:rsidP="00001401" w:rsidRDefault="008F68AD" w14:paraId="3BA5BEF6" w14:textId="3E73689D">
            <w:pPr>
              <w:spacing w:before="60" w:after="60"/>
              <w:jc w:val="center"/>
              <w:rPr>
                <w:color w:val="000000"/>
              </w:rPr>
            </w:pPr>
            <w:r>
              <w:rPr>
                <w:color w:val="000000"/>
              </w:rPr>
              <w:t>3.00</w:t>
            </w:r>
          </w:p>
        </w:tc>
        <w:tc>
          <w:tcPr>
            <w:tcW w:w="1146" w:type="dxa"/>
          </w:tcPr>
          <w:p w:rsidR="008F68AD" w:rsidP="00001401" w:rsidRDefault="008F68AD" w14:paraId="796B1FDF" w14:textId="77777777">
            <w:pPr>
              <w:spacing w:before="60" w:after="60"/>
              <w:jc w:val="center"/>
              <w:rPr>
                <w:color w:val="000000"/>
              </w:rPr>
            </w:pPr>
            <w:r>
              <w:rPr>
                <w:color w:val="000000"/>
              </w:rPr>
              <w:t>$340.00</w:t>
            </w:r>
          </w:p>
          <w:p w:rsidRPr="007F620E" w:rsidR="00AE5762" w:rsidP="00840952" w:rsidRDefault="008F2C5C" w14:paraId="609BA4C7" w14:textId="27D283C9">
            <w:pPr>
              <w:spacing w:before="60" w:after="60"/>
              <w:jc w:val="center"/>
              <w:rPr>
                <w:color w:val="000000"/>
              </w:rPr>
            </w:pPr>
            <w:r>
              <w:rPr>
                <w:color w:val="000000"/>
              </w:rPr>
              <w:t>[3]</w:t>
            </w:r>
          </w:p>
        </w:tc>
        <w:tc>
          <w:tcPr>
            <w:tcW w:w="2326" w:type="dxa"/>
          </w:tcPr>
          <w:p w:rsidRPr="007F620E" w:rsidR="008F68AD" w:rsidP="00001401" w:rsidRDefault="008F68AD" w14:paraId="4E0D5616" w14:textId="4285D0FE">
            <w:pPr>
              <w:spacing w:before="60" w:after="60"/>
              <w:jc w:val="center"/>
              <w:rPr>
                <w:color w:val="000000"/>
              </w:rPr>
            </w:pPr>
            <w:r w:rsidRPr="00615DA1">
              <w:t>$1,020.00</w:t>
            </w:r>
          </w:p>
        </w:tc>
      </w:tr>
      <w:tr w:rsidRPr="007F620E" w:rsidR="008F68AD" w:rsidTr="006B57F9" w14:paraId="103A5B3B" w14:textId="77777777">
        <w:trPr>
          <w:jc w:val="center"/>
        </w:trPr>
        <w:tc>
          <w:tcPr>
            <w:tcW w:w="1530" w:type="dxa"/>
          </w:tcPr>
          <w:p w:rsidRPr="00F10315" w:rsidR="008F68AD" w:rsidP="008F68AD" w:rsidRDefault="008F68AD" w14:paraId="2454915C" w14:textId="13C6DA85">
            <w:pPr>
              <w:spacing w:before="60" w:after="60"/>
              <w:rPr>
                <w:color w:val="000000"/>
              </w:rPr>
            </w:pPr>
            <w:r w:rsidRPr="00F10315">
              <w:rPr>
                <w:color w:val="000000"/>
              </w:rPr>
              <w:t>Hayley Goodson, TURN Attorney</w:t>
            </w:r>
          </w:p>
        </w:tc>
        <w:tc>
          <w:tcPr>
            <w:tcW w:w="965" w:type="dxa"/>
          </w:tcPr>
          <w:p w:rsidRPr="00F10315" w:rsidR="008F68AD" w:rsidP="008F68AD" w:rsidRDefault="008F68AD" w14:paraId="5B592EB1" w14:textId="4EB9D5E4">
            <w:pPr>
              <w:spacing w:before="60" w:after="60"/>
              <w:rPr>
                <w:color w:val="000000"/>
              </w:rPr>
            </w:pPr>
            <w:r w:rsidRPr="00F10315">
              <w:rPr>
                <w:color w:val="000000"/>
              </w:rPr>
              <w:t>2024</w:t>
            </w:r>
          </w:p>
        </w:tc>
        <w:tc>
          <w:tcPr>
            <w:tcW w:w="925" w:type="dxa"/>
            <w:gridSpan w:val="2"/>
          </w:tcPr>
          <w:p w:rsidRPr="00F10315" w:rsidR="008F68AD" w:rsidP="008F68AD" w:rsidRDefault="008F68AD" w14:paraId="076125F4" w14:textId="110144B1">
            <w:pPr>
              <w:spacing w:before="60" w:after="60"/>
              <w:rPr>
                <w:color w:val="000000"/>
              </w:rPr>
            </w:pPr>
            <w:r w:rsidRPr="00F10315">
              <w:rPr>
                <w:color w:val="000000"/>
              </w:rPr>
              <w:t xml:space="preserve">0.50 </w:t>
            </w:r>
          </w:p>
        </w:tc>
        <w:tc>
          <w:tcPr>
            <w:tcW w:w="1080" w:type="dxa"/>
          </w:tcPr>
          <w:p w:rsidRPr="00F10315" w:rsidR="008F68AD" w:rsidP="008F68AD" w:rsidRDefault="008F68AD" w14:paraId="34F9B977" w14:textId="62414B33">
            <w:pPr>
              <w:spacing w:before="60" w:after="60"/>
              <w:rPr>
                <w:color w:val="000000"/>
              </w:rPr>
            </w:pPr>
            <w:r w:rsidRPr="00F10315">
              <w:rPr>
                <w:color w:val="000000"/>
              </w:rPr>
              <w:t>$680.00</w:t>
            </w:r>
          </w:p>
        </w:tc>
        <w:tc>
          <w:tcPr>
            <w:tcW w:w="1440" w:type="dxa"/>
            <w:gridSpan w:val="2"/>
            <w:tcBorders>
              <w:right w:val="single" w:color="auto" w:sz="4" w:space="0"/>
            </w:tcBorders>
          </w:tcPr>
          <w:p w:rsidRPr="00F10315" w:rsidR="008F68AD" w:rsidP="008F68AD" w:rsidRDefault="008F68AD" w14:paraId="6B4CCA11" w14:textId="7DEEBC3D">
            <w:pPr>
              <w:spacing w:before="60" w:after="60"/>
              <w:rPr>
                <w:color w:val="000000"/>
              </w:rPr>
            </w:pPr>
            <w:r w:rsidRPr="00F10315">
              <w:rPr>
                <w:color w:val="000000"/>
              </w:rPr>
              <w:t>D.24-09-017</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7BF0E515" w14:textId="512DEEF3">
            <w:pPr>
              <w:spacing w:before="60" w:after="60"/>
              <w:rPr>
                <w:color w:val="000000"/>
              </w:rPr>
            </w:pPr>
            <w:r w:rsidRPr="001D727B">
              <w:rPr>
                <w:color w:val="000000"/>
              </w:rPr>
              <w:t xml:space="preserve"> $340.00 </w:t>
            </w:r>
          </w:p>
        </w:tc>
        <w:tc>
          <w:tcPr>
            <w:tcW w:w="955" w:type="dxa"/>
            <w:tcBorders>
              <w:left w:val="single" w:color="auto" w:sz="4" w:space="0"/>
            </w:tcBorders>
          </w:tcPr>
          <w:p w:rsidR="008F68AD" w:rsidP="00001401" w:rsidRDefault="008F68AD" w14:paraId="7671A678" w14:textId="77777777">
            <w:pPr>
              <w:spacing w:before="60" w:after="60"/>
              <w:jc w:val="center"/>
              <w:rPr>
                <w:color w:val="000000"/>
              </w:rPr>
            </w:pPr>
            <w:r>
              <w:rPr>
                <w:color w:val="000000"/>
              </w:rPr>
              <w:t>0.00</w:t>
            </w:r>
          </w:p>
          <w:p w:rsidRPr="007F620E" w:rsidR="00AE5762" w:rsidP="00840952" w:rsidRDefault="00460F4E" w14:paraId="63916105" w14:textId="48C90619">
            <w:pPr>
              <w:spacing w:before="60" w:after="60"/>
              <w:jc w:val="center"/>
              <w:rPr>
                <w:color w:val="000000"/>
              </w:rPr>
            </w:pPr>
            <w:r>
              <w:rPr>
                <w:color w:val="000000"/>
              </w:rPr>
              <w:t>[1]</w:t>
            </w:r>
          </w:p>
        </w:tc>
        <w:tc>
          <w:tcPr>
            <w:tcW w:w="1146" w:type="dxa"/>
          </w:tcPr>
          <w:p w:rsidRPr="00815148" w:rsidR="008F68AD" w:rsidP="00001401" w:rsidRDefault="003131FA" w14:paraId="7277277B" w14:textId="47F8B9A7">
            <w:pPr>
              <w:spacing w:before="60" w:after="60"/>
              <w:jc w:val="center"/>
              <w:rPr>
                <w:color w:val="000000"/>
              </w:rPr>
            </w:pPr>
            <w:r>
              <w:rPr>
                <w:color w:val="000000"/>
              </w:rPr>
              <w:t>N/A</w:t>
            </w:r>
          </w:p>
          <w:p w:rsidRPr="00815148" w:rsidR="00460F4E" w:rsidP="00001401" w:rsidRDefault="008F2C5C" w14:paraId="5B43E989" w14:textId="5A9826C3">
            <w:pPr>
              <w:spacing w:before="60" w:after="60"/>
              <w:jc w:val="center"/>
              <w:rPr>
                <w:color w:val="000000"/>
              </w:rPr>
            </w:pPr>
            <w:r w:rsidRPr="00815148">
              <w:rPr>
                <w:color w:val="000000"/>
              </w:rPr>
              <w:t>[2]</w:t>
            </w:r>
          </w:p>
        </w:tc>
        <w:tc>
          <w:tcPr>
            <w:tcW w:w="2326" w:type="dxa"/>
          </w:tcPr>
          <w:p w:rsidRPr="00815148" w:rsidR="008F68AD" w:rsidP="00001401" w:rsidRDefault="008F68AD" w14:paraId="57631C1D" w14:textId="22AF6715">
            <w:pPr>
              <w:spacing w:before="60" w:after="60"/>
              <w:jc w:val="center"/>
              <w:rPr>
                <w:color w:val="000000"/>
              </w:rPr>
            </w:pPr>
            <w:r w:rsidRPr="00815148">
              <w:t>$0.00</w:t>
            </w:r>
          </w:p>
        </w:tc>
      </w:tr>
      <w:tr w:rsidRPr="007F620E" w:rsidR="008F68AD" w:rsidTr="006B57F9" w14:paraId="45FCE019" w14:textId="77777777">
        <w:trPr>
          <w:jc w:val="center"/>
        </w:trPr>
        <w:tc>
          <w:tcPr>
            <w:tcW w:w="1530" w:type="dxa"/>
          </w:tcPr>
          <w:p w:rsidRPr="00F10315" w:rsidR="008F68AD" w:rsidP="008F68AD" w:rsidRDefault="008F68AD" w14:paraId="047E62D4" w14:textId="1ACC8B45">
            <w:pPr>
              <w:spacing w:before="60" w:after="60"/>
              <w:rPr>
                <w:color w:val="000000"/>
              </w:rPr>
            </w:pPr>
            <w:r w:rsidRPr="00F10315">
              <w:rPr>
                <w:color w:val="000000"/>
              </w:rPr>
              <w:t>Jennifer Dowdell, TURN Energy Policy Expert</w:t>
            </w:r>
          </w:p>
        </w:tc>
        <w:tc>
          <w:tcPr>
            <w:tcW w:w="965" w:type="dxa"/>
          </w:tcPr>
          <w:p w:rsidRPr="00F10315" w:rsidR="008F68AD" w:rsidP="008F68AD" w:rsidRDefault="008F68AD" w14:paraId="7FA20214" w14:textId="1FA4B1A3">
            <w:pPr>
              <w:spacing w:before="60" w:after="60"/>
              <w:rPr>
                <w:color w:val="000000"/>
              </w:rPr>
            </w:pPr>
            <w:r w:rsidRPr="00F10315">
              <w:rPr>
                <w:color w:val="000000"/>
              </w:rPr>
              <w:t>2024</w:t>
            </w:r>
          </w:p>
        </w:tc>
        <w:tc>
          <w:tcPr>
            <w:tcW w:w="925" w:type="dxa"/>
            <w:gridSpan w:val="2"/>
          </w:tcPr>
          <w:p w:rsidRPr="00F10315" w:rsidR="008F68AD" w:rsidP="008F68AD" w:rsidRDefault="008F68AD" w14:paraId="0536B9C6" w14:textId="5A366F94">
            <w:pPr>
              <w:spacing w:before="60" w:after="60"/>
              <w:rPr>
                <w:color w:val="000000"/>
              </w:rPr>
            </w:pPr>
            <w:r>
              <w:rPr>
                <w:color w:val="000000"/>
              </w:rPr>
              <w:t>11</w:t>
            </w:r>
            <w:r w:rsidRPr="00F10315">
              <w:rPr>
                <w:color w:val="000000"/>
              </w:rPr>
              <w:t xml:space="preserve">.00 </w:t>
            </w:r>
          </w:p>
        </w:tc>
        <w:tc>
          <w:tcPr>
            <w:tcW w:w="1080" w:type="dxa"/>
          </w:tcPr>
          <w:p w:rsidRPr="00F10315" w:rsidR="008F68AD" w:rsidP="008F68AD" w:rsidRDefault="008F68AD" w14:paraId="1F8181D3" w14:textId="34D94D71">
            <w:pPr>
              <w:spacing w:before="60" w:after="60"/>
              <w:rPr>
                <w:color w:val="000000"/>
              </w:rPr>
            </w:pPr>
            <w:r w:rsidRPr="00F10315">
              <w:rPr>
                <w:color w:val="000000"/>
              </w:rPr>
              <w:t>$495.00</w:t>
            </w:r>
          </w:p>
        </w:tc>
        <w:tc>
          <w:tcPr>
            <w:tcW w:w="1440" w:type="dxa"/>
            <w:gridSpan w:val="2"/>
            <w:tcBorders>
              <w:right w:val="single" w:color="auto" w:sz="4" w:space="0"/>
            </w:tcBorders>
          </w:tcPr>
          <w:p w:rsidRPr="001D727B" w:rsidR="008F68AD" w:rsidP="008F68AD" w:rsidRDefault="008F68AD" w14:paraId="465E4B87" w14:textId="3FB6FE8B">
            <w:pPr>
              <w:spacing w:before="60" w:after="60"/>
              <w:rPr>
                <w:color w:val="000000"/>
              </w:rPr>
            </w:pPr>
            <w:r w:rsidRPr="001D727B">
              <w:rPr>
                <w:color w:val="000000"/>
              </w:rPr>
              <w:t>D.25-01-053</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2A8445A6" w14:textId="3E6BCD9C">
            <w:pPr>
              <w:spacing w:before="60" w:after="60"/>
              <w:rPr>
                <w:color w:val="000000"/>
              </w:rPr>
            </w:pPr>
            <w:r w:rsidRPr="001D727B">
              <w:rPr>
                <w:color w:val="000000"/>
              </w:rPr>
              <w:t xml:space="preserve"> $5,445.00 </w:t>
            </w:r>
          </w:p>
        </w:tc>
        <w:tc>
          <w:tcPr>
            <w:tcW w:w="955" w:type="dxa"/>
            <w:tcBorders>
              <w:left w:val="single" w:color="auto" w:sz="4" w:space="0"/>
            </w:tcBorders>
          </w:tcPr>
          <w:p w:rsidRPr="007F620E" w:rsidR="008F68AD" w:rsidP="00001401" w:rsidRDefault="008F68AD" w14:paraId="2F70AF59" w14:textId="7E8BBE0F">
            <w:pPr>
              <w:spacing w:before="60" w:after="60"/>
              <w:jc w:val="center"/>
              <w:rPr>
                <w:color w:val="000000"/>
              </w:rPr>
            </w:pPr>
            <w:r>
              <w:rPr>
                <w:color w:val="000000"/>
              </w:rPr>
              <w:t>11.00</w:t>
            </w:r>
          </w:p>
        </w:tc>
        <w:tc>
          <w:tcPr>
            <w:tcW w:w="1146" w:type="dxa"/>
          </w:tcPr>
          <w:p w:rsidRPr="007F620E" w:rsidR="008F68AD" w:rsidP="00001401" w:rsidRDefault="008F68AD" w14:paraId="1103AC19" w14:textId="28516723">
            <w:pPr>
              <w:spacing w:before="60" w:after="60"/>
              <w:jc w:val="center"/>
              <w:rPr>
                <w:color w:val="000000"/>
              </w:rPr>
            </w:pPr>
            <w:r>
              <w:rPr>
                <w:color w:val="000000"/>
              </w:rPr>
              <w:t>$495.00</w:t>
            </w:r>
          </w:p>
        </w:tc>
        <w:tc>
          <w:tcPr>
            <w:tcW w:w="2326" w:type="dxa"/>
          </w:tcPr>
          <w:p w:rsidRPr="007F620E" w:rsidR="008F68AD" w:rsidP="00001401" w:rsidRDefault="008F68AD" w14:paraId="54EDE87D" w14:textId="3E125D0E">
            <w:pPr>
              <w:spacing w:before="60" w:after="60"/>
              <w:jc w:val="center"/>
              <w:rPr>
                <w:color w:val="000000"/>
              </w:rPr>
            </w:pPr>
            <w:r w:rsidRPr="00615DA1">
              <w:t>$5,445.00</w:t>
            </w:r>
          </w:p>
        </w:tc>
      </w:tr>
      <w:tr w:rsidRPr="007F620E" w:rsidR="008F68AD" w:rsidTr="006B57F9" w14:paraId="0DB0F52D" w14:textId="77777777">
        <w:trPr>
          <w:jc w:val="center"/>
        </w:trPr>
        <w:tc>
          <w:tcPr>
            <w:tcW w:w="1530" w:type="dxa"/>
          </w:tcPr>
          <w:p w:rsidRPr="00F10315" w:rsidR="008F68AD" w:rsidP="008F68AD" w:rsidRDefault="008F68AD" w14:paraId="57B2D50B" w14:textId="799D126E">
            <w:pPr>
              <w:spacing w:before="60" w:after="60"/>
              <w:rPr>
                <w:color w:val="000000"/>
              </w:rPr>
            </w:pPr>
            <w:r w:rsidRPr="00F10315">
              <w:rPr>
                <w:color w:val="000000"/>
              </w:rPr>
              <w:t>Robert Finkelstein, TURN General Counsel</w:t>
            </w:r>
          </w:p>
        </w:tc>
        <w:tc>
          <w:tcPr>
            <w:tcW w:w="965" w:type="dxa"/>
          </w:tcPr>
          <w:p w:rsidRPr="00F10315" w:rsidR="008F68AD" w:rsidP="008F68AD" w:rsidRDefault="008F68AD" w14:paraId="02A3DDEB" w14:textId="32EE6C1D">
            <w:pPr>
              <w:spacing w:before="60" w:after="60"/>
              <w:rPr>
                <w:color w:val="000000"/>
              </w:rPr>
            </w:pPr>
            <w:r w:rsidRPr="00F10315">
              <w:rPr>
                <w:color w:val="000000"/>
              </w:rPr>
              <w:t>2024</w:t>
            </w:r>
          </w:p>
        </w:tc>
        <w:tc>
          <w:tcPr>
            <w:tcW w:w="925" w:type="dxa"/>
            <w:gridSpan w:val="2"/>
          </w:tcPr>
          <w:p w:rsidRPr="00F10315" w:rsidR="008F68AD" w:rsidP="008F68AD" w:rsidRDefault="008F68AD" w14:paraId="63852875" w14:textId="03CDAD7D">
            <w:pPr>
              <w:spacing w:before="60" w:after="60"/>
              <w:rPr>
                <w:color w:val="000000"/>
              </w:rPr>
            </w:pPr>
            <w:r>
              <w:rPr>
                <w:color w:val="000000"/>
              </w:rPr>
              <w:t>249</w:t>
            </w:r>
            <w:r w:rsidRPr="00F10315">
              <w:rPr>
                <w:color w:val="000000"/>
              </w:rPr>
              <w:t>.</w:t>
            </w:r>
            <w:r>
              <w:rPr>
                <w:color w:val="000000"/>
              </w:rPr>
              <w:t>75</w:t>
            </w:r>
            <w:r w:rsidRPr="00F10315">
              <w:rPr>
                <w:color w:val="000000"/>
              </w:rPr>
              <w:t xml:space="preserve"> </w:t>
            </w:r>
          </w:p>
        </w:tc>
        <w:tc>
          <w:tcPr>
            <w:tcW w:w="1080" w:type="dxa"/>
          </w:tcPr>
          <w:p w:rsidRPr="00F10315" w:rsidR="008F68AD" w:rsidP="008F68AD" w:rsidRDefault="008F68AD" w14:paraId="066DF12B" w14:textId="26BA5115">
            <w:pPr>
              <w:spacing w:before="60" w:after="60"/>
              <w:rPr>
                <w:color w:val="000000"/>
              </w:rPr>
            </w:pPr>
            <w:r w:rsidRPr="00F10315">
              <w:rPr>
                <w:color w:val="000000"/>
              </w:rPr>
              <w:t>$875.00</w:t>
            </w:r>
          </w:p>
        </w:tc>
        <w:tc>
          <w:tcPr>
            <w:tcW w:w="1440" w:type="dxa"/>
            <w:gridSpan w:val="2"/>
            <w:tcBorders>
              <w:right w:val="single" w:color="auto" w:sz="4" w:space="0"/>
            </w:tcBorders>
          </w:tcPr>
          <w:p w:rsidRPr="00F10315" w:rsidR="008F68AD" w:rsidP="008F68AD" w:rsidRDefault="008F68AD" w14:paraId="42C9AEE0" w14:textId="2F58C8E5">
            <w:pPr>
              <w:spacing w:before="60" w:after="60"/>
              <w:rPr>
                <w:color w:val="000000"/>
              </w:rPr>
            </w:pPr>
            <w:r w:rsidRPr="00F10315">
              <w:rPr>
                <w:color w:val="000000"/>
              </w:rPr>
              <w:t>D.24-07-033</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4E46A050" w14:textId="7CC8CD01">
            <w:pPr>
              <w:spacing w:before="60" w:after="60"/>
              <w:rPr>
                <w:color w:val="000000"/>
              </w:rPr>
            </w:pPr>
            <w:r w:rsidRPr="001D727B">
              <w:rPr>
                <w:color w:val="000000"/>
              </w:rPr>
              <w:t xml:space="preserve"> $218,531.25 </w:t>
            </w:r>
          </w:p>
        </w:tc>
        <w:tc>
          <w:tcPr>
            <w:tcW w:w="955" w:type="dxa"/>
            <w:tcBorders>
              <w:left w:val="single" w:color="auto" w:sz="4" w:space="0"/>
            </w:tcBorders>
          </w:tcPr>
          <w:p w:rsidRPr="007F620E" w:rsidR="008F68AD" w:rsidP="00001401" w:rsidRDefault="008F68AD" w14:paraId="06810E35" w14:textId="311FF27D">
            <w:pPr>
              <w:spacing w:before="60" w:after="60"/>
              <w:jc w:val="center"/>
              <w:rPr>
                <w:color w:val="000000"/>
              </w:rPr>
            </w:pPr>
            <w:r>
              <w:rPr>
                <w:color w:val="000000"/>
              </w:rPr>
              <w:t>249.75</w:t>
            </w:r>
          </w:p>
        </w:tc>
        <w:tc>
          <w:tcPr>
            <w:tcW w:w="1146" w:type="dxa"/>
          </w:tcPr>
          <w:p w:rsidR="008F68AD" w:rsidP="00001401" w:rsidRDefault="008F68AD" w14:paraId="4FBCAEAA" w14:textId="77777777">
            <w:pPr>
              <w:spacing w:before="60" w:after="60"/>
              <w:jc w:val="center"/>
              <w:rPr>
                <w:color w:val="000000"/>
              </w:rPr>
            </w:pPr>
            <w:r>
              <w:rPr>
                <w:color w:val="000000"/>
              </w:rPr>
              <w:t>$875.00</w:t>
            </w:r>
          </w:p>
          <w:p w:rsidRPr="007F620E" w:rsidR="00AE5762" w:rsidP="004108EF" w:rsidRDefault="009D2902" w14:paraId="200AC55F" w14:textId="71E87E7B">
            <w:pPr>
              <w:spacing w:before="60" w:after="60"/>
              <w:jc w:val="center"/>
              <w:rPr>
                <w:color w:val="000000"/>
              </w:rPr>
            </w:pPr>
            <w:r>
              <w:rPr>
                <w:color w:val="000000"/>
              </w:rPr>
              <w:t>[4]</w:t>
            </w:r>
          </w:p>
        </w:tc>
        <w:tc>
          <w:tcPr>
            <w:tcW w:w="2326" w:type="dxa"/>
          </w:tcPr>
          <w:p w:rsidRPr="007F620E" w:rsidR="008F68AD" w:rsidP="00001401" w:rsidRDefault="008F68AD" w14:paraId="5842973D" w14:textId="6188C66A">
            <w:pPr>
              <w:spacing w:before="60" w:after="60"/>
              <w:jc w:val="center"/>
              <w:rPr>
                <w:color w:val="000000"/>
              </w:rPr>
            </w:pPr>
            <w:r w:rsidRPr="00615DA1">
              <w:t>$218,531.25</w:t>
            </w:r>
          </w:p>
        </w:tc>
      </w:tr>
      <w:tr w:rsidRPr="007F620E" w:rsidR="008F68AD" w:rsidTr="006B57F9" w14:paraId="6EA8AF38" w14:textId="77777777">
        <w:trPr>
          <w:jc w:val="center"/>
        </w:trPr>
        <w:tc>
          <w:tcPr>
            <w:tcW w:w="1530" w:type="dxa"/>
          </w:tcPr>
          <w:p w:rsidRPr="00F10315" w:rsidR="008F68AD" w:rsidP="008F68AD" w:rsidRDefault="008F68AD" w14:paraId="3F0508E7" w14:textId="60D0EA34">
            <w:pPr>
              <w:spacing w:before="60" w:after="60"/>
              <w:rPr>
                <w:color w:val="000000"/>
              </w:rPr>
            </w:pPr>
            <w:r w:rsidRPr="00F10315">
              <w:rPr>
                <w:color w:val="000000"/>
              </w:rPr>
              <w:t>Robert Finkelstein, TURN General Counsel</w:t>
            </w:r>
          </w:p>
        </w:tc>
        <w:tc>
          <w:tcPr>
            <w:tcW w:w="965" w:type="dxa"/>
          </w:tcPr>
          <w:p w:rsidRPr="00F10315" w:rsidR="008F68AD" w:rsidP="008F68AD" w:rsidRDefault="008F68AD" w14:paraId="3F33592A" w14:textId="5AC12EF9">
            <w:pPr>
              <w:spacing w:before="60" w:after="60"/>
              <w:rPr>
                <w:color w:val="000000"/>
              </w:rPr>
            </w:pPr>
            <w:r w:rsidRPr="00F10315">
              <w:rPr>
                <w:color w:val="000000"/>
              </w:rPr>
              <w:t>2025</w:t>
            </w:r>
          </w:p>
        </w:tc>
        <w:tc>
          <w:tcPr>
            <w:tcW w:w="925" w:type="dxa"/>
            <w:gridSpan w:val="2"/>
          </w:tcPr>
          <w:p w:rsidRPr="00F10315" w:rsidR="008F68AD" w:rsidP="008F68AD" w:rsidRDefault="008F68AD" w14:paraId="2FF07288" w14:textId="0674748A">
            <w:pPr>
              <w:spacing w:before="60" w:after="60"/>
              <w:rPr>
                <w:color w:val="000000"/>
              </w:rPr>
            </w:pPr>
            <w:r>
              <w:rPr>
                <w:color w:val="000000"/>
              </w:rPr>
              <w:t>58</w:t>
            </w:r>
            <w:r w:rsidRPr="00F10315">
              <w:rPr>
                <w:color w:val="000000"/>
              </w:rPr>
              <w:t>.</w:t>
            </w:r>
            <w:r>
              <w:rPr>
                <w:color w:val="000000"/>
              </w:rPr>
              <w:t>75</w:t>
            </w:r>
            <w:r w:rsidRPr="00F10315">
              <w:rPr>
                <w:color w:val="000000"/>
              </w:rPr>
              <w:t xml:space="preserve"> </w:t>
            </w:r>
          </w:p>
        </w:tc>
        <w:tc>
          <w:tcPr>
            <w:tcW w:w="1080" w:type="dxa"/>
          </w:tcPr>
          <w:p w:rsidRPr="00F10315" w:rsidR="008F68AD" w:rsidP="008F68AD" w:rsidRDefault="008F68AD" w14:paraId="36668FD1" w14:textId="4CFA60C1">
            <w:pPr>
              <w:spacing w:before="60" w:after="60"/>
              <w:rPr>
                <w:color w:val="000000"/>
              </w:rPr>
            </w:pPr>
            <w:r w:rsidRPr="00F10315">
              <w:rPr>
                <w:color w:val="000000"/>
              </w:rPr>
              <w:t>$905.00</w:t>
            </w:r>
          </w:p>
        </w:tc>
        <w:tc>
          <w:tcPr>
            <w:tcW w:w="1440" w:type="dxa"/>
            <w:gridSpan w:val="2"/>
            <w:tcBorders>
              <w:right w:val="single" w:color="auto" w:sz="4" w:space="0"/>
            </w:tcBorders>
          </w:tcPr>
          <w:p w:rsidRPr="00F10315" w:rsidR="008F68AD" w:rsidP="008F68AD" w:rsidRDefault="008F68AD" w14:paraId="17A8188C" w14:textId="1481C54B">
            <w:pPr>
              <w:spacing w:before="60" w:after="60"/>
              <w:rPr>
                <w:color w:val="000000"/>
              </w:rPr>
            </w:pPr>
            <w:r w:rsidRPr="00F10315">
              <w:rPr>
                <w:color w:val="000000"/>
              </w:rPr>
              <w:t>Res. ALJ-393, 2024 rate plus 3.46% COLA</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26C2819C" w14:textId="766CC611">
            <w:pPr>
              <w:spacing w:before="60" w:after="60"/>
              <w:rPr>
                <w:color w:val="000000"/>
              </w:rPr>
            </w:pPr>
            <w:r w:rsidRPr="001D727B">
              <w:rPr>
                <w:color w:val="000000"/>
              </w:rPr>
              <w:t xml:space="preserve"> $53,168.75 </w:t>
            </w:r>
          </w:p>
        </w:tc>
        <w:tc>
          <w:tcPr>
            <w:tcW w:w="955" w:type="dxa"/>
            <w:tcBorders>
              <w:left w:val="single" w:color="auto" w:sz="4" w:space="0"/>
            </w:tcBorders>
          </w:tcPr>
          <w:p w:rsidRPr="007F620E" w:rsidR="008F68AD" w:rsidP="00001401" w:rsidRDefault="008F68AD" w14:paraId="0EF313D8" w14:textId="20C277CF">
            <w:pPr>
              <w:spacing w:before="60" w:after="60"/>
              <w:jc w:val="center"/>
              <w:rPr>
                <w:color w:val="000000"/>
              </w:rPr>
            </w:pPr>
            <w:r>
              <w:rPr>
                <w:color w:val="000000"/>
              </w:rPr>
              <w:t>58.75</w:t>
            </w:r>
          </w:p>
        </w:tc>
        <w:tc>
          <w:tcPr>
            <w:tcW w:w="1146" w:type="dxa"/>
          </w:tcPr>
          <w:p w:rsidR="008F68AD" w:rsidP="00001401" w:rsidRDefault="008F68AD" w14:paraId="50494A59" w14:textId="77777777">
            <w:pPr>
              <w:spacing w:before="60" w:after="60"/>
              <w:jc w:val="center"/>
              <w:rPr>
                <w:color w:val="000000"/>
              </w:rPr>
            </w:pPr>
            <w:r w:rsidRPr="00001401">
              <w:rPr>
                <w:color w:val="000000"/>
              </w:rPr>
              <w:t>$905.00</w:t>
            </w:r>
          </w:p>
          <w:p w:rsidRPr="007F620E" w:rsidR="00AE5762" w:rsidP="004108EF" w:rsidRDefault="009D2902" w14:paraId="1E4CF49A" w14:textId="0ABA7BB7">
            <w:pPr>
              <w:spacing w:before="60" w:after="60"/>
              <w:jc w:val="center"/>
              <w:rPr>
                <w:color w:val="000000"/>
              </w:rPr>
            </w:pPr>
            <w:r>
              <w:rPr>
                <w:color w:val="000000"/>
              </w:rPr>
              <w:t>[4]</w:t>
            </w:r>
          </w:p>
        </w:tc>
        <w:tc>
          <w:tcPr>
            <w:tcW w:w="2326" w:type="dxa"/>
          </w:tcPr>
          <w:p w:rsidRPr="007F620E" w:rsidR="008F68AD" w:rsidP="00001401" w:rsidRDefault="008F68AD" w14:paraId="09507517" w14:textId="5730B2AA">
            <w:pPr>
              <w:spacing w:before="60" w:after="60"/>
              <w:jc w:val="center"/>
              <w:rPr>
                <w:color w:val="000000"/>
              </w:rPr>
            </w:pPr>
            <w:r w:rsidRPr="00615DA1">
              <w:t>$53,168.75</w:t>
            </w:r>
          </w:p>
        </w:tc>
      </w:tr>
      <w:tr w:rsidRPr="007F620E" w:rsidR="008F68AD" w:rsidTr="006B57F9" w14:paraId="0EEED71B" w14:textId="77777777">
        <w:trPr>
          <w:jc w:val="center"/>
        </w:trPr>
        <w:tc>
          <w:tcPr>
            <w:tcW w:w="1530" w:type="dxa"/>
          </w:tcPr>
          <w:p w:rsidRPr="00F10315" w:rsidR="008F68AD" w:rsidP="008F68AD" w:rsidRDefault="008F68AD" w14:paraId="7ED4A37B" w14:textId="332C73E7">
            <w:pPr>
              <w:spacing w:before="60" w:after="60"/>
              <w:rPr>
                <w:color w:val="000000"/>
              </w:rPr>
            </w:pPr>
            <w:r w:rsidRPr="00F10315">
              <w:rPr>
                <w:color w:val="000000"/>
              </w:rPr>
              <w:t>Robert Finkelstein, TURN General Counsel</w:t>
            </w:r>
          </w:p>
        </w:tc>
        <w:tc>
          <w:tcPr>
            <w:tcW w:w="965" w:type="dxa"/>
          </w:tcPr>
          <w:p w:rsidRPr="00F10315" w:rsidR="008F68AD" w:rsidP="008F68AD" w:rsidRDefault="008F68AD" w14:paraId="3E909B9F" w14:textId="4F6A11FB">
            <w:pPr>
              <w:spacing w:before="60" w:after="60"/>
              <w:rPr>
                <w:color w:val="000000"/>
              </w:rPr>
            </w:pPr>
            <w:r w:rsidRPr="00F10315">
              <w:rPr>
                <w:color w:val="000000"/>
              </w:rPr>
              <w:t>2026</w:t>
            </w:r>
          </w:p>
        </w:tc>
        <w:tc>
          <w:tcPr>
            <w:tcW w:w="925" w:type="dxa"/>
            <w:gridSpan w:val="2"/>
          </w:tcPr>
          <w:p w:rsidRPr="00F10315" w:rsidR="008F68AD" w:rsidP="008F68AD" w:rsidRDefault="008F68AD" w14:paraId="4CAEF901" w14:textId="1EF653EF">
            <w:pPr>
              <w:spacing w:before="60" w:after="60"/>
              <w:rPr>
                <w:color w:val="000000"/>
              </w:rPr>
            </w:pPr>
            <w:r w:rsidRPr="00F10315">
              <w:rPr>
                <w:color w:val="000000"/>
              </w:rPr>
              <w:t xml:space="preserve">2.50 </w:t>
            </w:r>
          </w:p>
        </w:tc>
        <w:tc>
          <w:tcPr>
            <w:tcW w:w="1080" w:type="dxa"/>
          </w:tcPr>
          <w:p w:rsidRPr="00F10315" w:rsidR="008F68AD" w:rsidP="008F68AD" w:rsidRDefault="008F68AD" w14:paraId="6F9377D2" w14:textId="35BE32B3">
            <w:pPr>
              <w:spacing w:before="60" w:after="60"/>
              <w:rPr>
                <w:color w:val="000000"/>
              </w:rPr>
            </w:pPr>
            <w:r w:rsidRPr="00F10315">
              <w:rPr>
                <w:color w:val="000000"/>
              </w:rPr>
              <w:t> </w:t>
            </w:r>
            <w:r>
              <w:rPr>
                <w:color w:val="000000"/>
              </w:rPr>
              <w:t>$935.00</w:t>
            </w:r>
          </w:p>
        </w:tc>
        <w:tc>
          <w:tcPr>
            <w:tcW w:w="1440" w:type="dxa"/>
            <w:gridSpan w:val="2"/>
            <w:tcBorders>
              <w:right w:val="single" w:color="auto" w:sz="4" w:space="0"/>
            </w:tcBorders>
          </w:tcPr>
          <w:p w:rsidRPr="00F10315" w:rsidR="008F68AD" w:rsidP="008F68AD" w:rsidRDefault="008F68AD" w14:paraId="0768B90A" w14:textId="00E90233">
            <w:pPr>
              <w:spacing w:before="60" w:after="60"/>
              <w:rPr>
                <w:color w:val="000000"/>
              </w:rPr>
            </w:pPr>
            <w:r>
              <w:rPr>
                <w:color w:val="000000"/>
              </w:rPr>
              <w:t>Res. ALJ-393, 2025 requested rate plus 3.35% COLA</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578F70F3" w14:textId="43AEC561">
            <w:pPr>
              <w:spacing w:before="60" w:after="60"/>
              <w:rPr>
                <w:color w:val="000000"/>
              </w:rPr>
            </w:pPr>
            <w:r w:rsidRPr="001D727B">
              <w:rPr>
                <w:color w:val="000000"/>
              </w:rPr>
              <w:t xml:space="preserve"> $2,337.50 </w:t>
            </w:r>
          </w:p>
        </w:tc>
        <w:tc>
          <w:tcPr>
            <w:tcW w:w="955" w:type="dxa"/>
            <w:tcBorders>
              <w:left w:val="single" w:color="auto" w:sz="4" w:space="0"/>
            </w:tcBorders>
          </w:tcPr>
          <w:p w:rsidRPr="007F620E" w:rsidR="008F68AD" w:rsidP="00001401" w:rsidRDefault="008F68AD" w14:paraId="34ECFC96" w14:textId="6DE54001">
            <w:pPr>
              <w:spacing w:before="60" w:after="60"/>
              <w:jc w:val="center"/>
              <w:rPr>
                <w:color w:val="000000"/>
              </w:rPr>
            </w:pPr>
            <w:r>
              <w:rPr>
                <w:color w:val="000000"/>
              </w:rPr>
              <w:t>2.50</w:t>
            </w:r>
          </w:p>
        </w:tc>
        <w:tc>
          <w:tcPr>
            <w:tcW w:w="1146" w:type="dxa"/>
          </w:tcPr>
          <w:p w:rsidR="008F68AD" w:rsidP="00001401" w:rsidRDefault="008F68AD" w14:paraId="3DE473E8" w14:textId="77777777">
            <w:pPr>
              <w:spacing w:before="60" w:after="60"/>
              <w:jc w:val="center"/>
              <w:rPr>
                <w:color w:val="000000"/>
              </w:rPr>
            </w:pPr>
            <w:r>
              <w:rPr>
                <w:color w:val="000000"/>
              </w:rPr>
              <w:t>$935.00</w:t>
            </w:r>
          </w:p>
          <w:p w:rsidRPr="007F620E" w:rsidR="00AE5762" w:rsidP="004108EF" w:rsidRDefault="009D2902" w14:paraId="02A2C5F6" w14:textId="49CDC55E">
            <w:pPr>
              <w:spacing w:before="60" w:after="60"/>
              <w:jc w:val="center"/>
              <w:rPr>
                <w:color w:val="000000"/>
              </w:rPr>
            </w:pPr>
            <w:r>
              <w:rPr>
                <w:color w:val="000000"/>
              </w:rPr>
              <w:t>[4]</w:t>
            </w:r>
          </w:p>
        </w:tc>
        <w:tc>
          <w:tcPr>
            <w:tcW w:w="2326" w:type="dxa"/>
          </w:tcPr>
          <w:p w:rsidRPr="007F620E" w:rsidR="008F68AD" w:rsidP="00001401" w:rsidRDefault="008F68AD" w14:paraId="39911C13" w14:textId="0242FBA7">
            <w:pPr>
              <w:spacing w:before="60" w:after="60"/>
              <w:jc w:val="center"/>
              <w:rPr>
                <w:color w:val="000000"/>
              </w:rPr>
            </w:pPr>
            <w:r w:rsidRPr="00615DA1">
              <w:t>$2,337.50</w:t>
            </w:r>
          </w:p>
        </w:tc>
      </w:tr>
      <w:tr w:rsidRPr="007F620E" w:rsidR="008F68AD" w:rsidTr="006B57F9" w14:paraId="02007E8B" w14:textId="77777777">
        <w:trPr>
          <w:jc w:val="center"/>
        </w:trPr>
        <w:tc>
          <w:tcPr>
            <w:tcW w:w="1530" w:type="dxa"/>
          </w:tcPr>
          <w:p w:rsidRPr="00F10315" w:rsidR="008F68AD" w:rsidP="008F68AD" w:rsidRDefault="008F68AD" w14:paraId="603D0961" w14:textId="7604A806">
            <w:pPr>
              <w:spacing w:before="60" w:after="60"/>
              <w:rPr>
                <w:color w:val="000000"/>
              </w:rPr>
            </w:pPr>
            <w:r w:rsidRPr="00F10315">
              <w:rPr>
                <w:color w:val="000000"/>
              </w:rPr>
              <w:t>Thomas J. Long, TURN Director of Legal Strategy</w:t>
            </w:r>
          </w:p>
        </w:tc>
        <w:tc>
          <w:tcPr>
            <w:tcW w:w="965" w:type="dxa"/>
          </w:tcPr>
          <w:p w:rsidRPr="00F10315" w:rsidR="008F68AD" w:rsidP="008F68AD" w:rsidRDefault="008F68AD" w14:paraId="209DAD66" w14:textId="6F2D2C3E">
            <w:pPr>
              <w:spacing w:before="60" w:after="60"/>
              <w:rPr>
                <w:color w:val="000000"/>
              </w:rPr>
            </w:pPr>
            <w:r w:rsidRPr="00F10315">
              <w:rPr>
                <w:color w:val="000000"/>
              </w:rPr>
              <w:t>2024</w:t>
            </w:r>
          </w:p>
        </w:tc>
        <w:tc>
          <w:tcPr>
            <w:tcW w:w="925" w:type="dxa"/>
            <w:gridSpan w:val="2"/>
          </w:tcPr>
          <w:p w:rsidRPr="00F10315" w:rsidR="008F68AD" w:rsidP="008F68AD" w:rsidRDefault="008F68AD" w14:paraId="5C11EFC1" w14:textId="2ED145DC">
            <w:pPr>
              <w:spacing w:before="60" w:after="60"/>
              <w:rPr>
                <w:color w:val="000000"/>
              </w:rPr>
            </w:pPr>
            <w:r>
              <w:rPr>
                <w:color w:val="000000"/>
              </w:rPr>
              <w:t>5</w:t>
            </w:r>
            <w:r w:rsidRPr="00F10315">
              <w:rPr>
                <w:color w:val="000000"/>
              </w:rPr>
              <w:t>.</w:t>
            </w:r>
            <w:r>
              <w:rPr>
                <w:color w:val="000000"/>
              </w:rPr>
              <w:t>7</w:t>
            </w:r>
            <w:r w:rsidRPr="00F10315">
              <w:rPr>
                <w:color w:val="000000"/>
              </w:rPr>
              <w:t xml:space="preserve">5 </w:t>
            </w:r>
          </w:p>
        </w:tc>
        <w:tc>
          <w:tcPr>
            <w:tcW w:w="1080" w:type="dxa"/>
          </w:tcPr>
          <w:p w:rsidRPr="00F10315" w:rsidR="008F68AD" w:rsidP="008F68AD" w:rsidRDefault="008F68AD" w14:paraId="3727A6D1" w14:textId="0F790C51">
            <w:pPr>
              <w:spacing w:before="60" w:after="60"/>
              <w:rPr>
                <w:color w:val="000000"/>
              </w:rPr>
            </w:pPr>
            <w:r w:rsidRPr="00F10315">
              <w:rPr>
                <w:color w:val="000000"/>
              </w:rPr>
              <w:t>$860.00</w:t>
            </w:r>
          </w:p>
        </w:tc>
        <w:tc>
          <w:tcPr>
            <w:tcW w:w="1440" w:type="dxa"/>
            <w:gridSpan w:val="2"/>
            <w:tcBorders>
              <w:right w:val="single" w:color="auto" w:sz="4" w:space="0"/>
            </w:tcBorders>
          </w:tcPr>
          <w:p w:rsidRPr="00F10315" w:rsidR="008F68AD" w:rsidP="008F68AD" w:rsidRDefault="008F68AD" w14:paraId="07376264" w14:textId="1C6967E0">
            <w:pPr>
              <w:spacing w:before="60" w:after="60"/>
              <w:rPr>
                <w:color w:val="000000"/>
              </w:rPr>
            </w:pPr>
            <w:r w:rsidRPr="00F10315">
              <w:rPr>
                <w:color w:val="000000"/>
              </w:rPr>
              <w:t>D.24-09-016</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72C64E39" w14:textId="5ECACA5E">
            <w:pPr>
              <w:spacing w:before="60" w:after="60"/>
              <w:rPr>
                <w:color w:val="000000"/>
              </w:rPr>
            </w:pPr>
            <w:r w:rsidRPr="001D727B">
              <w:rPr>
                <w:color w:val="000000"/>
              </w:rPr>
              <w:t xml:space="preserve"> $4,945.00 </w:t>
            </w:r>
          </w:p>
        </w:tc>
        <w:tc>
          <w:tcPr>
            <w:tcW w:w="955" w:type="dxa"/>
            <w:tcBorders>
              <w:left w:val="single" w:color="auto" w:sz="4" w:space="0"/>
            </w:tcBorders>
          </w:tcPr>
          <w:p w:rsidRPr="007F620E" w:rsidR="008F68AD" w:rsidP="00001401" w:rsidRDefault="008F68AD" w14:paraId="3CB3CDE1" w14:textId="492EE158">
            <w:pPr>
              <w:spacing w:before="60" w:after="60"/>
              <w:jc w:val="center"/>
              <w:rPr>
                <w:color w:val="000000"/>
              </w:rPr>
            </w:pPr>
            <w:r>
              <w:rPr>
                <w:color w:val="000000"/>
              </w:rPr>
              <w:t>5.75</w:t>
            </w:r>
          </w:p>
        </w:tc>
        <w:tc>
          <w:tcPr>
            <w:tcW w:w="1146" w:type="dxa"/>
          </w:tcPr>
          <w:p w:rsidR="008F68AD" w:rsidP="00001401" w:rsidRDefault="008F68AD" w14:paraId="3C7CB1E1" w14:textId="77777777">
            <w:pPr>
              <w:spacing w:before="60" w:after="60"/>
              <w:jc w:val="center"/>
              <w:rPr>
                <w:color w:val="000000"/>
              </w:rPr>
            </w:pPr>
            <w:r>
              <w:rPr>
                <w:color w:val="000000"/>
              </w:rPr>
              <w:t>$860.00</w:t>
            </w:r>
          </w:p>
          <w:p w:rsidRPr="007F620E" w:rsidR="00AE5762" w:rsidP="004108EF" w:rsidRDefault="0063379A" w14:paraId="58EDFD3D" w14:textId="64A43039">
            <w:pPr>
              <w:spacing w:before="60" w:after="60"/>
              <w:jc w:val="center"/>
              <w:rPr>
                <w:color w:val="000000"/>
              </w:rPr>
            </w:pPr>
            <w:r>
              <w:rPr>
                <w:color w:val="000000"/>
              </w:rPr>
              <w:t>[5]</w:t>
            </w:r>
          </w:p>
        </w:tc>
        <w:tc>
          <w:tcPr>
            <w:tcW w:w="2326" w:type="dxa"/>
          </w:tcPr>
          <w:p w:rsidRPr="007F620E" w:rsidR="008F68AD" w:rsidP="00001401" w:rsidRDefault="008F68AD" w14:paraId="3D18F875" w14:textId="5EBCEB9D">
            <w:pPr>
              <w:spacing w:before="60" w:after="60"/>
              <w:jc w:val="center"/>
              <w:rPr>
                <w:color w:val="000000"/>
              </w:rPr>
            </w:pPr>
            <w:r w:rsidRPr="00615DA1">
              <w:t>$4,945.00</w:t>
            </w:r>
          </w:p>
        </w:tc>
      </w:tr>
      <w:tr w:rsidRPr="007F620E" w:rsidR="008F68AD" w:rsidTr="006B57F9" w14:paraId="0BF84921" w14:textId="77777777">
        <w:trPr>
          <w:jc w:val="center"/>
        </w:trPr>
        <w:tc>
          <w:tcPr>
            <w:tcW w:w="1530" w:type="dxa"/>
          </w:tcPr>
          <w:p w:rsidRPr="00F10315" w:rsidR="008F68AD" w:rsidP="008F68AD" w:rsidRDefault="008F68AD" w14:paraId="58BA760B" w14:textId="407A870B">
            <w:pPr>
              <w:spacing w:before="60" w:after="60"/>
              <w:rPr>
                <w:color w:val="000000"/>
              </w:rPr>
            </w:pPr>
            <w:r w:rsidRPr="00815148">
              <w:rPr>
                <w:color w:val="000000"/>
              </w:rPr>
              <w:t xml:space="preserve">Sylvie Ashford, Energy </w:t>
            </w:r>
            <w:r w:rsidRPr="00815148">
              <w:rPr>
                <w:color w:val="000000"/>
              </w:rPr>
              <w:lastRenderedPageBreak/>
              <w:t>Policy Analyst</w:t>
            </w:r>
          </w:p>
        </w:tc>
        <w:tc>
          <w:tcPr>
            <w:tcW w:w="965" w:type="dxa"/>
          </w:tcPr>
          <w:p w:rsidRPr="00F10315" w:rsidR="008F68AD" w:rsidP="008F68AD" w:rsidRDefault="008F68AD" w14:paraId="044F74C4" w14:textId="6C737E2F">
            <w:pPr>
              <w:spacing w:before="60" w:after="60"/>
              <w:rPr>
                <w:color w:val="000000"/>
              </w:rPr>
            </w:pPr>
            <w:r w:rsidRPr="00F10315">
              <w:rPr>
                <w:color w:val="000000"/>
              </w:rPr>
              <w:lastRenderedPageBreak/>
              <w:t>2025</w:t>
            </w:r>
          </w:p>
        </w:tc>
        <w:tc>
          <w:tcPr>
            <w:tcW w:w="925" w:type="dxa"/>
            <w:gridSpan w:val="2"/>
          </w:tcPr>
          <w:p w:rsidRPr="00F10315" w:rsidR="008F68AD" w:rsidP="008F68AD" w:rsidRDefault="008F68AD" w14:paraId="773F44D6" w14:textId="4CE2D63D">
            <w:pPr>
              <w:spacing w:before="60" w:after="60"/>
              <w:rPr>
                <w:color w:val="000000"/>
              </w:rPr>
            </w:pPr>
            <w:r w:rsidRPr="00F10315">
              <w:rPr>
                <w:color w:val="000000"/>
              </w:rPr>
              <w:t xml:space="preserve">0.50 </w:t>
            </w:r>
          </w:p>
        </w:tc>
        <w:tc>
          <w:tcPr>
            <w:tcW w:w="1080" w:type="dxa"/>
          </w:tcPr>
          <w:p w:rsidRPr="00F10315" w:rsidR="008F68AD" w:rsidP="008F68AD" w:rsidRDefault="008F68AD" w14:paraId="5140CA71" w14:textId="63CDA834">
            <w:pPr>
              <w:spacing w:before="60" w:after="60"/>
              <w:rPr>
                <w:color w:val="000000"/>
              </w:rPr>
            </w:pPr>
            <w:r w:rsidRPr="00F10315">
              <w:rPr>
                <w:color w:val="000000"/>
              </w:rPr>
              <w:t>$265.00</w:t>
            </w:r>
          </w:p>
        </w:tc>
        <w:tc>
          <w:tcPr>
            <w:tcW w:w="1440" w:type="dxa"/>
            <w:gridSpan w:val="2"/>
            <w:tcBorders>
              <w:right w:val="single" w:color="auto" w:sz="4" w:space="0"/>
            </w:tcBorders>
          </w:tcPr>
          <w:p w:rsidRPr="00F10315" w:rsidR="008F68AD" w:rsidP="008F68AD" w:rsidRDefault="008F68AD" w14:paraId="3DA31EE7" w14:textId="0B8FB2F6">
            <w:pPr>
              <w:spacing w:before="60" w:after="60"/>
              <w:rPr>
                <w:color w:val="000000"/>
              </w:rPr>
            </w:pPr>
            <w:r w:rsidRPr="00F10315">
              <w:rPr>
                <w:color w:val="000000"/>
              </w:rPr>
              <w:t xml:space="preserve">Res. ALJ-393, 2024 rate plus </w:t>
            </w:r>
            <w:r w:rsidRPr="00F10315">
              <w:rPr>
                <w:color w:val="000000"/>
              </w:rPr>
              <w:lastRenderedPageBreak/>
              <w:t>3.46% COLA plus 5% step increase</w:t>
            </w:r>
          </w:p>
        </w:tc>
        <w:tc>
          <w:tcPr>
            <w:tcW w:w="1423" w:type="dxa"/>
            <w:gridSpan w:val="2"/>
            <w:tcBorders>
              <w:top w:val="single" w:color="auto" w:sz="4" w:space="0"/>
              <w:left w:val="single" w:color="auto" w:sz="4" w:space="0"/>
              <w:bottom w:val="single" w:color="auto" w:sz="4" w:space="0"/>
              <w:right w:val="single" w:color="auto" w:sz="24" w:space="0"/>
            </w:tcBorders>
          </w:tcPr>
          <w:p w:rsidRPr="001D727B" w:rsidR="008F68AD" w:rsidP="008F68AD" w:rsidRDefault="008F68AD" w14:paraId="35E55331" w14:textId="1B5CC8FE">
            <w:pPr>
              <w:spacing w:before="60" w:after="60"/>
              <w:rPr>
                <w:color w:val="000000"/>
              </w:rPr>
            </w:pPr>
            <w:r w:rsidRPr="001D727B">
              <w:rPr>
                <w:color w:val="000000"/>
              </w:rPr>
              <w:lastRenderedPageBreak/>
              <w:t xml:space="preserve"> $132.50 </w:t>
            </w:r>
          </w:p>
        </w:tc>
        <w:tc>
          <w:tcPr>
            <w:tcW w:w="955" w:type="dxa"/>
            <w:tcBorders>
              <w:left w:val="single" w:color="auto" w:sz="4" w:space="0"/>
            </w:tcBorders>
          </w:tcPr>
          <w:p w:rsidR="008F68AD" w:rsidP="00001401" w:rsidRDefault="008F68AD" w14:paraId="104994CD" w14:textId="77777777">
            <w:pPr>
              <w:spacing w:before="60" w:after="60"/>
              <w:jc w:val="center"/>
              <w:rPr>
                <w:color w:val="000000"/>
              </w:rPr>
            </w:pPr>
            <w:r>
              <w:rPr>
                <w:color w:val="000000"/>
              </w:rPr>
              <w:t>0.00</w:t>
            </w:r>
          </w:p>
          <w:p w:rsidRPr="007F620E" w:rsidR="00AE5762" w:rsidP="00001401" w:rsidRDefault="00AE5762" w14:paraId="39B55F62" w14:textId="2CB38CF9">
            <w:pPr>
              <w:spacing w:before="60" w:after="60"/>
              <w:jc w:val="center"/>
              <w:rPr>
                <w:color w:val="000000"/>
              </w:rPr>
            </w:pPr>
            <w:r>
              <w:rPr>
                <w:color w:val="000000"/>
              </w:rPr>
              <w:t>[1]</w:t>
            </w:r>
          </w:p>
        </w:tc>
        <w:tc>
          <w:tcPr>
            <w:tcW w:w="1146" w:type="dxa"/>
          </w:tcPr>
          <w:p w:rsidRPr="00815148" w:rsidR="008F68AD" w:rsidP="00001401" w:rsidRDefault="002D5B07" w14:paraId="2766BA4B" w14:textId="7A261F71">
            <w:pPr>
              <w:spacing w:before="60" w:after="60"/>
              <w:jc w:val="center"/>
              <w:rPr>
                <w:color w:val="000000"/>
              </w:rPr>
            </w:pPr>
            <w:r>
              <w:rPr>
                <w:color w:val="000000"/>
              </w:rPr>
              <w:t>N/A</w:t>
            </w:r>
          </w:p>
          <w:p w:rsidRPr="00815148" w:rsidR="00AE5762" w:rsidP="004108EF" w:rsidRDefault="008F2C5C" w14:paraId="7E19119B" w14:textId="14D5DC28">
            <w:pPr>
              <w:spacing w:before="60" w:after="60"/>
              <w:jc w:val="center"/>
              <w:rPr>
                <w:color w:val="000000"/>
              </w:rPr>
            </w:pPr>
            <w:r w:rsidRPr="00815148">
              <w:rPr>
                <w:color w:val="000000"/>
              </w:rPr>
              <w:t>[2]</w:t>
            </w:r>
          </w:p>
        </w:tc>
        <w:tc>
          <w:tcPr>
            <w:tcW w:w="2326" w:type="dxa"/>
          </w:tcPr>
          <w:p w:rsidRPr="00815148" w:rsidR="008F68AD" w:rsidP="00001401" w:rsidRDefault="008F68AD" w14:paraId="22C573CD" w14:textId="10A7DDDA">
            <w:pPr>
              <w:spacing w:before="60" w:after="60"/>
              <w:jc w:val="center"/>
              <w:rPr>
                <w:color w:val="000000"/>
              </w:rPr>
            </w:pPr>
            <w:r w:rsidRPr="00815148">
              <w:t>$0.00</w:t>
            </w:r>
          </w:p>
        </w:tc>
      </w:tr>
      <w:tr w:rsidRPr="007F620E" w:rsidR="00625B30" w:rsidTr="006B57F9" w14:paraId="2C59CE5E" w14:textId="77777777">
        <w:trPr>
          <w:jc w:val="center"/>
        </w:trPr>
        <w:tc>
          <w:tcPr>
            <w:tcW w:w="7363" w:type="dxa"/>
            <w:gridSpan w:val="9"/>
            <w:tcBorders>
              <w:bottom w:val="single" w:color="auto" w:sz="4" w:space="0"/>
              <w:right w:val="single" w:color="auto" w:sz="24" w:space="0"/>
            </w:tcBorders>
            <w:vAlign w:val="bottom"/>
          </w:tcPr>
          <w:p w:rsidRPr="00374FD1" w:rsidR="00625B30" w:rsidP="00625B30" w:rsidRDefault="00625B30" w14:paraId="4F1A3FAB" w14:textId="3A85763D">
            <w:pPr>
              <w:tabs>
                <w:tab w:val="left" w:pos="957"/>
              </w:tabs>
              <w:spacing w:before="60" w:after="60"/>
              <w:ind w:right="162"/>
              <w:jc w:val="right"/>
              <w:rPr>
                <w:b/>
                <w:i/>
                <w:color w:val="000000"/>
              </w:rPr>
            </w:pPr>
            <w:r w:rsidRPr="007F620E">
              <w:rPr>
                <w:b/>
                <w:i/>
                <w:color w:val="000000"/>
              </w:rPr>
              <w:t>Subt</w:t>
            </w:r>
            <w:r w:rsidRPr="00B66978">
              <w:rPr>
                <w:b/>
                <w:i/>
                <w:color w:val="000000"/>
              </w:rPr>
              <w:t xml:space="preserve">otal: </w:t>
            </w:r>
            <w:r w:rsidRPr="00387481" w:rsidR="00081441">
              <w:rPr>
                <w:b/>
                <w:i/>
                <w:color w:val="000000"/>
              </w:rPr>
              <w:t>$</w:t>
            </w:r>
            <w:r w:rsidRPr="00387481" w:rsidR="00B66978">
              <w:rPr>
                <w:b/>
                <w:i/>
                <w:color w:val="000000"/>
              </w:rPr>
              <w:t>285,920.00</w:t>
            </w:r>
          </w:p>
        </w:tc>
        <w:tc>
          <w:tcPr>
            <w:tcW w:w="4427" w:type="dxa"/>
            <w:gridSpan w:val="3"/>
            <w:tcBorders>
              <w:left w:val="single" w:color="auto" w:sz="24" w:space="0"/>
              <w:bottom w:val="single" w:color="auto" w:sz="4" w:space="0"/>
            </w:tcBorders>
            <w:vAlign w:val="bottom"/>
          </w:tcPr>
          <w:p w:rsidRPr="007F620E" w:rsidR="00625B30" w:rsidP="00625B30" w:rsidRDefault="00625B30" w14:paraId="3D09644E" w14:textId="176C64E8">
            <w:pPr>
              <w:tabs>
                <w:tab w:val="left" w:pos="957"/>
              </w:tabs>
              <w:spacing w:before="60" w:after="60"/>
              <w:ind w:right="162"/>
              <w:jc w:val="right"/>
              <w:rPr>
                <w:color w:val="000000"/>
              </w:rPr>
            </w:pPr>
            <w:r w:rsidRPr="007F620E">
              <w:rPr>
                <w:b/>
                <w:i/>
                <w:color w:val="000000"/>
              </w:rPr>
              <w:t xml:space="preserve">Subtotal: </w:t>
            </w:r>
            <w:r w:rsidRPr="00F34147" w:rsidR="00F34147">
              <w:rPr>
                <w:b/>
                <w:color w:val="000000"/>
              </w:rPr>
              <w:t>$285,447.50</w:t>
            </w:r>
          </w:p>
        </w:tc>
      </w:tr>
      <w:tr w:rsidRPr="007F620E" w:rsidR="00625B30" w:rsidTr="006B57F9" w14:paraId="09A7632E" w14:textId="77777777">
        <w:trPr>
          <w:jc w:val="center"/>
        </w:trPr>
        <w:tc>
          <w:tcPr>
            <w:tcW w:w="1179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625B30" w:rsidP="00625B30" w:rsidRDefault="00625B30" w14:paraId="1AF02425"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625B30" w:rsidTr="006B57F9" w14:paraId="1907DE32" w14:textId="77777777">
        <w:trPr>
          <w:jc w:val="center"/>
        </w:trPr>
        <w:tc>
          <w:tcPr>
            <w:tcW w:w="1530" w:type="dxa"/>
            <w:tcBorders>
              <w:top w:val="single" w:color="auto" w:sz="4" w:space="0"/>
              <w:bottom w:val="single" w:color="auto" w:sz="4" w:space="0"/>
            </w:tcBorders>
            <w:vAlign w:val="bottom"/>
          </w:tcPr>
          <w:p w:rsidRPr="00260518" w:rsidR="00625B30" w:rsidP="00625B30" w:rsidRDefault="00625B30" w14:paraId="759496FA" w14:textId="77777777">
            <w:pPr>
              <w:keepNext/>
              <w:spacing w:before="60" w:after="60"/>
              <w:jc w:val="center"/>
              <w:rPr>
                <w:b/>
                <w:color w:val="000000"/>
                <w:sz w:val="22"/>
                <w:szCs w:val="22"/>
              </w:rPr>
            </w:pPr>
            <w:r w:rsidRPr="00260518">
              <w:rPr>
                <w:b/>
                <w:color w:val="000000"/>
                <w:sz w:val="22"/>
                <w:szCs w:val="22"/>
              </w:rPr>
              <w:t>Item</w:t>
            </w:r>
          </w:p>
        </w:tc>
        <w:tc>
          <w:tcPr>
            <w:tcW w:w="965" w:type="dxa"/>
            <w:tcBorders>
              <w:top w:val="single" w:color="auto" w:sz="4" w:space="0"/>
              <w:bottom w:val="single" w:color="auto" w:sz="4" w:space="0"/>
            </w:tcBorders>
            <w:vAlign w:val="bottom"/>
          </w:tcPr>
          <w:p w:rsidRPr="00260518" w:rsidR="00625B30" w:rsidP="00625B30" w:rsidRDefault="00625B30" w14:paraId="6070E8A8" w14:textId="77777777">
            <w:pPr>
              <w:keepNext/>
              <w:spacing w:before="60" w:after="60"/>
              <w:jc w:val="center"/>
              <w:rPr>
                <w:b/>
                <w:color w:val="000000"/>
                <w:sz w:val="22"/>
                <w:szCs w:val="22"/>
              </w:rPr>
            </w:pPr>
            <w:r w:rsidRPr="00260518">
              <w:rPr>
                <w:b/>
                <w:color w:val="000000"/>
                <w:sz w:val="22"/>
                <w:szCs w:val="22"/>
              </w:rPr>
              <w:t>Year</w:t>
            </w:r>
          </w:p>
        </w:tc>
        <w:tc>
          <w:tcPr>
            <w:tcW w:w="925" w:type="dxa"/>
            <w:gridSpan w:val="2"/>
            <w:tcBorders>
              <w:top w:val="single" w:color="auto" w:sz="4" w:space="0"/>
              <w:bottom w:val="single" w:color="auto" w:sz="4" w:space="0"/>
            </w:tcBorders>
            <w:vAlign w:val="bottom"/>
          </w:tcPr>
          <w:p w:rsidRPr="00260518" w:rsidR="00625B30" w:rsidP="00625B30" w:rsidRDefault="00625B30" w14:paraId="669A6E30"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625B30" w:rsidP="00625B30" w:rsidRDefault="00625B30" w14:paraId="4D821CA0" w14:textId="77777777">
            <w:pPr>
              <w:keepNext/>
              <w:spacing w:before="60" w:after="60"/>
              <w:jc w:val="center"/>
              <w:rPr>
                <w:b/>
                <w:color w:val="000000"/>
                <w:sz w:val="22"/>
                <w:szCs w:val="22"/>
              </w:rPr>
            </w:pPr>
            <w:r w:rsidRPr="00260518">
              <w:rPr>
                <w:b/>
                <w:color w:val="000000"/>
                <w:sz w:val="22"/>
                <w:szCs w:val="22"/>
              </w:rPr>
              <w:t>Rate $</w:t>
            </w:r>
          </w:p>
        </w:tc>
        <w:tc>
          <w:tcPr>
            <w:tcW w:w="1440" w:type="dxa"/>
            <w:gridSpan w:val="2"/>
            <w:tcBorders>
              <w:top w:val="single" w:color="auto" w:sz="4" w:space="0"/>
              <w:bottom w:val="single" w:color="auto" w:sz="4" w:space="0"/>
              <w:right w:val="single" w:color="auto" w:sz="4" w:space="0"/>
            </w:tcBorders>
            <w:vAlign w:val="bottom"/>
          </w:tcPr>
          <w:p w:rsidRPr="00260518" w:rsidR="00625B30" w:rsidP="00625B30" w:rsidRDefault="00625B30" w14:paraId="13910344" w14:textId="77777777">
            <w:pPr>
              <w:keepNext/>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625B30" w:rsidP="00625B30" w:rsidRDefault="00625B30" w14:paraId="3D36F2B6"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625B30" w:rsidP="00625B30" w:rsidRDefault="00625B30" w14:paraId="000A1400"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625B30" w:rsidP="00625B30" w:rsidRDefault="00625B30" w14:paraId="1DADFC59" w14:textId="77777777">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2326" w:type="dxa"/>
            <w:tcBorders>
              <w:top w:val="single" w:color="auto" w:sz="4" w:space="0"/>
            </w:tcBorders>
            <w:vAlign w:val="bottom"/>
          </w:tcPr>
          <w:p w:rsidRPr="00260518" w:rsidR="00625B30" w:rsidP="00625B30" w:rsidRDefault="00625B30" w14:paraId="36B6AC97" w14:textId="77777777">
            <w:pPr>
              <w:keepNext/>
              <w:spacing w:before="60" w:after="60"/>
              <w:jc w:val="center"/>
              <w:rPr>
                <w:b/>
                <w:color w:val="000000"/>
                <w:sz w:val="22"/>
                <w:szCs w:val="22"/>
              </w:rPr>
            </w:pPr>
            <w:r w:rsidRPr="00260518">
              <w:rPr>
                <w:b/>
                <w:color w:val="000000"/>
                <w:sz w:val="22"/>
                <w:szCs w:val="22"/>
              </w:rPr>
              <w:t>Total $</w:t>
            </w:r>
          </w:p>
        </w:tc>
      </w:tr>
      <w:tr w:rsidRPr="007F620E" w:rsidR="00F34147" w:rsidTr="006B57F9" w14:paraId="480E051E" w14:textId="77777777">
        <w:trPr>
          <w:jc w:val="center"/>
        </w:trPr>
        <w:tc>
          <w:tcPr>
            <w:tcW w:w="1530" w:type="dxa"/>
          </w:tcPr>
          <w:p w:rsidRPr="00AC1C36" w:rsidR="00F34147" w:rsidP="00F34147" w:rsidRDefault="00F34147" w14:paraId="5DE3E6A0" w14:textId="6017C359">
            <w:pPr>
              <w:spacing w:before="60" w:after="60"/>
              <w:rPr>
                <w:color w:val="000000"/>
                <w:sz w:val="22"/>
                <w:szCs w:val="22"/>
              </w:rPr>
            </w:pPr>
            <w:r w:rsidRPr="00AC1C36">
              <w:rPr>
                <w:color w:val="000000"/>
              </w:rPr>
              <w:t>Robert Finkelstein, TURN General Counsel</w:t>
            </w:r>
          </w:p>
        </w:tc>
        <w:tc>
          <w:tcPr>
            <w:tcW w:w="965" w:type="dxa"/>
          </w:tcPr>
          <w:p w:rsidRPr="00AC1C36" w:rsidR="00F34147" w:rsidP="00F34147" w:rsidRDefault="00F34147" w14:paraId="0B136663" w14:textId="516733E1">
            <w:pPr>
              <w:spacing w:before="60" w:after="60"/>
              <w:rPr>
                <w:color w:val="000000"/>
                <w:sz w:val="22"/>
                <w:szCs w:val="22"/>
              </w:rPr>
            </w:pPr>
            <w:r w:rsidRPr="00AC1C36">
              <w:rPr>
                <w:color w:val="000000"/>
              </w:rPr>
              <w:t>2026</w:t>
            </w:r>
          </w:p>
        </w:tc>
        <w:tc>
          <w:tcPr>
            <w:tcW w:w="925" w:type="dxa"/>
            <w:gridSpan w:val="2"/>
          </w:tcPr>
          <w:p w:rsidRPr="00AC1C36" w:rsidR="00F34147" w:rsidP="00F34147" w:rsidRDefault="00F34147" w14:paraId="024BAAC7" w14:textId="2D15DC4D">
            <w:pPr>
              <w:spacing w:before="60" w:after="60"/>
              <w:rPr>
                <w:color w:val="000000"/>
                <w:sz w:val="22"/>
                <w:szCs w:val="22"/>
              </w:rPr>
            </w:pPr>
            <w:r>
              <w:rPr>
                <w:color w:val="000000"/>
              </w:rPr>
              <w:t>5.0</w:t>
            </w:r>
            <w:r w:rsidRPr="00AC1C36">
              <w:rPr>
                <w:color w:val="000000"/>
              </w:rPr>
              <w:t xml:space="preserve">   </w:t>
            </w:r>
          </w:p>
        </w:tc>
        <w:tc>
          <w:tcPr>
            <w:tcW w:w="1080" w:type="dxa"/>
          </w:tcPr>
          <w:p w:rsidRPr="00AC1C36" w:rsidR="00F34147" w:rsidP="00F34147" w:rsidRDefault="00F34147" w14:paraId="2BE33A5C" w14:textId="33C6B06F">
            <w:pPr>
              <w:spacing w:before="60" w:after="60"/>
              <w:rPr>
                <w:color w:val="000000"/>
                <w:sz w:val="22"/>
                <w:szCs w:val="22"/>
              </w:rPr>
            </w:pPr>
            <w:r>
              <w:rPr>
                <w:color w:val="000000"/>
                <w:sz w:val="22"/>
                <w:szCs w:val="22"/>
              </w:rPr>
              <w:t>$467.50</w:t>
            </w:r>
          </w:p>
        </w:tc>
        <w:tc>
          <w:tcPr>
            <w:tcW w:w="1440" w:type="dxa"/>
            <w:gridSpan w:val="2"/>
            <w:tcBorders>
              <w:right w:val="single" w:color="auto" w:sz="4" w:space="0"/>
            </w:tcBorders>
          </w:tcPr>
          <w:p w:rsidRPr="00AC1C36" w:rsidR="00F34147" w:rsidP="00F34147" w:rsidRDefault="00F34147" w14:paraId="47429964" w14:textId="258AD041">
            <w:pPr>
              <w:spacing w:before="60" w:after="60"/>
              <w:rPr>
                <w:color w:val="000000"/>
                <w:sz w:val="22"/>
                <w:szCs w:val="22"/>
              </w:rPr>
            </w:pPr>
            <w:r w:rsidRPr="00AC1C36">
              <w:rPr>
                <w:color w:val="000000"/>
              </w:rPr>
              <w:t>50% of 2026 Hourly Rate</w:t>
            </w:r>
          </w:p>
        </w:tc>
        <w:tc>
          <w:tcPr>
            <w:tcW w:w="1423" w:type="dxa"/>
            <w:gridSpan w:val="2"/>
            <w:tcBorders>
              <w:top w:val="single" w:color="auto" w:sz="4" w:space="0"/>
              <w:left w:val="single" w:color="auto" w:sz="4" w:space="0"/>
              <w:bottom w:val="single" w:color="auto" w:sz="4" w:space="0"/>
              <w:right w:val="single" w:color="auto" w:sz="24" w:space="0"/>
            </w:tcBorders>
          </w:tcPr>
          <w:p w:rsidRPr="00AC1C36" w:rsidR="00F34147" w:rsidP="00F34147" w:rsidRDefault="00F34147" w14:paraId="6103641F" w14:textId="494A5F18">
            <w:pPr>
              <w:spacing w:before="60" w:after="60"/>
              <w:rPr>
                <w:color w:val="000000"/>
                <w:sz w:val="22"/>
                <w:szCs w:val="22"/>
              </w:rPr>
            </w:pPr>
            <w:r w:rsidRPr="00AC1C36">
              <w:rPr>
                <w:color w:val="000000"/>
              </w:rPr>
              <w:t xml:space="preserve"> $</w:t>
            </w:r>
            <w:r>
              <w:rPr>
                <w:color w:val="000000"/>
              </w:rPr>
              <w:t>2,337.50</w:t>
            </w:r>
          </w:p>
        </w:tc>
        <w:tc>
          <w:tcPr>
            <w:tcW w:w="955" w:type="dxa"/>
            <w:tcBorders>
              <w:left w:val="single" w:color="auto" w:sz="4" w:space="0"/>
              <w:right w:val="single" w:color="auto" w:sz="4" w:space="0"/>
            </w:tcBorders>
          </w:tcPr>
          <w:p w:rsidRPr="007F620E" w:rsidR="00F34147" w:rsidP="00001401" w:rsidRDefault="00F34147" w14:paraId="5A24EE73" w14:textId="4DAC63C4">
            <w:pPr>
              <w:spacing w:before="60" w:after="60"/>
              <w:jc w:val="center"/>
              <w:rPr>
                <w:color w:val="000000"/>
              </w:rPr>
            </w:pPr>
            <w:r>
              <w:rPr>
                <w:color w:val="000000"/>
              </w:rPr>
              <w:t>5.00</w:t>
            </w:r>
          </w:p>
        </w:tc>
        <w:tc>
          <w:tcPr>
            <w:tcW w:w="1146" w:type="dxa"/>
            <w:tcBorders>
              <w:left w:val="single" w:color="auto" w:sz="4" w:space="0"/>
            </w:tcBorders>
          </w:tcPr>
          <w:p w:rsidRPr="007F620E" w:rsidR="00AE5762" w:rsidP="004108EF" w:rsidRDefault="00F34147" w14:paraId="55DC8EEA" w14:textId="7188E824">
            <w:pPr>
              <w:spacing w:before="60" w:after="60"/>
              <w:jc w:val="center"/>
              <w:rPr>
                <w:color w:val="000000"/>
              </w:rPr>
            </w:pPr>
            <w:r>
              <w:rPr>
                <w:color w:val="000000"/>
              </w:rPr>
              <w:t>$467.50</w:t>
            </w:r>
          </w:p>
        </w:tc>
        <w:tc>
          <w:tcPr>
            <w:tcW w:w="2326" w:type="dxa"/>
          </w:tcPr>
          <w:p w:rsidRPr="007F620E" w:rsidR="00F34147" w:rsidP="00001401" w:rsidRDefault="00F34147" w14:paraId="09637862" w14:textId="12F6A953">
            <w:pPr>
              <w:spacing w:before="60" w:after="60"/>
              <w:jc w:val="center"/>
              <w:rPr>
                <w:color w:val="000000"/>
              </w:rPr>
            </w:pPr>
            <w:r w:rsidRPr="00A218BB">
              <w:t>$2,337.50</w:t>
            </w:r>
          </w:p>
        </w:tc>
      </w:tr>
      <w:tr w:rsidRPr="007F620E" w:rsidR="00F34147" w:rsidTr="006B57F9" w14:paraId="1BBFB342" w14:textId="77777777">
        <w:trPr>
          <w:jc w:val="center"/>
        </w:trPr>
        <w:tc>
          <w:tcPr>
            <w:tcW w:w="1530" w:type="dxa"/>
          </w:tcPr>
          <w:p w:rsidRPr="00AC1C36" w:rsidR="00F34147" w:rsidP="00F34147" w:rsidRDefault="00F34147" w14:paraId="5CD681C1" w14:textId="06509662">
            <w:pPr>
              <w:spacing w:before="60" w:after="60"/>
              <w:rPr>
                <w:color w:val="000000"/>
                <w:sz w:val="22"/>
                <w:szCs w:val="22"/>
              </w:rPr>
            </w:pPr>
            <w:r w:rsidRPr="00815148">
              <w:rPr>
                <w:color w:val="000000"/>
              </w:rPr>
              <w:t>Reina Yanagiba, TURN Paralegal</w:t>
            </w:r>
          </w:p>
        </w:tc>
        <w:tc>
          <w:tcPr>
            <w:tcW w:w="965" w:type="dxa"/>
          </w:tcPr>
          <w:p w:rsidRPr="00AC1C36" w:rsidR="00F34147" w:rsidP="00F34147" w:rsidRDefault="00F34147" w14:paraId="2C3CA61A" w14:textId="62E3ABFF">
            <w:pPr>
              <w:spacing w:before="60" w:after="60"/>
              <w:rPr>
                <w:color w:val="000000"/>
                <w:sz w:val="22"/>
                <w:szCs w:val="22"/>
              </w:rPr>
            </w:pPr>
            <w:r w:rsidRPr="00AC1C36">
              <w:rPr>
                <w:color w:val="000000"/>
              </w:rPr>
              <w:t>2026</w:t>
            </w:r>
          </w:p>
        </w:tc>
        <w:tc>
          <w:tcPr>
            <w:tcW w:w="925" w:type="dxa"/>
            <w:gridSpan w:val="2"/>
          </w:tcPr>
          <w:p w:rsidRPr="00AC1C36" w:rsidR="00F34147" w:rsidP="00F34147" w:rsidRDefault="00F34147" w14:paraId="2DBCF6E2" w14:textId="3C83F070">
            <w:pPr>
              <w:spacing w:before="60" w:after="60"/>
              <w:rPr>
                <w:color w:val="000000"/>
                <w:sz w:val="22"/>
                <w:szCs w:val="22"/>
              </w:rPr>
            </w:pPr>
            <w:r>
              <w:rPr>
                <w:color w:val="000000"/>
              </w:rPr>
              <w:t>7</w:t>
            </w:r>
            <w:r w:rsidRPr="00AC1C36">
              <w:rPr>
                <w:color w:val="000000"/>
              </w:rPr>
              <w:t>.</w:t>
            </w:r>
            <w:r>
              <w:rPr>
                <w:color w:val="000000"/>
              </w:rPr>
              <w:t>5</w:t>
            </w:r>
            <w:r w:rsidRPr="00AC1C36">
              <w:rPr>
                <w:color w:val="000000"/>
              </w:rPr>
              <w:t xml:space="preserve">0 </w:t>
            </w:r>
          </w:p>
        </w:tc>
        <w:tc>
          <w:tcPr>
            <w:tcW w:w="1080" w:type="dxa"/>
          </w:tcPr>
          <w:p w:rsidRPr="00AC1C36" w:rsidR="00F34147" w:rsidP="00F34147" w:rsidRDefault="00F34147" w14:paraId="455801DC" w14:textId="41CDF01E">
            <w:pPr>
              <w:spacing w:before="60" w:after="60"/>
              <w:rPr>
                <w:color w:val="000000"/>
                <w:sz w:val="22"/>
                <w:szCs w:val="22"/>
              </w:rPr>
            </w:pPr>
            <w:r w:rsidRPr="00AC1C36">
              <w:rPr>
                <w:color w:val="000000"/>
              </w:rPr>
              <w:t>$67.50</w:t>
            </w:r>
          </w:p>
        </w:tc>
        <w:tc>
          <w:tcPr>
            <w:tcW w:w="1440" w:type="dxa"/>
            <w:gridSpan w:val="2"/>
            <w:tcBorders>
              <w:right w:val="single" w:color="auto" w:sz="4" w:space="0"/>
            </w:tcBorders>
          </w:tcPr>
          <w:p w:rsidRPr="00AC1C36" w:rsidR="00F34147" w:rsidP="00F34147" w:rsidRDefault="00F34147" w14:paraId="5C4C32E1" w14:textId="47EED1C3">
            <w:pPr>
              <w:spacing w:before="60" w:after="60"/>
              <w:rPr>
                <w:color w:val="000000"/>
                <w:sz w:val="22"/>
                <w:szCs w:val="22"/>
              </w:rPr>
            </w:pPr>
            <w:r w:rsidRPr="00AC1C36">
              <w:rPr>
                <w:color w:val="000000"/>
              </w:rPr>
              <w:t>50% of 2026 Hourly Rate</w:t>
            </w:r>
          </w:p>
        </w:tc>
        <w:tc>
          <w:tcPr>
            <w:tcW w:w="1423" w:type="dxa"/>
            <w:gridSpan w:val="2"/>
            <w:tcBorders>
              <w:top w:val="single" w:color="auto" w:sz="4" w:space="0"/>
              <w:left w:val="single" w:color="auto" w:sz="4" w:space="0"/>
              <w:bottom w:val="single" w:color="auto" w:sz="4" w:space="0"/>
              <w:right w:val="single" w:color="auto" w:sz="24" w:space="0"/>
            </w:tcBorders>
          </w:tcPr>
          <w:p w:rsidRPr="00AC1C36" w:rsidR="00F34147" w:rsidP="00F34147" w:rsidRDefault="00F34147" w14:paraId="7248D965" w14:textId="2B65A6E5">
            <w:pPr>
              <w:spacing w:before="60" w:after="60"/>
              <w:rPr>
                <w:color w:val="000000"/>
                <w:sz w:val="22"/>
                <w:szCs w:val="22"/>
              </w:rPr>
            </w:pPr>
            <w:r w:rsidRPr="00AC1C36">
              <w:rPr>
                <w:color w:val="000000"/>
              </w:rPr>
              <w:t xml:space="preserve"> $</w:t>
            </w:r>
            <w:r>
              <w:rPr>
                <w:color w:val="000000"/>
              </w:rPr>
              <w:t>506.25</w:t>
            </w:r>
          </w:p>
        </w:tc>
        <w:tc>
          <w:tcPr>
            <w:tcW w:w="955" w:type="dxa"/>
            <w:tcBorders>
              <w:left w:val="single" w:color="auto" w:sz="4" w:space="0"/>
              <w:right w:val="single" w:color="auto" w:sz="4" w:space="0"/>
            </w:tcBorders>
          </w:tcPr>
          <w:p w:rsidRPr="007F620E" w:rsidR="00F34147" w:rsidP="00001401" w:rsidRDefault="00F34147" w14:paraId="6FC8FAF7" w14:textId="4BD1ECA2">
            <w:pPr>
              <w:spacing w:before="60" w:after="60"/>
              <w:jc w:val="center"/>
              <w:rPr>
                <w:color w:val="000000"/>
              </w:rPr>
            </w:pPr>
            <w:r>
              <w:rPr>
                <w:color w:val="000000"/>
              </w:rPr>
              <w:t>7.50</w:t>
            </w:r>
          </w:p>
        </w:tc>
        <w:tc>
          <w:tcPr>
            <w:tcW w:w="1146" w:type="dxa"/>
            <w:tcBorders>
              <w:left w:val="single" w:color="auto" w:sz="4" w:space="0"/>
            </w:tcBorders>
          </w:tcPr>
          <w:p w:rsidR="00F34147" w:rsidP="00001401" w:rsidRDefault="00F34147" w14:paraId="608D1811" w14:textId="77777777">
            <w:pPr>
              <w:jc w:val="center"/>
            </w:pPr>
            <w:r>
              <w:t>$65.00</w:t>
            </w:r>
          </w:p>
          <w:p w:rsidRPr="001D6E17" w:rsidR="003B6463" w:rsidP="00001401" w:rsidRDefault="00257B14" w14:paraId="0C50B890" w14:textId="5A90D516">
            <w:pPr>
              <w:jc w:val="center"/>
            </w:pPr>
            <w:r>
              <w:t>[6]</w:t>
            </w:r>
          </w:p>
        </w:tc>
        <w:tc>
          <w:tcPr>
            <w:tcW w:w="2326" w:type="dxa"/>
          </w:tcPr>
          <w:p w:rsidRPr="007F620E" w:rsidR="00F34147" w:rsidP="00001401" w:rsidRDefault="00F34147" w14:paraId="0FC53645" w14:textId="1BCA8050">
            <w:pPr>
              <w:spacing w:before="60" w:after="60"/>
              <w:jc w:val="center"/>
              <w:rPr>
                <w:color w:val="000000"/>
              </w:rPr>
            </w:pPr>
            <w:r w:rsidRPr="00A218BB">
              <w:t>$487.50</w:t>
            </w:r>
          </w:p>
        </w:tc>
      </w:tr>
      <w:tr w:rsidRPr="00374FD1" w:rsidR="00625B30" w:rsidTr="006B57F9" w14:paraId="4608BE29" w14:textId="77777777">
        <w:trPr>
          <w:jc w:val="center"/>
        </w:trPr>
        <w:tc>
          <w:tcPr>
            <w:tcW w:w="7363" w:type="dxa"/>
            <w:gridSpan w:val="9"/>
            <w:tcBorders>
              <w:bottom w:val="single" w:color="auto" w:sz="4" w:space="0"/>
              <w:right w:val="single" w:color="auto" w:sz="24" w:space="0"/>
            </w:tcBorders>
            <w:vAlign w:val="bottom"/>
          </w:tcPr>
          <w:p w:rsidRPr="00374FD1" w:rsidR="00625B30" w:rsidP="00625B30" w:rsidRDefault="00625B30" w14:paraId="5CE72E9B" w14:textId="0E0884DE">
            <w:pPr>
              <w:tabs>
                <w:tab w:val="left" w:pos="957"/>
              </w:tabs>
              <w:spacing w:before="60" w:after="60"/>
              <w:ind w:right="162"/>
              <w:jc w:val="right"/>
              <w:rPr>
                <w:b/>
                <w:i/>
                <w:color w:val="000000"/>
              </w:rPr>
            </w:pPr>
            <w:r w:rsidRPr="007F620E">
              <w:rPr>
                <w:b/>
                <w:i/>
                <w:color w:val="000000"/>
              </w:rPr>
              <w:t>Subtotal</w:t>
            </w:r>
            <w:r w:rsidRPr="00260ED2">
              <w:rPr>
                <w:b/>
                <w:i/>
                <w:color w:val="000000"/>
              </w:rPr>
              <w:t xml:space="preserve">: </w:t>
            </w:r>
            <w:r w:rsidRPr="00387481">
              <w:rPr>
                <w:b/>
                <w:i/>
                <w:color w:val="000000"/>
              </w:rPr>
              <w:t>$</w:t>
            </w:r>
            <w:r w:rsidRPr="00387481" w:rsidR="00002EFC">
              <w:rPr>
                <w:b/>
                <w:i/>
                <w:color w:val="000000"/>
              </w:rPr>
              <w:t>2</w:t>
            </w:r>
            <w:r w:rsidRPr="00387481" w:rsidR="00565759">
              <w:rPr>
                <w:b/>
                <w:i/>
                <w:color w:val="000000"/>
              </w:rPr>
              <w:t>,</w:t>
            </w:r>
            <w:r w:rsidRPr="00387481" w:rsidR="00260ED2">
              <w:rPr>
                <w:b/>
                <w:i/>
                <w:color w:val="000000"/>
              </w:rPr>
              <w:t>843</w:t>
            </w:r>
            <w:r w:rsidRPr="00387481" w:rsidR="00565759">
              <w:rPr>
                <w:b/>
                <w:i/>
                <w:color w:val="000000"/>
              </w:rPr>
              <w:t>.</w:t>
            </w:r>
            <w:r w:rsidRPr="00387481" w:rsidR="00260ED2">
              <w:rPr>
                <w:b/>
                <w:i/>
                <w:color w:val="000000"/>
              </w:rPr>
              <w:t>75</w:t>
            </w:r>
          </w:p>
        </w:tc>
        <w:tc>
          <w:tcPr>
            <w:tcW w:w="4427" w:type="dxa"/>
            <w:gridSpan w:val="3"/>
            <w:tcBorders>
              <w:left w:val="single" w:color="auto" w:sz="24" w:space="0"/>
              <w:bottom w:val="single" w:color="auto" w:sz="4" w:space="0"/>
            </w:tcBorders>
            <w:vAlign w:val="bottom"/>
          </w:tcPr>
          <w:p w:rsidRPr="00374FD1" w:rsidR="00625B30" w:rsidP="00625B30" w:rsidRDefault="00625B30" w14:paraId="2BF3E0ED" w14:textId="23D82106">
            <w:pPr>
              <w:tabs>
                <w:tab w:val="left" w:pos="957"/>
              </w:tabs>
              <w:spacing w:before="60" w:after="60"/>
              <w:ind w:right="162"/>
              <w:jc w:val="right"/>
              <w:rPr>
                <w:b/>
                <w:i/>
                <w:color w:val="000000"/>
              </w:rPr>
            </w:pPr>
            <w:r w:rsidRPr="007F620E">
              <w:rPr>
                <w:b/>
                <w:i/>
                <w:color w:val="000000"/>
              </w:rPr>
              <w:t xml:space="preserve">Subtotal: </w:t>
            </w:r>
            <w:r w:rsidRPr="00E36200" w:rsidR="00E36200">
              <w:rPr>
                <w:b/>
                <w:i/>
                <w:color w:val="000000"/>
              </w:rPr>
              <w:t>$2,825.00</w:t>
            </w:r>
          </w:p>
        </w:tc>
      </w:tr>
      <w:tr w:rsidRPr="00FE3BAE" w:rsidR="00625B30" w:rsidTr="006B57F9" w14:paraId="75C517AB" w14:textId="77777777">
        <w:trPr>
          <w:jc w:val="center"/>
        </w:trPr>
        <w:tc>
          <w:tcPr>
            <w:tcW w:w="7363" w:type="dxa"/>
            <w:gridSpan w:val="9"/>
            <w:tcBorders>
              <w:top w:val="single" w:color="auto" w:sz="4" w:space="0"/>
              <w:bottom w:val="single" w:color="auto" w:sz="4" w:space="0"/>
              <w:right w:val="single" w:color="auto" w:sz="24" w:space="0"/>
            </w:tcBorders>
            <w:shd w:val="clear" w:color="auto" w:fill="E6E6E6"/>
            <w:vAlign w:val="bottom"/>
          </w:tcPr>
          <w:p w:rsidRPr="00D31CFE" w:rsidR="00625B30" w:rsidP="00625B30" w:rsidRDefault="00625B30" w14:paraId="48F9E637" w14:textId="2FD9F2A7">
            <w:pPr>
              <w:tabs>
                <w:tab w:val="left" w:pos="957"/>
              </w:tabs>
              <w:spacing w:before="60" w:after="60"/>
              <w:ind w:right="72"/>
              <w:jc w:val="right"/>
              <w:rPr>
                <w:b/>
                <w:color w:val="000000"/>
              </w:rPr>
            </w:pPr>
            <w:r w:rsidRPr="00D31CFE">
              <w:rPr>
                <w:b/>
                <w:i/>
                <w:color w:val="000000"/>
              </w:rPr>
              <w:t xml:space="preserve">TOTAL REQUEST: </w:t>
            </w:r>
            <w:r w:rsidRPr="00D31CFE" w:rsidR="00981856">
              <w:rPr>
                <w:b/>
                <w:i/>
                <w:color w:val="000000"/>
              </w:rPr>
              <w:t>$</w:t>
            </w:r>
            <w:r w:rsidRPr="00D31CFE" w:rsidR="002B07D2">
              <w:rPr>
                <w:b/>
                <w:i/>
                <w:color w:val="000000"/>
              </w:rPr>
              <w:t>2</w:t>
            </w:r>
            <w:r w:rsidRPr="00D31CFE" w:rsidR="00B069B9">
              <w:rPr>
                <w:b/>
                <w:i/>
                <w:color w:val="000000"/>
              </w:rPr>
              <w:t>88</w:t>
            </w:r>
            <w:r w:rsidRPr="00D31CFE" w:rsidR="00B05ABD">
              <w:rPr>
                <w:b/>
                <w:i/>
                <w:color w:val="000000"/>
              </w:rPr>
              <w:t>,</w:t>
            </w:r>
            <w:r w:rsidRPr="00D31CFE" w:rsidR="002B07D2">
              <w:rPr>
                <w:b/>
                <w:i/>
                <w:color w:val="000000"/>
              </w:rPr>
              <w:t>763</w:t>
            </w:r>
            <w:r w:rsidRPr="00D31CFE" w:rsidR="00B05ABD">
              <w:rPr>
                <w:b/>
                <w:i/>
                <w:color w:val="000000"/>
              </w:rPr>
              <w:t>.</w:t>
            </w:r>
            <w:r w:rsidRPr="00D31CFE" w:rsidR="002B07D2">
              <w:rPr>
                <w:b/>
                <w:i/>
                <w:color w:val="000000"/>
              </w:rPr>
              <w:t>75</w:t>
            </w:r>
          </w:p>
        </w:tc>
        <w:tc>
          <w:tcPr>
            <w:tcW w:w="4427" w:type="dxa"/>
            <w:gridSpan w:val="3"/>
            <w:tcBorders>
              <w:left w:val="single" w:color="auto" w:sz="24" w:space="0"/>
            </w:tcBorders>
            <w:shd w:val="clear" w:color="auto" w:fill="E6E6E6"/>
            <w:vAlign w:val="bottom"/>
          </w:tcPr>
          <w:p w:rsidRPr="00FE3BAE" w:rsidR="00625B30" w:rsidP="00625B30" w:rsidRDefault="00625B30" w14:paraId="36019530" w14:textId="438BA89A">
            <w:pPr>
              <w:tabs>
                <w:tab w:val="left" w:pos="957"/>
              </w:tabs>
              <w:spacing w:before="60" w:after="60"/>
              <w:ind w:right="72"/>
              <w:jc w:val="right"/>
              <w:rPr>
                <w:b/>
                <w:color w:val="000000"/>
              </w:rPr>
            </w:pPr>
            <w:r w:rsidRPr="00D31CFE">
              <w:rPr>
                <w:b/>
                <w:i/>
                <w:color w:val="000000"/>
              </w:rPr>
              <w:t xml:space="preserve">TOTAL AWARD: </w:t>
            </w:r>
            <w:r w:rsidRPr="00E36200" w:rsidR="00E36200">
              <w:rPr>
                <w:b/>
                <w:i/>
                <w:color w:val="000000"/>
              </w:rPr>
              <w:t>$288,272.50</w:t>
            </w:r>
          </w:p>
        </w:tc>
      </w:tr>
      <w:tr w:rsidRPr="007F620E" w:rsidR="00625B30" w:rsidTr="006B57F9" w14:paraId="752C4918" w14:textId="77777777">
        <w:trPr>
          <w:jc w:val="center"/>
        </w:trPr>
        <w:tc>
          <w:tcPr>
            <w:tcW w:w="11790" w:type="dxa"/>
            <w:gridSpan w:val="12"/>
            <w:tcBorders>
              <w:top w:val="single" w:color="auto" w:sz="4" w:space="0"/>
              <w:bottom w:val="single" w:color="auto" w:sz="4" w:space="0"/>
            </w:tcBorders>
          </w:tcPr>
          <w:p w:rsidRPr="007F620E" w:rsidR="00625B30" w:rsidP="00625B30" w:rsidRDefault="00625B30" w14:paraId="2529F508"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625B30" w:rsidP="00625B30" w:rsidRDefault="00625B30" w14:paraId="55A9FBC3"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625B30" w:rsidTr="006B57F9" w14:paraId="0E1E87BF" w14:textId="77777777">
        <w:trPr>
          <w:jc w:val="center"/>
        </w:trPr>
        <w:tc>
          <w:tcPr>
            <w:tcW w:w="1179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625B30" w:rsidP="00625B30" w:rsidRDefault="00625B30" w14:paraId="3EFD1514" w14:textId="77777777">
            <w:pPr>
              <w:keepNext/>
              <w:spacing w:before="60" w:after="60"/>
              <w:jc w:val="center"/>
              <w:rPr>
                <w:b/>
                <w:smallCaps/>
                <w:color w:val="000000"/>
              </w:rPr>
            </w:pPr>
            <w:r w:rsidRPr="007F620E">
              <w:rPr>
                <w:b/>
                <w:smallCaps/>
                <w:color w:val="000000"/>
              </w:rPr>
              <w:t>ATTORNEY INFORMATION</w:t>
            </w:r>
          </w:p>
        </w:tc>
      </w:tr>
      <w:tr w:rsidRPr="00C16981" w:rsidR="00625B30" w:rsidTr="006B57F9" w14:paraId="44CA80FE" w14:textId="77777777">
        <w:trPr>
          <w:trHeight w:val="173"/>
          <w:jc w:val="center"/>
        </w:trPr>
        <w:tc>
          <w:tcPr>
            <w:tcW w:w="2877" w:type="dxa"/>
            <w:gridSpan w:val="3"/>
            <w:tcBorders>
              <w:top w:val="single" w:color="auto" w:sz="4" w:space="0"/>
              <w:bottom w:val="single" w:color="auto" w:sz="4" w:space="0"/>
            </w:tcBorders>
            <w:shd w:val="clear" w:color="auto" w:fill="FFFFFF"/>
            <w:vAlign w:val="bottom"/>
          </w:tcPr>
          <w:p w:rsidRPr="00C16981" w:rsidR="00625B30" w:rsidP="00625B30" w:rsidRDefault="00625B30" w14:paraId="444A57F1"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625B30" w:rsidP="00625B30" w:rsidRDefault="00625B30" w14:paraId="731CA32C"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rFonts w:eastAsiaTheme="majorEastAsia"/>
                <w:b/>
                <w:sz w:val="22"/>
                <w:szCs w:val="22"/>
              </w:rPr>
              <w:footnoteReference w:id="3"/>
            </w:r>
          </w:p>
        </w:tc>
        <w:tc>
          <w:tcPr>
            <w:tcW w:w="2291" w:type="dxa"/>
            <w:gridSpan w:val="2"/>
            <w:tcBorders>
              <w:top w:val="single" w:color="auto" w:sz="4" w:space="0"/>
              <w:bottom w:val="single" w:color="auto" w:sz="4" w:space="0"/>
            </w:tcBorders>
            <w:shd w:val="clear" w:color="auto" w:fill="FFFFFF"/>
            <w:vAlign w:val="bottom"/>
          </w:tcPr>
          <w:p w:rsidRPr="00C16981" w:rsidR="00625B30" w:rsidP="00625B30" w:rsidRDefault="00625B30" w14:paraId="2CACBB08" w14:textId="77777777">
            <w:pPr>
              <w:keepNext/>
              <w:keepLines/>
              <w:spacing w:before="60" w:after="60"/>
              <w:jc w:val="center"/>
              <w:rPr>
                <w:b/>
                <w:color w:val="000000"/>
                <w:sz w:val="22"/>
                <w:szCs w:val="22"/>
              </w:rPr>
            </w:pPr>
            <w:r w:rsidRPr="00C16981">
              <w:rPr>
                <w:b/>
                <w:sz w:val="22"/>
                <w:szCs w:val="22"/>
              </w:rPr>
              <w:t>Member Number</w:t>
            </w:r>
          </w:p>
        </w:tc>
        <w:tc>
          <w:tcPr>
            <w:tcW w:w="4713" w:type="dxa"/>
            <w:gridSpan w:val="4"/>
            <w:tcBorders>
              <w:top w:val="single" w:color="auto" w:sz="4" w:space="0"/>
              <w:bottom w:val="single" w:color="auto" w:sz="4" w:space="0"/>
            </w:tcBorders>
            <w:shd w:val="clear" w:color="auto" w:fill="FFFFFF"/>
            <w:vAlign w:val="bottom"/>
          </w:tcPr>
          <w:p w:rsidRPr="00C16981" w:rsidR="00625B30" w:rsidP="00625B30" w:rsidRDefault="00625B30" w14:paraId="798FF8E5" w14:textId="77777777">
            <w:pPr>
              <w:keepNext/>
              <w:keepLines/>
              <w:spacing w:before="60" w:after="60"/>
              <w:jc w:val="center"/>
              <w:rPr>
                <w:b/>
                <w:sz w:val="22"/>
                <w:szCs w:val="22"/>
              </w:rPr>
            </w:pPr>
            <w:r w:rsidRPr="00C16981">
              <w:rPr>
                <w:b/>
                <w:sz w:val="22"/>
                <w:szCs w:val="22"/>
              </w:rPr>
              <w:t>Actions Affecting Eligibility (Yes/No?)</w:t>
            </w:r>
          </w:p>
          <w:p w:rsidRPr="00C16981" w:rsidR="00625B30" w:rsidP="00625B30" w:rsidRDefault="00625B30" w14:paraId="234C64FA" w14:textId="77777777">
            <w:pPr>
              <w:keepNext/>
              <w:keepLines/>
              <w:spacing w:before="60" w:after="60"/>
              <w:jc w:val="center"/>
              <w:rPr>
                <w:b/>
                <w:color w:val="000000"/>
                <w:sz w:val="22"/>
                <w:szCs w:val="22"/>
              </w:rPr>
            </w:pPr>
            <w:r w:rsidRPr="00C16981">
              <w:rPr>
                <w:b/>
                <w:sz w:val="22"/>
                <w:szCs w:val="22"/>
              </w:rPr>
              <w:t>If “Yes”, attach explanation</w:t>
            </w:r>
          </w:p>
        </w:tc>
      </w:tr>
      <w:tr w:rsidRPr="007F620E" w:rsidR="00C4169E" w:rsidTr="006B57F9" w14:paraId="4A01D20A" w14:textId="77777777">
        <w:trPr>
          <w:trHeight w:val="172"/>
          <w:jc w:val="center"/>
        </w:trPr>
        <w:tc>
          <w:tcPr>
            <w:tcW w:w="2877" w:type="dxa"/>
            <w:gridSpan w:val="3"/>
            <w:tcBorders>
              <w:top w:val="single" w:color="auto" w:sz="4" w:space="0"/>
              <w:bottom w:val="single" w:color="auto" w:sz="4" w:space="0"/>
            </w:tcBorders>
          </w:tcPr>
          <w:p w:rsidRPr="00C4169E" w:rsidR="00C4169E" w:rsidP="00C4169E" w:rsidRDefault="009C7B53" w14:paraId="3D3E2820" w14:textId="085F119A">
            <w:pPr>
              <w:keepLines/>
              <w:spacing w:before="60" w:after="60"/>
              <w:jc w:val="center"/>
              <w:rPr>
                <w:color w:val="000000"/>
              </w:rPr>
            </w:pPr>
            <w:r>
              <w:t>Robert Finkelstein</w:t>
            </w:r>
          </w:p>
        </w:tc>
        <w:tc>
          <w:tcPr>
            <w:tcW w:w="1909" w:type="dxa"/>
            <w:gridSpan w:val="3"/>
            <w:tcBorders>
              <w:top w:val="single" w:color="auto" w:sz="4" w:space="0"/>
              <w:bottom w:val="single" w:color="auto" w:sz="4" w:space="0"/>
            </w:tcBorders>
            <w:vAlign w:val="bottom"/>
          </w:tcPr>
          <w:p w:rsidRPr="00C4169E" w:rsidR="00C4169E" w:rsidP="00C4169E" w:rsidRDefault="009C7B53" w14:paraId="149625C0" w14:textId="2F2D76A0">
            <w:pPr>
              <w:keepLines/>
              <w:spacing w:before="60" w:after="60"/>
              <w:jc w:val="center"/>
              <w:rPr>
                <w:color w:val="000000"/>
              </w:rPr>
            </w:pPr>
            <w:r>
              <w:t>June 1990</w:t>
            </w:r>
          </w:p>
        </w:tc>
        <w:tc>
          <w:tcPr>
            <w:tcW w:w="2291" w:type="dxa"/>
            <w:gridSpan w:val="2"/>
            <w:tcBorders>
              <w:top w:val="single" w:color="auto" w:sz="4" w:space="0"/>
              <w:bottom w:val="single" w:color="auto" w:sz="4" w:space="0"/>
            </w:tcBorders>
            <w:vAlign w:val="bottom"/>
          </w:tcPr>
          <w:p w:rsidRPr="00C4169E" w:rsidR="00C4169E" w:rsidP="00C4169E" w:rsidRDefault="009C7B53" w14:paraId="5F32ED39" w14:textId="4EA17DB8">
            <w:pPr>
              <w:keepLines/>
              <w:spacing w:before="60" w:after="60"/>
              <w:jc w:val="center"/>
              <w:rPr>
                <w:color w:val="000000"/>
              </w:rPr>
            </w:pPr>
            <w:r>
              <w:t>146391</w:t>
            </w:r>
          </w:p>
        </w:tc>
        <w:tc>
          <w:tcPr>
            <w:tcW w:w="4713" w:type="dxa"/>
            <w:gridSpan w:val="4"/>
            <w:tcBorders>
              <w:top w:val="single" w:color="auto" w:sz="4" w:space="0"/>
              <w:bottom w:val="single" w:color="auto" w:sz="4" w:space="0"/>
            </w:tcBorders>
            <w:vAlign w:val="bottom"/>
          </w:tcPr>
          <w:p w:rsidRPr="00C4169E" w:rsidR="00C4169E" w:rsidP="00C4169E" w:rsidRDefault="00C4169E" w14:paraId="3FC37F92" w14:textId="560FF7DD">
            <w:pPr>
              <w:keepLines/>
              <w:spacing w:before="60" w:after="60"/>
              <w:jc w:val="center"/>
              <w:rPr>
                <w:color w:val="000000"/>
              </w:rPr>
            </w:pPr>
            <w:r w:rsidRPr="00C4169E">
              <w:t>No</w:t>
            </w:r>
          </w:p>
        </w:tc>
      </w:tr>
      <w:tr w:rsidRPr="007F620E" w:rsidR="00C4169E" w:rsidTr="006B57F9" w14:paraId="443F070F" w14:textId="77777777">
        <w:trPr>
          <w:trHeight w:val="172"/>
          <w:jc w:val="center"/>
        </w:trPr>
        <w:tc>
          <w:tcPr>
            <w:tcW w:w="2877" w:type="dxa"/>
            <w:gridSpan w:val="3"/>
            <w:tcBorders>
              <w:top w:val="single" w:color="auto" w:sz="4" w:space="0"/>
              <w:bottom w:val="single" w:color="auto" w:sz="4" w:space="0"/>
            </w:tcBorders>
          </w:tcPr>
          <w:p w:rsidRPr="00C4169E" w:rsidR="00C4169E" w:rsidP="00C4169E" w:rsidRDefault="00C4169E" w14:paraId="2535C5B3" w14:textId="3DA4B8F8">
            <w:pPr>
              <w:keepLines/>
              <w:spacing w:before="60" w:after="60"/>
              <w:jc w:val="center"/>
              <w:rPr>
                <w:color w:val="000000"/>
              </w:rPr>
            </w:pPr>
            <w:r w:rsidRPr="00C4169E">
              <w:t>Hayley Goodson</w:t>
            </w:r>
          </w:p>
        </w:tc>
        <w:tc>
          <w:tcPr>
            <w:tcW w:w="1909" w:type="dxa"/>
            <w:gridSpan w:val="3"/>
            <w:tcBorders>
              <w:top w:val="single" w:color="auto" w:sz="4" w:space="0"/>
              <w:bottom w:val="single" w:color="auto" w:sz="4" w:space="0"/>
            </w:tcBorders>
            <w:vAlign w:val="bottom"/>
          </w:tcPr>
          <w:p w:rsidRPr="00C4169E" w:rsidR="00C4169E" w:rsidP="00C4169E" w:rsidRDefault="00C4169E" w14:paraId="1AEE3627" w14:textId="7358DA35">
            <w:pPr>
              <w:keepLines/>
              <w:spacing w:before="60" w:after="60"/>
              <w:jc w:val="center"/>
              <w:rPr>
                <w:color w:val="000000"/>
              </w:rPr>
            </w:pPr>
            <w:r w:rsidRPr="00C4169E">
              <w:t>December 2003</w:t>
            </w:r>
          </w:p>
        </w:tc>
        <w:tc>
          <w:tcPr>
            <w:tcW w:w="2291" w:type="dxa"/>
            <w:gridSpan w:val="2"/>
            <w:tcBorders>
              <w:top w:val="single" w:color="auto" w:sz="4" w:space="0"/>
              <w:bottom w:val="single" w:color="auto" w:sz="4" w:space="0"/>
            </w:tcBorders>
            <w:vAlign w:val="bottom"/>
          </w:tcPr>
          <w:p w:rsidRPr="00C4169E" w:rsidR="00C4169E" w:rsidP="00C4169E" w:rsidRDefault="00C4169E" w14:paraId="3FA03B07" w14:textId="32B81479">
            <w:pPr>
              <w:keepLines/>
              <w:spacing w:before="60" w:after="60"/>
              <w:jc w:val="center"/>
              <w:rPr>
                <w:color w:val="000000"/>
              </w:rPr>
            </w:pPr>
            <w:r w:rsidRPr="00C4169E">
              <w:t>228535</w:t>
            </w:r>
          </w:p>
        </w:tc>
        <w:tc>
          <w:tcPr>
            <w:tcW w:w="4713" w:type="dxa"/>
            <w:gridSpan w:val="4"/>
            <w:tcBorders>
              <w:top w:val="single" w:color="auto" w:sz="4" w:space="0"/>
              <w:bottom w:val="single" w:color="auto" w:sz="4" w:space="0"/>
            </w:tcBorders>
            <w:vAlign w:val="bottom"/>
          </w:tcPr>
          <w:p w:rsidRPr="00C4169E" w:rsidR="00C4169E" w:rsidP="00C4169E" w:rsidRDefault="00C4169E" w14:paraId="0105529D" w14:textId="5AF62B1D">
            <w:pPr>
              <w:keepLines/>
              <w:spacing w:before="60" w:after="60"/>
              <w:jc w:val="center"/>
              <w:rPr>
                <w:color w:val="000000"/>
              </w:rPr>
            </w:pPr>
            <w:r w:rsidRPr="00C4169E">
              <w:t>No</w:t>
            </w:r>
          </w:p>
        </w:tc>
      </w:tr>
      <w:tr w:rsidRPr="007F620E" w:rsidR="00C4169E" w:rsidTr="006B57F9" w14:paraId="139C1A00" w14:textId="77777777">
        <w:trPr>
          <w:trHeight w:val="172"/>
          <w:jc w:val="center"/>
        </w:trPr>
        <w:tc>
          <w:tcPr>
            <w:tcW w:w="2877" w:type="dxa"/>
            <w:gridSpan w:val="3"/>
            <w:tcBorders>
              <w:top w:val="single" w:color="auto" w:sz="4" w:space="0"/>
              <w:bottom w:val="single" w:color="auto" w:sz="4" w:space="0"/>
            </w:tcBorders>
          </w:tcPr>
          <w:p w:rsidRPr="009C7B53" w:rsidR="00C4169E" w:rsidP="00C4169E" w:rsidRDefault="009C7B53" w14:paraId="27C376A1" w14:textId="2FEB77CC">
            <w:pPr>
              <w:keepLines/>
              <w:spacing w:before="60" w:after="60"/>
              <w:jc w:val="center"/>
              <w:rPr>
                <w:color w:val="000000"/>
              </w:rPr>
            </w:pPr>
            <w:r w:rsidRPr="009C7B53">
              <w:t>Thomas Long</w:t>
            </w:r>
          </w:p>
        </w:tc>
        <w:tc>
          <w:tcPr>
            <w:tcW w:w="1909" w:type="dxa"/>
            <w:gridSpan w:val="3"/>
            <w:tcBorders>
              <w:top w:val="single" w:color="auto" w:sz="4" w:space="0"/>
              <w:bottom w:val="single" w:color="auto" w:sz="4" w:space="0"/>
            </w:tcBorders>
            <w:vAlign w:val="bottom"/>
          </w:tcPr>
          <w:p w:rsidRPr="009C7B53" w:rsidR="00C4169E" w:rsidP="00C4169E" w:rsidRDefault="009C7B53" w14:paraId="10AAB69D" w14:textId="7B35A378">
            <w:pPr>
              <w:keepLines/>
              <w:spacing w:before="60" w:after="60"/>
              <w:jc w:val="center"/>
              <w:rPr>
                <w:color w:val="000000"/>
              </w:rPr>
            </w:pPr>
            <w:r w:rsidRPr="009C7B53">
              <w:t>December 1986</w:t>
            </w:r>
          </w:p>
        </w:tc>
        <w:tc>
          <w:tcPr>
            <w:tcW w:w="2291" w:type="dxa"/>
            <w:gridSpan w:val="2"/>
            <w:tcBorders>
              <w:top w:val="single" w:color="auto" w:sz="4" w:space="0"/>
              <w:bottom w:val="single" w:color="auto" w:sz="4" w:space="0"/>
            </w:tcBorders>
            <w:vAlign w:val="bottom"/>
          </w:tcPr>
          <w:p w:rsidRPr="009C7B53" w:rsidR="00C4169E" w:rsidP="00C4169E" w:rsidRDefault="009C7B53" w14:paraId="002C5A63" w14:textId="0A1579F4">
            <w:pPr>
              <w:keepLines/>
              <w:spacing w:before="60" w:after="60"/>
              <w:jc w:val="center"/>
              <w:rPr>
                <w:color w:val="000000"/>
              </w:rPr>
            </w:pPr>
            <w:r w:rsidRPr="009C7B53">
              <w:t>124776</w:t>
            </w:r>
          </w:p>
        </w:tc>
        <w:tc>
          <w:tcPr>
            <w:tcW w:w="4713" w:type="dxa"/>
            <w:gridSpan w:val="4"/>
            <w:tcBorders>
              <w:top w:val="single" w:color="auto" w:sz="4" w:space="0"/>
              <w:bottom w:val="single" w:color="auto" w:sz="4" w:space="0"/>
            </w:tcBorders>
            <w:vAlign w:val="bottom"/>
          </w:tcPr>
          <w:p w:rsidRPr="009C7B53" w:rsidR="00C4169E" w:rsidP="00C4169E" w:rsidRDefault="00C4169E" w14:paraId="40944807" w14:textId="06814386">
            <w:pPr>
              <w:keepLines/>
              <w:spacing w:before="60" w:after="60"/>
              <w:jc w:val="center"/>
              <w:rPr>
                <w:color w:val="000000"/>
              </w:rPr>
            </w:pPr>
            <w:r w:rsidRPr="009C7B53">
              <w:t>No</w:t>
            </w:r>
          </w:p>
        </w:tc>
      </w:tr>
    </w:tbl>
    <w:p w:rsidR="00625B30" w:rsidP="00625B30" w:rsidRDefault="00625B30" w14:paraId="0F67090A" w14:textId="77777777">
      <w:pPr>
        <w:rPr>
          <w:b/>
          <w:color w:val="000000"/>
        </w:rPr>
      </w:pPr>
    </w:p>
    <w:p w:rsidRPr="00FF5086" w:rsidR="00625B30" w:rsidP="003B6463" w:rsidRDefault="00625B30" w14:paraId="7E93547F" w14:textId="09318E4B">
      <w:pPr>
        <w:pStyle w:val="ListParagraph"/>
        <w:keepNext/>
        <w:numPr>
          <w:ilvl w:val="0"/>
          <w:numId w:val="7"/>
        </w:numPr>
        <w:spacing w:after="120"/>
        <w:rPr>
          <w:b/>
          <w:color w:val="000000"/>
        </w:rPr>
      </w:pPr>
      <w:r w:rsidRPr="00625B30">
        <w:rPr>
          <w:b/>
          <w:color w:val="000000"/>
        </w:rPr>
        <w:lastRenderedPageBreak/>
        <w:t>Attachments</w:t>
      </w:r>
      <w:r w:rsidRPr="00625B30">
        <w:rPr>
          <w:b/>
        </w:rPr>
        <w:t xml:space="preserve"> Documenting Specific Claim and Comments on Part III</w:t>
      </w:r>
      <w:r w:rsidR="00FF5086">
        <w:rPr>
          <w:rStyle w:val="FootnoteReference"/>
          <w:b/>
        </w:rPr>
        <w:footnoteReference w:id="4"/>
      </w:r>
      <w:r w:rsidRPr="00625B30">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625B30" w:rsidTr="0036244B" w14:paraId="1D1D972E" w14:textId="77777777">
        <w:trPr>
          <w:tblHeader/>
        </w:trPr>
        <w:tc>
          <w:tcPr>
            <w:tcW w:w="1795" w:type="dxa"/>
            <w:shd w:val="clear" w:color="auto" w:fill="D9D9D9" w:themeFill="background1" w:themeFillShade="D9"/>
            <w:vAlign w:val="bottom"/>
          </w:tcPr>
          <w:p w:rsidRPr="007F620E" w:rsidR="00625B30" w:rsidP="00625B30" w:rsidRDefault="00625B30" w14:paraId="272B427F"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625B30" w:rsidP="00625B30" w:rsidRDefault="00625B30" w14:paraId="41A2C99E" w14:textId="77777777">
            <w:pPr>
              <w:tabs>
                <w:tab w:val="left" w:pos="1260"/>
              </w:tabs>
              <w:jc w:val="center"/>
              <w:rPr>
                <w:b/>
                <w:color w:val="000000"/>
              </w:rPr>
            </w:pPr>
            <w:r w:rsidRPr="007F620E">
              <w:rPr>
                <w:b/>
                <w:color w:val="000000"/>
              </w:rPr>
              <w:t>Description/Comment</w:t>
            </w:r>
          </w:p>
        </w:tc>
      </w:tr>
      <w:tr w:rsidRPr="001C0DD1" w:rsidR="00625B30" w:rsidTr="00454BC3" w14:paraId="511D5E65" w14:textId="77777777">
        <w:tc>
          <w:tcPr>
            <w:tcW w:w="1795" w:type="dxa"/>
            <w:tcBorders>
              <w:bottom w:val="single" w:color="auto" w:sz="4" w:space="0"/>
            </w:tcBorders>
          </w:tcPr>
          <w:p w:rsidRPr="007F620E" w:rsidR="00625B30" w:rsidP="00625B30" w:rsidRDefault="00625B30" w14:paraId="133D7EF4" w14:textId="77777777">
            <w:pPr>
              <w:tabs>
                <w:tab w:val="left" w:pos="1260"/>
              </w:tabs>
              <w:rPr>
                <w:color w:val="000000"/>
              </w:rPr>
            </w:pPr>
            <w:r>
              <w:rPr>
                <w:color w:val="000000"/>
              </w:rPr>
              <w:t xml:space="preserve">Attachment </w:t>
            </w:r>
            <w:r w:rsidRPr="007F620E">
              <w:rPr>
                <w:color w:val="000000"/>
              </w:rPr>
              <w:t>1</w:t>
            </w:r>
          </w:p>
        </w:tc>
        <w:tc>
          <w:tcPr>
            <w:tcW w:w="7565" w:type="dxa"/>
            <w:tcBorders>
              <w:bottom w:val="single" w:color="auto" w:sz="4" w:space="0"/>
            </w:tcBorders>
          </w:tcPr>
          <w:p w:rsidRPr="001C0DD1" w:rsidR="00625B30" w:rsidP="00625B30" w:rsidRDefault="00625B30" w14:paraId="393C15CE" w14:textId="77777777">
            <w:pPr>
              <w:tabs>
                <w:tab w:val="left" w:pos="1260"/>
              </w:tabs>
              <w:rPr>
                <w:color w:val="000000"/>
              </w:rPr>
            </w:pPr>
            <w:r w:rsidRPr="001C0DD1">
              <w:rPr>
                <w:color w:val="000000"/>
              </w:rPr>
              <w:t>Certificate of Service</w:t>
            </w:r>
          </w:p>
        </w:tc>
      </w:tr>
      <w:tr w:rsidRPr="007F620E" w:rsidR="00625B30" w:rsidTr="00454BC3" w14:paraId="2F2DE0C1" w14:textId="77777777">
        <w:tc>
          <w:tcPr>
            <w:tcW w:w="1795" w:type="dxa"/>
          </w:tcPr>
          <w:p w:rsidRPr="007F620E" w:rsidR="00625B30" w:rsidP="00625B30" w:rsidRDefault="00625B30" w14:paraId="6EBB2B5F" w14:textId="77777777">
            <w:pPr>
              <w:tabs>
                <w:tab w:val="left" w:pos="1260"/>
              </w:tabs>
              <w:rPr>
                <w:color w:val="000000"/>
              </w:rPr>
            </w:pPr>
            <w:r>
              <w:rPr>
                <w:color w:val="000000"/>
              </w:rPr>
              <w:t>Attachment 2</w:t>
            </w:r>
          </w:p>
        </w:tc>
        <w:tc>
          <w:tcPr>
            <w:tcW w:w="7565" w:type="dxa"/>
          </w:tcPr>
          <w:p w:rsidRPr="007F620E" w:rsidR="00625B30" w:rsidP="00625B30" w:rsidRDefault="00625B30" w14:paraId="1D7BBDD2" w14:textId="77777777">
            <w:pPr>
              <w:tabs>
                <w:tab w:val="left" w:pos="1260"/>
              </w:tabs>
              <w:rPr>
                <w:b/>
                <w:color w:val="000000"/>
              </w:rPr>
            </w:pPr>
            <w:r>
              <w:rPr>
                <w:bCs/>
                <w:color w:val="000000"/>
              </w:rPr>
              <w:t>Timesheets for TURN Attorneys/Experts</w:t>
            </w:r>
          </w:p>
        </w:tc>
      </w:tr>
      <w:tr w:rsidRPr="007F620E" w:rsidR="00625B30" w:rsidTr="00454BC3" w14:paraId="2D89A3DF" w14:textId="77777777">
        <w:tc>
          <w:tcPr>
            <w:tcW w:w="1795" w:type="dxa"/>
          </w:tcPr>
          <w:p w:rsidR="00625B30" w:rsidP="00625B30" w:rsidRDefault="00625B30" w14:paraId="0E142030" w14:textId="77777777">
            <w:pPr>
              <w:tabs>
                <w:tab w:val="left" w:pos="1260"/>
              </w:tabs>
              <w:rPr>
                <w:color w:val="000000"/>
              </w:rPr>
            </w:pPr>
            <w:r>
              <w:rPr>
                <w:color w:val="000000"/>
              </w:rPr>
              <w:t>Attachment 3</w:t>
            </w:r>
          </w:p>
        </w:tc>
        <w:tc>
          <w:tcPr>
            <w:tcW w:w="7565" w:type="dxa"/>
          </w:tcPr>
          <w:p w:rsidRPr="007F620E" w:rsidR="00625B30" w:rsidP="00625B30" w:rsidRDefault="00625B30" w14:paraId="35237D46" w14:textId="77777777">
            <w:pPr>
              <w:tabs>
                <w:tab w:val="left" w:pos="1260"/>
              </w:tabs>
              <w:rPr>
                <w:b/>
                <w:color w:val="000000"/>
              </w:rPr>
            </w:pPr>
            <w:r>
              <w:rPr>
                <w:bCs/>
                <w:color w:val="000000"/>
              </w:rPr>
              <w:t>TURN hours allocated by issue</w:t>
            </w:r>
          </w:p>
        </w:tc>
      </w:tr>
      <w:tr w:rsidRPr="007F620E" w:rsidR="00913055" w:rsidTr="00454BC3" w14:paraId="0D680073" w14:textId="77777777">
        <w:tc>
          <w:tcPr>
            <w:tcW w:w="1795" w:type="dxa"/>
          </w:tcPr>
          <w:p w:rsidR="00913055" w:rsidP="00625B30" w:rsidRDefault="00913055" w14:paraId="5C101CA2" w14:textId="67195D8E">
            <w:pPr>
              <w:tabs>
                <w:tab w:val="left" w:pos="1260"/>
              </w:tabs>
              <w:rPr>
                <w:color w:val="000000"/>
              </w:rPr>
            </w:pPr>
            <w:r>
              <w:rPr>
                <w:color w:val="000000"/>
              </w:rPr>
              <w:t>Attachment 4</w:t>
            </w:r>
          </w:p>
        </w:tc>
        <w:tc>
          <w:tcPr>
            <w:tcW w:w="7565" w:type="dxa"/>
          </w:tcPr>
          <w:p w:rsidR="00913055" w:rsidP="00625B30" w:rsidRDefault="00913055" w14:paraId="71275801" w14:textId="3597397D">
            <w:pPr>
              <w:tabs>
                <w:tab w:val="left" w:pos="1260"/>
              </w:tabs>
              <w:rPr>
                <w:bCs/>
                <w:color w:val="000000"/>
              </w:rPr>
            </w:pPr>
            <w:r>
              <w:rPr>
                <w:bCs/>
                <w:color w:val="000000"/>
              </w:rPr>
              <w:t>Cathy Yap (2024)</w:t>
            </w:r>
          </w:p>
        </w:tc>
      </w:tr>
      <w:tr w:rsidRPr="006B5CF2" w:rsidR="00034A59" w:rsidTr="00454BC3" w14:paraId="244F5BEA" w14:textId="77777777">
        <w:tc>
          <w:tcPr>
            <w:tcW w:w="1795" w:type="dxa"/>
          </w:tcPr>
          <w:p w:rsidR="00034A59" w:rsidP="00034A59" w:rsidRDefault="00034A59" w14:paraId="1DB55FE4" w14:textId="139EDA94">
            <w:pPr>
              <w:tabs>
                <w:tab w:val="left" w:pos="1260"/>
              </w:tabs>
              <w:rPr>
                <w:color w:val="000000"/>
              </w:rPr>
            </w:pPr>
            <w:r>
              <w:rPr>
                <w:color w:val="000000"/>
              </w:rPr>
              <w:t>Comment #1</w:t>
            </w:r>
          </w:p>
        </w:tc>
        <w:tc>
          <w:tcPr>
            <w:tcW w:w="7565" w:type="dxa"/>
          </w:tcPr>
          <w:p w:rsidR="00034A59" w:rsidP="00034A59" w:rsidRDefault="00034A59" w14:paraId="503424D9" w14:textId="4A6158D2">
            <w:pPr>
              <w:rPr>
                <w:b/>
                <w:bCs/>
              </w:rPr>
            </w:pPr>
            <w:r>
              <w:rPr>
                <w:b/>
                <w:bCs/>
              </w:rPr>
              <w:t xml:space="preserve">2026 Rate for </w:t>
            </w:r>
            <w:r w:rsidR="00597227">
              <w:rPr>
                <w:b/>
                <w:bCs/>
              </w:rPr>
              <w:t>Robert Finkelstein</w:t>
            </w:r>
          </w:p>
          <w:p w:rsidR="00624C47" w:rsidP="00034A59" w:rsidRDefault="00624C47" w14:paraId="3C652AA3" w14:textId="77777777">
            <w:pPr>
              <w:rPr>
                <w:b/>
                <w:bCs/>
              </w:rPr>
            </w:pPr>
          </w:p>
          <w:p w:rsidRPr="0047650E" w:rsidR="00034A59" w:rsidP="00597227" w:rsidRDefault="00624C47" w14:paraId="02196BF6" w14:textId="2B7CFC57">
            <w:pPr>
              <w:rPr>
                <w:rFonts w:cstheme="minorBidi"/>
              </w:rPr>
            </w:pPr>
            <w:r w:rsidRPr="00624C47">
              <w:t xml:space="preserve">TURN requests </w:t>
            </w:r>
            <w:r>
              <w:t xml:space="preserve">an hourly rate of $935 for work conducted by TURN General Counsel Robert Finkelstein in 2026.  The requested rate is equal to the rate requested by TURN for Mr. Finkelstein’s work in 2025 ($905) adjusted by the 2026 escalation rate of 3.35%.  $905 x 1.0335% = </w:t>
            </w:r>
            <w:r w:rsidR="000B2426">
              <w:t>$935.32, or $935 when rounded to the near $5 increment.</w:t>
            </w:r>
          </w:p>
        </w:tc>
      </w:tr>
      <w:tr w:rsidRPr="003D30FA" w:rsidR="00034A59" w:rsidTr="00454BC3" w14:paraId="5084EB2A" w14:textId="77777777">
        <w:tc>
          <w:tcPr>
            <w:tcW w:w="1795" w:type="dxa"/>
          </w:tcPr>
          <w:p w:rsidR="00034A59" w:rsidP="00034A59" w:rsidRDefault="00034A59" w14:paraId="32787807" w14:textId="591D7F4D">
            <w:pPr>
              <w:tabs>
                <w:tab w:val="left" w:pos="1260"/>
              </w:tabs>
              <w:rPr>
                <w:color w:val="000000"/>
              </w:rPr>
            </w:pPr>
            <w:r>
              <w:rPr>
                <w:color w:val="000000"/>
              </w:rPr>
              <w:t>Comment #</w:t>
            </w:r>
            <w:r w:rsidR="009C7B53">
              <w:rPr>
                <w:color w:val="000000"/>
              </w:rPr>
              <w:t>2</w:t>
            </w:r>
          </w:p>
        </w:tc>
        <w:tc>
          <w:tcPr>
            <w:tcW w:w="7565" w:type="dxa"/>
          </w:tcPr>
          <w:p w:rsidR="00597227" w:rsidP="00597227" w:rsidRDefault="00597227" w14:paraId="0903772E" w14:textId="08260A0B">
            <w:pPr>
              <w:tabs>
                <w:tab w:val="left" w:pos="1260"/>
              </w:tabs>
              <w:rPr>
                <w:b/>
                <w:bCs/>
              </w:rPr>
            </w:pPr>
            <w:r>
              <w:rPr>
                <w:b/>
                <w:bCs/>
              </w:rPr>
              <w:t xml:space="preserve">2024 Rate for </w:t>
            </w:r>
            <w:r w:rsidRPr="00597227">
              <w:rPr>
                <w:b/>
                <w:bCs/>
              </w:rPr>
              <w:t>Barkovich &amp; Yap - Cathy Yap</w:t>
            </w:r>
          </w:p>
          <w:p w:rsidR="00502084" w:rsidP="00597227" w:rsidRDefault="00502084" w14:paraId="057584DB" w14:textId="77777777">
            <w:pPr>
              <w:tabs>
                <w:tab w:val="left" w:pos="1260"/>
              </w:tabs>
              <w:rPr>
                <w:b/>
                <w:bCs/>
              </w:rPr>
            </w:pPr>
          </w:p>
          <w:p w:rsidRPr="00597227" w:rsidR="00034A59" w:rsidP="005F4FF9" w:rsidRDefault="002E297D" w14:paraId="6D50D193" w14:textId="4820C8A4">
            <w:pPr>
              <w:rPr>
                <w:b/>
                <w:bCs/>
              </w:rPr>
            </w:pPr>
            <w:r w:rsidRPr="00624C47">
              <w:t xml:space="preserve">TURN requests </w:t>
            </w:r>
            <w:r>
              <w:t xml:space="preserve">an hourly rate of $340 for work conducted by Catherine Yap of Barkovich &amp; Yap in 2024.  The requested rate is equal to the rate requested by TURN for Ms. Yap’s work in 2023 ($325) adjusted by the 2024 escalation rate of 4.1% plus a 5% step increase.  </w:t>
            </w:r>
            <w:r w:rsidR="004B1C61">
              <w:t xml:space="preserve">A similar request for an authorized rate of $340 for Ms. Yap’s work in 2024 is pending </w:t>
            </w:r>
            <w:proofErr w:type="gramStart"/>
            <w:r w:rsidR="004B1C61">
              <w:t>in</w:t>
            </w:r>
            <w:proofErr w:type="gramEnd"/>
            <w:r w:rsidR="004B1C61">
              <w:t xml:space="preserve"> A.23-05-010 (the SCE test year 2025 GRC), where TURN’s compensation request was filed 11/24/25.</w:t>
            </w:r>
          </w:p>
        </w:tc>
      </w:tr>
    </w:tbl>
    <w:p w:rsidR="00625B30" w:rsidP="00625B30" w:rsidRDefault="00625B30" w14:paraId="24C9F141" w14:textId="77777777"/>
    <w:p w:rsidRPr="005614C1" w:rsidR="00625B30" w:rsidP="003F6188" w:rsidRDefault="00625B30" w14:paraId="75E64BE4" w14:textId="6948C67A">
      <w:pPr>
        <w:pStyle w:val="ListParagraph"/>
        <w:keepNext/>
        <w:numPr>
          <w:ilvl w:val="0"/>
          <w:numId w:val="7"/>
        </w:numPr>
        <w:spacing w:after="120"/>
        <w:rPr>
          <w:b/>
          <w:color w:val="000000"/>
        </w:rPr>
      </w:pPr>
      <w:r w:rsidRPr="005614C1">
        <w:rPr>
          <w:b/>
          <w:color w:val="000000"/>
        </w:rPr>
        <w:t>CPUC Comments, Disallowances, and Adjustments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625B30" w:rsidTr="00F84A76" w14:paraId="59CFEA0C" w14:textId="77777777">
        <w:trPr>
          <w:tblHeader/>
        </w:trPr>
        <w:tc>
          <w:tcPr>
            <w:tcW w:w="1603" w:type="dxa"/>
            <w:shd w:val="pct12" w:color="auto" w:fill="auto"/>
          </w:tcPr>
          <w:p w:rsidRPr="007F620E" w:rsidR="00625B30" w:rsidP="0036244B" w:rsidRDefault="00625B30" w14:paraId="6DD51BEB" w14:textId="77777777">
            <w:pPr>
              <w:tabs>
                <w:tab w:val="left" w:pos="1440"/>
              </w:tabs>
              <w:jc w:val="center"/>
              <w:rPr>
                <w:b/>
                <w:color w:val="000000"/>
              </w:rPr>
            </w:pPr>
            <w:r w:rsidRPr="007F620E">
              <w:rPr>
                <w:b/>
                <w:color w:val="000000"/>
              </w:rPr>
              <w:t>Item</w:t>
            </w:r>
          </w:p>
        </w:tc>
        <w:tc>
          <w:tcPr>
            <w:tcW w:w="7757" w:type="dxa"/>
            <w:shd w:val="pct12" w:color="auto" w:fill="auto"/>
          </w:tcPr>
          <w:p w:rsidRPr="007F620E" w:rsidR="00625B30" w:rsidP="0036244B" w:rsidRDefault="00625B30" w14:paraId="239D04DA" w14:textId="77777777">
            <w:pPr>
              <w:tabs>
                <w:tab w:val="left" w:pos="1440"/>
              </w:tabs>
              <w:jc w:val="center"/>
              <w:rPr>
                <w:b/>
                <w:color w:val="000000"/>
              </w:rPr>
            </w:pPr>
            <w:r w:rsidRPr="007F620E">
              <w:rPr>
                <w:b/>
                <w:color w:val="000000"/>
              </w:rPr>
              <w:t>Reason</w:t>
            </w:r>
          </w:p>
        </w:tc>
      </w:tr>
      <w:tr w:rsidRPr="007F620E" w:rsidR="00625B30" w:rsidTr="00F84A76" w14:paraId="50F08B3B" w14:textId="77777777">
        <w:tc>
          <w:tcPr>
            <w:tcW w:w="1603" w:type="dxa"/>
          </w:tcPr>
          <w:p w:rsidRPr="007F620E" w:rsidR="00625B30" w:rsidP="0036244B" w:rsidRDefault="00AE5762" w14:paraId="7048FC3E" w14:textId="76459320">
            <w:pPr>
              <w:tabs>
                <w:tab w:val="left" w:pos="1440"/>
              </w:tabs>
              <w:rPr>
                <w:color w:val="000000"/>
              </w:rPr>
            </w:pPr>
            <w:r>
              <w:rPr>
                <w:color w:val="000000"/>
              </w:rPr>
              <w:t xml:space="preserve">[1] </w:t>
            </w:r>
            <w:r w:rsidR="00BC0DD1">
              <w:rPr>
                <w:color w:val="000000"/>
              </w:rPr>
              <w:t xml:space="preserve">Reduction - </w:t>
            </w:r>
            <w:r w:rsidRPr="00BC0DD1" w:rsidR="00BC0DD1">
              <w:rPr>
                <w:color w:val="000000"/>
              </w:rPr>
              <w:t>Did Not Contribute to the Decision-Making Process</w:t>
            </w:r>
          </w:p>
        </w:tc>
        <w:tc>
          <w:tcPr>
            <w:tcW w:w="7757" w:type="dxa"/>
          </w:tcPr>
          <w:p w:rsidRPr="00243B38" w:rsidR="00243B38" w:rsidP="00243B38" w:rsidRDefault="00243B38" w14:paraId="61590EAA" w14:textId="6CCAB8CE">
            <w:pPr>
              <w:tabs>
                <w:tab w:val="left" w:pos="1440"/>
              </w:tabs>
              <w:rPr>
                <w:color w:val="000000"/>
                <w:u w:val="single"/>
              </w:rPr>
            </w:pPr>
            <w:r w:rsidRPr="00243B38">
              <w:rPr>
                <w:color w:val="000000"/>
                <w:u w:val="single"/>
              </w:rPr>
              <w:t>Did Not Contribute to the Decision-Making Process (</w:t>
            </w:r>
            <w:r w:rsidR="00B35E25">
              <w:rPr>
                <w:color w:val="000000"/>
                <w:u w:val="single"/>
              </w:rPr>
              <w:t>Goodson: 0</w:t>
            </w:r>
            <w:r w:rsidRPr="00243B38">
              <w:rPr>
                <w:color w:val="000000"/>
                <w:u w:val="single"/>
              </w:rPr>
              <w:t>.50</w:t>
            </w:r>
            <w:r w:rsidR="00B35E25">
              <w:rPr>
                <w:color w:val="000000"/>
                <w:u w:val="single"/>
              </w:rPr>
              <w:t>; Ashford: 0.50</w:t>
            </w:r>
            <w:r w:rsidRPr="00243B38">
              <w:rPr>
                <w:color w:val="000000"/>
                <w:u w:val="single"/>
              </w:rPr>
              <w:t>):</w:t>
            </w:r>
          </w:p>
          <w:p w:rsidRPr="00243B38" w:rsidR="00243B38" w:rsidP="00243B38" w:rsidRDefault="00243B38" w14:paraId="4CBD2C0D" w14:textId="624F99C5">
            <w:pPr>
              <w:tabs>
                <w:tab w:val="left" w:pos="1440"/>
              </w:tabs>
              <w:rPr>
                <w:color w:val="000000"/>
              </w:rPr>
            </w:pPr>
            <w:r w:rsidRPr="00243B38">
              <w:rPr>
                <w:color w:val="000000"/>
              </w:rPr>
              <w:t xml:space="preserve">Section 1801.3(f) provides that the Commission should administer the Intervenor Compensation Program ‘in a manner that avoids unproductive or unnecessary participation that duplicates the participation of similar interests otherwise adequately represented or participation that is not necessary for a fair determination of the proceeding.’ This section creates three separate standards – productivity, uniqueness, and necessity – by which we measure participation. The Commission carefully considers each of these three standards in making eligibility findings and assessing compensability. Productivity generally concerns </w:t>
            </w:r>
            <w:proofErr w:type="gramStart"/>
            <w:r w:rsidRPr="00243B38">
              <w:rPr>
                <w:color w:val="000000"/>
              </w:rPr>
              <w:t>the efficiency</w:t>
            </w:r>
            <w:proofErr w:type="gramEnd"/>
            <w:r w:rsidRPr="00243B38">
              <w:rPr>
                <w:color w:val="000000"/>
              </w:rPr>
              <w:t>, competence, effectiveness, and reasonableness, in terms of the cost of participation; uniqueness, the non-duplication of effort; and necessity, the relevancy of participation.</w:t>
            </w:r>
          </w:p>
          <w:p w:rsidR="00243B38" w:rsidP="00243B38" w:rsidRDefault="00243B38" w14:paraId="104FDD65" w14:textId="60B2CA60">
            <w:pPr>
              <w:tabs>
                <w:tab w:val="left" w:pos="1440"/>
              </w:tabs>
              <w:rPr>
                <w:color w:val="000000"/>
              </w:rPr>
            </w:pPr>
            <w:r w:rsidRPr="00243B38">
              <w:rPr>
                <w:color w:val="000000"/>
              </w:rPr>
              <w:lastRenderedPageBreak/>
              <w:t xml:space="preserve">The CPUC notes that </w:t>
            </w:r>
            <w:r>
              <w:rPr>
                <w:color w:val="000000"/>
              </w:rPr>
              <w:t>the following individuals</w:t>
            </w:r>
            <w:r w:rsidRPr="00243B38">
              <w:rPr>
                <w:color w:val="000000"/>
              </w:rPr>
              <w:t xml:space="preserve"> </w:t>
            </w:r>
            <w:r>
              <w:rPr>
                <w:color w:val="000000"/>
              </w:rPr>
              <w:t>are</w:t>
            </w:r>
            <w:r w:rsidRPr="00243B38">
              <w:rPr>
                <w:color w:val="000000"/>
              </w:rPr>
              <w:t xml:space="preserve"> requesting compensation for </w:t>
            </w:r>
            <w:r w:rsidR="005D0951">
              <w:rPr>
                <w:color w:val="000000"/>
              </w:rPr>
              <w:t>work that</w:t>
            </w:r>
            <w:r w:rsidR="00A872A5">
              <w:rPr>
                <w:color w:val="000000"/>
              </w:rPr>
              <w:t xml:space="preserve"> was not</w:t>
            </w:r>
            <w:r w:rsidRPr="00243B38">
              <w:rPr>
                <w:color w:val="000000"/>
              </w:rPr>
              <w:t xml:space="preserve"> </w:t>
            </w:r>
            <w:r w:rsidR="00A872A5">
              <w:rPr>
                <w:color w:val="000000"/>
              </w:rPr>
              <w:t>necessary in terms of cost of participation</w:t>
            </w:r>
            <w:r w:rsidRPr="00243B38">
              <w:rPr>
                <w:color w:val="000000"/>
              </w:rPr>
              <w:t>.</w:t>
            </w:r>
            <w:r w:rsidR="00A21A6A">
              <w:rPr>
                <w:color w:val="000000"/>
              </w:rPr>
              <w:t xml:space="preserve"> </w:t>
            </w:r>
            <w:r w:rsidR="005F4BC2">
              <w:rPr>
                <w:color w:val="000000"/>
              </w:rPr>
              <w:t xml:space="preserve">The work listed </w:t>
            </w:r>
            <w:r w:rsidR="006F19F2">
              <w:rPr>
                <w:color w:val="000000"/>
              </w:rPr>
              <w:t>represent</w:t>
            </w:r>
            <w:r w:rsidR="00524B08">
              <w:rPr>
                <w:color w:val="000000"/>
              </w:rPr>
              <w:t>s</w:t>
            </w:r>
            <w:r w:rsidR="006F19F2">
              <w:rPr>
                <w:color w:val="000000"/>
              </w:rPr>
              <w:t xml:space="preserve"> the only hours requested by </w:t>
            </w:r>
            <w:r w:rsidR="00A547A8">
              <w:rPr>
                <w:color w:val="000000"/>
              </w:rPr>
              <w:t xml:space="preserve">Goodson and Ashford </w:t>
            </w:r>
            <w:r w:rsidR="006F19F2">
              <w:rPr>
                <w:color w:val="000000"/>
              </w:rPr>
              <w:t>in this proceeding</w:t>
            </w:r>
            <w:r w:rsidR="00703D91">
              <w:rPr>
                <w:color w:val="000000"/>
              </w:rPr>
              <w:t>.</w:t>
            </w:r>
            <w:r w:rsidRPr="00243B38">
              <w:rPr>
                <w:color w:val="000000"/>
              </w:rPr>
              <w:t xml:space="preserve"> </w:t>
            </w:r>
            <w:r w:rsidR="00703D91">
              <w:rPr>
                <w:color w:val="000000"/>
              </w:rPr>
              <w:t xml:space="preserve">Since the work performed was either </w:t>
            </w:r>
            <w:r w:rsidR="00D133A5">
              <w:rPr>
                <w:color w:val="000000"/>
              </w:rPr>
              <w:t>minimal in nature or unnecessary because it did not meaningfully contribute to the decision-making process</w:t>
            </w:r>
            <w:r w:rsidRPr="00243B38">
              <w:rPr>
                <w:color w:val="000000"/>
              </w:rPr>
              <w:t xml:space="preserve">, we disallow all hours requested by </w:t>
            </w:r>
            <w:r w:rsidR="005D0951">
              <w:rPr>
                <w:color w:val="000000"/>
              </w:rPr>
              <w:t>the following individuals</w:t>
            </w:r>
            <w:r w:rsidR="000B6C6B">
              <w:rPr>
                <w:color w:val="000000"/>
              </w:rPr>
              <w:t>.</w:t>
            </w:r>
          </w:p>
          <w:p w:rsidR="000B6C6B" w:rsidP="00243B38" w:rsidRDefault="000B6C6B" w14:paraId="68DF99E7" w14:textId="77777777">
            <w:pPr>
              <w:tabs>
                <w:tab w:val="left" w:pos="1440"/>
              </w:tabs>
              <w:rPr>
                <w:color w:val="000000"/>
              </w:rPr>
            </w:pPr>
          </w:p>
          <w:p w:rsidR="000B6C6B" w:rsidP="00243B38" w:rsidRDefault="004569CC" w14:paraId="1C761F0B" w14:textId="36249E75">
            <w:pPr>
              <w:tabs>
                <w:tab w:val="left" w:pos="1440"/>
              </w:tabs>
              <w:rPr>
                <w:color w:val="000000"/>
              </w:rPr>
            </w:pPr>
            <w:r>
              <w:rPr>
                <w:color w:val="000000"/>
              </w:rPr>
              <w:t xml:space="preserve">Goodson – 2024: </w:t>
            </w:r>
            <w:r w:rsidR="00EB6895">
              <w:rPr>
                <w:color w:val="000000"/>
              </w:rPr>
              <w:t>0.50 hours</w:t>
            </w:r>
          </w:p>
          <w:p w:rsidRPr="008349FA" w:rsidR="00581808" w:rsidP="008349FA" w:rsidRDefault="00581808" w14:paraId="4867F6C9" w14:textId="1C627665">
            <w:pPr>
              <w:pStyle w:val="ListParagraph"/>
              <w:numPr>
                <w:ilvl w:val="0"/>
                <w:numId w:val="12"/>
              </w:numPr>
              <w:tabs>
                <w:tab w:val="left" w:pos="1440"/>
              </w:tabs>
              <w:rPr>
                <w:color w:val="000000"/>
              </w:rPr>
            </w:pPr>
            <w:r w:rsidRPr="008349FA">
              <w:rPr>
                <w:color w:val="000000"/>
              </w:rPr>
              <w:t>3/12/2024:</w:t>
            </w:r>
            <w:r w:rsidRPr="008349FA" w:rsidR="00380040">
              <w:rPr>
                <w:color w:val="000000"/>
              </w:rPr>
              <w:t xml:space="preserve"> review memo </w:t>
            </w:r>
            <w:proofErr w:type="spellStart"/>
            <w:r w:rsidRPr="008349FA" w:rsidR="00380040">
              <w:rPr>
                <w:color w:val="000000"/>
              </w:rPr>
              <w:t>fm</w:t>
            </w:r>
            <w:proofErr w:type="spellEnd"/>
            <w:r w:rsidRPr="008349FA" w:rsidR="00380040">
              <w:rPr>
                <w:color w:val="000000"/>
              </w:rPr>
              <w:t xml:space="preserve"> BF seeking input on TURN's participation, strategy</w:t>
            </w:r>
          </w:p>
          <w:p w:rsidRPr="008349FA" w:rsidR="00581808" w:rsidP="008349FA" w:rsidRDefault="00581808" w14:paraId="0FA2C154" w14:textId="7B2BA84D">
            <w:pPr>
              <w:pStyle w:val="ListParagraph"/>
              <w:numPr>
                <w:ilvl w:val="0"/>
                <w:numId w:val="12"/>
              </w:numPr>
              <w:tabs>
                <w:tab w:val="left" w:pos="1440"/>
              </w:tabs>
              <w:rPr>
                <w:color w:val="000000"/>
              </w:rPr>
            </w:pPr>
            <w:r w:rsidRPr="008349FA">
              <w:rPr>
                <w:color w:val="000000"/>
              </w:rPr>
              <w:t>3/14/2024:</w:t>
            </w:r>
            <w:r w:rsidRPr="008349FA" w:rsidR="00380040">
              <w:rPr>
                <w:color w:val="000000"/>
              </w:rPr>
              <w:t xml:space="preserve"> meet with BF to discuss case strategy</w:t>
            </w:r>
          </w:p>
          <w:p w:rsidR="00380040" w:rsidP="00243B38" w:rsidRDefault="00380040" w14:paraId="5F0AE2A1" w14:textId="77777777">
            <w:pPr>
              <w:tabs>
                <w:tab w:val="left" w:pos="1440"/>
              </w:tabs>
              <w:rPr>
                <w:color w:val="000000"/>
              </w:rPr>
            </w:pPr>
          </w:p>
          <w:p w:rsidR="00625B30" w:rsidP="00BF0015" w:rsidRDefault="00C91558" w14:paraId="2B79E638" w14:textId="6FC817A0">
            <w:pPr>
              <w:tabs>
                <w:tab w:val="left" w:pos="1440"/>
              </w:tabs>
              <w:rPr>
                <w:color w:val="000000"/>
              </w:rPr>
            </w:pPr>
            <w:r>
              <w:rPr>
                <w:color w:val="000000"/>
              </w:rPr>
              <w:t xml:space="preserve">Ashford </w:t>
            </w:r>
            <w:r w:rsidR="006B5CBF">
              <w:rPr>
                <w:color w:val="000000"/>
              </w:rPr>
              <w:t>–</w:t>
            </w:r>
            <w:r>
              <w:rPr>
                <w:color w:val="000000"/>
              </w:rPr>
              <w:t xml:space="preserve"> </w:t>
            </w:r>
            <w:r w:rsidR="006B5CBF">
              <w:rPr>
                <w:color w:val="000000"/>
              </w:rPr>
              <w:t>2024:</w:t>
            </w:r>
            <w:r w:rsidR="006A1033">
              <w:rPr>
                <w:color w:val="000000"/>
              </w:rPr>
              <w:t xml:space="preserve"> 0.50 hours</w:t>
            </w:r>
          </w:p>
          <w:p w:rsidRPr="008349FA" w:rsidR="006B5CBF" w:rsidP="008349FA" w:rsidRDefault="006B5CBF" w14:paraId="3B01D90D" w14:textId="0E0E8A82">
            <w:pPr>
              <w:pStyle w:val="ListParagraph"/>
              <w:numPr>
                <w:ilvl w:val="0"/>
                <w:numId w:val="13"/>
              </w:numPr>
              <w:tabs>
                <w:tab w:val="left" w:pos="1440"/>
              </w:tabs>
              <w:rPr>
                <w:color w:val="000000"/>
              </w:rPr>
            </w:pPr>
            <w:r w:rsidRPr="008349FA">
              <w:rPr>
                <w:color w:val="000000"/>
              </w:rPr>
              <w:t>12/11/2025:</w:t>
            </w:r>
            <w:r>
              <w:t xml:space="preserve"> </w:t>
            </w:r>
            <w:r w:rsidRPr="008349FA">
              <w:rPr>
                <w:color w:val="000000"/>
              </w:rPr>
              <w:t xml:space="preserve">Review incrementality definition for </w:t>
            </w:r>
            <w:r w:rsidRPr="008349FA" w:rsidR="005512D9">
              <w:rPr>
                <w:color w:val="000000"/>
              </w:rPr>
              <w:t>Finkelstein</w:t>
            </w:r>
            <w:r w:rsidRPr="008349FA">
              <w:rPr>
                <w:color w:val="000000"/>
              </w:rPr>
              <w:t xml:space="preserve"> oral argument and provide feedback, additional points</w:t>
            </w:r>
          </w:p>
        </w:tc>
      </w:tr>
      <w:tr w:rsidRPr="007F620E" w:rsidR="00F84A76" w:rsidTr="00F84A76" w14:paraId="151AEB5E" w14:textId="77777777">
        <w:tc>
          <w:tcPr>
            <w:tcW w:w="1603" w:type="dxa"/>
          </w:tcPr>
          <w:p w:rsidR="00F84A76" w:rsidP="0036244B" w:rsidRDefault="00FE6A24" w14:paraId="31B9C703" w14:textId="67587FC3">
            <w:pPr>
              <w:tabs>
                <w:tab w:val="left" w:pos="1440"/>
              </w:tabs>
              <w:rPr>
                <w:color w:val="000000"/>
              </w:rPr>
            </w:pPr>
            <w:r>
              <w:rPr>
                <w:color w:val="000000"/>
              </w:rPr>
              <w:lastRenderedPageBreak/>
              <w:t xml:space="preserve">[2] </w:t>
            </w:r>
            <w:r w:rsidR="00A75158">
              <w:rPr>
                <w:color w:val="000000"/>
              </w:rPr>
              <w:t xml:space="preserve">2024 Hourly Rate for Goodson and </w:t>
            </w:r>
            <w:r w:rsidR="005C1161">
              <w:rPr>
                <w:color w:val="000000"/>
              </w:rPr>
              <w:t>2025 Hourly Rate for Ashford</w:t>
            </w:r>
          </w:p>
        </w:tc>
        <w:tc>
          <w:tcPr>
            <w:tcW w:w="7757" w:type="dxa"/>
          </w:tcPr>
          <w:p w:rsidR="00F84A76" w:rsidP="00243B38" w:rsidRDefault="0038180B" w14:paraId="6880A545" w14:textId="62E61588">
            <w:pPr>
              <w:tabs>
                <w:tab w:val="left" w:pos="1440"/>
              </w:tabs>
              <w:rPr>
                <w:color w:val="000000"/>
              </w:rPr>
            </w:pPr>
            <w:r>
              <w:rPr>
                <w:color w:val="000000"/>
              </w:rPr>
              <w:t>Because these hours are reduced for</w:t>
            </w:r>
            <w:r w:rsidRPr="00A21284" w:rsidR="005C1161">
              <w:rPr>
                <w:color w:val="000000"/>
              </w:rPr>
              <w:t xml:space="preserve"> not contribut</w:t>
            </w:r>
            <w:r>
              <w:rPr>
                <w:color w:val="000000"/>
              </w:rPr>
              <w:t>ing</w:t>
            </w:r>
            <w:r w:rsidRPr="00A21284" w:rsidR="005C1161">
              <w:rPr>
                <w:color w:val="000000"/>
              </w:rPr>
              <w:t xml:space="preserve"> to the decision</w:t>
            </w:r>
            <w:r w:rsidRPr="00A21284" w:rsidR="005B0A47">
              <w:rPr>
                <w:color w:val="000000"/>
              </w:rPr>
              <w:t>-</w:t>
            </w:r>
            <w:r w:rsidRPr="00A21284" w:rsidR="005C1161">
              <w:rPr>
                <w:color w:val="000000"/>
              </w:rPr>
              <w:t>making process</w:t>
            </w:r>
            <w:r>
              <w:rPr>
                <w:color w:val="000000"/>
              </w:rPr>
              <w:t xml:space="preserve">, </w:t>
            </w:r>
            <w:r w:rsidRPr="00A21284" w:rsidR="00A21284">
              <w:rPr>
                <w:color w:val="000000"/>
              </w:rPr>
              <w:t>we</w:t>
            </w:r>
            <w:r>
              <w:rPr>
                <w:color w:val="000000"/>
              </w:rPr>
              <w:t xml:space="preserve"> do</w:t>
            </w:r>
            <w:r w:rsidRPr="00A21284" w:rsidR="00A21284">
              <w:rPr>
                <w:color w:val="000000"/>
              </w:rPr>
              <w:t xml:space="preserve"> not </w:t>
            </w:r>
            <w:r>
              <w:rPr>
                <w:color w:val="000000"/>
              </w:rPr>
              <w:t>determine</w:t>
            </w:r>
            <w:r w:rsidRPr="00A21284">
              <w:rPr>
                <w:color w:val="000000"/>
              </w:rPr>
              <w:t xml:space="preserve"> </w:t>
            </w:r>
            <w:r w:rsidRPr="00A21284" w:rsidR="00A21284">
              <w:rPr>
                <w:color w:val="000000"/>
              </w:rPr>
              <w:t>an hourly rate</w:t>
            </w:r>
            <w:r>
              <w:rPr>
                <w:color w:val="000000"/>
              </w:rPr>
              <w:t xml:space="preserve"> for Goodson in 2024 and Ashford in 2025.</w:t>
            </w:r>
            <w:r w:rsidR="00A21284">
              <w:rPr>
                <w:color w:val="000000"/>
              </w:rPr>
              <w:t>:</w:t>
            </w:r>
          </w:p>
          <w:p w:rsidRPr="008C59B0" w:rsidR="008C59B0" w:rsidP="008C59B0" w:rsidRDefault="008C59B0" w14:paraId="3F149EBF" w14:textId="2670E7C3">
            <w:pPr>
              <w:tabs>
                <w:tab w:val="left" w:pos="1440"/>
              </w:tabs>
              <w:rPr>
                <w:color w:val="000000"/>
              </w:rPr>
            </w:pPr>
            <w:r w:rsidRPr="008C59B0">
              <w:rPr>
                <w:i/>
                <w:iCs/>
                <w:color w:val="000000"/>
              </w:rPr>
              <w:t>See</w:t>
            </w:r>
            <w:r>
              <w:rPr>
                <w:color w:val="000000"/>
              </w:rPr>
              <w:t xml:space="preserve"> item [1] above.</w:t>
            </w:r>
          </w:p>
        </w:tc>
      </w:tr>
      <w:tr w:rsidRPr="007F620E" w:rsidR="00DE706A" w:rsidTr="00F84A76" w14:paraId="0271D581" w14:textId="77777777">
        <w:tc>
          <w:tcPr>
            <w:tcW w:w="1603" w:type="dxa"/>
          </w:tcPr>
          <w:p w:rsidR="00DE706A" w:rsidP="0036244B" w:rsidRDefault="00AE5762" w14:paraId="2034EC4E" w14:textId="21CE03EF">
            <w:pPr>
              <w:tabs>
                <w:tab w:val="left" w:pos="1440"/>
              </w:tabs>
              <w:rPr>
                <w:color w:val="000000"/>
              </w:rPr>
            </w:pPr>
            <w:r>
              <w:rPr>
                <w:color w:val="000000"/>
              </w:rPr>
              <w:t>[</w:t>
            </w:r>
            <w:r w:rsidR="008C59B0">
              <w:rPr>
                <w:color w:val="000000"/>
              </w:rPr>
              <w:t>3</w:t>
            </w:r>
            <w:r>
              <w:rPr>
                <w:color w:val="000000"/>
              </w:rPr>
              <w:t xml:space="preserve">] </w:t>
            </w:r>
            <w:r w:rsidR="00DE706A">
              <w:rPr>
                <w:color w:val="000000"/>
              </w:rPr>
              <w:t>Yap’s 2024 Hourly Rate</w:t>
            </w:r>
          </w:p>
        </w:tc>
        <w:tc>
          <w:tcPr>
            <w:tcW w:w="7757" w:type="dxa"/>
          </w:tcPr>
          <w:p w:rsidRPr="00DE706A" w:rsidR="00DE706A" w:rsidP="00DE706A" w:rsidRDefault="00DE706A" w14:paraId="147871DC" w14:textId="77777777">
            <w:pPr>
              <w:tabs>
                <w:tab w:val="left" w:pos="1440"/>
              </w:tabs>
              <w:rPr>
                <w:color w:val="000000"/>
              </w:rPr>
            </w:pPr>
            <w:r w:rsidRPr="00DE706A">
              <w:rPr>
                <w:color w:val="000000"/>
              </w:rPr>
              <w:t>TURN has confirmed that Yap is a consultant. Pursuant to Commission policy, the rate requested by an intervenor must not exceed the rate billed to that intervenor by any outside consultant it hires, even if the consultant’s billed rate is below the floor for a given experience level</w:t>
            </w:r>
            <w:r w:rsidRPr="00DE706A">
              <w:rPr>
                <w:color w:val="000000"/>
                <w:vertAlign w:val="superscript"/>
              </w:rPr>
              <w:footnoteReference w:id="5"/>
            </w:r>
            <w:r w:rsidRPr="00DE706A">
              <w:rPr>
                <w:color w:val="000000"/>
              </w:rPr>
              <w:t xml:space="preserve">. Per the </w:t>
            </w:r>
            <w:proofErr w:type="spellStart"/>
            <w:r w:rsidRPr="00DE706A">
              <w:rPr>
                <w:color w:val="000000"/>
              </w:rPr>
              <w:t>IComp</w:t>
            </w:r>
            <w:proofErr w:type="spellEnd"/>
            <w:r w:rsidRPr="00DE706A">
              <w:rPr>
                <w:color w:val="000000"/>
              </w:rPr>
              <w:t xml:space="preserve"> Program Guide at 24, the Commission may audit the records and books of the intervenors to the extent necessary to verify the basis for the award (§ 1804(d)).</w:t>
            </w:r>
          </w:p>
          <w:p w:rsidRPr="00DE706A" w:rsidR="00DE706A" w:rsidP="00DE706A" w:rsidRDefault="00DE706A" w14:paraId="6BB4CA14" w14:textId="77777777">
            <w:pPr>
              <w:tabs>
                <w:tab w:val="left" w:pos="1440"/>
              </w:tabs>
              <w:rPr>
                <w:color w:val="000000"/>
              </w:rPr>
            </w:pPr>
          </w:p>
          <w:p w:rsidRPr="00DE706A" w:rsidR="00DE706A" w:rsidP="00DE706A" w:rsidRDefault="00DE706A" w14:paraId="11B95435" w14:textId="77777777">
            <w:pPr>
              <w:tabs>
                <w:tab w:val="left" w:pos="1440"/>
              </w:tabs>
              <w:rPr>
                <w:color w:val="000000"/>
              </w:rPr>
            </w:pPr>
            <w:r w:rsidRPr="00DE706A">
              <w:rPr>
                <w:color w:val="000000"/>
              </w:rPr>
              <w:t xml:space="preserve">TURN has confirmed that it paid Yap $340.00 per hour for work in this proceeding. We find this rate reasonable given Yap’s </w:t>
            </w:r>
            <w:proofErr w:type="gramStart"/>
            <w:r w:rsidRPr="00DE706A">
              <w:rPr>
                <w:color w:val="000000"/>
              </w:rPr>
              <w:t>experience, and</w:t>
            </w:r>
            <w:proofErr w:type="gramEnd"/>
            <w:r w:rsidRPr="00DE706A">
              <w:rPr>
                <w:color w:val="000000"/>
              </w:rPr>
              <w:t xml:space="preserve"> approve this rate here.</w:t>
            </w:r>
          </w:p>
          <w:p w:rsidRPr="00DE706A" w:rsidR="00DE706A" w:rsidP="00DE706A" w:rsidRDefault="00DE706A" w14:paraId="0DE0414F" w14:textId="77777777">
            <w:pPr>
              <w:tabs>
                <w:tab w:val="left" w:pos="1440"/>
              </w:tabs>
              <w:rPr>
                <w:color w:val="000000"/>
              </w:rPr>
            </w:pPr>
          </w:p>
          <w:p w:rsidRPr="00D6656D" w:rsidR="00DE706A" w:rsidP="00DE706A" w:rsidRDefault="00DE706A" w14:paraId="295A2608" w14:textId="08073CC4">
            <w:pPr>
              <w:tabs>
                <w:tab w:val="left" w:pos="1440"/>
              </w:tabs>
              <w:rPr>
                <w:color w:val="000000"/>
              </w:rPr>
            </w:pPr>
            <w:r w:rsidRPr="00DE706A">
              <w:rPr>
                <w:color w:val="000000"/>
              </w:rPr>
              <w:t>The award determined herein for Yap’s contribution in this proceeding shall be paid in full to Yap, and no portion of this part of the award shall be kept by TURN. Additionally, the rates approved here are specific to work in this proceeding and the contract terms between the consultant and intervenor, as they are established in accordance with the Commission’s policy on consultant compensation.</w:t>
            </w:r>
          </w:p>
        </w:tc>
      </w:tr>
      <w:tr w:rsidRPr="007F620E" w:rsidR="00155EF2" w:rsidTr="00F84A76" w14:paraId="6CC7F55D" w14:textId="77777777">
        <w:tc>
          <w:tcPr>
            <w:tcW w:w="1603" w:type="dxa"/>
          </w:tcPr>
          <w:p w:rsidR="00155EF2" w:rsidP="0036244B" w:rsidRDefault="00AE5762" w14:paraId="32F3F899" w14:textId="4B156839">
            <w:pPr>
              <w:tabs>
                <w:tab w:val="left" w:pos="1440"/>
              </w:tabs>
              <w:rPr>
                <w:color w:val="000000"/>
              </w:rPr>
            </w:pPr>
            <w:r>
              <w:rPr>
                <w:color w:val="000000"/>
              </w:rPr>
              <w:lastRenderedPageBreak/>
              <w:t>[</w:t>
            </w:r>
            <w:r w:rsidR="008C59B0">
              <w:rPr>
                <w:color w:val="000000"/>
              </w:rPr>
              <w:t>4</w:t>
            </w:r>
            <w:r>
              <w:rPr>
                <w:color w:val="000000"/>
              </w:rPr>
              <w:t xml:space="preserve">] </w:t>
            </w:r>
            <w:r w:rsidR="00717700">
              <w:rPr>
                <w:color w:val="000000"/>
              </w:rPr>
              <w:t xml:space="preserve">Finkelstein’s 2024 </w:t>
            </w:r>
            <w:r w:rsidR="00840952">
              <w:rPr>
                <w:color w:val="000000"/>
              </w:rPr>
              <w:t xml:space="preserve">- </w:t>
            </w:r>
            <w:r w:rsidR="00717700">
              <w:rPr>
                <w:color w:val="000000"/>
              </w:rPr>
              <w:t>2026 Hourly Rates</w:t>
            </w:r>
          </w:p>
        </w:tc>
        <w:tc>
          <w:tcPr>
            <w:tcW w:w="7757" w:type="dxa"/>
          </w:tcPr>
          <w:p w:rsidR="00E26780" w:rsidP="00243B38" w:rsidRDefault="00717700" w14:paraId="09AD0A15" w14:textId="1246F7CD">
            <w:pPr>
              <w:tabs>
                <w:tab w:val="left" w:pos="1440"/>
              </w:tabs>
              <w:rPr>
                <w:color w:val="000000"/>
              </w:rPr>
            </w:pPr>
            <w:r w:rsidRPr="00717700">
              <w:rPr>
                <w:color w:val="000000"/>
              </w:rPr>
              <w:t>D.26-02-022 approved a 2024 hourly rate of $875.00</w:t>
            </w:r>
            <w:r w:rsidR="008E78EF">
              <w:rPr>
                <w:color w:val="000000"/>
              </w:rPr>
              <w:t xml:space="preserve"> for Finkelstein.</w:t>
            </w:r>
            <w:r w:rsidR="000300CA">
              <w:t xml:space="preserve"> </w:t>
            </w:r>
            <w:r w:rsidR="008E78EF">
              <w:rPr>
                <w:color w:val="000000"/>
              </w:rPr>
              <w:t xml:space="preserve">We apply </w:t>
            </w:r>
            <w:r w:rsidR="00D8096B">
              <w:rPr>
                <w:color w:val="000000"/>
              </w:rPr>
              <w:t>the</w:t>
            </w:r>
            <w:r w:rsidR="008E78EF">
              <w:rPr>
                <w:color w:val="000000"/>
              </w:rPr>
              <w:t xml:space="preserve"> 2025 escalation factor of </w:t>
            </w:r>
            <w:r w:rsidR="009B252B">
              <w:rPr>
                <w:color w:val="000000"/>
              </w:rPr>
              <w:t xml:space="preserve">3.46% to </w:t>
            </w:r>
            <w:r w:rsidR="00840952">
              <w:rPr>
                <w:color w:val="000000"/>
              </w:rPr>
              <w:t xml:space="preserve">Finkelstein’s </w:t>
            </w:r>
            <w:r w:rsidR="009B252B">
              <w:rPr>
                <w:color w:val="000000"/>
              </w:rPr>
              <w:t xml:space="preserve">2025 rate, resulting </w:t>
            </w:r>
            <w:r w:rsidR="00E26780">
              <w:rPr>
                <w:color w:val="000000"/>
              </w:rPr>
              <w:t>in a 2025 hourly rate of $905.00</w:t>
            </w:r>
            <w:r w:rsidRPr="00717700">
              <w:rPr>
                <w:color w:val="000000"/>
              </w:rPr>
              <w:t>.</w:t>
            </w:r>
          </w:p>
          <w:p w:rsidR="00E26780" w:rsidP="00243B38" w:rsidRDefault="00E26780" w14:paraId="18EE707E" w14:textId="77777777">
            <w:pPr>
              <w:tabs>
                <w:tab w:val="left" w:pos="1440"/>
              </w:tabs>
              <w:rPr>
                <w:color w:val="000000"/>
              </w:rPr>
            </w:pPr>
          </w:p>
          <w:p w:rsidRPr="00717700" w:rsidR="00717700" w:rsidP="00243B38" w:rsidRDefault="00C82698" w14:paraId="5494D54E" w14:textId="7C085F64">
            <w:pPr>
              <w:tabs>
                <w:tab w:val="left" w:pos="1440"/>
              </w:tabs>
              <w:rPr>
                <w:color w:val="000000"/>
              </w:rPr>
            </w:pPr>
            <w:r w:rsidRPr="00C82698">
              <w:rPr>
                <w:color w:val="000000"/>
              </w:rPr>
              <w:t xml:space="preserve">We apply the 2026 escalation factor of 3.35% </w:t>
            </w:r>
            <w:r>
              <w:rPr>
                <w:color w:val="000000"/>
              </w:rPr>
              <w:t xml:space="preserve">to </w:t>
            </w:r>
            <w:r w:rsidRPr="00C82698">
              <w:rPr>
                <w:color w:val="000000"/>
              </w:rPr>
              <w:t>Finkelstein’s 2025 rate, resulting in a 2026 hourly rate of $935.00.</w:t>
            </w:r>
          </w:p>
        </w:tc>
      </w:tr>
      <w:tr w:rsidRPr="007F620E" w:rsidR="00155EF2" w:rsidTr="00F84A76" w14:paraId="25A7E559" w14:textId="77777777">
        <w:tc>
          <w:tcPr>
            <w:tcW w:w="1603" w:type="dxa"/>
          </w:tcPr>
          <w:p w:rsidR="00155EF2" w:rsidP="0036244B" w:rsidRDefault="00AE5762" w14:paraId="587756CC" w14:textId="4E5FEB1C">
            <w:pPr>
              <w:tabs>
                <w:tab w:val="left" w:pos="1440"/>
              </w:tabs>
              <w:rPr>
                <w:color w:val="000000"/>
              </w:rPr>
            </w:pPr>
            <w:r>
              <w:rPr>
                <w:color w:val="000000"/>
              </w:rPr>
              <w:t>[</w:t>
            </w:r>
            <w:r w:rsidR="008C59B0">
              <w:rPr>
                <w:color w:val="000000"/>
              </w:rPr>
              <w:t>5</w:t>
            </w:r>
            <w:r>
              <w:rPr>
                <w:color w:val="000000"/>
              </w:rPr>
              <w:t xml:space="preserve">] </w:t>
            </w:r>
            <w:r w:rsidR="0008469A">
              <w:rPr>
                <w:color w:val="000000"/>
              </w:rPr>
              <w:t>Long’s 2024 Hourly Rate</w:t>
            </w:r>
          </w:p>
        </w:tc>
        <w:tc>
          <w:tcPr>
            <w:tcW w:w="7757" w:type="dxa"/>
          </w:tcPr>
          <w:p w:rsidRPr="0008469A" w:rsidR="00155EF2" w:rsidP="00243B38" w:rsidRDefault="0008469A" w14:paraId="7549A766" w14:textId="6130A2AE">
            <w:pPr>
              <w:tabs>
                <w:tab w:val="left" w:pos="1440"/>
              </w:tabs>
              <w:rPr>
                <w:color w:val="000000"/>
              </w:rPr>
            </w:pPr>
            <w:r w:rsidRPr="0008469A">
              <w:rPr>
                <w:color w:val="000000"/>
              </w:rPr>
              <w:t>D.26-02-022 approved a 2024 hourly rate of $860.00 for Long.</w:t>
            </w:r>
            <w:r w:rsidR="000300CA">
              <w:t xml:space="preserve"> </w:t>
            </w:r>
          </w:p>
        </w:tc>
      </w:tr>
      <w:tr w:rsidRPr="007F620E" w:rsidR="00C11809" w:rsidTr="00F84A76" w14:paraId="198ABF2F" w14:textId="77777777">
        <w:tc>
          <w:tcPr>
            <w:tcW w:w="1603" w:type="dxa"/>
          </w:tcPr>
          <w:p w:rsidR="00C11809" w:rsidP="0036244B" w:rsidRDefault="00AE5762" w14:paraId="011367BE" w14:textId="2711BA4C">
            <w:pPr>
              <w:tabs>
                <w:tab w:val="left" w:pos="1440"/>
              </w:tabs>
              <w:rPr>
                <w:color w:val="000000"/>
              </w:rPr>
            </w:pPr>
            <w:r>
              <w:rPr>
                <w:color w:val="000000"/>
              </w:rPr>
              <w:t>[</w:t>
            </w:r>
            <w:r w:rsidR="00351796">
              <w:rPr>
                <w:color w:val="000000"/>
              </w:rPr>
              <w:t>6</w:t>
            </w:r>
            <w:r>
              <w:rPr>
                <w:color w:val="000000"/>
              </w:rPr>
              <w:t xml:space="preserve">] </w:t>
            </w:r>
            <w:proofErr w:type="spellStart"/>
            <w:r w:rsidR="00C11809">
              <w:rPr>
                <w:color w:val="000000"/>
              </w:rPr>
              <w:t>Yanagiba’s</w:t>
            </w:r>
            <w:proofErr w:type="spellEnd"/>
            <w:r w:rsidR="00C11809">
              <w:rPr>
                <w:color w:val="000000"/>
              </w:rPr>
              <w:t xml:space="preserve"> </w:t>
            </w:r>
            <w:r w:rsidR="006F6C05">
              <w:rPr>
                <w:color w:val="000000"/>
              </w:rPr>
              <w:t>202</w:t>
            </w:r>
            <w:r w:rsidR="00B051DF">
              <w:rPr>
                <w:color w:val="000000"/>
              </w:rPr>
              <w:t>6</w:t>
            </w:r>
            <w:r w:rsidR="006F6C05">
              <w:rPr>
                <w:color w:val="000000"/>
              </w:rPr>
              <w:t xml:space="preserve"> Hourly Rate</w:t>
            </w:r>
          </w:p>
        </w:tc>
        <w:tc>
          <w:tcPr>
            <w:tcW w:w="7757" w:type="dxa"/>
          </w:tcPr>
          <w:p w:rsidRPr="00170D43" w:rsidR="00C11809" w:rsidP="00243B38" w:rsidRDefault="006F6C05" w14:paraId="607F952D" w14:textId="5300C27D">
            <w:pPr>
              <w:tabs>
                <w:tab w:val="left" w:pos="1440"/>
              </w:tabs>
              <w:rPr>
                <w:color w:val="000000"/>
              </w:rPr>
            </w:pPr>
            <w:r w:rsidRPr="006F6C05">
              <w:rPr>
                <w:color w:val="000000"/>
              </w:rPr>
              <w:t xml:space="preserve">D.26-03-040 </w:t>
            </w:r>
            <w:r>
              <w:rPr>
                <w:color w:val="000000"/>
              </w:rPr>
              <w:t xml:space="preserve">approved a </w:t>
            </w:r>
            <w:r w:rsidRPr="006F6C05">
              <w:rPr>
                <w:color w:val="000000"/>
              </w:rPr>
              <w:t xml:space="preserve">2025 </w:t>
            </w:r>
            <w:r>
              <w:rPr>
                <w:color w:val="000000"/>
              </w:rPr>
              <w:t xml:space="preserve">hourly </w:t>
            </w:r>
            <w:r w:rsidRPr="006F6C05">
              <w:rPr>
                <w:color w:val="000000"/>
              </w:rPr>
              <w:t>rate of $125.00</w:t>
            </w:r>
            <w:r>
              <w:rPr>
                <w:color w:val="000000"/>
              </w:rPr>
              <w:t xml:space="preserve"> for </w:t>
            </w:r>
            <w:proofErr w:type="spellStart"/>
            <w:r>
              <w:rPr>
                <w:color w:val="000000"/>
              </w:rPr>
              <w:t>Yanagiba</w:t>
            </w:r>
            <w:proofErr w:type="spellEnd"/>
            <w:r>
              <w:rPr>
                <w:color w:val="000000"/>
              </w:rPr>
              <w:t xml:space="preserve">. </w:t>
            </w:r>
            <w:r w:rsidRPr="00B051DF" w:rsidR="00B051DF">
              <w:rPr>
                <w:color w:val="000000"/>
              </w:rPr>
              <w:t>We apply the 202</w:t>
            </w:r>
            <w:r w:rsidR="00B051DF">
              <w:rPr>
                <w:color w:val="000000"/>
              </w:rPr>
              <w:t>6</w:t>
            </w:r>
            <w:r w:rsidRPr="00B051DF" w:rsidR="00B051DF">
              <w:rPr>
                <w:color w:val="000000"/>
              </w:rPr>
              <w:t xml:space="preserve"> escalation factor of 3.</w:t>
            </w:r>
            <w:r w:rsidR="00B051DF">
              <w:rPr>
                <w:color w:val="000000"/>
              </w:rPr>
              <w:t>35</w:t>
            </w:r>
            <w:r w:rsidRPr="00B051DF" w:rsidR="00B051DF">
              <w:rPr>
                <w:color w:val="000000"/>
              </w:rPr>
              <w:t>%</w:t>
            </w:r>
            <w:r w:rsidR="00B051DF">
              <w:rPr>
                <w:color w:val="000000"/>
              </w:rPr>
              <w:t xml:space="preserve"> to </w:t>
            </w:r>
            <w:proofErr w:type="spellStart"/>
            <w:r w:rsidR="00B051DF">
              <w:rPr>
                <w:color w:val="000000"/>
              </w:rPr>
              <w:t>Yanagiba’s</w:t>
            </w:r>
            <w:proofErr w:type="spellEnd"/>
            <w:r w:rsidR="00B051DF">
              <w:rPr>
                <w:color w:val="000000"/>
              </w:rPr>
              <w:t xml:space="preserve"> 2025 hourly rate, resulting in a 2026 hourly rate of $130.00</w:t>
            </w:r>
            <w:r w:rsidR="00D577D5">
              <w:rPr>
                <w:color w:val="000000"/>
              </w:rPr>
              <w:t>.</w:t>
            </w:r>
          </w:p>
        </w:tc>
      </w:tr>
    </w:tbl>
    <w:p w:rsidRPr="007F620E" w:rsidR="00ED55FC" w:rsidP="00454BC3" w:rsidRDefault="00ED55FC" w14:paraId="7D44E1A1" w14:textId="37ED8C7F">
      <w:pPr>
        <w:keepNext/>
        <w:tabs>
          <w:tab w:val="left" w:pos="1260"/>
        </w:tabs>
        <w:spacing w:before="240"/>
        <w:jc w:val="center"/>
        <w:rPr>
          <w:b/>
          <w:color w:val="000000"/>
        </w:rPr>
      </w:pPr>
      <w:r w:rsidRPr="007F620E">
        <w:rPr>
          <w:b/>
          <w:color w:val="000000"/>
        </w:rPr>
        <w:t>PART IV:</w:t>
      </w:r>
      <w:r>
        <w:rPr>
          <w:b/>
          <w:color w:val="000000"/>
        </w:rPr>
        <w:t xml:space="preserve"> </w:t>
      </w:r>
      <w:r w:rsidRPr="007F620E">
        <w:rPr>
          <w:b/>
          <w:color w:val="000000"/>
        </w:rPr>
        <w:t>OPPOSITIONS AND COMMENTS</w:t>
      </w:r>
    </w:p>
    <w:p w:rsidR="00ED55FC" w:rsidP="00ED55FC" w:rsidRDefault="00ED55FC" w14:paraId="5690C7A9"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ED55FC" w:rsidP="00ED55FC" w:rsidRDefault="00ED55FC" w14:paraId="0B488713" w14:textId="77777777">
      <w:pPr>
        <w:keepNext/>
        <w:tabs>
          <w:tab w:val="left" w:pos="1260"/>
        </w:tabs>
        <w:spacing w:after="240"/>
        <w:ind w:left="1267" w:hanging="1267"/>
        <w:jc w:val="center"/>
        <w:rPr>
          <w:b/>
          <w:color w:val="000000"/>
        </w:rPr>
      </w:pPr>
      <w:r>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ED55FC" w:rsidTr="0036244B" w14:paraId="60184680" w14:textId="77777777">
        <w:tc>
          <w:tcPr>
            <w:tcW w:w="7336" w:type="dxa"/>
          </w:tcPr>
          <w:p w:rsidRPr="007F620E" w:rsidR="00ED55FC" w:rsidP="0036244B" w:rsidRDefault="00ED55FC" w14:paraId="078B581B" w14:textId="77777777">
            <w:pPr>
              <w:ind w:left="360" w:hanging="360"/>
              <w:rPr>
                <w:color w:val="000000"/>
              </w:rPr>
            </w:pPr>
            <w:r w:rsidRPr="007F620E">
              <w:rPr>
                <w:b/>
                <w:color w:val="000000"/>
              </w:rPr>
              <w:t>A.</w:t>
            </w:r>
            <w:r>
              <w:rPr>
                <w:b/>
                <w:color w:val="000000"/>
              </w:rPr>
              <w:tab/>
            </w:r>
            <w:r w:rsidRPr="007F620E">
              <w:rPr>
                <w:b/>
                <w:color w:val="000000"/>
              </w:rPr>
              <w:t>Opposition:  Did any party oppose the Claim?</w:t>
            </w:r>
          </w:p>
        </w:tc>
        <w:tc>
          <w:tcPr>
            <w:tcW w:w="2024" w:type="dxa"/>
          </w:tcPr>
          <w:p w:rsidRPr="007F620E" w:rsidR="00ED55FC" w:rsidP="0036244B" w:rsidRDefault="00262785" w14:paraId="07BFB1E5" w14:textId="43C5756B">
            <w:pPr>
              <w:rPr>
                <w:color w:val="000000"/>
              </w:rPr>
            </w:pPr>
            <w:r>
              <w:rPr>
                <w:color w:val="000000"/>
              </w:rPr>
              <w:t>No</w:t>
            </w:r>
          </w:p>
        </w:tc>
      </w:tr>
    </w:tbl>
    <w:p w:rsidRPr="007F620E" w:rsidR="00ED55FC" w:rsidP="00ED55FC" w:rsidRDefault="00ED55FC" w14:paraId="631BE426"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ED55FC" w:rsidTr="0036244B" w14:paraId="478AE9AB" w14:textId="77777777">
        <w:tc>
          <w:tcPr>
            <w:tcW w:w="7488" w:type="dxa"/>
          </w:tcPr>
          <w:p w:rsidRPr="007F620E" w:rsidR="00ED55FC" w:rsidP="0036244B" w:rsidRDefault="00ED55FC" w14:paraId="4CB08777" w14:textId="77777777">
            <w:pPr>
              <w:ind w:left="360" w:hanging="360"/>
              <w:rPr>
                <w:color w:val="000000"/>
              </w:rPr>
            </w:pPr>
            <w:r w:rsidRPr="007F620E">
              <w:rPr>
                <w:b/>
                <w:color w:val="000000"/>
              </w:rPr>
              <w:t>B.</w:t>
            </w:r>
            <w:r>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Pr>
                <w:b/>
                <w:color w:val="000000"/>
              </w:rPr>
              <w:t> </w:t>
            </w:r>
            <w:r w:rsidRPr="007F620E">
              <w:rPr>
                <w:b/>
                <w:color w:val="000000"/>
              </w:rPr>
              <w:t>Rule 14.6(c)(6))?</w:t>
            </w:r>
          </w:p>
        </w:tc>
        <w:tc>
          <w:tcPr>
            <w:tcW w:w="2070" w:type="dxa"/>
          </w:tcPr>
          <w:p w:rsidRPr="007F620E" w:rsidR="00ED55FC" w:rsidP="0036244B" w:rsidRDefault="008C6243" w14:paraId="2B49C157" w14:textId="5926DA32">
            <w:pPr>
              <w:keepNext/>
              <w:keepLines/>
              <w:spacing w:after="240"/>
              <w:rPr>
                <w:color w:val="000000"/>
              </w:rPr>
            </w:pPr>
            <w:r>
              <w:rPr>
                <w:color w:val="000000"/>
              </w:rPr>
              <w:t>Yes</w:t>
            </w:r>
          </w:p>
        </w:tc>
      </w:tr>
    </w:tbl>
    <w:p w:rsidR="000D7CEC" w:rsidP="00625B30" w:rsidRDefault="000D7CEC" w14:paraId="2BCEE43A" w14:textId="77777777"/>
    <w:p w:rsidRPr="007F620E" w:rsidR="00ED55FC" w:rsidP="00ED55FC" w:rsidRDefault="00ED55FC" w14:paraId="0AD40334" w14:textId="77777777">
      <w:pPr>
        <w:keepNext/>
        <w:spacing w:after="240"/>
        <w:jc w:val="center"/>
        <w:rPr>
          <w:b/>
          <w:color w:val="000000"/>
          <w:u w:val="single"/>
        </w:rPr>
      </w:pPr>
      <w:r w:rsidRPr="007F620E">
        <w:rPr>
          <w:b/>
          <w:color w:val="000000"/>
          <w:u w:val="single"/>
        </w:rPr>
        <w:t>FINDINGS OF FACT</w:t>
      </w:r>
    </w:p>
    <w:p w:rsidRPr="00F81B80" w:rsidR="00ED55FC" w:rsidP="00ED55FC" w:rsidRDefault="00ED55FC" w14:paraId="028B9333" w14:textId="77070FA0">
      <w:pPr>
        <w:numPr>
          <w:ilvl w:val="0"/>
          <w:numId w:val="8"/>
        </w:numPr>
        <w:tabs>
          <w:tab w:val="num" w:pos="540"/>
        </w:tabs>
        <w:ind w:left="540" w:hanging="540"/>
      </w:pPr>
      <w:r w:rsidRPr="00F81B80">
        <w:t>The Utility Reform Network</w:t>
      </w:r>
      <w:r w:rsidR="00D6656D">
        <w:t xml:space="preserve"> </w:t>
      </w:r>
      <w:r w:rsidRPr="007F620E">
        <w:t xml:space="preserve">has made a substantial contribution </w:t>
      </w:r>
      <w:r w:rsidRPr="00F81B80">
        <w:t>to</w:t>
      </w:r>
      <w:r w:rsidRPr="00F81B80" w:rsidR="00981856">
        <w:t xml:space="preserve"> </w:t>
      </w:r>
      <w:r w:rsidRPr="00F81B80" w:rsidR="004E34A6">
        <w:t>D.26-01-021</w:t>
      </w:r>
      <w:r w:rsidRPr="00F81B80">
        <w:t>.</w:t>
      </w:r>
    </w:p>
    <w:p w:rsidRPr="007F620E" w:rsidR="00ED55FC" w:rsidP="00ED55FC" w:rsidRDefault="00486B4D" w14:paraId="3F9AAC92" w14:textId="07C6AB04">
      <w:pPr>
        <w:numPr>
          <w:ilvl w:val="0"/>
          <w:numId w:val="8"/>
        </w:numPr>
        <w:tabs>
          <w:tab w:val="num" w:pos="540"/>
        </w:tabs>
        <w:spacing w:before="240"/>
      </w:pPr>
      <w:r w:rsidRPr="00486B4D">
        <w:t xml:space="preserve">The requested hourly rates </w:t>
      </w:r>
      <w:r w:rsidRPr="00334C8F">
        <w:t xml:space="preserve">for </w:t>
      </w:r>
      <w:r w:rsidRPr="00334C8F" w:rsidR="00984FDB">
        <w:t>T</w:t>
      </w:r>
      <w:r w:rsidRPr="00334C8F" w:rsidR="008A2E79">
        <w:t>he Utility Reform Network</w:t>
      </w:r>
      <w:r w:rsidRPr="00334C8F" w:rsidR="00984FDB">
        <w:t>’s</w:t>
      </w:r>
      <w:r w:rsidRPr="00334C8F">
        <w:t xml:space="preserve"> representatives are comparable to market rates paid to experts and </w:t>
      </w:r>
      <w:r w:rsidRPr="00334C8F" w:rsidR="00636855">
        <w:t>advocates who have</w:t>
      </w:r>
      <w:r w:rsidRPr="00486B4D">
        <w:t xml:space="preserve"> comparable training and experience and offering similar services, and/or reflect the actual rates billed to, and paid by the intervenor, for consultant services rendered.</w:t>
      </w:r>
    </w:p>
    <w:p w:rsidRPr="007F620E" w:rsidR="00ED55FC" w:rsidP="00ED55FC" w:rsidRDefault="00ED55FC" w14:paraId="2BDB3ADA" w14:textId="07BDB46C">
      <w:pPr>
        <w:numPr>
          <w:ilvl w:val="0"/>
          <w:numId w:val="8"/>
        </w:numPr>
        <w:tabs>
          <w:tab w:val="num" w:pos="540"/>
        </w:tabs>
        <w:spacing w:before="240"/>
      </w:pPr>
      <w:r w:rsidRPr="007F620E">
        <w:t>The claimed costs and expenses,</w:t>
      </w:r>
      <w:r>
        <w:t xml:space="preserve"> </w:t>
      </w:r>
      <w:r w:rsidRPr="007F620E">
        <w:t xml:space="preserve">as adjusted herein, are reasonable and commensurate with the work performed. </w:t>
      </w:r>
    </w:p>
    <w:p w:rsidRPr="007F620E" w:rsidR="00ED55FC" w:rsidP="00ED55FC" w:rsidRDefault="00ED55FC" w14:paraId="146D9790" w14:textId="262073F4">
      <w:pPr>
        <w:numPr>
          <w:ilvl w:val="0"/>
          <w:numId w:val="8"/>
        </w:numPr>
        <w:tabs>
          <w:tab w:val="num" w:pos="540"/>
        </w:tabs>
        <w:spacing w:before="240"/>
      </w:pPr>
      <w:r w:rsidRPr="007F620E">
        <w:t xml:space="preserve">The total of reasonable compensation is </w:t>
      </w:r>
      <w:r w:rsidRPr="0021171A" w:rsidR="0021171A">
        <w:t>$288,272.50</w:t>
      </w:r>
      <w:r w:rsidRPr="007F620E">
        <w:t>.</w:t>
      </w:r>
    </w:p>
    <w:p w:rsidRPr="007F620E" w:rsidR="00ED55FC" w:rsidP="000A0CCF" w:rsidRDefault="00ED55FC" w14:paraId="4B5C2509" w14:textId="77777777">
      <w:pPr>
        <w:keepNext/>
        <w:spacing w:before="240" w:after="240"/>
        <w:jc w:val="center"/>
        <w:rPr>
          <w:b/>
          <w:color w:val="000000"/>
          <w:u w:val="single"/>
        </w:rPr>
      </w:pPr>
      <w:r w:rsidRPr="007F620E">
        <w:rPr>
          <w:b/>
          <w:color w:val="000000"/>
          <w:u w:val="single"/>
        </w:rPr>
        <w:t>CONCLUSION OF LAW</w:t>
      </w:r>
    </w:p>
    <w:p w:rsidRPr="007F620E" w:rsidR="00ED55FC" w:rsidP="00ED55FC" w:rsidRDefault="00ED55FC" w14:paraId="2905AD2D" w14:textId="5DCFA2C8">
      <w:pPr>
        <w:numPr>
          <w:ilvl w:val="0"/>
          <w:numId w:val="10"/>
        </w:numPr>
        <w:spacing w:before="240"/>
        <w:rPr>
          <w:color w:val="000000"/>
        </w:rPr>
      </w:pPr>
      <w:r w:rsidRPr="00575494">
        <w:t>The</w:t>
      </w:r>
      <w:r w:rsidRPr="007F620E">
        <w:rPr>
          <w:color w:val="000000"/>
        </w:rPr>
        <w:t xml:space="preserve"> Claim, with any adjustment set forth above, satisfies all requirements of Pub. Util. Code §§ 1801-1812.</w:t>
      </w:r>
    </w:p>
    <w:p w:rsidRPr="007F620E" w:rsidR="00ED55FC" w:rsidP="000A0CCF" w:rsidRDefault="00ED55FC" w14:paraId="59D16832" w14:textId="77777777">
      <w:pPr>
        <w:keepNext/>
        <w:spacing w:before="240" w:after="240"/>
        <w:jc w:val="center"/>
        <w:rPr>
          <w:b/>
          <w:color w:val="000000"/>
          <w:u w:val="single"/>
        </w:rPr>
      </w:pPr>
      <w:r w:rsidRPr="007F620E">
        <w:rPr>
          <w:b/>
          <w:color w:val="000000"/>
          <w:u w:val="single"/>
        </w:rPr>
        <w:lastRenderedPageBreak/>
        <w:t>ORDER</w:t>
      </w:r>
    </w:p>
    <w:p w:rsidRPr="007F620E" w:rsidR="00ED55FC" w:rsidP="00ED55FC" w:rsidRDefault="00ED55FC" w14:paraId="51971FA1" w14:textId="7DEE4D18">
      <w:pPr>
        <w:keepNext/>
        <w:numPr>
          <w:ilvl w:val="0"/>
          <w:numId w:val="9"/>
        </w:numPr>
        <w:tabs>
          <w:tab w:val="clear" w:pos="900"/>
          <w:tab w:val="num" w:pos="540"/>
        </w:tabs>
        <w:ind w:left="547" w:hanging="547"/>
        <w:rPr>
          <w:color w:val="000000"/>
        </w:rPr>
      </w:pPr>
      <w:r w:rsidRPr="009A39BD">
        <w:t>The Utility Reform Network is</w:t>
      </w:r>
      <w:r w:rsidRPr="00FE3BAE">
        <w:t xml:space="preserve"> </w:t>
      </w:r>
      <w:r w:rsidRPr="00FE3BAE">
        <w:rPr>
          <w:color w:val="000000"/>
        </w:rPr>
        <w:t xml:space="preserve">awarded </w:t>
      </w:r>
      <w:r w:rsidRPr="009343CA" w:rsidR="009343CA">
        <w:rPr>
          <w:color w:val="000000"/>
        </w:rPr>
        <w:t>$288,272.50</w:t>
      </w:r>
      <w:r w:rsidRPr="007F620E">
        <w:rPr>
          <w:color w:val="000000"/>
        </w:rPr>
        <w:t>.</w:t>
      </w:r>
    </w:p>
    <w:p w:rsidR="00ED55FC" w:rsidP="00ED55FC" w:rsidRDefault="00ED55FC" w14:paraId="2DA538AF" w14:textId="4C8ED13A">
      <w:pPr>
        <w:numPr>
          <w:ilvl w:val="0"/>
          <w:numId w:val="9"/>
        </w:numPr>
        <w:tabs>
          <w:tab w:val="clear" w:pos="900"/>
          <w:tab w:val="num" w:pos="540"/>
        </w:tabs>
        <w:spacing w:before="240"/>
        <w:ind w:left="547" w:hanging="547"/>
      </w:pPr>
      <w:r>
        <w:t xml:space="preserve">Within </w:t>
      </w:r>
      <w:r w:rsidRPr="00D04BE6" w:rsidR="00D04BE6">
        <w:t>30 days of the effective date of this decision, San Diego Gas &amp; Electric Company shall pay The Utility Reform Network the total award. Payment of the award shall include compound interest at the rate earned on prime, three-month non-financial commercial paper as reported in Federal Reserve Statistical Release H.15, beginning June 7, 2026, the 75th day after the filing of The Utility Reform Network’s request, and continuing until full payment is made</w:t>
      </w:r>
      <w:r w:rsidR="00D04BE6">
        <w:t>.</w:t>
      </w:r>
    </w:p>
    <w:p w:rsidRPr="007F620E" w:rsidR="00ED55FC" w:rsidP="00ED55FC" w:rsidRDefault="00ED55FC" w14:paraId="367C5935" w14:textId="1DD91194">
      <w:pPr>
        <w:keepNext/>
        <w:keepLines/>
        <w:numPr>
          <w:ilvl w:val="0"/>
          <w:numId w:val="9"/>
        </w:numPr>
        <w:tabs>
          <w:tab w:val="clear" w:pos="900"/>
          <w:tab w:val="num" w:pos="540"/>
        </w:tabs>
        <w:spacing w:before="240"/>
        <w:ind w:left="547" w:hanging="547"/>
      </w:pPr>
      <w:r w:rsidRPr="007F620E">
        <w:t>The comment period for today’s decision is waived.</w:t>
      </w:r>
    </w:p>
    <w:p w:rsidRPr="007F620E" w:rsidR="00ED55FC" w:rsidP="00ED55FC" w:rsidRDefault="00ED55FC" w14:paraId="5B77129B" w14:textId="77777777">
      <w:pPr>
        <w:keepNext/>
        <w:keepLines/>
        <w:spacing w:before="240"/>
        <w:ind w:left="547"/>
        <w:rPr>
          <w:color w:val="000000"/>
        </w:rPr>
      </w:pPr>
      <w:r w:rsidRPr="007F620E">
        <w:rPr>
          <w:color w:val="000000"/>
        </w:rPr>
        <w:t>This decision is effective today.</w:t>
      </w:r>
    </w:p>
    <w:p w:rsidR="00C77B30" w:rsidP="00C77B30" w:rsidRDefault="00C77B30" w14:paraId="14DBD07E" w14:textId="77777777">
      <w:pPr>
        <w:keepNext/>
        <w:keepLines/>
        <w:spacing w:before="240" w:after="240"/>
        <w:ind w:left="547"/>
        <w:rPr>
          <w:color w:val="000000"/>
        </w:rPr>
      </w:pPr>
      <w:r w:rsidRPr="007F620E">
        <w:rPr>
          <w:color w:val="000000"/>
        </w:rPr>
        <w:t xml:space="preserve">Dated </w:t>
      </w:r>
      <w:r>
        <w:rPr>
          <w:color w:val="000000"/>
        </w:rPr>
        <w:t>August 13, 2026</w:t>
      </w:r>
      <w:r w:rsidRPr="007F620E">
        <w:rPr>
          <w:color w:val="000000"/>
        </w:rPr>
        <w:t>, at San Francisco, California.</w:t>
      </w:r>
    </w:p>
    <w:p w:rsidR="00C77B30" w:rsidP="00C77B30" w:rsidRDefault="00C77B30" w14:paraId="4FDA2F37" w14:textId="77777777">
      <w:pPr>
        <w:autoSpaceDE w:val="0"/>
        <w:autoSpaceDN w:val="0"/>
        <w:adjustRightInd w:val="0"/>
        <w:ind w:left="5040"/>
        <w:jc w:val="both"/>
      </w:pPr>
      <w:r>
        <w:t>JOHN REYNOLDS</w:t>
      </w:r>
    </w:p>
    <w:p w:rsidR="00C77B30" w:rsidP="00C77B30" w:rsidRDefault="00C77B30" w14:paraId="005228BA" w14:textId="77777777">
      <w:pPr>
        <w:autoSpaceDE w:val="0"/>
        <w:autoSpaceDN w:val="0"/>
        <w:adjustRightInd w:val="0"/>
        <w:ind w:left="5040"/>
        <w:jc w:val="both"/>
      </w:pPr>
      <w:r>
        <w:t xml:space="preserve">                     President</w:t>
      </w:r>
    </w:p>
    <w:p w:rsidR="00C77B30" w:rsidP="00C77B30" w:rsidRDefault="00C77B30" w14:paraId="6AF10F94" w14:textId="77777777">
      <w:pPr>
        <w:autoSpaceDE w:val="0"/>
        <w:autoSpaceDN w:val="0"/>
        <w:adjustRightInd w:val="0"/>
        <w:ind w:left="5040"/>
        <w:jc w:val="both"/>
      </w:pPr>
      <w:r>
        <w:t>DARCIE L. HOUCK</w:t>
      </w:r>
    </w:p>
    <w:p w:rsidR="00C77B30" w:rsidP="00C77B30" w:rsidRDefault="00C77B30" w14:paraId="3CEFA0D2" w14:textId="77777777">
      <w:pPr>
        <w:autoSpaceDE w:val="0"/>
        <w:autoSpaceDN w:val="0"/>
        <w:adjustRightInd w:val="0"/>
        <w:ind w:left="5040"/>
        <w:jc w:val="both"/>
      </w:pPr>
      <w:r>
        <w:t>KAREN DOUGLAS</w:t>
      </w:r>
    </w:p>
    <w:p w:rsidR="00C77B30" w:rsidP="00C77B30" w:rsidRDefault="00C77B30" w14:paraId="4FF96A7C" w14:textId="77777777">
      <w:pPr>
        <w:autoSpaceDE w:val="0"/>
        <w:autoSpaceDN w:val="0"/>
        <w:adjustRightInd w:val="0"/>
        <w:ind w:left="5040"/>
        <w:jc w:val="both"/>
      </w:pPr>
      <w:r>
        <w:t>CHRISTINE HARADA</w:t>
      </w:r>
    </w:p>
    <w:p w:rsidR="00C77B30" w:rsidP="00C77B30" w:rsidRDefault="00C77B30" w14:paraId="2E76FADA" w14:textId="77777777">
      <w:pPr>
        <w:autoSpaceDE w:val="0"/>
        <w:autoSpaceDN w:val="0"/>
        <w:adjustRightInd w:val="0"/>
        <w:ind w:left="5040"/>
        <w:jc w:val="both"/>
      </w:pPr>
      <w:r>
        <w:t xml:space="preserve">            Commissioners</w:t>
      </w:r>
    </w:p>
    <w:p w:rsidR="00C77B30" w:rsidP="00C77B30" w:rsidRDefault="00C77B30" w14:paraId="258254F0" w14:textId="77777777">
      <w:pPr>
        <w:autoSpaceDE w:val="0"/>
        <w:autoSpaceDN w:val="0"/>
        <w:adjustRightInd w:val="0"/>
        <w:ind w:left="5040"/>
        <w:jc w:val="both"/>
      </w:pPr>
    </w:p>
    <w:p w:rsidRPr="007F620E" w:rsidR="00C77B30" w:rsidP="00C77B30" w:rsidRDefault="00C77B30" w14:paraId="106FF301" w14:textId="02434909">
      <w:pPr>
        <w:autoSpaceDE w:val="0"/>
        <w:autoSpaceDN w:val="0"/>
        <w:adjustRightInd w:val="0"/>
        <w:ind w:left="5040"/>
        <w:jc w:val="both"/>
      </w:pPr>
      <w:r>
        <w:t>Commissioner Matthew Baker recused himself from this agenda item and was not part of the quorum in its consideration.</w:t>
      </w:r>
    </w:p>
    <w:p w:rsidR="00ED55FC" w:rsidP="00625B30" w:rsidRDefault="00ED55FC" w14:paraId="13464BBB" w14:textId="5A8A3D48"/>
    <w:p w:rsidR="00ED55FC" w:rsidRDefault="00ED55FC" w14:paraId="045DE773" w14:textId="77777777">
      <w:r>
        <w:br w:type="page"/>
      </w:r>
    </w:p>
    <w:p w:rsidRPr="00B803D5" w:rsidR="00ED55FC" w:rsidP="00ED55FC" w:rsidRDefault="00ED55FC" w14:paraId="2184E21F"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ED55FC" w:rsidP="00ED55FC" w:rsidRDefault="00ED55FC" w14:paraId="01E393B6"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ED55FC" w:rsidTr="0036244B" w14:paraId="4CD9F53F"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ED55FC" w:rsidP="0036244B" w:rsidRDefault="00ED55FC" w14:paraId="12A6556F" w14:textId="77777777">
            <w:pPr>
              <w:rPr>
                <w:b/>
                <w:bCs/>
              </w:rPr>
            </w:pPr>
            <w:r w:rsidRPr="00F7579D">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B803D5" w:rsidR="00ED55FC" w:rsidP="0036244B" w:rsidRDefault="00C77B30" w14:paraId="12282C2A" w14:textId="0BCE9A67">
            <w:r w:rsidRPr="00C77B30">
              <w:t>D2608031</w:t>
            </w:r>
          </w:p>
        </w:tc>
        <w:tc>
          <w:tcPr>
            <w:tcW w:w="2475" w:type="dxa"/>
            <w:tcBorders>
              <w:top w:val="single" w:color="auto" w:sz="4" w:space="0"/>
              <w:left w:val="single" w:color="auto" w:sz="4" w:space="0"/>
              <w:bottom w:val="single" w:color="auto" w:sz="4" w:space="0"/>
              <w:right w:val="single" w:color="auto" w:sz="4" w:space="0"/>
            </w:tcBorders>
            <w:hideMark/>
          </w:tcPr>
          <w:p w:rsidRPr="006B0BC7" w:rsidR="00ED55FC" w:rsidP="0036244B" w:rsidRDefault="00ED55FC" w14:paraId="2A331183" w14:textId="77777777">
            <w:pPr>
              <w:rPr>
                <w:b/>
                <w:bCs/>
              </w:rPr>
            </w:pPr>
            <w:r w:rsidRPr="006B0BC7">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B803D5" w:rsidR="00ED55FC" w:rsidP="0036244B" w:rsidRDefault="0000240E" w14:paraId="0433A8A8" w14:textId="45781F94">
            <w:pPr>
              <w:jc w:val="center"/>
            </w:pPr>
            <w:r>
              <w:t>No</w:t>
            </w:r>
          </w:p>
        </w:tc>
      </w:tr>
      <w:tr w:rsidRPr="00B803D5" w:rsidR="00ED55FC" w:rsidTr="009A39BD" w14:paraId="7FE7989B"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ED55FC" w:rsidP="0036244B" w:rsidRDefault="00ED55FC" w14:paraId="60A23EE9" w14:textId="77777777">
            <w:pPr>
              <w:rPr>
                <w:b/>
                <w:bCs/>
              </w:rPr>
            </w:pPr>
            <w:r w:rsidRPr="00F7579D">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9A39BD" w:rsidR="00ED55FC" w:rsidP="0036244B" w:rsidRDefault="00762D6C" w14:paraId="4B54665B" w14:textId="02D62358">
            <w:r w:rsidRPr="009A39BD">
              <w:rPr>
                <w:bCs/>
                <w:color w:val="000000"/>
              </w:rPr>
              <w:t>D2601021</w:t>
            </w:r>
          </w:p>
        </w:tc>
      </w:tr>
      <w:tr w:rsidRPr="00B803D5" w:rsidR="00ED55FC" w:rsidTr="009A39BD" w14:paraId="5958D725"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ED55FC" w:rsidP="0036244B" w:rsidRDefault="00ED55FC" w14:paraId="72D6738F" w14:textId="77777777">
            <w:pPr>
              <w:rPr>
                <w:b/>
                <w:bCs/>
              </w:rPr>
            </w:pPr>
            <w:r w:rsidRPr="00F7579D">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9A39BD" w:rsidR="00ED55FC" w:rsidP="0036244B" w:rsidRDefault="001D366B" w14:paraId="281C1B87" w14:textId="2EEF20E9">
            <w:r w:rsidRPr="009A39BD">
              <w:t>A2</w:t>
            </w:r>
            <w:r w:rsidRPr="009A39BD" w:rsidR="00762D6C">
              <w:t>2</w:t>
            </w:r>
            <w:r w:rsidRPr="009A39BD" w:rsidR="00386657">
              <w:t>0</w:t>
            </w:r>
            <w:r w:rsidRPr="009A39BD" w:rsidR="00762D6C">
              <w:t>5</w:t>
            </w:r>
            <w:r w:rsidRPr="009A39BD">
              <w:t>01</w:t>
            </w:r>
            <w:r w:rsidRPr="009A39BD" w:rsidR="00762D6C">
              <w:t>5, A2205016</w:t>
            </w:r>
          </w:p>
        </w:tc>
      </w:tr>
      <w:tr w:rsidRPr="00B803D5" w:rsidR="00ED55FC" w:rsidTr="0036244B" w14:paraId="418AFC8B" w14:textId="77777777">
        <w:trPr>
          <w:trHeight w:val="28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ED55FC" w:rsidP="0036244B" w:rsidRDefault="00ED55FC" w14:paraId="40427CC2" w14:textId="77777777">
            <w:pPr>
              <w:rPr>
                <w:b/>
                <w:bCs/>
              </w:rPr>
            </w:pPr>
            <w:r w:rsidRPr="00F7579D">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ED55FC" w:rsidP="0036244B" w:rsidRDefault="0000240E" w14:paraId="51B901E8" w14:textId="4007B12F">
            <w:r>
              <w:t>Judge Larsen &amp; Judge LeQuang</w:t>
            </w:r>
          </w:p>
        </w:tc>
      </w:tr>
      <w:tr w:rsidRPr="00B803D5" w:rsidR="00ED55FC" w:rsidTr="0036244B" w14:paraId="5F4B4F0E" w14:textId="77777777">
        <w:trPr>
          <w:trHeight w:val="278"/>
          <w:jc w:val="center"/>
        </w:trPr>
        <w:tc>
          <w:tcPr>
            <w:tcW w:w="2880" w:type="dxa"/>
            <w:tcBorders>
              <w:top w:val="single" w:color="auto" w:sz="4" w:space="0"/>
              <w:left w:val="single" w:color="auto" w:sz="4" w:space="0"/>
              <w:bottom w:val="single" w:color="auto" w:sz="4" w:space="0"/>
              <w:right w:val="single" w:color="auto" w:sz="4" w:space="0"/>
            </w:tcBorders>
            <w:hideMark/>
          </w:tcPr>
          <w:p w:rsidRPr="00F7579D" w:rsidR="00ED55FC" w:rsidP="0036244B" w:rsidRDefault="00ED55FC" w14:paraId="0C07437B" w14:textId="77777777">
            <w:pPr>
              <w:rPr>
                <w:b/>
                <w:bCs/>
              </w:rPr>
            </w:pPr>
            <w:r w:rsidRPr="00F7579D">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B803D5" w:rsidR="00ED55FC" w:rsidP="0036244B" w:rsidRDefault="00415F94" w14:paraId="0DB47724" w14:textId="67B58992">
            <w:r w:rsidRPr="00415F94">
              <w:t>Sa</w:t>
            </w:r>
            <w:r w:rsidR="00055F61">
              <w:t>n</w:t>
            </w:r>
            <w:r w:rsidRPr="00415F94">
              <w:t xml:space="preserve"> Diego Gas </w:t>
            </w:r>
            <w:r w:rsidR="00840952">
              <w:t>&amp;</w:t>
            </w:r>
            <w:r w:rsidRPr="00415F94" w:rsidR="00840952">
              <w:t xml:space="preserve"> </w:t>
            </w:r>
            <w:r w:rsidRPr="00415F94">
              <w:t>Electric Company</w:t>
            </w:r>
          </w:p>
        </w:tc>
      </w:tr>
    </w:tbl>
    <w:p w:rsidRPr="00B803D5" w:rsidR="00ED55FC" w:rsidP="00990EEB" w:rsidRDefault="00ED55FC" w14:paraId="6724C804" w14:textId="77777777">
      <w:pPr>
        <w:spacing w:before="24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3"/>
        <w:gridCol w:w="1458"/>
        <w:gridCol w:w="1430"/>
        <w:gridCol w:w="1587"/>
        <w:gridCol w:w="1404"/>
        <w:gridCol w:w="2498"/>
      </w:tblGrid>
      <w:tr w:rsidRPr="00B803D5" w:rsidR="00ED55FC" w:rsidTr="0036244B" w14:paraId="6798847C"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091A2BEE"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ED55FC" w:rsidP="0036244B" w:rsidRDefault="00ED55FC" w14:paraId="4C140135" w14:textId="77777777">
            <w:pPr>
              <w:jc w:val="center"/>
              <w:rPr>
                <w:b/>
                <w:bCs/>
              </w:rPr>
            </w:pPr>
            <w:r w:rsidRPr="00B803D5">
              <w:rPr>
                <w:b/>
                <w:bCs/>
              </w:rPr>
              <w:t>Date</w:t>
            </w:r>
          </w:p>
          <w:p w:rsidRPr="00B803D5" w:rsidR="00ED55FC" w:rsidP="0036244B" w:rsidRDefault="00ED55FC" w14:paraId="367F2D7D" w14:textId="77777777">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4800E914"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65FA87D8"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573A52AB"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738244DB" w14:textId="77777777">
            <w:pPr>
              <w:jc w:val="center"/>
              <w:rPr>
                <w:b/>
                <w:bCs/>
              </w:rPr>
            </w:pPr>
            <w:r w:rsidRPr="00B803D5">
              <w:rPr>
                <w:b/>
                <w:bCs/>
              </w:rPr>
              <w:t>Reason Change/Disallowance</w:t>
            </w:r>
          </w:p>
        </w:tc>
      </w:tr>
      <w:tr w:rsidRPr="00B803D5" w:rsidR="00ED55FC" w:rsidTr="009A39BD" w14:paraId="0B2FEEB7"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9A39BD" w:rsidR="00ED55FC" w:rsidP="0036244B" w:rsidRDefault="00ED55FC" w14:paraId="611F7DB5" w14:textId="77777777">
            <w:pPr>
              <w:jc w:val="center"/>
            </w:pPr>
            <w:r w:rsidRPr="009A39BD">
              <w:t>The Utility Reform Network</w:t>
            </w:r>
          </w:p>
        </w:tc>
        <w:tc>
          <w:tcPr>
            <w:tcW w:w="1444" w:type="dxa"/>
            <w:tcBorders>
              <w:top w:val="single" w:color="auto" w:sz="4" w:space="0"/>
              <w:left w:val="single" w:color="auto" w:sz="4" w:space="0"/>
              <w:bottom w:val="single" w:color="auto" w:sz="4" w:space="0"/>
              <w:right w:val="single" w:color="auto" w:sz="4" w:space="0"/>
            </w:tcBorders>
            <w:hideMark/>
          </w:tcPr>
          <w:p w:rsidRPr="009A39BD" w:rsidR="00ED55FC" w:rsidP="0036244B" w:rsidRDefault="00762D6C" w14:paraId="102681D7" w14:textId="145EE32A">
            <w:pPr>
              <w:jc w:val="center"/>
            </w:pPr>
            <w:r w:rsidRPr="009A39BD">
              <w:t>March 23, 2026</w:t>
            </w:r>
          </w:p>
        </w:tc>
        <w:tc>
          <w:tcPr>
            <w:tcW w:w="1405" w:type="dxa"/>
            <w:tcBorders>
              <w:top w:val="single" w:color="auto" w:sz="4" w:space="0"/>
              <w:left w:val="single" w:color="auto" w:sz="4" w:space="0"/>
              <w:bottom w:val="single" w:color="auto" w:sz="4" w:space="0"/>
              <w:right w:val="single" w:color="auto" w:sz="4" w:space="0"/>
            </w:tcBorders>
            <w:hideMark/>
          </w:tcPr>
          <w:p w:rsidRPr="009A39BD" w:rsidR="00ED55FC" w:rsidP="0036244B" w:rsidRDefault="00010239" w14:paraId="304FDCF7" w14:textId="033DD8ED">
            <w:pPr>
              <w:jc w:val="center"/>
            </w:pPr>
            <w:r w:rsidRPr="009A39BD">
              <w:t>$288,763.75</w:t>
            </w:r>
          </w:p>
        </w:tc>
        <w:tc>
          <w:tcPr>
            <w:tcW w:w="1571" w:type="dxa"/>
            <w:tcBorders>
              <w:top w:val="single" w:color="auto" w:sz="4" w:space="0"/>
              <w:left w:val="single" w:color="auto" w:sz="4" w:space="0"/>
              <w:bottom w:val="single" w:color="auto" w:sz="4" w:space="0"/>
              <w:right w:val="single" w:color="auto" w:sz="4" w:space="0"/>
            </w:tcBorders>
            <w:hideMark/>
          </w:tcPr>
          <w:p w:rsidRPr="00B803D5" w:rsidR="00ED55FC" w:rsidP="0036244B" w:rsidRDefault="009343CA" w14:paraId="02DCAAA1" w14:textId="52ADBF66">
            <w:pPr>
              <w:jc w:val="center"/>
            </w:pPr>
            <w:r w:rsidRPr="009343CA">
              <w:t>$288,272.50</w:t>
            </w:r>
          </w:p>
        </w:tc>
        <w:tc>
          <w:tcPr>
            <w:tcW w:w="1390" w:type="dxa"/>
            <w:tcBorders>
              <w:top w:val="single" w:color="auto" w:sz="4" w:space="0"/>
              <w:left w:val="single" w:color="auto" w:sz="4" w:space="0"/>
              <w:bottom w:val="single" w:color="auto" w:sz="4" w:space="0"/>
              <w:right w:val="single" w:color="auto" w:sz="4" w:space="0"/>
            </w:tcBorders>
            <w:hideMark/>
          </w:tcPr>
          <w:p w:rsidRPr="00B803D5" w:rsidR="00ED55FC" w:rsidP="0036244B" w:rsidRDefault="00ED55FC" w14:paraId="668A8D1F"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ED55FC" w:rsidP="0036244B" w:rsidRDefault="0000240E" w14:paraId="6C54C5AA" w14:textId="14476CFF">
            <w:pPr>
              <w:jc w:val="center"/>
            </w:pPr>
            <w:r w:rsidRPr="00F05740">
              <w:rPr>
                <w:i/>
                <w:iCs/>
              </w:rPr>
              <w:t>See</w:t>
            </w:r>
            <w:r w:rsidRPr="00F05740">
              <w:t xml:space="preserve"> Part III.D CPUC Comments, Disallowances, and Adjustments</w:t>
            </w:r>
            <w:r>
              <w:t xml:space="preserve"> above</w:t>
            </w:r>
            <w:r w:rsidRPr="00F05740">
              <w:t>.</w:t>
            </w:r>
          </w:p>
        </w:tc>
      </w:tr>
    </w:tbl>
    <w:p w:rsidR="00ED55FC" w:rsidP="00625B30" w:rsidRDefault="00ED55FC" w14:paraId="00DA876E" w14:textId="77777777"/>
    <w:p w:rsidRPr="00B803D5" w:rsidR="00ED55FC" w:rsidP="001E32F2" w:rsidRDefault="00ED55FC" w14:paraId="1E7567EB" w14:textId="77777777">
      <w:pPr>
        <w:spacing w:after="240"/>
        <w:jc w:val="center"/>
        <w:rPr>
          <w:b/>
          <w:bCs/>
          <w:sz w:val="28"/>
          <w:szCs w:val="28"/>
        </w:rPr>
      </w:pPr>
      <w:r w:rsidRPr="00B803D5">
        <w:rPr>
          <w:b/>
          <w:bCs/>
          <w:sz w:val="28"/>
          <w:szCs w:val="28"/>
        </w:rPr>
        <w:t>Hourly Fee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ED55FC" w:rsidTr="0036244B" w14:paraId="05ED11F4"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192063C9"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0AA0DF74"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ED55FC" w:rsidP="0036244B" w:rsidRDefault="00ED55FC" w14:paraId="58A918EA"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ED55FC" w:rsidP="0036244B" w:rsidRDefault="00ED55FC" w14:paraId="6A2DB68D" w14:textId="77777777">
            <w:pPr>
              <w:jc w:val="center"/>
              <w:rPr>
                <w:b/>
                <w:bCs/>
              </w:rPr>
            </w:pPr>
            <w:r w:rsidRPr="00B803D5">
              <w:rPr>
                <w:b/>
                <w:bCs/>
              </w:rPr>
              <w:t>Hourly</w:t>
            </w:r>
          </w:p>
          <w:p w:rsidRPr="00B803D5" w:rsidR="00ED55FC" w:rsidP="0036244B" w:rsidRDefault="00ED55FC" w14:paraId="76C12E7D" w14:textId="77777777">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ED55FC" w:rsidP="0036244B" w:rsidRDefault="00ED55FC" w14:paraId="6C21677F" w14:textId="77777777">
            <w:pPr>
              <w:jc w:val="center"/>
              <w:rPr>
                <w:b/>
                <w:bCs/>
              </w:rPr>
            </w:pPr>
            <w:r w:rsidRPr="00B803D5">
              <w:rPr>
                <w:b/>
                <w:bCs/>
              </w:rPr>
              <w:t>Year Hourly</w:t>
            </w:r>
          </w:p>
          <w:p w:rsidRPr="00B803D5" w:rsidR="00ED55FC" w:rsidP="0036244B" w:rsidRDefault="00ED55FC" w14:paraId="588C572A" w14:textId="77777777">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ED55FC" w:rsidP="0036244B" w:rsidRDefault="00ED55FC" w14:paraId="1AF8D2FB" w14:textId="77777777">
            <w:pPr>
              <w:jc w:val="center"/>
              <w:rPr>
                <w:b/>
                <w:bCs/>
              </w:rPr>
            </w:pPr>
            <w:r w:rsidRPr="00B803D5">
              <w:rPr>
                <w:b/>
                <w:bCs/>
              </w:rPr>
              <w:t>Hourly</w:t>
            </w:r>
          </w:p>
          <w:p w:rsidRPr="00B803D5" w:rsidR="00ED55FC" w:rsidP="0036244B" w:rsidRDefault="00ED55FC" w14:paraId="56C2B02A" w14:textId="77777777">
            <w:pPr>
              <w:jc w:val="center"/>
              <w:rPr>
                <w:b/>
                <w:bCs/>
              </w:rPr>
            </w:pPr>
            <w:r w:rsidRPr="00B803D5">
              <w:rPr>
                <w:b/>
                <w:bCs/>
              </w:rPr>
              <w:t>Fee Adopted</w:t>
            </w:r>
          </w:p>
        </w:tc>
      </w:tr>
      <w:tr w:rsidRPr="00B803D5" w:rsidR="00F63308" w:rsidTr="001E32F2" w14:paraId="6A3F397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0908F68F" w14:textId="2E1A2DF0">
            <w:pPr>
              <w:jc w:val="center"/>
              <w:rPr>
                <w:shd w:val="clear" w:color="auto" w:fill="CCFFCC"/>
              </w:rPr>
            </w:pPr>
            <w:r w:rsidRPr="00F63308">
              <w:rPr>
                <w:color w:val="000000"/>
              </w:rPr>
              <w:t>Cathy</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37E77097" w14:textId="4EEA5604">
            <w:pPr>
              <w:jc w:val="center"/>
              <w:rPr>
                <w:shd w:val="clear" w:color="auto" w:fill="CCFFCC"/>
              </w:rPr>
            </w:pPr>
            <w:r w:rsidRPr="00F63308">
              <w:rPr>
                <w:color w:val="000000"/>
              </w:rPr>
              <w:t>Yap</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44D723E0" w14:textId="26B4E6AD">
            <w:pPr>
              <w:jc w:val="center"/>
              <w:rPr>
                <w:shd w:val="clear" w:color="auto" w:fill="CCFFCC"/>
              </w:rPr>
            </w:pPr>
            <w:r w:rsidRPr="00F63308">
              <w:rPr>
                <w:color w:val="000000"/>
              </w:rPr>
              <w:t>Expert</w:t>
            </w:r>
            <w:r w:rsidR="004D13C3">
              <w:rPr>
                <w:rStyle w:val="FootnoteReference"/>
                <w:color w:val="000000"/>
              </w:rPr>
              <w:footnoteReference w:id="6"/>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0C882C1C" w14:textId="3CC24868">
            <w:pPr>
              <w:jc w:val="center"/>
              <w:rPr>
                <w:color w:val="000000"/>
              </w:rPr>
            </w:pPr>
            <w:r w:rsidRPr="00F63308">
              <w:rPr>
                <w:color w:val="000000"/>
              </w:rPr>
              <w:t>$340.00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5F10D894" w14:textId="07ED88B7">
            <w:pPr>
              <w:jc w:val="center"/>
              <w:rPr>
                <w:color w:val="000000"/>
              </w:rP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3A455C" w14:paraId="24519EA1" w14:textId="09CA0881">
            <w:pPr>
              <w:jc w:val="center"/>
            </w:pPr>
            <w:r>
              <w:t>$34</w:t>
            </w:r>
            <w:r w:rsidR="006D7BB5">
              <w:t>0.00</w:t>
            </w:r>
          </w:p>
        </w:tc>
      </w:tr>
      <w:tr w:rsidRPr="00B803D5" w:rsidR="00F63308" w:rsidTr="001E32F2" w14:paraId="71CC94F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57CBB08B" w14:textId="7B7D5CBA">
            <w:pPr>
              <w:jc w:val="center"/>
              <w:rPr>
                <w:shd w:val="clear" w:color="auto" w:fill="CCFFCC"/>
              </w:rPr>
            </w:pPr>
            <w:r w:rsidRPr="00F63308">
              <w:rPr>
                <w:color w:val="000000"/>
              </w:rPr>
              <w:t>Elise</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3C40AE12" w14:textId="2DA25D45">
            <w:pPr>
              <w:jc w:val="center"/>
              <w:rPr>
                <w:shd w:val="clear" w:color="auto" w:fill="CCFFCC"/>
              </w:rPr>
            </w:pPr>
            <w:r w:rsidRPr="00F63308">
              <w:rPr>
                <w:color w:val="000000"/>
              </w:rPr>
              <w:t>Torres</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862BFC2" w14:textId="7581DD42">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F633970" w14:textId="5D117E41">
            <w:pPr>
              <w:jc w:val="center"/>
            </w:pPr>
            <w:r w:rsidRPr="00F63308">
              <w:rPr>
                <w:color w:val="000000"/>
              </w:rPr>
              <w:t>$510.00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3C9F4DDC" w14:textId="4D76062E">
            <w:pPr>
              <w:jc w:val="center"/>
            </w:pPr>
            <w:r w:rsidRPr="00F63308">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300FC2" w14:paraId="467AD866" w14:textId="506E522E">
            <w:pPr>
              <w:jc w:val="center"/>
            </w:pPr>
            <w:r>
              <w:t>N/</w:t>
            </w:r>
            <w:r w:rsidR="0085510D">
              <w:t>A</w:t>
            </w:r>
            <w:bookmarkStart w:name="_Ref226625347" w:id="0"/>
            <w:r w:rsidR="00B523CB">
              <w:rPr>
                <w:rStyle w:val="FootnoteReference"/>
              </w:rPr>
              <w:footnoteReference w:id="7"/>
            </w:r>
            <w:bookmarkEnd w:id="0"/>
          </w:p>
        </w:tc>
      </w:tr>
      <w:tr w:rsidRPr="00B803D5" w:rsidR="00F63308" w:rsidTr="001E32F2" w14:paraId="6A76F801"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13422C85" w14:textId="4EB1995A">
            <w:pPr>
              <w:jc w:val="center"/>
              <w:rPr>
                <w:shd w:val="clear" w:color="auto" w:fill="CCFFCC"/>
              </w:rPr>
            </w:pPr>
            <w:r w:rsidRPr="00F63308">
              <w:rPr>
                <w:color w:val="000000"/>
              </w:rPr>
              <w:t>Elise</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6CB2AC7A" w14:textId="6CC56274">
            <w:pPr>
              <w:jc w:val="center"/>
              <w:rPr>
                <w:shd w:val="clear" w:color="auto" w:fill="CCFFCC"/>
              </w:rPr>
            </w:pPr>
            <w:r w:rsidRPr="00F63308">
              <w:rPr>
                <w:color w:val="000000"/>
              </w:rPr>
              <w:t>Torres</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D8FAD13" w14:textId="34711FD2">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BEF62FB" w14:textId="614256B1">
            <w:pPr>
              <w:jc w:val="center"/>
            </w:pPr>
            <w:r w:rsidRPr="00F63308">
              <w:rPr>
                <w:color w:val="000000"/>
              </w:rPr>
              <w:t>$555.00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19B5100D" w14:textId="537282E2">
            <w:pPr>
              <w:jc w:val="cente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85510D" w14:paraId="52358688" w14:textId="76679FC7">
            <w:pPr>
              <w:jc w:val="center"/>
            </w:pPr>
            <w:r w:rsidRPr="0085510D">
              <w:t>N/A</w:t>
            </w:r>
            <w:r w:rsidR="00EA0232">
              <w:fldChar w:fldCharType="begin"/>
            </w:r>
            <w:r w:rsidR="00EA0232">
              <w:instrText xml:space="preserve"> NOTEREF _Ref226625347 \f \h </w:instrText>
            </w:r>
            <w:r w:rsidR="00EA0232">
              <w:fldChar w:fldCharType="separate"/>
            </w:r>
            <w:r w:rsidRPr="00EA0232" w:rsidR="00EA0232">
              <w:rPr>
                <w:rStyle w:val="FootnoteReference"/>
              </w:rPr>
              <w:t>7</w:t>
            </w:r>
            <w:r w:rsidR="00EA0232">
              <w:fldChar w:fldCharType="end"/>
            </w:r>
          </w:p>
        </w:tc>
      </w:tr>
      <w:tr w:rsidRPr="00B803D5" w:rsidR="00F63308" w:rsidTr="001E32F2" w14:paraId="28AE1207"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304C4F9D" w14:textId="7A1B1ADA">
            <w:pPr>
              <w:jc w:val="center"/>
              <w:rPr>
                <w:shd w:val="clear" w:color="auto" w:fill="CCFFCC"/>
              </w:rPr>
            </w:pPr>
            <w:r w:rsidRPr="00F63308">
              <w:rPr>
                <w:color w:val="000000"/>
              </w:rPr>
              <w:t>Hayley</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A97045C" w14:textId="0B2111B3">
            <w:pPr>
              <w:jc w:val="center"/>
              <w:rPr>
                <w:shd w:val="clear" w:color="auto" w:fill="CCFFCC"/>
              </w:rPr>
            </w:pPr>
            <w:r w:rsidRPr="00F63308">
              <w:rPr>
                <w:color w:val="000000"/>
              </w:rPr>
              <w:t>Goodson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0E8F44D2" w14:textId="2CA6A4BE">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94FE875" w14:textId="0B75D2E9">
            <w:pPr>
              <w:jc w:val="center"/>
              <w:rPr>
                <w:color w:val="000000"/>
              </w:rPr>
            </w:pPr>
            <w:r w:rsidRPr="00F63308">
              <w:rPr>
                <w:color w:val="000000"/>
              </w:rPr>
              <w:t>$625.00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7995A4DF" w14:textId="389CA512">
            <w:pPr>
              <w:jc w:val="center"/>
              <w:rPr>
                <w:color w:val="000000"/>
              </w:rPr>
            </w:pPr>
            <w:r w:rsidRPr="00F63308">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B127F2" w14:paraId="7CE2ED14" w14:textId="169DCE1F">
            <w:pPr>
              <w:jc w:val="center"/>
            </w:pPr>
            <w:r>
              <w:t>N/A</w:t>
            </w:r>
            <w:bookmarkStart w:name="_Ref226625375" w:id="1"/>
            <w:r>
              <w:rPr>
                <w:rStyle w:val="FootnoteReference"/>
              </w:rPr>
              <w:footnoteReference w:id="8"/>
            </w:r>
            <w:bookmarkEnd w:id="1"/>
          </w:p>
        </w:tc>
      </w:tr>
      <w:tr w:rsidRPr="00B803D5" w:rsidR="00F63308" w:rsidTr="001E32F2" w14:paraId="0659CA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4A5499B2" w14:textId="6F7DA4C2">
            <w:pPr>
              <w:jc w:val="center"/>
              <w:rPr>
                <w:shd w:val="clear" w:color="auto" w:fill="CCFFCC"/>
              </w:rPr>
            </w:pPr>
            <w:r w:rsidRPr="00F63308">
              <w:rPr>
                <w:color w:val="000000"/>
              </w:rPr>
              <w:t>Hayley</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A991FB3" w14:textId="5BA7E311">
            <w:pPr>
              <w:jc w:val="center"/>
              <w:rPr>
                <w:shd w:val="clear" w:color="auto" w:fill="CCFFCC"/>
              </w:rPr>
            </w:pPr>
            <w:r w:rsidRPr="00F63308">
              <w:rPr>
                <w:color w:val="000000"/>
              </w:rPr>
              <w:t>Goodson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4F61EE4B" w14:textId="7FF24B75">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AFF8C08" w14:textId="47D7AA43">
            <w:pPr>
              <w:jc w:val="center"/>
              <w:rPr>
                <w:color w:val="000000"/>
              </w:rPr>
            </w:pPr>
            <w:r w:rsidRPr="00F63308">
              <w:rPr>
                <w:color w:val="000000"/>
              </w:rPr>
              <w:t>$680.00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38AC187A" w14:textId="51D90470">
            <w:pPr>
              <w:jc w:val="center"/>
              <w:rPr>
                <w:color w:val="000000"/>
              </w:rP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257B14" w14:paraId="3D33C6AE" w14:textId="453BD8B0">
            <w:pPr>
              <w:jc w:val="center"/>
            </w:pPr>
            <w:r w:rsidRPr="0068161A">
              <w:t>N/A</w:t>
            </w:r>
            <w:bookmarkStart w:name="_Ref233886938" w:id="2"/>
            <w:r w:rsidRPr="0068161A" w:rsidR="00790229">
              <w:rPr>
                <w:rStyle w:val="FootnoteReference"/>
              </w:rPr>
              <w:footnoteReference w:id="9"/>
            </w:r>
            <w:bookmarkEnd w:id="2"/>
          </w:p>
        </w:tc>
      </w:tr>
      <w:tr w:rsidRPr="00B803D5" w:rsidR="00F63308" w:rsidTr="001E32F2" w14:paraId="10D8891C"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3FED7CFA" w14:textId="54E6CC95">
            <w:pPr>
              <w:jc w:val="center"/>
              <w:rPr>
                <w:shd w:val="clear" w:color="auto" w:fill="CCFFCC"/>
              </w:rPr>
            </w:pPr>
            <w:r w:rsidRPr="00F63308">
              <w:rPr>
                <w:color w:val="000000"/>
              </w:rPr>
              <w:t>Jennifer</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4E05E76" w14:textId="713D237B">
            <w:pPr>
              <w:jc w:val="center"/>
              <w:rPr>
                <w:shd w:val="clear" w:color="auto" w:fill="CCFFCC"/>
              </w:rPr>
            </w:pPr>
            <w:r w:rsidRPr="00F63308">
              <w:rPr>
                <w:color w:val="000000"/>
              </w:rPr>
              <w:t>Dowdell</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E948DF6" w14:textId="446CD930">
            <w:pPr>
              <w:jc w:val="center"/>
              <w:rPr>
                <w:shd w:val="clear" w:color="auto" w:fill="CCFFCC"/>
              </w:rPr>
            </w:pPr>
            <w:r w:rsidRPr="00F63308">
              <w:rPr>
                <w:color w:val="000000"/>
              </w:rPr>
              <w:t>Expert</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416FFF1" w14:textId="65261290">
            <w:pPr>
              <w:jc w:val="center"/>
              <w:rPr>
                <w:color w:val="000000"/>
              </w:rPr>
            </w:pPr>
            <w:r w:rsidRPr="00F63308">
              <w:rPr>
                <w:color w:val="000000"/>
              </w:rPr>
              <w:t>$495.00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216597D8" w14:textId="07FF975E">
            <w:pPr>
              <w:jc w:val="center"/>
              <w:rPr>
                <w:color w:val="000000"/>
              </w:rP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BF2DC8" w14:paraId="517F0465" w14:textId="6F6397A6">
            <w:pPr>
              <w:jc w:val="center"/>
            </w:pPr>
            <w:r>
              <w:t>$495.00</w:t>
            </w:r>
          </w:p>
        </w:tc>
      </w:tr>
      <w:tr w:rsidRPr="00B803D5" w:rsidR="00F63308" w:rsidTr="001E32F2" w14:paraId="6B52E43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11931151" w14:textId="1284F84A">
            <w:pPr>
              <w:jc w:val="center"/>
              <w:rPr>
                <w:shd w:val="clear" w:color="auto" w:fill="CCFFCC"/>
              </w:rPr>
            </w:pPr>
            <w:r w:rsidRPr="00F63308">
              <w:rPr>
                <w:color w:val="000000"/>
              </w:rPr>
              <w:t>Robert</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520C0865" w14:textId="3B924E8E">
            <w:pPr>
              <w:jc w:val="center"/>
              <w:rPr>
                <w:shd w:val="clear" w:color="auto" w:fill="CCFFCC"/>
              </w:rPr>
            </w:pPr>
            <w:r w:rsidRPr="00F63308">
              <w:rPr>
                <w:color w:val="000000"/>
              </w:rPr>
              <w:t>Finkelstein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32AAFED5" w14:textId="02BBE3D3">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64FEF9AF" w14:textId="4911B60A">
            <w:pPr>
              <w:jc w:val="center"/>
              <w:rPr>
                <w:color w:val="000000"/>
              </w:rPr>
            </w:pPr>
            <w:r w:rsidRPr="00F63308">
              <w:rPr>
                <w:color w:val="000000"/>
              </w:rPr>
              <w:t>$840.00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24BD9348" w14:textId="4D83669C">
            <w:pPr>
              <w:jc w:val="center"/>
              <w:rPr>
                <w:color w:val="000000"/>
              </w:rPr>
            </w:pPr>
            <w:r w:rsidRPr="00F63308">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0174A7" w14:paraId="17C7E96E" w14:textId="5C8F5407">
            <w:pPr>
              <w:jc w:val="center"/>
            </w:pPr>
            <w:r>
              <w:t>N/A</w:t>
            </w:r>
            <w:r w:rsidR="007950BF">
              <w:fldChar w:fldCharType="begin"/>
            </w:r>
            <w:r w:rsidR="007950BF">
              <w:instrText xml:space="preserve"> NOTEREF _Ref226625375 \f \h </w:instrText>
            </w:r>
            <w:r w:rsidR="007950BF">
              <w:fldChar w:fldCharType="separate"/>
            </w:r>
            <w:r w:rsidRPr="007950BF" w:rsidR="007950BF">
              <w:rPr>
                <w:rStyle w:val="FootnoteReference"/>
              </w:rPr>
              <w:t>8</w:t>
            </w:r>
            <w:r w:rsidR="007950BF">
              <w:fldChar w:fldCharType="end"/>
            </w:r>
          </w:p>
        </w:tc>
      </w:tr>
      <w:tr w:rsidRPr="00B803D5" w:rsidR="00F63308" w:rsidTr="001E32F2" w14:paraId="15A12332"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3E80EF57" w14:textId="52418589">
            <w:pPr>
              <w:jc w:val="center"/>
              <w:rPr>
                <w:shd w:val="clear" w:color="auto" w:fill="CCFFCC"/>
              </w:rPr>
            </w:pPr>
            <w:r w:rsidRPr="00F63308">
              <w:rPr>
                <w:color w:val="000000"/>
              </w:rPr>
              <w:t>Robert</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36AB7A4" w14:textId="19F6A03A">
            <w:pPr>
              <w:jc w:val="center"/>
              <w:rPr>
                <w:shd w:val="clear" w:color="auto" w:fill="CCFFCC"/>
              </w:rPr>
            </w:pPr>
            <w:r w:rsidRPr="00F63308">
              <w:rPr>
                <w:color w:val="000000"/>
              </w:rPr>
              <w:t>Finkelstein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60140304" w14:textId="76B93290">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AC494C7" w14:textId="5474084F">
            <w:pPr>
              <w:jc w:val="center"/>
              <w:rPr>
                <w:color w:val="000000"/>
              </w:rPr>
            </w:pPr>
            <w:r w:rsidRPr="00F63308">
              <w:rPr>
                <w:color w:val="000000"/>
              </w:rPr>
              <w:t>$875.00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628C9ECF" w14:textId="0DA91E67">
            <w:pPr>
              <w:jc w:val="center"/>
              <w:rPr>
                <w:color w:val="000000"/>
              </w:rP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CB1983" w14:paraId="47B5699A" w14:textId="62EBBC5B">
            <w:pPr>
              <w:jc w:val="center"/>
            </w:pPr>
            <w:r>
              <w:t>$875.00</w:t>
            </w:r>
          </w:p>
        </w:tc>
      </w:tr>
      <w:tr w:rsidRPr="00B803D5" w:rsidR="00F63308" w:rsidTr="001E32F2" w14:paraId="604361C7"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073BD0E1" w14:textId="1B1122F6">
            <w:pPr>
              <w:jc w:val="center"/>
              <w:rPr>
                <w:shd w:val="clear" w:color="auto" w:fill="CCFFCC"/>
              </w:rPr>
            </w:pPr>
            <w:r w:rsidRPr="00F63308">
              <w:rPr>
                <w:color w:val="000000"/>
              </w:rPr>
              <w:t>Robert</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CC8FF56" w14:textId="1C8F2CF8">
            <w:pPr>
              <w:jc w:val="center"/>
              <w:rPr>
                <w:shd w:val="clear" w:color="auto" w:fill="CCFFCC"/>
              </w:rPr>
            </w:pPr>
            <w:r w:rsidRPr="00F63308">
              <w:rPr>
                <w:color w:val="000000"/>
              </w:rPr>
              <w:t>Finkelstein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65F8578A" w14:textId="5AF2D9AB">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0343260C" w14:textId="4C4D13A3">
            <w:pPr>
              <w:jc w:val="center"/>
              <w:rPr>
                <w:color w:val="000000"/>
              </w:rPr>
            </w:pPr>
            <w:r w:rsidRPr="00F63308">
              <w:rPr>
                <w:color w:val="000000"/>
              </w:rPr>
              <w:t>$905.00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421756D4" w14:textId="7C69A3DC">
            <w:pPr>
              <w:jc w:val="center"/>
              <w:rPr>
                <w:color w:val="000000"/>
              </w:rPr>
            </w:pPr>
            <w:r w:rsidRPr="00F63308">
              <w:rPr>
                <w:color w:val="000000"/>
              </w:rPr>
              <w:t>2025</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CB1983" w14:paraId="146ACCE6" w14:textId="5EF38EBD">
            <w:pPr>
              <w:jc w:val="center"/>
            </w:pPr>
            <w:r>
              <w:t>$905.00</w:t>
            </w:r>
          </w:p>
        </w:tc>
      </w:tr>
      <w:tr w:rsidRPr="00B803D5" w:rsidR="00F63308" w:rsidTr="001E32F2" w14:paraId="120646D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6FCE7841" w14:textId="7BC01E7D">
            <w:pPr>
              <w:jc w:val="center"/>
              <w:rPr>
                <w:shd w:val="clear" w:color="auto" w:fill="CCFFCC"/>
              </w:rPr>
            </w:pPr>
            <w:r w:rsidRPr="00F63308">
              <w:rPr>
                <w:color w:val="000000"/>
              </w:rPr>
              <w:lastRenderedPageBreak/>
              <w:t>Robert</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5EE84C39" w14:textId="145E8D16">
            <w:pPr>
              <w:jc w:val="center"/>
              <w:rPr>
                <w:shd w:val="clear" w:color="auto" w:fill="CCFFCC"/>
              </w:rPr>
            </w:pPr>
            <w:r w:rsidRPr="00F63308">
              <w:rPr>
                <w:color w:val="000000"/>
              </w:rPr>
              <w:t>Finkelstein</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10C1153B" w14:textId="0A573939">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B875F6" w14:paraId="5A5828D6" w14:textId="08968E07">
            <w:pPr>
              <w:jc w:val="center"/>
            </w:pPr>
            <w:r>
              <w:rPr>
                <w:color w:val="000000"/>
              </w:rPr>
              <w:t>$935.00</w:t>
            </w:r>
            <w:r w:rsidRPr="00F63308" w:rsidR="00F63308">
              <w:rPr>
                <w:color w:val="000000"/>
              </w:rPr>
              <w:t> </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0323809F" w14:textId="21489E00">
            <w:pPr>
              <w:jc w:val="center"/>
            </w:pPr>
            <w:r w:rsidRPr="00F63308">
              <w:rPr>
                <w:color w:val="000000"/>
              </w:rPr>
              <w:t>2026</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CB1983" w14:paraId="040A164D" w14:textId="03216589">
            <w:pPr>
              <w:jc w:val="center"/>
            </w:pPr>
            <w:r>
              <w:t>$935.00</w:t>
            </w:r>
          </w:p>
        </w:tc>
      </w:tr>
      <w:tr w:rsidRPr="00B803D5" w:rsidR="00F63308" w:rsidTr="001E32F2" w14:paraId="05E98E9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4C42FDEC" w14:textId="79E237F8">
            <w:pPr>
              <w:jc w:val="center"/>
              <w:rPr>
                <w:shd w:val="clear" w:color="auto" w:fill="CCFFCC"/>
              </w:rPr>
            </w:pPr>
            <w:r w:rsidRPr="00F63308">
              <w:rPr>
                <w:color w:val="000000"/>
              </w:rPr>
              <w:t>Thomas</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411414F6" w14:textId="768A1A5B">
            <w:pPr>
              <w:jc w:val="center"/>
              <w:rPr>
                <w:shd w:val="clear" w:color="auto" w:fill="CCFFCC"/>
              </w:rPr>
            </w:pPr>
            <w:r w:rsidRPr="00F63308">
              <w:rPr>
                <w:color w:val="000000"/>
              </w:rPr>
              <w:t>Long</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3A74ED1F" w14:textId="2B21F93D">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32B98A3D" w14:textId="51636D74">
            <w:pPr>
              <w:jc w:val="center"/>
            </w:pPr>
            <w:r w:rsidRPr="00F63308">
              <w:rPr>
                <w:color w:val="000000"/>
              </w:rPr>
              <w:t>$830.00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12F9270C" w14:textId="6E6AE23D">
            <w:pPr>
              <w:jc w:val="center"/>
            </w:pPr>
            <w:r w:rsidRPr="00F63308">
              <w:rPr>
                <w:color w:val="000000"/>
              </w:rPr>
              <w:t>2023</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C66727" w14:paraId="7B5BA583" w14:textId="6C0C6D40">
            <w:pPr>
              <w:jc w:val="center"/>
            </w:pPr>
            <w:r>
              <w:t>N/A</w:t>
            </w:r>
            <w:r w:rsidR="00D959DB">
              <w:fldChar w:fldCharType="begin"/>
            </w:r>
            <w:r w:rsidR="00D959DB">
              <w:instrText xml:space="preserve"> NOTEREF _Ref226625375 \f \h </w:instrText>
            </w:r>
            <w:r w:rsidR="00D959DB">
              <w:fldChar w:fldCharType="separate"/>
            </w:r>
            <w:r w:rsidRPr="00D959DB" w:rsidR="00D959DB">
              <w:rPr>
                <w:rStyle w:val="FootnoteReference"/>
              </w:rPr>
              <w:t>8</w:t>
            </w:r>
            <w:r w:rsidR="00D959DB">
              <w:fldChar w:fldCharType="end"/>
            </w:r>
          </w:p>
        </w:tc>
      </w:tr>
      <w:tr w:rsidRPr="00B803D5" w:rsidR="00F63308" w:rsidTr="001E32F2" w14:paraId="5D1EF151"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56A56FF3" w14:textId="15763BF8">
            <w:pPr>
              <w:jc w:val="center"/>
              <w:rPr>
                <w:shd w:val="clear" w:color="auto" w:fill="CCFFCC"/>
              </w:rPr>
            </w:pPr>
            <w:r w:rsidRPr="00F63308">
              <w:rPr>
                <w:color w:val="000000"/>
              </w:rPr>
              <w:t>Thomas</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3C4B384" w14:textId="73E74BAB">
            <w:pPr>
              <w:jc w:val="center"/>
              <w:rPr>
                <w:shd w:val="clear" w:color="auto" w:fill="CCFFCC"/>
              </w:rPr>
            </w:pPr>
            <w:r w:rsidRPr="00F63308">
              <w:rPr>
                <w:color w:val="000000"/>
              </w:rPr>
              <w:t>Long</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4C279A8E" w14:textId="0B4ED044">
            <w:pPr>
              <w:jc w:val="center"/>
              <w:rPr>
                <w:shd w:val="clear" w:color="auto" w:fill="CCFFCC"/>
              </w:rPr>
            </w:pPr>
            <w:r w:rsidRPr="00F63308">
              <w:rPr>
                <w:color w:val="000000"/>
              </w:rPr>
              <w:t>Attorney</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26611DFE" w14:textId="69987EF7">
            <w:pPr>
              <w:jc w:val="center"/>
            </w:pPr>
            <w:r w:rsidRPr="00F63308">
              <w:rPr>
                <w:color w:val="000000"/>
              </w:rPr>
              <w:t>$860.00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76C85C08" w14:textId="1A4BC7C3">
            <w:pPr>
              <w:jc w:val="center"/>
            </w:pPr>
            <w:r w:rsidRPr="00F63308">
              <w:rPr>
                <w:color w:val="000000"/>
              </w:rPr>
              <w:t>2024</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46748A" w14:paraId="7F7F9909" w14:textId="64945B1A">
            <w:pPr>
              <w:jc w:val="center"/>
            </w:pPr>
            <w:r>
              <w:t>$860.00</w:t>
            </w:r>
          </w:p>
        </w:tc>
      </w:tr>
      <w:tr w:rsidRPr="00B803D5" w:rsidR="00F63308" w:rsidTr="001E32F2" w14:paraId="0750721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23C9181E" w14:textId="683B4B3F">
            <w:pPr>
              <w:jc w:val="center"/>
            </w:pPr>
            <w:r w:rsidRPr="00F63308">
              <w:rPr>
                <w:color w:val="000000"/>
              </w:rPr>
              <w:t>Sylvie</w:t>
            </w:r>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4AEFB15" w14:textId="45C28DB2">
            <w:pPr>
              <w:jc w:val="center"/>
            </w:pPr>
            <w:r w:rsidRPr="00F63308">
              <w:rPr>
                <w:color w:val="000000"/>
              </w:rPr>
              <w:t>Ashford</w:t>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77E339B4" w14:textId="53C2CF63">
            <w:pPr>
              <w:jc w:val="center"/>
            </w:pPr>
            <w:r w:rsidRPr="00F63308">
              <w:rPr>
                <w:color w:val="000000"/>
              </w:rPr>
              <w:t>Expert</w:t>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F63308" w:rsidP="00F63308" w:rsidRDefault="00F63308" w14:paraId="6329AFF1" w14:textId="739AEE1D">
            <w:pPr>
              <w:jc w:val="center"/>
            </w:pPr>
            <w:r w:rsidRPr="00F63308">
              <w:rPr>
                <w:color w:val="000000"/>
              </w:rPr>
              <w:t>$265.00</w:t>
            </w:r>
          </w:p>
        </w:tc>
        <w:tc>
          <w:tcPr>
            <w:tcW w:w="1725" w:type="dxa"/>
            <w:tcBorders>
              <w:top w:val="single" w:color="auto" w:sz="4" w:space="0"/>
              <w:left w:val="single" w:color="auto" w:sz="4" w:space="0"/>
              <w:bottom w:val="single" w:color="auto" w:sz="4" w:space="0"/>
              <w:right w:val="single" w:color="auto" w:sz="4" w:space="0"/>
            </w:tcBorders>
          </w:tcPr>
          <w:p w:rsidRPr="00F63308" w:rsidR="00F63308" w:rsidP="00F63308" w:rsidRDefault="00F63308" w14:paraId="514F8CA3" w14:textId="19ADD6FB">
            <w:pPr>
              <w:jc w:val="center"/>
            </w:pPr>
            <w:r w:rsidRPr="00F63308">
              <w:rPr>
                <w:color w:val="000000"/>
              </w:rPr>
              <w:t>2025</w:t>
            </w:r>
          </w:p>
        </w:tc>
        <w:tc>
          <w:tcPr>
            <w:tcW w:w="1634" w:type="dxa"/>
            <w:tcBorders>
              <w:top w:val="single" w:color="auto" w:sz="4" w:space="0"/>
              <w:left w:val="single" w:color="auto" w:sz="4" w:space="0"/>
              <w:bottom w:val="single" w:color="auto" w:sz="4" w:space="0"/>
              <w:right w:val="single" w:color="auto" w:sz="4" w:space="0"/>
            </w:tcBorders>
          </w:tcPr>
          <w:p w:rsidRPr="00B803D5" w:rsidR="00F63308" w:rsidP="00F63308" w:rsidRDefault="00257B14" w14:paraId="73D32C1E" w14:textId="512E4C7A">
            <w:pPr>
              <w:jc w:val="center"/>
            </w:pPr>
            <w:r w:rsidRPr="0068161A">
              <w:t>N/A</w:t>
            </w:r>
            <w:r w:rsidRPr="0068161A" w:rsidR="0068161A">
              <w:fldChar w:fldCharType="begin"/>
            </w:r>
            <w:r w:rsidRPr="0068161A" w:rsidR="0068161A">
              <w:instrText xml:space="preserve"> NOTEREF _Ref233886938 \f \h </w:instrText>
            </w:r>
            <w:r w:rsidR="0068161A">
              <w:instrText xml:space="preserve"> \* MERGEFORMAT </w:instrText>
            </w:r>
            <w:r w:rsidRPr="0068161A" w:rsidR="0068161A">
              <w:fldChar w:fldCharType="separate"/>
            </w:r>
            <w:r w:rsidRPr="0068161A" w:rsidR="0068161A">
              <w:rPr>
                <w:rStyle w:val="FootnoteReference"/>
              </w:rPr>
              <w:t>9</w:t>
            </w:r>
            <w:r w:rsidRPr="0068161A" w:rsidR="0068161A">
              <w:fldChar w:fldCharType="end"/>
            </w:r>
          </w:p>
        </w:tc>
      </w:tr>
      <w:tr w:rsidRPr="00B803D5" w:rsidR="00CE4F81" w:rsidTr="001E32F2" w14:paraId="565F29A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63308" w:rsidR="00CE4F81" w:rsidP="00F63308" w:rsidRDefault="00F95BB3" w14:paraId="4F991974" w14:textId="79F43946">
            <w:pPr>
              <w:jc w:val="center"/>
              <w:rPr>
                <w:color w:val="000000"/>
              </w:rPr>
            </w:pPr>
            <w:proofErr w:type="spellStart"/>
            <w:r>
              <w:rPr>
                <w:color w:val="000000"/>
              </w:rPr>
              <w:t>Yanagiba</w:t>
            </w:r>
            <w:bookmarkStart w:name="_Ref226625829" w:id="3"/>
            <w:proofErr w:type="spellEnd"/>
            <w:r>
              <w:rPr>
                <w:rStyle w:val="FootnoteReference"/>
                <w:color w:val="000000"/>
              </w:rPr>
              <w:footnoteReference w:id="10"/>
            </w:r>
            <w:bookmarkEnd w:id="3"/>
          </w:p>
        </w:tc>
        <w:tc>
          <w:tcPr>
            <w:tcW w:w="1725" w:type="dxa"/>
            <w:tcBorders>
              <w:top w:val="single" w:color="auto" w:sz="4" w:space="0"/>
              <w:left w:val="single" w:color="auto" w:sz="4" w:space="0"/>
              <w:bottom w:val="single" w:color="auto" w:sz="4" w:space="0"/>
              <w:right w:val="single" w:color="auto" w:sz="4" w:space="0"/>
            </w:tcBorders>
            <w:vAlign w:val="bottom"/>
          </w:tcPr>
          <w:p w:rsidRPr="00F63308" w:rsidR="00CE4F81" w:rsidP="00F63308" w:rsidRDefault="00F95BB3" w14:paraId="3F725D91" w14:textId="115F6CAE">
            <w:pPr>
              <w:jc w:val="center"/>
              <w:rPr>
                <w:color w:val="000000"/>
              </w:rPr>
            </w:pPr>
            <w:r>
              <w:rPr>
                <w:color w:val="000000"/>
              </w:rPr>
              <w:t>Reina</w:t>
            </w:r>
            <w:r w:rsidR="00D81A8E">
              <w:rPr>
                <w:color w:val="000000"/>
              </w:rPr>
              <w:fldChar w:fldCharType="begin"/>
            </w:r>
            <w:r w:rsidR="00D81A8E">
              <w:rPr>
                <w:color w:val="000000"/>
              </w:rPr>
              <w:instrText xml:space="preserve"> NOTEREF _Ref226625829 \f \h </w:instrText>
            </w:r>
            <w:r w:rsidR="00D81A8E">
              <w:rPr>
                <w:color w:val="000000"/>
              </w:rPr>
            </w:r>
            <w:r w:rsidR="00D81A8E">
              <w:rPr>
                <w:color w:val="000000"/>
              </w:rPr>
              <w:fldChar w:fldCharType="separate"/>
            </w:r>
            <w:r w:rsidRPr="00D81A8E" w:rsidR="00D81A8E">
              <w:rPr>
                <w:rStyle w:val="FootnoteReference"/>
              </w:rPr>
              <w:t>10</w:t>
            </w:r>
            <w:r w:rsidR="00D81A8E">
              <w:rPr>
                <w:color w:val="000000"/>
              </w:rPr>
              <w:fldChar w:fldCharType="end"/>
            </w:r>
          </w:p>
        </w:tc>
        <w:tc>
          <w:tcPr>
            <w:tcW w:w="2088" w:type="dxa"/>
            <w:tcBorders>
              <w:top w:val="single" w:color="auto" w:sz="4" w:space="0"/>
              <w:left w:val="single" w:color="auto" w:sz="4" w:space="0"/>
              <w:bottom w:val="single" w:color="auto" w:sz="4" w:space="0"/>
              <w:right w:val="single" w:color="auto" w:sz="4" w:space="0"/>
            </w:tcBorders>
            <w:vAlign w:val="bottom"/>
          </w:tcPr>
          <w:p w:rsidRPr="00F63308" w:rsidR="00CE4F81" w:rsidP="00F63308" w:rsidRDefault="0092172B" w14:paraId="217C6922" w14:textId="7FD478BE">
            <w:pPr>
              <w:jc w:val="center"/>
              <w:rPr>
                <w:color w:val="000000"/>
              </w:rPr>
            </w:pPr>
            <w:r>
              <w:rPr>
                <w:color w:val="000000"/>
              </w:rPr>
              <w:t>Expert</w:t>
            </w:r>
            <w:r w:rsidR="00D81A8E">
              <w:rPr>
                <w:color w:val="000000"/>
              </w:rPr>
              <w:fldChar w:fldCharType="begin"/>
            </w:r>
            <w:r w:rsidR="00D81A8E">
              <w:rPr>
                <w:color w:val="000000"/>
              </w:rPr>
              <w:instrText xml:space="preserve"> NOTEREF _Ref226625829 \f \h </w:instrText>
            </w:r>
            <w:r w:rsidR="00D81A8E">
              <w:rPr>
                <w:color w:val="000000"/>
              </w:rPr>
            </w:r>
            <w:r w:rsidR="00D81A8E">
              <w:rPr>
                <w:color w:val="000000"/>
              </w:rPr>
              <w:fldChar w:fldCharType="separate"/>
            </w:r>
            <w:r w:rsidRPr="00D81A8E" w:rsidR="00D81A8E">
              <w:rPr>
                <w:rStyle w:val="FootnoteReference"/>
              </w:rPr>
              <w:t>10</w:t>
            </w:r>
            <w:r w:rsidR="00D81A8E">
              <w:rPr>
                <w:color w:val="000000"/>
              </w:rPr>
              <w:fldChar w:fldCharType="end"/>
            </w:r>
          </w:p>
        </w:tc>
        <w:tc>
          <w:tcPr>
            <w:tcW w:w="1748" w:type="dxa"/>
            <w:tcBorders>
              <w:top w:val="single" w:color="auto" w:sz="4" w:space="0"/>
              <w:left w:val="single" w:color="auto" w:sz="4" w:space="0"/>
              <w:bottom w:val="single" w:color="auto" w:sz="4" w:space="0"/>
              <w:right w:val="single" w:color="auto" w:sz="4" w:space="0"/>
            </w:tcBorders>
            <w:vAlign w:val="bottom"/>
          </w:tcPr>
          <w:p w:rsidRPr="00F63308" w:rsidR="00CE4F81" w:rsidP="00F63308" w:rsidRDefault="00494DF7" w14:paraId="3CD9EE94" w14:textId="1385FA92">
            <w:pPr>
              <w:jc w:val="center"/>
              <w:rPr>
                <w:color w:val="000000"/>
              </w:rPr>
            </w:pPr>
            <w:r>
              <w:rPr>
                <w:color w:val="000000"/>
              </w:rPr>
              <w:t>$135.00</w:t>
            </w:r>
            <w:r w:rsidR="00820B10">
              <w:rPr>
                <w:color w:val="000000"/>
              </w:rPr>
              <w:fldChar w:fldCharType="begin"/>
            </w:r>
            <w:r w:rsidR="00820B10">
              <w:rPr>
                <w:color w:val="000000"/>
              </w:rPr>
              <w:instrText xml:space="preserve"> NOTEREF _Ref226625829 \f \h </w:instrText>
            </w:r>
            <w:r w:rsidR="00820B10">
              <w:rPr>
                <w:color w:val="000000"/>
              </w:rPr>
            </w:r>
            <w:r w:rsidR="00820B10">
              <w:rPr>
                <w:color w:val="000000"/>
              </w:rPr>
              <w:fldChar w:fldCharType="separate"/>
            </w:r>
            <w:r w:rsidRPr="00820B10" w:rsidR="00820B10">
              <w:rPr>
                <w:rStyle w:val="FootnoteReference"/>
              </w:rPr>
              <w:t>10</w:t>
            </w:r>
            <w:r w:rsidR="00820B10">
              <w:rPr>
                <w:color w:val="000000"/>
              </w:rPr>
              <w:fldChar w:fldCharType="end"/>
            </w:r>
          </w:p>
        </w:tc>
        <w:tc>
          <w:tcPr>
            <w:tcW w:w="1725" w:type="dxa"/>
            <w:tcBorders>
              <w:top w:val="single" w:color="auto" w:sz="4" w:space="0"/>
              <w:left w:val="single" w:color="auto" w:sz="4" w:space="0"/>
              <w:bottom w:val="single" w:color="auto" w:sz="4" w:space="0"/>
              <w:right w:val="single" w:color="auto" w:sz="4" w:space="0"/>
            </w:tcBorders>
          </w:tcPr>
          <w:p w:rsidRPr="00F63308" w:rsidR="00CE4F81" w:rsidP="00F63308" w:rsidRDefault="003500E0" w14:paraId="0FA28A92" w14:textId="6658B987">
            <w:pPr>
              <w:jc w:val="center"/>
              <w:rPr>
                <w:color w:val="000000"/>
              </w:rPr>
            </w:pPr>
            <w:r>
              <w:rPr>
                <w:color w:val="000000"/>
              </w:rPr>
              <w:t>2026</w:t>
            </w:r>
            <w:r w:rsidR="00820B10">
              <w:rPr>
                <w:color w:val="000000"/>
              </w:rPr>
              <w:fldChar w:fldCharType="begin"/>
            </w:r>
            <w:r w:rsidR="00820B10">
              <w:rPr>
                <w:color w:val="000000"/>
              </w:rPr>
              <w:instrText xml:space="preserve"> NOTEREF _Ref226625829 \f \h </w:instrText>
            </w:r>
            <w:r w:rsidR="00820B10">
              <w:rPr>
                <w:color w:val="000000"/>
              </w:rPr>
            </w:r>
            <w:r w:rsidR="00820B10">
              <w:rPr>
                <w:color w:val="000000"/>
              </w:rPr>
              <w:fldChar w:fldCharType="separate"/>
            </w:r>
            <w:r w:rsidRPr="00820B10" w:rsidR="00820B10">
              <w:rPr>
                <w:rStyle w:val="FootnoteReference"/>
              </w:rPr>
              <w:t>10</w:t>
            </w:r>
            <w:r w:rsidR="00820B10">
              <w:rPr>
                <w:color w:val="000000"/>
              </w:rPr>
              <w:fldChar w:fldCharType="end"/>
            </w:r>
          </w:p>
        </w:tc>
        <w:tc>
          <w:tcPr>
            <w:tcW w:w="1634" w:type="dxa"/>
            <w:tcBorders>
              <w:top w:val="single" w:color="auto" w:sz="4" w:space="0"/>
              <w:left w:val="single" w:color="auto" w:sz="4" w:space="0"/>
              <w:bottom w:val="single" w:color="auto" w:sz="4" w:space="0"/>
              <w:right w:val="single" w:color="auto" w:sz="4" w:space="0"/>
            </w:tcBorders>
          </w:tcPr>
          <w:p w:rsidR="00CE4F81" w:rsidP="00F63308" w:rsidRDefault="003500E0" w14:paraId="69AABE9B" w14:textId="3E9FABB3">
            <w:pPr>
              <w:jc w:val="center"/>
            </w:pPr>
            <w:r>
              <w:t>$130.00</w:t>
            </w:r>
          </w:p>
        </w:tc>
      </w:tr>
    </w:tbl>
    <w:p w:rsidRPr="000A6D67" w:rsidR="000A6D67" w:rsidP="00D91943" w:rsidRDefault="004121E0" w14:paraId="565C6D2D" w14:textId="338D73A6">
      <w:pPr>
        <w:tabs>
          <w:tab w:val="left" w:pos="2605"/>
        </w:tabs>
        <w:spacing w:before="240"/>
        <w:jc w:val="center"/>
      </w:pPr>
      <w:r>
        <w:rPr>
          <w:b/>
        </w:rPr>
        <w:t>(END OF APPENDIX)</w:t>
      </w:r>
    </w:p>
    <w:sectPr w:rsidRPr="000A6D67" w:rsidR="000A6D67" w:rsidSect="006B57F9">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ECAF6" w14:textId="77777777" w:rsidR="00C014E1" w:rsidRDefault="00C014E1" w:rsidP="00625B30">
      <w:r>
        <w:separator/>
      </w:r>
    </w:p>
  </w:endnote>
  <w:endnote w:type="continuationSeparator" w:id="0">
    <w:p w14:paraId="606D1A24" w14:textId="77777777" w:rsidR="00C014E1" w:rsidRDefault="00C014E1" w:rsidP="00625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944622"/>
      <w:docPartObj>
        <w:docPartGallery w:val="Page Numbers (Bottom of Page)"/>
        <w:docPartUnique/>
      </w:docPartObj>
    </w:sdtPr>
    <w:sdtEndPr>
      <w:rPr>
        <w:lang w:eastAsia="en-US"/>
      </w:rPr>
    </w:sdtEndPr>
    <w:sdtContent>
      <w:p w14:paraId="4070701F" w14:textId="4A523121" w:rsidR="004108EF" w:rsidRPr="00ED51CB" w:rsidRDefault="00C108EA" w:rsidP="00891FA0">
        <w:pPr>
          <w:pStyle w:val="Footer"/>
          <w:tabs>
            <w:tab w:val="left" w:pos="855"/>
          </w:tabs>
          <w:jc w:val="center"/>
          <w:rPr>
            <w:lang w:eastAsia="en-US"/>
          </w:rPr>
        </w:pPr>
        <w:r>
          <w:t xml:space="preserve">- </w:t>
        </w:r>
        <w:r w:rsidR="00ED51CB">
          <w:rPr>
            <w:lang w:eastAsia="en-US"/>
          </w:rPr>
          <w:fldChar w:fldCharType="begin"/>
        </w:r>
        <w:r w:rsidR="00ED51CB">
          <w:rPr>
            <w:lang w:eastAsia="en-US"/>
          </w:rPr>
          <w:instrText xml:space="preserve"> PAGE   \* MERGEFORMAT </w:instrText>
        </w:r>
        <w:r w:rsidR="00ED51CB">
          <w:rPr>
            <w:lang w:eastAsia="en-US"/>
          </w:rPr>
          <w:fldChar w:fldCharType="separate"/>
        </w:r>
        <w:r w:rsidR="00ED51CB">
          <w:rPr>
            <w:lang w:eastAsia="en-US"/>
          </w:rPr>
          <w:t>- 1 -</w:t>
        </w:r>
        <w:r w:rsidR="00ED51CB">
          <w:rPr>
            <w:lang w:eastAsia="en-US"/>
          </w:rPr>
          <w:fldChar w:fldCharType="end"/>
        </w:r>
        <w:r>
          <w:rPr>
            <w:lang w:eastAsia="en-US"/>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05274"/>
      <w:docPartObj>
        <w:docPartGallery w:val="Page Numbers (Bottom of Page)"/>
        <w:docPartUnique/>
      </w:docPartObj>
    </w:sdtPr>
    <w:sdtEndPr>
      <w:rPr>
        <w:lang w:eastAsia="en-US"/>
      </w:rPr>
    </w:sdtEndPr>
    <w:sdtContent>
      <w:p w14:paraId="4CA7A904" w14:textId="1F13F107" w:rsidR="00C108EA" w:rsidRDefault="00C77B30" w:rsidP="006B57F9">
        <w:pPr>
          <w:pStyle w:val="Footer"/>
          <w:tabs>
            <w:tab w:val="left" w:pos="855"/>
          </w:tabs>
          <w:rPr>
            <w:lang w:eastAsia="en-US"/>
          </w:rPr>
        </w:pPr>
        <w:r w:rsidRPr="00C77B30">
          <w:rPr>
            <w:sz w:val="16"/>
            <w:szCs w:val="16"/>
          </w:rPr>
          <w:t>615775583</w:t>
        </w:r>
        <w:r w:rsidR="006B57F9" w:rsidRPr="006B57F9">
          <w:rPr>
            <w:color w:val="FFFFFF" w:themeColor="background1"/>
          </w:rPr>
          <w:tab/>
        </w:r>
        <w:r w:rsidR="006B57F9">
          <w:tab/>
          <w:t xml:space="preserve">- </w:t>
        </w:r>
        <w:r w:rsidR="006B57F9">
          <w:rPr>
            <w:lang w:eastAsia="en-US"/>
          </w:rPr>
          <w:fldChar w:fldCharType="begin"/>
        </w:r>
        <w:r w:rsidR="006B57F9">
          <w:rPr>
            <w:lang w:eastAsia="en-US"/>
          </w:rPr>
          <w:instrText xml:space="preserve"> PAGE   \* MERGEFORMAT </w:instrText>
        </w:r>
        <w:r w:rsidR="006B57F9">
          <w:rPr>
            <w:lang w:eastAsia="en-US"/>
          </w:rPr>
          <w:fldChar w:fldCharType="separate"/>
        </w:r>
        <w:r w:rsidR="006B57F9">
          <w:t>2</w:t>
        </w:r>
        <w:r w:rsidR="006B57F9">
          <w:rPr>
            <w:lang w:eastAsia="en-US"/>
          </w:rPr>
          <w:fldChar w:fldCharType="end"/>
        </w:r>
        <w:r w:rsidR="006B57F9">
          <w:rPr>
            <w:lang w:eastAsia="en-U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5D78" w14:textId="77777777" w:rsidR="00C014E1" w:rsidRDefault="00C014E1" w:rsidP="00625B30">
      <w:r>
        <w:separator/>
      </w:r>
    </w:p>
  </w:footnote>
  <w:footnote w:type="continuationSeparator" w:id="0">
    <w:p w14:paraId="4E4B5A83" w14:textId="77777777" w:rsidR="00C014E1" w:rsidRDefault="00C014E1" w:rsidP="00625B30">
      <w:r>
        <w:continuationSeparator/>
      </w:r>
    </w:p>
  </w:footnote>
  <w:footnote w:id="1">
    <w:p w14:paraId="345C0878" w14:textId="77777777" w:rsidR="00625B30" w:rsidRDefault="00625B30" w:rsidP="00625B30">
      <w:pPr>
        <w:pStyle w:val="FootnoteText"/>
      </w:pPr>
      <w:r>
        <w:rPr>
          <w:rStyle w:val="FootnoteReference"/>
          <w:rFonts w:eastAsiaTheme="majorEastAsia"/>
        </w:rPr>
        <w:footnoteRef/>
      </w:r>
      <w:r>
        <w:t xml:space="preserve"> All statutory references are to California Public Utilities Code unless indicated otherwise.</w:t>
      </w:r>
    </w:p>
  </w:footnote>
  <w:footnote w:id="2">
    <w:p w14:paraId="39A8F344" w14:textId="4D907F8F" w:rsidR="00E925E2" w:rsidRDefault="00E925E2">
      <w:pPr>
        <w:pStyle w:val="FootnoteText"/>
      </w:pPr>
      <w:r>
        <w:rPr>
          <w:rStyle w:val="FootnoteReference"/>
        </w:rPr>
        <w:footnoteRef/>
      </w:r>
      <w:r>
        <w:t xml:space="preserve"> 3% times $137.4 million of O&amp;M equals $4.1 million</w:t>
      </w:r>
      <w:r w:rsidR="00A625DC">
        <w:t xml:space="preserve">. </w:t>
      </w:r>
      <w:r>
        <w:t xml:space="preserve"> </w:t>
      </w:r>
      <w:r w:rsidR="00A625DC">
        <w:t xml:space="preserve">TURN has not attempted to calculate the interest savings tied to </w:t>
      </w:r>
      <w:r>
        <w:t xml:space="preserve">the revenue requirement recorded </w:t>
      </w:r>
      <w:r w:rsidR="00A625DC">
        <w:t xml:space="preserve">in 2019-2025 </w:t>
      </w:r>
      <w:r>
        <w:t xml:space="preserve">for </w:t>
      </w:r>
      <w:r w:rsidR="00A625DC">
        <w:t xml:space="preserve">the </w:t>
      </w:r>
      <w:r>
        <w:t xml:space="preserve">$80.8 million of capital </w:t>
      </w:r>
      <w:r w:rsidR="00A625DC">
        <w:t xml:space="preserve">expenditures, but is confident the avoided interest cost will exceed $1 million.  </w:t>
      </w:r>
    </w:p>
  </w:footnote>
  <w:footnote w:id="3">
    <w:p w14:paraId="44EC95CB" w14:textId="48DAFABF" w:rsidR="00625B30" w:rsidRPr="00DE3A5D" w:rsidRDefault="00625B30" w:rsidP="00625B30">
      <w:pPr>
        <w:pStyle w:val="FootnoteText"/>
      </w:pPr>
      <w:r w:rsidRPr="00DE3A5D">
        <w:rPr>
          <w:rStyle w:val="FootnoteReference"/>
          <w:rFonts w:eastAsiaTheme="majorEastAsia"/>
          <w:sz w:val="20"/>
        </w:rPr>
        <w:footnoteRef/>
      </w:r>
      <w:r w:rsidRPr="00DE3A5D">
        <w:t xml:space="preserve"> This information may be </w:t>
      </w:r>
      <w:r w:rsidRPr="00DE3A5D">
        <w:rPr>
          <w:color w:val="000000"/>
        </w:rPr>
        <w:t>obtain</w:t>
      </w:r>
      <w:r>
        <w:rPr>
          <w:color w:val="000000"/>
        </w:rPr>
        <w:t>ed through the State Bar of California’s website at</w:t>
      </w:r>
      <w:r w:rsidR="004108EF">
        <w:rPr>
          <w:color w:val="000000"/>
        </w:rPr>
        <w:t xml:space="preserve"> </w:t>
      </w:r>
      <w:hyperlink r:id="rId1" w:history="1">
        <w:r w:rsidR="00840952" w:rsidRPr="00840952">
          <w:rPr>
            <w:rStyle w:val="Hyperlink"/>
          </w:rPr>
          <w:t>https://apps.calbar.ca.gov/attorney/LicenseeSearch/QuickSearch</w:t>
        </w:r>
      </w:hyperlink>
      <w:r w:rsidR="00840952">
        <w:rPr>
          <w:color w:val="000000"/>
        </w:rPr>
        <w:t>.</w:t>
      </w:r>
    </w:p>
  </w:footnote>
  <w:footnote w:id="4">
    <w:p w14:paraId="4D2C9542" w14:textId="00366EFF" w:rsidR="00FF5086" w:rsidRDefault="00FF5086">
      <w:pPr>
        <w:pStyle w:val="FootnoteText"/>
      </w:pPr>
      <w:r>
        <w:rPr>
          <w:rStyle w:val="FootnoteReference"/>
        </w:rPr>
        <w:footnoteRef/>
      </w:r>
      <w:r>
        <w:t xml:space="preserve"> Attachments not included in final Decision.</w:t>
      </w:r>
    </w:p>
  </w:footnote>
  <w:footnote w:id="5">
    <w:p w14:paraId="1FAF9D45" w14:textId="77B4FCDC" w:rsidR="00DE706A" w:rsidRDefault="00DE706A" w:rsidP="00DE706A">
      <w:pPr>
        <w:pStyle w:val="FootnoteText"/>
      </w:pPr>
      <w:r>
        <w:rPr>
          <w:rStyle w:val="FootnoteReference"/>
        </w:rPr>
        <w:footnoteRef/>
      </w:r>
      <w:r>
        <w:t xml:space="preserve"> </w:t>
      </w:r>
      <w:r w:rsidRPr="008C287E">
        <w:t>D.07-01-009, D.08-04-010, and Resolution ALJ</w:t>
      </w:r>
      <w:r w:rsidR="004108EF">
        <w:t>-</w:t>
      </w:r>
      <w:r w:rsidRPr="008C287E">
        <w:t>235.</w:t>
      </w:r>
    </w:p>
  </w:footnote>
  <w:footnote w:id="6">
    <w:p w14:paraId="05023BF7" w14:textId="7B15993C" w:rsidR="004D13C3" w:rsidRDefault="004D13C3">
      <w:pPr>
        <w:pStyle w:val="FootnoteText"/>
      </w:pPr>
      <w:r>
        <w:rPr>
          <w:rStyle w:val="FootnoteReference"/>
        </w:rPr>
        <w:footnoteRef/>
      </w:r>
      <w:r>
        <w:t xml:space="preserve"> </w:t>
      </w:r>
      <w:r w:rsidRPr="004D13C3">
        <w:t>Yap serves TURN as a consultant.</w:t>
      </w:r>
    </w:p>
  </w:footnote>
  <w:footnote w:id="7">
    <w:p w14:paraId="33538494" w14:textId="47249E36" w:rsidR="00B523CB" w:rsidRDefault="00B523CB">
      <w:pPr>
        <w:pStyle w:val="FootnoteText"/>
      </w:pPr>
      <w:r>
        <w:rPr>
          <w:rStyle w:val="FootnoteReference"/>
        </w:rPr>
        <w:footnoteRef/>
      </w:r>
      <w:r>
        <w:t xml:space="preserve"> The indiv</w:t>
      </w:r>
      <w:r w:rsidR="00F1469B">
        <w:t xml:space="preserve">idual listed </w:t>
      </w:r>
      <w:r w:rsidR="000327DA">
        <w:t>was not a participant</w:t>
      </w:r>
      <w:r w:rsidR="00F1469B">
        <w:t xml:space="preserve"> in this claim.</w:t>
      </w:r>
    </w:p>
  </w:footnote>
  <w:footnote w:id="8">
    <w:p w14:paraId="3EF93F86" w14:textId="57BDF17B" w:rsidR="00B127F2" w:rsidRDefault="00B127F2">
      <w:pPr>
        <w:pStyle w:val="FootnoteText"/>
      </w:pPr>
      <w:r>
        <w:rPr>
          <w:rStyle w:val="FootnoteReference"/>
        </w:rPr>
        <w:footnoteRef/>
      </w:r>
      <w:r>
        <w:t xml:space="preserve"> </w:t>
      </w:r>
      <w:r w:rsidR="000E1CC6">
        <w:t>This individual</w:t>
      </w:r>
      <w:r>
        <w:t xml:space="preserve"> </w:t>
      </w:r>
      <w:r w:rsidR="006B2BB8">
        <w:t xml:space="preserve">listed </w:t>
      </w:r>
      <w:r w:rsidR="00A54499">
        <w:t xml:space="preserve">did not perform any </w:t>
      </w:r>
      <w:r w:rsidR="000E1CC6">
        <w:t>work on this claim in 2023</w:t>
      </w:r>
      <w:r>
        <w:t>.</w:t>
      </w:r>
    </w:p>
  </w:footnote>
  <w:footnote w:id="9">
    <w:p w14:paraId="23F4AA96" w14:textId="7C667F9C" w:rsidR="00790229" w:rsidRDefault="00790229">
      <w:pPr>
        <w:pStyle w:val="FootnoteText"/>
      </w:pPr>
      <w:r>
        <w:rPr>
          <w:rStyle w:val="FootnoteReference"/>
        </w:rPr>
        <w:footnoteRef/>
      </w:r>
      <w:r>
        <w:t xml:space="preserve"> </w:t>
      </w:r>
      <w:r w:rsidRPr="00790229">
        <w:t>See Part III.D</w:t>
      </w:r>
      <w:r>
        <w:t xml:space="preserve">, item </w:t>
      </w:r>
      <w:r w:rsidR="006F3D5E">
        <w:t>[2].</w:t>
      </w:r>
    </w:p>
  </w:footnote>
  <w:footnote w:id="10">
    <w:p w14:paraId="29461ACE" w14:textId="6E8FE900" w:rsidR="00F95BB3" w:rsidRDefault="00F95BB3">
      <w:pPr>
        <w:pStyle w:val="FootnoteText"/>
      </w:pPr>
      <w:r>
        <w:rPr>
          <w:rStyle w:val="FootnoteReference"/>
        </w:rPr>
        <w:footnoteRef/>
      </w:r>
      <w:r>
        <w:t xml:space="preserve"> Information</w:t>
      </w:r>
      <w:r w:rsidR="003500E0">
        <w:t xml:space="preserve"> added</w:t>
      </w:r>
      <w:r>
        <w:t xml:space="preserve"> </w:t>
      </w:r>
      <w:r w:rsidR="001E7156">
        <w:t>by the CPUC.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41DE" w14:textId="2ED33B38" w:rsidR="006B57F9" w:rsidRPr="00E55D7A" w:rsidRDefault="006B57F9" w:rsidP="006B57F9">
    <w:pPr>
      <w:pStyle w:val="Header"/>
      <w:rPr>
        <w:b/>
        <w:bCs/>
      </w:rPr>
    </w:pPr>
    <w:r w:rsidRPr="006B57F9">
      <w:t>A</w:t>
    </w:r>
    <w:r>
      <w:t>.</w:t>
    </w:r>
    <w:r w:rsidRPr="006B57F9">
      <w:t>22-05-015</w:t>
    </w:r>
    <w:r w:rsidR="00C77B30">
      <w:t xml:space="preserve">, </w:t>
    </w:r>
    <w:r w:rsidR="00C77B30">
      <w:rPr>
        <w:i/>
        <w:iCs/>
      </w:rPr>
      <w:t>et al</w:t>
    </w:r>
    <w:r w:rsidR="00C77B30">
      <w:t>.</w:t>
    </w:r>
    <w:r w:rsidRPr="00E55D7A">
      <w:t xml:space="preserve">  ALJ/</w:t>
    </w:r>
    <w:r w:rsidRPr="006B57F9">
      <w:t>JOR/MLQ</w:t>
    </w:r>
    <w:r w:rsidRPr="00E55D7A">
      <w:t>/</w:t>
    </w:r>
    <w:proofErr w:type="spellStart"/>
    <w:r w:rsidRPr="00E55D7A">
      <w:t>jds</w:t>
    </w:r>
    <w:proofErr w:type="spellEnd"/>
  </w:p>
  <w:p w14:paraId="724220B5" w14:textId="77777777" w:rsidR="006B57F9" w:rsidRDefault="006B5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395"/>
    <w:multiLevelType w:val="hybridMultilevel"/>
    <w:tmpl w:val="82AE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0383A"/>
    <w:multiLevelType w:val="hybridMultilevel"/>
    <w:tmpl w:val="ABF2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11408"/>
    <w:multiLevelType w:val="hybridMultilevel"/>
    <w:tmpl w:val="0652D32E"/>
    <w:lvl w:ilvl="0" w:tplc="63B8243A">
      <w:start w:val="1"/>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A36E01"/>
    <w:multiLevelType w:val="hybridMultilevel"/>
    <w:tmpl w:val="C328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68F6BF7"/>
    <w:multiLevelType w:val="hybridMultilevel"/>
    <w:tmpl w:val="59D24288"/>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AE3EFB"/>
    <w:multiLevelType w:val="hybridMultilevel"/>
    <w:tmpl w:val="DBF6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235692"/>
    <w:multiLevelType w:val="hybridMultilevel"/>
    <w:tmpl w:val="C568ABA8"/>
    <w:lvl w:ilvl="0" w:tplc="FFFFFFFF">
      <w:start w:val="1"/>
      <w:numFmt w:val="upperLetter"/>
      <w:lvlText w:val="%1."/>
      <w:lvlJc w:val="left"/>
      <w:pPr>
        <w:ind w:left="720" w:hanging="360"/>
      </w:pPr>
      <w:rPr>
        <w:rFonts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753109"/>
    <w:multiLevelType w:val="hybridMultilevel"/>
    <w:tmpl w:val="1536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8B4534"/>
    <w:multiLevelType w:val="hybridMultilevel"/>
    <w:tmpl w:val="4726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093550">
    <w:abstractNumId w:val="5"/>
  </w:num>
  <w:num w:numId="2" w16cid:durableId="842936081">
    <w:abstractNumId w:val="8"/>
  </w:num>
  <w:num w:numId="3" w16cid:durableId="1166047990">
    <w:abstractNumId w:val="0"/>
  </w:num>
  <w:num w:numId="4" w16cid:durableId="1920090715">
    <w:abstractNumId w:val="9"/>
  </w:num>
  <w:num w:numId="5" w16cid:durableId="584609159">
    <w:abstractNumId w:val="3"/>
  </w:num>
  <w:num w:numId="6" w16cid:durableId="1685205339">
    <w:abstractNumId w:val="1"/>
  </w:num>
  <w:num w:numId="7" w16cid:durableId="1858957422">
    <w:abstractNumId w:val="10"/>
  </w:num>
  <w:num w:numId="8" w16cid:durableId="2098595014">
    <w:abstractNumId w:val="12"/>
  </w:num>
  <w:num w:numId="9" w16cid:durableId="1312905431">
    <w:abstractNumId w:val="7"/>
  </w:num>
  <w:num w:numId="10" w16cid:durableId="789317941">
    <w:abstractNumId w:val="4"/>
  </w:num>
  <w:num w:numId="11" w16cid:durableId="1544946391">
    <w:abstractNumId w:val="11"/>
  </w:num>
  <w:num w:numId="12" w16cid:durableId="1872836975">
    <w:abstractNumId w:val="2"/>
  </w:num>
  <w:num w:numId="13" w16cid:durableId="1333682275">
    <w:abstractNumId w:val="13"/>
  </w:num>
  <w:num w:numId="14" w16cid:durableId="470178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B30"/>
    <w:rsid w:val="00001401"/>
    <w:rsid w:val="0000240E"/>
    <w:rsid w:val="00002EFC"/>
    <w:rsid w:val="000040D0"/>
    <w:rsid w:val="00007779"/>
    <w:rsid w:val="00010239"/>
    <w:rsid w:val="000132EF"/>
    <w:rsid w:val="00014E70"/>
    <w:rsid w:val="000174A7"/>
    <w:rsid w:val="000300CA"/>
    <w:rsid w:val="0003040D"/>
    <w:rsid w:val="000318B4"/>
    <w:rsid w:val="000327DA"/>
    <w:rsid w:val="000327FB"/>
    <w:rsid w:val="00034A59"/>
    <w:rsid w:val="000355F7"/>
    <w:rsid w:val="00035755"/>
    <w:rsid w:val="00041A08"/>
    <w:rsid w:val="00042267"/>
    <w:rsid w:val="00043A7A"/>
    <w:rsid w:val="00050B44"/>
    <w:rsid w:val="00051425"/>
    <w:rsid w:val="00055F61"/>
    <w:rsid w:val="000601BB"/>
    <w:rsid w:val="00063B65"/>
    <w:rsid w:val="0006424A"/>
    <w:rsid w:val="00076376"/>
    <w:rsid w:val="00081441"/>
    <w:rsid w:val="0008194B"/>
    <w:rsid w:val="000835E9"/>
    <w:rsid w:val="0008469A"/>
    <w:rsid w:val="000A0CCF"/>
    <w:rsid w:val="000A339E"/>
    <w:rsid w:val="000A3AAF"/>
    <w:rsid w:val="000A6D67"/>
    <w:rsid w:val="000B1D1E"/>
    <w:rsid w:val="000B2426"/>
    <w:rsid w:val="000B46EB"/>
    <w:rsid w:val="000B4845"/>
    <w:rsid w:val="000B6C6B"/>
    <w:rsid w:val="000C193E"/>
    <w:rsid w:val="000C472D"/>
    <w:rsid w:val="000C5C66"/>
    <w:rsid w:val="000C6A44"/>
    <w:rsid w:val="000C72E6"/>
    <w:rsid w:val="000D06F5"/>
    <w:rsid w:val="000D1821"/>
    <w:rsid w:val="000D28CD"/>
    <w:rsid w:val="000D7CEC"/>
    <w:rsid w:val="000E1CC6"/>
    <w:rsid w:val="000E3C2D"/>
    <w:rsid w:val="000F220C"/>
    <w:rsid w:val="000F658C"/>
    <w:rsid w:val="001024DF"/>
    <w:rsid w:val="001044B3"/>
    <w:rsid w:val="0010659E"/>
    <w:rsid w:val="00106A0E"/>
    <w:rsid w:val="0011189B"/>
    <w:rsid w:val="001135A6"/>
    <w:rsid w:val="00114C6A"/>
    <w:rsid w:val="00123841"/>
    <w:rsid w:val="00125C99"/>
    <w:rsid w:val="00126C7B"/>
    <w:rsid w:val="00135350"/>
    <w:rsid w:val="00136EF7"/>
    <w:rsid w:val="00143315"/>
    <w:rsid w:val="00151352"/>
    <w:rsid w:val="00151D86"/>
    <w:rsid w:val="00152BC0"/>
    <w:rsid w:val="0015503C"/>
    <w:rsid w:val="00155235"/>
    <w:rsid w:val="00155EF2"/>
    <w:rsid w:val="00156F59"/>
    <w:rsid w:val="0016444F"/>
    <w:rsid w:val="00170D43"/>
    <w:rsid w:val="00182148"/>
    <w:rsid w:val="00182ADF"/>
    <w:rsid w:val="001845A2"/>
    <w:rsid w:val="00187550"/>
    <w:rsid w:val="001A1F04"/>
    <w:rsid w:val="001A27B7"/>
    <w:rsid w:val="001A290B"/>
    <w:rsid w:val="001A39BD"/>
    <w:rsid w:val="001A6E55"/>
    <w:rsid w:val="001B59F7"/>
    <w:rsid w:val="001C3795"/>
    <w:rsid w:val="001D1885"/>
    <w:rsid w:val="001D19CD"/>
    <w:rsid w:val="001D366B"/>
    <w:rsid w:val="001D6E17"/>
    <w:rsid w:val="001D6E28"/>
    <w:rsid w:val="001D727B"/>
    <w:rsid w:val="001E2957"/>
    <w:rsid w:val="001E32F2"/>
    <w:rsid w:val="001E4287"/>
    <w:rsid w:val="001E4B67"/>
    <w:rsid w:val="001E7156"/>
    <w:rsid w:val="001F466F"/>
    <w:rsid w:val="001F67FF"/>
    <w:rsid w:val="0021171A"/>
    <w:rsid w:val="002124C1"/>
    <w:rsid w:val="00213AF7"/>
    <w:rsid w:val="00213F70"/>
    <w:rsid w:val="0021759A"/>
    <w:rsid w:val="002207D4"/>
    <w:rsid w:val="00224254"/>
    <w:rsid w:val="0022731F"/>
    <w:rsid w:val="002315C1"/>
    <w:rsid w:val="00243B38"/>
    <w:rsid w:val="00244044"/>
    <w:rsid w:val="002530AE"/>
    <w:rsid w:val="00257B14"/>
    <w:rsid w:val="00260ED2"/>
    <w:rsid w:val="00262785"/>
    <w:rsid w:val="0026297C"/>
    <w:rsid w:val="00264471"/>
    <w:rsid w:val="00264965"/>
    <w:rsid w:val="00265471"/>
    <w:rsid w:val="002700B1"/>
    <w:rsid w:val="002723F1"/>
    <w:rsid w:val="00274C43"/>
    <w:rsid w:val="00274E53"/>
    <w:rsid w:val="002807F1"/>
    <w:rsid w:val="00281176"/>
    <w:rsid w:val="00283040"/>
    <w:rsid w:val="002850F2"/>
    <w:rsid w:val="002923D5"/>
    <w:rsid w:val="002956A3"/>
    <w:rsid w:val="002A2F43"/>
    <w:rsid w:val="002A39F5"/>
    <w:rsid w:val="002B07D2"/>
    <w:rsid w:val="002B3AC3"/>
    <w:rsid w:val="002B58B9"/>
    <w:rsid w:val="002C1111"/>
    <w:rsid w:val="002C39E3"/>
    <w:rsid w:val="002C57E2"/>
    <w:rsid w:val="002D0704"/>
    <w:rsid w:val="002D26AA"/>
    <w:rsid w:val="002D5B07"/>
    <w:rsid w:val="002D6B16"/>
    <w:rsid w:val="002E297D"/>
    <w:rsid w:val="002E6745"/>
    <w:rsid w:val="002F466F"/>
    <w:rsid w:val="002F4C80"/>
    <w:rsid w:val="00300BFD"/>
    <w:rsid w:val="00300FC2"/>
    <w:rsid w:val="00307312"/>
    <w:rsid w:val="0031051D"/>
    <w:rsid w:val="00311BAD"/>
    <w:rsid w:val="00312BD3"/>
    <w:rsid w:val="003131FA"/>
    <w:rsid w:val="003152A1"/>
    <w:rsid w:val="00316658"/>
    <w:rsid w:val="003209A2"/>
    <w:rsid w:val="00320D40"/>
    <w:rsid w:val="00322991"/>
    <w:rsid w:val="00334C8F"/>
    <w:rsid w:val="00337A60"/>
    <w:rsid w:val="0034392B"/>
    <w:rsid w:val="00344543"/>
    <w:rsid w:val="00345885"/>
    <w:rsid w:val="0034627D"/>
    <w:rsid w:val="00347985"/>
    <w:rsid w:val="003500E0"/>
    <w:rsid w:val="00351796"/>
    <w:rsid w:val="00354A61"/>
    <w:rsid w:val="003576B0"/>
    <w:rsid w:val="0036008A"/>
    <w:rsid w:val="00363403"/>
    <w:rsid w:val="00365D62"/>
    <w:rsid w:val="00365F49"/>
    <w:rsid w:val="00370190"/>
    <w:rsid w:val="00375D7C"/>
    <w:rsid w:val="00380040"/>
    <w:rsid w:val="00381161"/>
    <w:rsid w:val="0038180B"/>
    <w:rsid w:val="00381CB6"/>
    <w:rsid w:val="00386474"/>
    <w:rsid w:val="00386657"/>
    <w:rsid w:val="00387481"/>
    <w:rsid w:val="003912DD"/>
    <w:rsid w:val="003945B0"/>
    <w:rsid w:val="00397157"/>
    <w:rsid w:val="00397D04"/>
    <w:rsid w:val="003A455C"/>
    <w:rsid w:val="003A481E"/>
    <w:rsid w:val="003B1324"/>
    <w:rsid w:val="003B3FFF"/>
    <w:rsid w:val="003B4B28"/>
    <w:rsid w:val="003B6463"/>
    <w:rsid w:val="003C3B60"/>
    <w:rsid w:val="003C797C"/>
    <w:rsid w:val="003D69F8"/>
    <w:rsid w:val="003E1F6E"/>
    <w:rsid w:val="003E3DAA"/>
    <w:rsid w:val="003E6FDE"/>
    <w:rsid w:val="003F02D8"/>
    <w:rsid w:val="003F6188"/>
    <w:rsid w:val="003F67EC"/>
    <w:rsid w:val="00404668"/>
    <w:rsid w:val="00405634"/>
    <w:rsid w:val="00405EE4"/>
    <w:rsid w:val="004108EF"/>
    <w:rsid w:val="004121E0"/>
    <w:rsid w:val="00415C80"/>
    <w:rsid w:val="00415F94"/>
    <w:rsid w:val="004219BB"/>
    <w:rsid w:val="00423845"/>
    <w:rsid w:val="004244C6"/>
    <w:rsid w:val="004258ED"/>
    <w:rsid w:val="0042776C"/>
    <w:rsid w:val="004305AB"/>
    <w:rsid w:val="00430FE8"/>
    <w:rsid w:val="00442B7D"/>
    <w:rsid w:val="00443013"/>
    <w:rsid w:val="00444CB4"/>
    <w:rsid w:val="00451FF2"/>
    <w:rsid w:val="0045399C"/>
    <w:rsid w:val="00454BC3"/>
    <w:rsid w:val="004569CC"/>
    <w:rsid w:val="00460F4E"/>
    <w:rsid w:val="00461316"/>
    <w:rsid w:val="00461905"/>
    <w:rsid w:val="00461F6E"/>
    <w:rsid w:val="0046288F"/>
    <w:rsid w:val="00462EC9"/>
    <w:rsid w:val="0046637F"/>
    <w:rsid w:val="0046748A"/>
    <w:rsid w:val="0047650E"/>
    <w:rsid w:val="004802BC"/>
    <w:rsid w:val="00486B4D"/>
    <w:rsid w:val="00487A00"/>
    <w:rsid w:val="00487A95"/>
    <w:rsid w:val="00490B1B"/>
    <w:rsid w:val="004911FF"/>
    <w:rsid w:val="0049128D"/>
    <w:rsid w:val="00494DF7"/>
    <w:rsid w:val="00496B9E"/>
    <w:rsid w:val="004971B1"/>
    <w:rsid w:val="004A2C88"/>
    <w:rsid w:val="004A4571"/>
    <w:rsid w:val="004A5795"/>
    <w:rsid w:val="004B1C61"/>
    <w:rsid w:val="004B5A19"/>
    <w:rsid w:val="004C012A"/>
    <w:rsid w:val="004C4F7C"/>
    <w:rsid w:val="004C5FC4"/>
    <w:rsid w:val="004D13C3"/>
    <w:rsid w:val="004D2370"/>
    <w:rsid w:val="004D73E9"/>
    <w:rsid w:val="004E34A6"/>
    <w:rsid w:val="004E3CF7"/>
    <w:rsid w:val="004E6D0B"/>
    <w:rsid w:val="004E7193"/>
    <w:rsid w:val="004F1069"/>
    <w:rsid w:val="004F2676"/>
    <w:rsid w:val="004F64A7"/>
    <w:rsid w:val="00502084"/>
    <w:rsid w:val="005110BF"/>
    <w:rsid w:val="00513473"/>
    <w:rsid w:val="00513675"/>
    <w:rsid w:val="00513825"/>
    <w:rsid w:val="005150E7"/>
    <w:rsid w:val="005231B0"/>
    <w:rsid w:val="00524030"/>
    <w:rsid w:val="00524B08"/>
    <w:rsid w:val="0052568A"/>
    <w:rsid w:val="0053667B"/>
    <w:rsid w:val="00541424"/>
    <w:rsid w:val="00541AC6"/>
    <w:rsid w:val="00545648"/>
    <w:rsid w:val="00547F0C"/>
    <w:rsid w:val="005512D9"/>
    <w:rsid w:val="00552874"/>
    <w:rsid w:val="00553A2B"/>
    <w:rsid w:val="00556653"/>
    <w:rsid w:val="005574CB"/>
    <w:rsid w:val="005614C1"/>
    <w:rsid w:val="00565759"/>
    <w:rsid w:val="005660A6"/>
    <w:rsid w:val="00570536"/>
    <w:rsid w:val="0057314E"/>
    <w:rsid w:val="00573C20"/>
    <w:rsid w:val="00577B0C"/>
    <w:rsid w:val="00581808"/>
    <w:rsid w:val="00587907"/>
    <w:rsid w:val="00597227"/>
    <w:rsid w:val="005A3D74"/>
    <w:rsid w:val="005A5B38"/>
    <w:rsid w:val="005B0A47"/>
    <w:rsid w:val="005B6563"/>
    <w:rsid w:val="005C1161"/>
    <w:rsid w:val="005C17C6"/>
    <w:rsid w:val="005C2051"/>
    <w:rsid w:val="005C312C"/>
    <w:rsid w:val="005C6585"/>
    <w:rsid w:val="005C763F"/>
    <w:rsid w:val="005D0951"/>
    <w:rsid w:val="005D3AA7"/>
    <w:rsid w:val="005D569D"/>
    <w:rsid w:val="005E0976"/>
    <w:rsid w:val="005E3E56"/>
    <w:rsid w:val="005F012A"/>
    <w:rsid w:val="005F093E"/>
    <w:rsid w:val="005F31E5"/>
    <w:rsid w:val="005F4BC2"/>
    <w:rsid w:val="005F4FF9"/>
    <w:rsid w:val="005F6BA4"/>
    <w:rsid w:val="006022B7"/>
    <w:rsid w:val="00602D70"/>
    <w:rsid w:val="006037FF"/>
    <w:rsid w:val="00606754"/>
    <w:rsid w:val="00607C10"/>
    <w:rsid w:val="00611579"/>
    <w:rsid w:val="00617CCE"/>
    <w:rsid w:val="00620C66"/>
    <w:rsid w:val="00624C47"/>
    <w:rsid w:val="00625B30"/>
    <w:rsid w:val="00626FFE"/>
    <w:rsid w:val="00632462"/>
    <w:rsid w:val="0063379A"/>
    <w:rsid w:val="00634B52"/>
    <w:rsid w:val="00636533"/>
    <w:rsid w:val="00636855"/>
    <w:rsid w:val="00646E16"/>
    <w:rsid w:val="00650B97"/>
    <w:rsid w:val="006514BD"/>
    <w:rsid w:val="00665AB7"/>
    <w:rsid w:val="0067398C"/>
    <w:rsid w:val="00673D35"/>
    <w:rsid w:val="00680937"/>
    <w:rsid w:val="00680A79"/>
    <w:rsid w:val="0068161A"/>
    <w:rsid w:val="006826A1"/>
    <w:rsid w:val="00686CF2"/>
    <w:rsid w:val="00686D65"/>
    <w:rsid w:val="00692276"/>
    <w:rsid w:val="0069554F"/>
    <w:rsid w:val="006A1033"/>
    <w:rsid w:val="006A2332"/>
    <w:rsid w:val="006A7BD9"/>
    <w:rsid w:val="006A7FF5"/>
    <w:rsid w:val="006B2BB8"/>
    <w:rsid w:val="006B3047"/>
    <w:rsid w:val="006B36D0"/>
    <w:rsid w:val="006B57F9"/>
    <w:rsid w:val="006B5CBF"/>
    <w:rsid w:val="006C157F"/>
    <w:rsid w:val="006C1CA6"/>
    <w:rsid w:val="006C50B4"/>
    <w:rsid w:val="006D0476"/>
    <w:rsid w:val="006D0AFA"/>
    <w:rsid w:val="006D1AA0"/>
    <w:rsid w:val="006D483A"/>
    <w:rsid w:val="006D783A"/>
    <w:rsid w:val="006D7BB5"/>
    <w:rsid w:val="006E12A8"/>
    <w:rsid w:val="006E1499"/>
    <w:rsid w:val="006E4198"/>
    <w:rsid w:val="006E60CE"/>
    <w:rsid w:val="006F1395"/>
    <w:rsid w:val="006F19F2"/>
    <w:rsid w:val="006F3D5E"/>
    <w:rsid w:val="006F450B"/>
    <w:rsid w:val="006F561F"/>
    <w:rsid w:val="006F5D5D"/>
    <w:rsid w:val="006F6C05"/>
    <w:rsid w:val="00703D91"/>
    <w:rsid w:val="00705372"/>
    <w:rsid w:val="00711C79"/>
    <w:rsid w:val="0071539C"/>
    <w:rsid w:val="00717700"/>
    <w:rsid w:val="00721063"/>
    <w:rsid w:val="00722A32"/>
    <w:rsid w:val="007238E8"/>
    <w:rsid w:val="00740C5D"/>
    <w:rsid w:val="00750CCF"/>
    <w:rsid w:val="00756498"/>
    <w:rsid w:val="00757F86"/>
    <w:rsid w:val="007613E3"/>
    <w:rsid w:val="00761B8F"/>
    <w:rsid w:val="00762D6C"/>
    <w:rsid w:val="007635BB"/>
    <w:rsid w:val="00763CD0"/>
    <w:rsid w:val="00767319"/>
    <w:rsid w:val="00772858"/>
    <w:rsid w:val="00773AF7"/>
    <w:rsid w:val="007774A4"/>
    <w:rsid w:val="007778E5"/>
    <w:rsid w:val="0078331B"/>
    <w:rsid w:val="007855A6"/>
    <w:rsid w:val="00786076"/>
    <w:rsid w:val="00787FE9"/>
    <w:rsid w:val="00790229"/>
    <w:rsid w:val="007950BF"/>
    <w:rsid w:val="007A779F"/>
    <w:rsid w:val="007B3037"/>
    <w:rsid w:val="007B4D2D"/>
    <w:rsid w:val="007B5409"/>
    <w:rsid w:val="007B73C6"/>
    <w:rsid w:val="007D2D17"/>
    <w:rsid w:val="007D4994"/>
    <w:rsid w:val="007D6140"/>
    <w:rsid w:val="007E293F"/>
    <w:rsid w:val="007E2F4C"/>
    <w:rsid w:val="007E4FFF"/>
    <w:rsid w:val="007E690D"/>
    <w:rsid w:val="007F21E0"/>
    <w:rsid w:val="007F2322"/>
    <w:rsid w:val="007F26BF"/>
    <w:rsid w:val="007F56B8"/>
    <w:rsid w:val="0080017F"/>
    <w:rsid w:val="00800263"/>
    <w:rsid w:val="00810406"/>
    <w:rsid w:val="00815148"/>
    <w:rsid w:val="00820B10"/>
    <w:rsid w:val="008315B5"/>
    <w:rsid w:val="00832319"/>
    <w:rsid w:val="008349FA"/>
    <w:rsid w:val="00840952"/>
    <w:rsid w:val="00841C28"/>
    <w:rsid w:val="00851E13"/>
    <w:rsid w:val="008539F7"/>
    <w:rsid w:val="0085510D"/>
    <w:rsid w:val="00857E66"/>
    <w:rsid w:val="00866888"/>
    <w:rsid w:val="008707F5"/>
    <w:rsid w:val="00871137"/>
    <w:rsid w:val="00886776"/>
    <w:rsid w:val="008874FE"/>
    <w:rsid w:val="00891FA0"/>
    <w:rsid w:val="00893986"/>
    <w:rsid w:val="00895066"/>
    <w:rsid w:val="008A19C8"/>
    <w:rsid w:val="008A29CC"/>
    <w:rsid w:val="008A2E79"/>
    <w:rsid w:val="008B64B6"/>
    <w:rsid w:val="008B6937"/>
    <w:rsid w:val="008C0BA6"/>
    <w:rsid w:val="008C287E"/>
    <w:rsid w:val="008C4673"/>
    <w:rsid w:val="008C59B0"/>
    <w:rsid w:val="008C59E1"/>
    <w:rsid w:val="008C6243"/>
    <w:rsid w:val="008C688D"/>
    <w:rsid w:val="008E1D0D"/>
    <w:rsid w:val="008E78EF"/>
    <w:rsid w:val="008F2C5C"/>
    <w:rsid w:val="008F68AD"/>
    <w:rsid w:val="008F7111"/>
    <w:rsid w:val="00900D0E"/>
    <w:rsid w:val="00904FDE"/>
    <w:rsid w:val="00913055"/>
    <w:rsid w:val="00915399"/>
    <w:rsid w:val="0091565F"/>
    <w:rsid w:val="0091678E"/>
    <w:rsid w:val="00916E05"/>
    <w:rsid w:val="0092172B"/>
    <w:rsid w:val="00922AB3"/>
    <w:rsid w:val="00924368"/>
    <w:rsid w:val="00925F61"/>
    <w:rsid w:val="00926D79"/>
    <w:rsid w:val="009343CA"/>
    <w:rsid w:val="009430F9"/>
    <w:rsid w:val="0094310E"/>
    <w:rsid w:val="00943251"/>
    <w:rsid w:val="00951581"/>
    <w:rsid w:val="00951DF4"/>
    <w:rsid w:val="0095400E"/>
    <w:rsid w:val="0095711E"/>
    <w:rsid w:val="00960366"/>
    <w:rsid w:val="00965D26"/>
    <w:rsid w:val="009702B3"/>
    <w:rsid w:val="00970706"/>
    <w:rsid w:val="00970FDD"/>
    <w:rsid w:val="00973396"/>
    <w:rsid w:val="00973DA7"/>
    <w:rsid w:val="00981856"/>
    <w:rsid w:val="00981922"/>
    <w:rsid w:val="00984FDB"/>
    <w:rsid w:val="00987F09"/>
    <w:rsid w:val="00990EEB"/>
    <w:rsid w:val="0099623B"/>
    <w:rsid w:val="009A19C9"/>
    <w:rsid w:val="009A30B6"/>
    <w:rsid w:val="009A396B"/>
    <w:rsid w:val="009A39BD"/>
    <w:rsid w:val="009A7B1C"/>
    <w:rsid w:val="009B252B"/>
    <w:rsid w:val="009B7A68"/>
    <w:rsid w:val="009C1743"/>
    <w:rsid w:val="009C48EE"/>
    <w:rsid w:val="009C4D75"/>
    <w:rsid w:val="009C65CA"/>
    <w:rsid w:val="009C76CB"/>
    <w:rsid w:val="009C7B53"/>
    <w:rsid w:val="009D2902"/>
    <w:rsid w:val="009D3173"/>
    <w:rsid w:val="009D55EA"/>
    <w:rsid w:val="009D59B9"/>
    <w:rsid w:val="009E401B"/>
    <w:rsid w:val="009E52D8"/>
    <w:rsid w:val="009E76B0"/>
    <w:rsid w:val="009F7665"/>
    <w:rsid w:val="00A04589"/>
    <w:rsid w:val="00A0549F"/>
    <w:rsid w:val="00A062C6"/>
    <w:rsid w:val="00A107D1"/>
    <w:rsid w:val="00A12B3A"/>
    <w:rsid w:val="00A144C4"/>
    <w:rsid w:val="00A156A9"/>
    <w:rsid w:val="00A20073"/>
    <w:rsid w:val="00A21284"/>
    <w:rsid w:val="00A21A6A"/>
    <w:rsid w:val="00A22849"/>
    <w:rsid w:val="00A232AB"/>
    <w:rsid w:val="00A25E65"/>
    <w:rsid w:val="00A439CE"/>
    <w:rsid w:val="00A54499"/>
    <w:rsid w:val="00A547A8"/>
    <w:rsid w:val="00A54C07"/>
    <w:rsid w:val="00A551DD"/>
    <w:rsid w:val="00A56A25"/>
    <w:rsid w:val="00A60793"/>
    <w:rsid w:val="00A60E06"/>
    <w:rsid w:val="00A616D0"/>
    <w:rsid w:val="00A625DC"/>
    <w:rsid w:val="00A726A7"/>
    <w:rsid w:val="00A72B83"/>
    <w:rsid w:val="00A75158"/>
    <w:rsid w:val="00A758A3"/>
    <w:rsid w:val="00A75AAC"/>
    <w:rsid w:val="00A872A5"/>
    <w:rsid w:val="00A8736F"/>
    <w:rsid w:val="00A90CE6"/>
    <w:rsid w:val="00A92136"/>
    <w:rsid w:val="00A93C42"/>
    <w:rsid w:val="00AA377A"/>
    <w:rsid w:val="00AA4E4D"/>
    <w:rsid w:val="00AA763C"/>
    <w:rsid w:val="00AA7AC0"/>
    <w:rsid w:val="00AC0403"/>
    <w:rsid w:val="00AC04C5"/>
    <w:rsid w:val="00AC0A13"/>
    <w:rsid w:val="00AC1367"/>
    <w:rsid w:val="00AC1C36"/>
    <w:rsid w:val="00AC2DA9"/>
    <w:rsid w:val="00AC5EE6"/>
    <w:rsid w:val="00AD2218"/>
    <w:rsid w:val="00AD3839"/>
    <w:rsid w:val="00AD4B5A"/>
    <w:rsid w:val="00AE1180"/>
    <w:rsid w:val="00AE3E48"/>
    <w:rsid w:val="00AE4A51"/>
    <w:rsid w:val="00AE5762"/>
    <w:rsid w:val="00AE7337"/>
    <w:rsid w:val="00AE7DF0"/>
    <w:rsid w:val="00AF1C63"/>
    <w:rsid w:val="00AF73DE"/>
    <w:rsid w:val="00AF77D0"/>
    <w:rsid w:val="00B0396B"/>
    <w:rsid w:val="00B051DF"/>
    <w:rsid w:val="00B05ABD"/>
    <w:rsid w:val="00B069B9"/>
    <w:rsid w:val="00B127F2"/>
    <w:rsid w:val="00B20E05"/>
    <w:rsid w:val="00B2330B"/>
    <w:rsid w:val="00B26D33"/>
    <w:rsid w:val="00B27DB6"/>
    <w:rsid w:val="00B34977"/>
    <w:rsid w:val="00B35E25"/>
    <w:rsid w:val="00B36A5A"/>
    <w:rsid w:val="00B36D14"/>
    <w:rsid w:val="00B40147"/>
    <w:rsid w:val="00B40651"/>
    <w:rsid w:val="00B40925"/>
    <w:rsid w:val="00B42C60"/>
    <w:rsid w:val="00B431B9"/>
    <w:rsid w:val="00B510D6"/>
    <w:rsid w:val="00B514AB"/>
    <w:rsid w:val="00B523CB"/>
    <w:rsid w:val="00B60EE5"/>
    <w:rsid w:val="00B6172E"/>
    <w:rsid w:val="00B65200"/>
    <w:rsid w:val="00B66978"/>
    <w:rsid w:val="00B674E3"/>
    <w:rsid w:val="00B73166"/>
    <w:rsid w:val="00B80E2F"/>
    <w:rsid w:val="00B871A4"/>
    <w:rsid w:val="00B875F6"/>
    <w:rsid w:val="00B915C2"/>
    <w:rsid w:val="00B95576"/>
    <w:rsid w:val="00B970C9"/>
    <w:rsid w:val="00BA2E61"/>
    <w:rsid w:val="00BA49B5"/>
    <w:rsid w:val="00BA4CDB"/>
    <w:rsid w:val="00BA70F3"/>
    <w:rsid w:val="00BC0DD1"/>
    <w:rsid w:val="00BC18A8"/>
    <w:rsid w:val="00BC382F"/>
    <w:rsid w:val="00BC3C11"/>
    <w:rsid w:val="00BD0330"/>
    <w:rsid w:val="00BD7AE8"/>
    <w:rsid w:val="00BF0015"/>
    <w:rsid w:val="00BF2232"/>
    <w:rsid w:val="00BF2DC8"/>
    <w:rsid w:val="00BF6C03"/>
    <w:rsid w:val="00BF7AE7"/>
    <w:rsid w:val="00C014E1"/>
    <w:rsid w:val="00C04F65"/>
    <w:rsid w:val="00C108EA"/>
    <w:rsid w:val="00C10D85"/>
    <w:rsid w:val="00C11809"/>
    <w:rsid w:val="00C14C0E"/>
    <w:rsid w:val="00C15FBB"/>
    <w:rsid w:val="00C16173"/>
    <w:rsid w:val="00C17994"/>
    <w:rsid w:val="00C2329F"/>
    <w:rsid w:val="00C235B5"/>
    <w:rsid w:val="00C276EC"/>
    <w:rsid w:val="00C3124C"/>
    <w:rsid w:val="00C36BD6"/>
    <w:rsid w:val="00C37CC1"/>
    <w:rsid w:val="00C4164D"/>
    <w:rsid w:val="00C4169E"/>
    <w:rsid w:val="00C4246B"/>
    <w:rsid w:val="00C42950"/>
    <w:rsid w:val="00C4502F"/>
    <w:rsid w:val="00C4572A"/>
    <w:rsid w:val="00C538D2"/>
    <w:rsid w:val="00C55CFF"/>
    <w:rsid w:val="00C630FF"/>
    <w:rsid w:val="00C664B3"/>
    <w:rsid w:val="00C66727"/>
    <w:rsid w:val="00C71BA5"/>
    <w:rsid w:val="00C73FD3"/>
    <w:rsid w:val="00C776FA"/>
    <w:rsid w:val="00C77B30"/>
    <w:rsid w:val="00C81B56"/>
    <w:rsid w:val="00C82698"/>
    <w:rsid w:val="00C834A5"/>
    <w:rsid w:val="00C852D4"/>
    <w:rsid w:val="00C90B3D"/>
    <w:rsid w:val="00C91558"/>
    <w:rsid w:val="00C93DD5"/>
    <w:rsid w:val="00C963DA"/>
    <w:rsid w:val="00C97B3A"/>
    <w:rsid w:val="00CA0330"/>
    <w:rsid w:val="00CA03C6"/>
    <w:rsid w:val="00CA2900"/>
    <w:rsid w:val="00CA2CB3"/>
    <w:rsid w:val="00CB1983"/>
    <w:rsid w:val="00CB79DF"/>
    <w:rsid w:val="00CC243F"/>
    <w:rsid w:val="00CC67DD"/>
    <w:rsid w:val="00CD2E77"/>
    <w:rsid w:val="00CD7084"/>
    <w:rsid w:val="00CD79ED"/>
    <w:rsid w:val="00CD7DDB"/>
    <w:rsid w:val="00CE4CDE"/>
    <w:rsid w:val="00CE4F81"/>
    <w:rsid w:val="00CF1DA3"/>
    <w:rsid w:val="00CF3797"/>
    <w:rsid w:val="00D04676"/>
    <w:rsid w:val="00D04BE6"/>
    <w:rsid w:val="00D07F25"/>
    <w:rsid w:val="00D119A6"/>
    <w:rsid w:val="00D133A5"/>
    <w:rsid w:val="00D17C9B"/>
    <w:rsid w:val="00D30178"/>
    <w:rsid w:val="00D31CFE"/>
    <w:rsid w:val="00D320FC"/>
    <w:rsid w:val="00D42DCF"/>
    <w:rsid w:val="00D44678"/>
    <w:rsid w:val="00D45D6A"/>
    <w:rsid w:val="00D554B0"/>
    <w:rsid w:val="00D577D5"/>
    <w:rsid w:val="00D60C8F"/>
    <w:rsid w:val="00D643AF"/>
    <w:rsid w:val="00D64ADA"/>
    <w:rsid w:val="00D6656D"/>
    <w:rsid w:val="00D72920"/>
    <w:rsid w:val="00D74FB4"/>
    <w:rsid w:val="00D75138"/>
    <w:rsid w:val="00D751C0"/>
    <w:rsid w:val="00D8096B"/>
    <w:rsid w:val="00D81A8E"/>
    <w:rsid w:val="00D84599"/>
    <w:rsid w:val="00D859B3"/>
    <w:rsid w:val="00D87BA2"/>
    <w:rsid w:val="00D91943"/>
    <w:rsid w:val="00D91E38"/>
    <w:rsid w:val="00D92FE0"/>
    <w:rsid w:val="00D959DB"/>
    <w:rsid w:val="00D96B01"/>
    <w:rsid w:val="00D97016"/>
    <w:rsid w:val="00DA1062"/>
    <w:rsid w:val="00DB7693"/>
    <w:rsid w:val="00DC0343"/>
    <w:rsid w:val="00DD3CFB"/>
    <w:rsid w:val="00DD43D1"/>
    <w:rsid w:val="00DD440D"/>
    <w:rsid w:val="00DD4896"/>
    <w:rsid w:val="00DE61B9"/>
    <w:rsid w:val="00DE706A"/>
    <w:rsid w:val="00DF2C50"/>
    <w:rsid w:val="00E011E4"/>
    <w:rsid w:val="00E021B3"/>
    <w:rsid w:val="00E0236A"/>
    <w:rsid w:val="00E06167"/>
    <w:rsid w:val="00E07763"/>
    <w:rsid w:val="00E11C67"/>
    <w:rsid w:val="00E120A3"/>
    <w:rsid w:val="00E12476"/>
    <w:rsid w:val="00E1417F"/>
    <w:rsid w:val="00E177EE"/>
    <w:rsid w:val="00E26780"/>
    <w:rsid w:val="00E30977"/>
    <w:rsid w:val="00E31786"/>
    <w:rsid w:val="00E35B01"/>
    <w:rsid w:val="00E36200"/>
    <w:rsid w:val="00E40254"/>
    <w:rsid w:val="00E42E7B"/>
    <w:rsid w:val="00E46E29"/>
    <w:rsid w:val="00E50E44"/>
    <w:rsid w:val="00E51FFA"/>
    <w:rsid w:val="00E5430C"/>
    <w:rsid w:val="00E564AD"/>
    <w:rsid w:val="00E62F87"/>
    <w:rsid w:val="00E63A2A"/>
    <w:rsid w:val="00E7729B"/>
    <w:rsid w:val="00E8559E"/>
    <w:rsid w:val="00E85F48"/>
    <w:rsid w:val="00E91739"/>
    <w:rsid w:val="00E91E71"/>
    <w:rsid w:val="00E925E2"/>
    <w:rsid w:val="00EA0232"/>
    <w:rsid w:val="00EA146E"/>
    <w:rsid w:val="00EA14A3"/>
    <w:rsid w:val="00EA1B05"/>
    <w:rsid w:val="00EA1DEF"/>
    <w:rsid w:val="00EA2076"/>
    <w:rsid w:val="00EB1A1A"/>
    <w:rsid w:val="00EB24DD"/>
    <w:rsid w:val="00EB3603"/>
    <w:rsid w:val="00EB6895"/>
    <w:rsid w:val="00EC18CA"/>
    <w:rsid w:val="00EC2734"/>
    <w:rsid w:val="00EC3A0E"/>
    <w:rsid w:val="00EC577B"/>
    <w:rsid w:val="00ED304F"/>
    <w:rsid w:val="00ED48A9"/>
    <w:rsid w:val="00ED51CB"/>
    <w:rsid w:val="00ED55FC"/>
    <w:rsid w:val="00ED6D41"/>
    <w:rsid w:val="00EF17C7"/>
    <w:rsid w:val="00EF69DC"/>
    <w:rsid w:val="00F0116B"/>
    <w:rsid w:val="00F03EBF"/>
    <w:rsid w:val="00F10315"/>
    <w:rsid w:val="00F13287"/>
    <w:rsid w:val="00F1469B"/>
    <w:rsid w:val="00F148AA"/>
    <w:rsid w:val="00F151D4"/>
    <w:rsid w:val="00F34147"/>
    <w:rsid w:val="00F3632B"/>
    <w:rsid w:val="00F461C8"/>
    <w:rsid w:val="00F554C3"/>
    <w:rsid w:val="00F5654D"/>
    <w:rsid w:val="00F62FFE"/>
    <w:rsid w:val="00F63308"/>
    <w:rsid w:val="00F638C9"/>
    <w:rsid w:val="00F65C16"/>
    <w:rsid w:val="00F676E0"/>
    <w:rsid w:val="00F81B80"/>
    <w:rsid w:val="00F84A76"/>
    <w:rsid w:val="00F85A96"/>
    <w:rsid w:val="00F95BB3"/>
    <w:rsid w:val="00F95E99"/>
    <w:rsid w:val="00F96DC2"/>
    <w:rsid w:val="00FA0BBB"/>
    <w:rsid w:val="00FA3714"/>
    <w:rsid w:val="00FA44BF"/>
    <w:rsid w:val="00FA4B2C"/>
    <w:rsid w:val="00FB4B50"/>
    <w:rsid w:val="00FB5810"/>
    <w:rsid w:val="00FC5F62"/>
    <w:rsid w:val="00FC604A"/>
    <w:rsid w:val="00FC7723"/>
    <w:rsid w:val="00FE18CF"/>
    <w:rsid w:val="00FE673A"/>
    <w:rsid w:val="00FE6A24"/>
    <w:rsid w:val="00FF079A"/>
    <w:rsid w:val="00FF4278"/>
    <w:rsid w:val="00FF506A"/>
    <w:rsid w:val="00FF5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24844"/>
  <w15:chartTrackingRefBased/>
  <w15:docId w15:val="{92F937B2-AFA6-3542-8CDF-E44201C6E3C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6A"/>
    <w:rPr>
      <w:rFonts w:ascii="Times New Roman" w:eastAsia="Times New Roman" w:hAnsi="Times New Roman" w:cs="Times New Roman"/>
      <w:kern w:val="0"/>
      <w:lang w:eastAsia="ja-JP"/>
      <w14:ligatures w14:val="none"/>
    </w:rPr>
  </w:style>
  <w:style w:type="paragraph" w:styleId="Heading1">
    <w:name w:val="heading 1"/>
    <w:basedOn w:val="Normal"/>
    <w:next w:val="Normal"/>
    <w:link w:val="Heading1Char"/>
    <w:uiPriority w:val="9"/>
    <w:qFormat/>
    <w:rsid w:val="00625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5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5B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5B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5B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5B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B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B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B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5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5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5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5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5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B30"/>
    <w:rPr>
      <w:rFonts w:eastAsiaTheme="majorEastAsia" w:cstheme="majorBidi"/>
      <w:color w:val="272727" w:themeColor="text1" w:themeTint="D8"/>
    </w:rPr>
  </w:style>
  <w:style w:type="paragraph" w:styleId="Title">
    <w:name w:val="Title"/>
    <w:basedOn w:val="Normal"/>
    <w:next w:val="Normal"/>
    <w:link w:val="TitleChar"/>
    <w:uiPriority w:val="10"/>
    <w:qFormat/>
    <w:rsid w:val="00625B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B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B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5B30"/>
    <w:rPr>
      <w:i/>
      <w:iCs/>
      <w:color w:val="404040" w:themeColor="text1" w:themeTint="BF"/>
    </w:rPr>
  </w:style>
  <w:style w:type="paragraph" w:styleId="ListParagraph">
    <w:name w:val="List Paragraph"/>
    <w:basedOn w:val="Normal"/>
    <w:uiPriority w:val="34"/>
    <w:qFormat/>
    <w:rsid w:val="00625B30"/>
    <w:pPr>
      <w:ind w:left="720"/>
      <w:contextualSpacing/>
    </w:pPr>
  </w:style>
  <w:style w:type="character" w:styleId="IntenseEmphasis">
    <w:name w:val="Intense Emphasis"/>
    <w:basedOn w:val="DefaultParagraphFont"/>
    <w:uiPriority w:val="21"/>
    <w:qFormat/>
    <w:rsid w:val="00625B30"/>
    <w:rPr>
      <w:i/>
      <w:iCs/>
      <w:color w:val="0F4761" w:themeColor="accent1" w:themeShade="BF"/>
    </w:rPr>
  </w:style>
  <w:style w:type="paragraph" w:styleId="IntenseQuote">
    <w:name w:val="Intense Quote"/>
    <w:basedOn w:val="Normal"/>
    <w:next w:val="Normal"/>
    <w:link w:val="IntenseQuoteChar"/>
    <w:uiPriority w:val="30"/>
    <w:qFormat/>
    <w:rsid w:val="00625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5B30"/>
    <w:rPr>
      <w:i/>
      <w:iCs/>
      <w:color w:val="0F4761" w:themeColor="accent1" w:themeShade="BF"/>
    </w:rPr>
  </w:style>
  <w:style w:type="character" w:styleId="IntenseReference">
    <w:name w:val="Intense Reference"/>
    <w:basedOn w:val="DefaultParagraphFont"/>
    <w:uiPriority w:val="32"/>
    <w:qFormat/>
    <w:rsid w:val="00625B30"/>
    <w:rPr>
      <w:b/>
      <w:bCs/>
      <w:smallCaps/>
      <w:color w:val="0F4761" w:themeColor="accent1" w:themeShade="BF"/>
      <w:spacing w:val="5"/>
    </w:rPr>
  </w:style>
  <w:style w:type="table" w:styleId="TableGrid">
    <w:name w:val="Table Grid"/>
    <w:basedOn w:val="TableNormal"/>
    <w:rsid w:val="00625B30"/>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rsid w:val="00625B30"/>
    <w:pPr>
      <w:keepNext/>
      <w:suppressAutoHyphens/>
      <w:jc w:val="center"/>
    </w:pPr>
    <w:rPr>
      <w:rFonts w:ascii="Helvetica" w:hAnsi="Helvetica"/>
      <w:b/>
      <w:sz w:val="26"/>
      <w:szCs w:val="20"/>
    </w:rPr>
  </w:style>
  <w:style w:type="paragraph" w:styleId="Caption">
    <w:name w:val="caption"/>
    <w:basedOn w:val="Normal"/>
    <w:next w:val="Normal"/>
    <w:uiPriority w:val="35"/>
    <w:unhideWhenUsed/>
    <w:qFormat/>
    <w:rsid w:val="00625B30"/>
    <w:pPr>
      <w:spacing w:after="200"/>
    </w:pPr>
    <w:rPr>
      <w:i/>
      <w:iCs/>
      <w:color w:val="0E2841" w:themeColor="text2"/>
      <w:sz w:val="18"/>
      <w:szCs w:val="18"/>
    </w:rPr>
  </w:style>
  <w:style w:type="paragraph" w:styleId="FootnoteText">
    <w:name w:val="footnote text"/>
    <w:basedOn w:val="Normal"/>
    <w:link w:val="FootnoteTextChar"/>
    <w:uiPriority w:val="99"/>
    <w:rsid w:val="00625B30"/>
    <w:pPr>
      <w:spacing w:after="120"/>
    </w:pPr>
    <w:rPr>
      <w:sz w:val="22"/>
      <w:szCs w:val="20"/>
    </w:rPr>
  </w:style>
  <w:style w:type="character" w:customStyle="1" w:styleId="FootnoteTextChar">
    <w:name w:val="Footnote Text Char"/>
    <w:basedOn w:val="DefaultParagraphFont"/>
    <w:link w:val="FootnoteText"/>
    <w:uiPriority w:val="99"/>
    <w:rsid w:val="00625B30"/>
    <w:rPr>
      <w:rFonts w:ascii="Times New Roman" w:eastAsia="Times New Roman" w:hAnsi="Times New Roman" w:cs="Times New Roman"/>
      <w:kern w:val="0"/>
      <w:sz w:val="22"/>
      <w:szCs w:val="20"/>
      <w14:ligatures w14:val="none"/>
    </w:rPr>
  </w:style>
  <w:style w:type="character" w:styleId="FootnoteReference">
    <w:name w:val="footnote reference"/>
    <w:uiPriority w:val="99"/>
    <w:rsid w:val="00625B30"/>
    <w:rPr>
      <w:vertAlign w:val="superscript"/>
    </w:rPr>
  </w:style>
  <w:style w:type="character" w:styleId="Hyperlink">
    <w:name w:val="Hyperlink"/>
    <w:rsid w:val="00625B30"/>
    <w:rPr>
      <w:color w:val="3754D4"/>
      <w:u w:val="single"/>
    </w:rPr>
  </w:style>
  <w:style w:type="character" w:customStyle="1" w:styleId="standardChar">
    <w:name w:val="standard Char"/>
    <w:link w:val="standard"/>
    <w:locked/>
    <w:rsid w:val="00ED55FC"/>
    <w:rPr>
      <w:rFonts w:ascii="Palatino" w:hAnsi="Palatino"/>
      <w:sz w:val="26"/>
    </w:rPr>
  </w:style>
  <w:style w:type="paragraph" w:customStyle="1" w:styleId="standard">
    <w:name w:val="standard"/>
    <w:basedOn w:val="Normal"/>
    <w:link w:val="standardChar"/>
    <w:rsid w:val="00ED55FC"/>
    <w:pPr>
      <w:spacing w:line="360" w:lineRule="auto"/>
      <w:ind w:firstLine="720"/>
    </w:pPr>
    <w:rPr>
      <w:rFonts w:ascii="Palatino" w:eastAsiaTheme="minorHAnsi" w:hAnsi="Palatino" w:cstheme="minorBidi"/>
      <w:kern w:val="2"/>
      <w:sz w:val="26"/>
      <w14:ligatures w14:val="standardContextual"/>
    </w:rPr>
  </w:style>
  <w:style w:type="paragraph" w:styleId="Header">
    <w:name w:val="header"/>
    <w:basedOn w:val="Normal"/>
    <w:link w:val="HeaderChar"/>
    <w:uiPriority w:val="99"/>
    <w:unhideWhenUsed/>
    <w:rsid w:val="00965D26"/>
    <w:pPr>
      <w:tabs>
        <w:tab w:val="center" w:pos="4680"/>
        <w:tab w:val="right" w:pos="9360"/>
      </w:tabs>
    </w:pPr>
  </w:style>
  <w:style w:type="character" w:customStyle="1" w:styleId="HeaderChar">
    <w:name w:val="Header Char"/>
    <w:basedOn w:val="DefaultParagraphFont"/>
    <w:link w:val="Header"/>
    <w:uiPriority w:val="99"/>
    <w:rsid w:val="00965D26"/>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65D26"/>
    <w:pPr>
      <w:tabs>
        <w:tab w:val="center" w:pos="4680"/>
        <w:tab w:val="right" w:pos="9360"/>
      </w:tabs>
    </w:pPr>
  </w:style>
  <w:style w:type="character" w:customStyle="1" w:styleId="FooterChar">
    <w:name w:val="Footer Char"/>
    <w:basedOn w:val="DefaultParagraphFont"/>
    <w:link w:val="Footer"/>
    <w:uiPriority w:val="99"/>
    <w:rsid w:val="00965D26"/>
    <w:rPr>
      <w:rFonts w:ascii="Times New Roman" w:eastAsia="Times New Roman" w:hAnsi="Times New Roman" w:cs="Times New Roman"/>
      <w:kern w:val="0"/>
      <w14:ligatures w14:val="none"/>
    </w:rPr>
  </w:style>
  <w:style w:type="paragraph" w:styleId="Revision">
    <w:name w:val="Revision"/>
    <w:hidden/>
    <w:uiPriority w:val="99"/>
    <w:semiHidden/>
    <w:rsid w:val="002B3AC3"/>
    <w:rPr>
      <w:rFonts w:ascii="Times New Roman" w:eastAsia="Times New Roman" w:hAnsi="Times New Roman" w:cs="Times New Roman"/>
      <w:kern w:val="0"/>
      <w:lang w:eastAsia="ja-JP"/>
      <w14:ligatures w14:val="none"/>
    </w:rPr>
  </w:style>
  <w:style w:type="paragraph" w:customStyle="1" w:styleId="s6">
    <w:name w:val="s6"/>
    <w:basedOn w:val="Normal"/>
    <w:rsid w:val="00A616D0"/>
    <w:pPr>
      <w:spacing w:before="100" w:beforeAutospacing="1" w:after="100" w:afterAutospacing="1"/>
    </w:pPr>
  </w:style>
  <w:style w:type="character" w:customStyle="1" w:styleId="s5">
    <w:name w:val="s5"/>
    <w:basedOn w:val="DefaultParagraphFont"/>
    <w:rsid w:val="00A616D0"/>
  </w:style>
  <w:style w:type="character" w:customStyle="1" w:styleId="apple-converted-space">
    <w:name w:val="apple-converted-space"/>
    <w:basedOn w:val="DefaultParagraphFont"/>
    <w:rsid w:val="00A616D0"/>
  </w:style>
  <w:style w:type="paragraph" w:customStyle="1" w:styleId="s4">
    <w:name w:val="s4"/>
    <w:basedOn w:val="Normal"/>
    <w:rsid w:val="00A616D0"/>
    <w:pPr>
      <w:spacing w:before="100" w:beforeAutospacing="1" w:after="100" w:afterAutospacing="1"/>
    </w:pPr>
  </w:style>
  <w:style w:type="character" w:customStyle="1" w:styleId="s11">
    <w:name w:val="s11"/>
    <w:basedOn w:val="DefaultParagraphFont"/>
    <w:rsid w:val="00A616D0"/>
  </w:style>
  <w:style w:type="character" w:customStyle="1" w:styleId="s83">
    <w:name w:val="s83"/>
    <w:basedOn w:val="DefaultParagraphFont"/>
    <w:rsid w:val="00A616D0"/>
  </w:style>
  <w:style w:type="character" w:styleId="CommentReference">
    <w:name w:val="annotation reference"/>
    <w:basedOn w:val="DefaultParagraphFont"/>
    <w:uiPriority w:val="99"/>
    <w:semiHidden/>
    <w:unhideWhenUsed/>
    <w:rsid w:val="002207D4"/>
    <w:rPr>
      <w:sz w:val="16"/>
      <w:szCs w:val="16"/>
    </w:rPr>
  </w:style>
  <w:style w:type="paragraph" w:styleId="CommentText">
    <w:name w:val="annotation text"/>
    <w:basedOn w:val="Normal"/>
    <w:link w:val="CommentTextChar"/>
    <w:uiPriority w:val="99"/>
    <w:unhideWhenUsed/>
    <w:rsid w:val="002207D4"/>
    <w:rPr>
      <w:sz w:val="20"/>
      <w:szCs w:val="20"/>
    </w:rPr>
  </w:style>
  <w:style w:type="character" w:customStyle="1" w:styleId="CommentTextChar">
    <w:name w:val="Comment Text Char"/>
    <w:basedOn w:val="DefaultParagraphFont"/>
    <w:link w:val="CommentText"/>
    <w:uiPriority w:val="99"/>
    <w:rsid w:val="002207D4"/>
    <w:rPr>
      <w:rFonts w:ascii="Times New Roman" w:eastAsia="Times New Roman" w:hAnsi="Times New Roman" w:cs="Times New Roman"/>
      <w:kern w:val="0"/>
      <w:sz w:val="20"/>
      <w:szCs w:val="20"/>
      <w:lang w:eastAsia="ja-JP"/>
      <w14:ligatures w14:val="none"/>
    </w:rPr>
  </w:style>
  <w:style w:type="paragraph" w:styleId="CommentSubject">
    <w:name w:val="annotation subject"/>
    <w:basedOn w:val="CommentText"/>
    <w:next w:val="CommentText"/>
    <w:link w:val="CommentSubjectChar"/>
    <w:uiPriority w:val="99"/>
    <w:semiHidden/>
    <w:unhideWhenUsed/>
    <w:rsid w:val="002207D4"/>
    <w:rPr>
      <w:b/>
      <w:bCs/>
    </w:rPr>
  </w:style>
  <w:style w:type="character" w:customStyle="1" w:styleId="CommentSubjectChar">
    <w:name w:val="Comment Subject Char"/>
    <w:basedOn w:val="CommentTextChar"/>
    <w:link w:val="CommentSubject"/>
    <w:uiPriority w:val="99"/>
    <w:semiHidden/>
    <w:rsid w:val="002207D4"/>
    <w:rPr>
      <w:rFonts w:ascii="Times New Roman" w:eastAsia="Times New Roman" w:hAnsi="Times New Roman" w:cs="Times New Roman"/>
      <w:b/>
      <w:bCs/>
      <w:kern w:val="0"/>
      <w:sz w:val="20"/>
      <w:szCs w:val="20"/>
      <w:lang w:eastAsia="ja-JP"/>
      <w14:ligatures w14:val="none"/>
    </w:rPr>
  </w:style>
  <w:style w:type="character" w:styleId="FollowedHyperlink">
    <w:name w:val="FollowedHyperlink"/>
    <w:basedOn w:val="DefaultParagraphFont"/>
    <w:uiPriority w:val="99"/>
    <w:semiHidden/>
    <w:unhideWhenUsed/>
    <w:rsid w:val="004108EF"/>
    <w:rPr>
      <w:color w:val="96607D" w:themeColor="followedHyperlink"/>
      <w:u w:val="single"/>
    </w:rPr>
  </w:style>
  <w:style w:type="character" w:styleId="UnresolvedMention">
    <w:name w:val="Unresolved Mention"/>
    <w:basedOn w:val="DefaultParagraphFont"/>
    <w:uiPriority w:val="99"/>
    <w:semiHidden/>
    <w:unhideWhenUsed/>
    <w:rsid w:val="00410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71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C689E3-C9A6-41CE-878E-13C08758FA2A}">
  <ds:schemaRefs>
    <ds:schemaRef ds:uri="http://schemas.openxmlformats.org/officeDocument/2006/bibliography"/>
  </ds:schemaRefs>
</ds:datastoreItem>
</file>

<file path=customXml/itemProps2.xml><?xml version="1.0" encoding="utf-8"?>
<ds:datastoreItem xmlns:ds="http://schemas.openxmlformats.org/officeDocument/2006/customXml" ds:itemID="{E293648B-C8AF-47A2-A19B-03A5E7F27CC3}">
  <ds:schemaRefs>
    <ds:schemaRef ds:uri="http://schemas.microsoft.com/sharepoint/v3/contenttype/forms"/>
  </ds:schemaRefs>
</ds:datastoreItem>
</file>

<file path=customXml/itemProps3.xml><?xml version="1.0" encoding="utf-8"?>
<ds:datastoreItem xmlns:ds="http://schemas.openxmlformats.org/officeDocument/2006/customXml" ds:itemID="{1558C5A7-C5D6-4C5A-9DE1-2E120F8790F4}">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4.xml><?xml version="1.0" encoding="utf-8"?>
<ds:datastoreItem xmlns:ds="http://schemas.openxmlformats.org/officeDocument/2006/customXml" ds:itemID="{3915650A-C6ED-4CEA-89AC-47FDCACAD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16</ap:Pages>
  <ap:Words>4043</ap:Words>
  <ap:Characters>23051</ap:Characters>
  <ap:Application>Microsoft Office Word</ap:Application>
  <ap:DocSecurity>0</ap:DocSecurity>
  <ap:Lines>192</ap:Lines>
  <ap:Paragraphs>54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27040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2025-09-25T18:41:00Z</cp:lastPrinted>
  <dcterms:created xsi:type="dcterms:W3CDTF">2026-08-21T16:06:43Z</dcterms:created>
  <dcterms:modified xsi:type="dcterms:W3CDTF">2026-08-21T16:06:43Z</dcterms:modified>
</cp:coreProperties>
</file>