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35D8" w:rsidR="00FB5C9B" w:rsidP="00FB5C9B" w:rsidRDefault="00FB5C9B" w14:paraId="30F612C8" w14:textId="5ED05099">
      <w:pPr>
        <w:tabs>
          <w:tab w:val="center" w:pos="4680"/>
          <w:tab w:val="right" w:pos="9360"/>
        </w:tabs>
        <w:rPr>
          <w:b/>
        </w:rPr>
      </w:pPr>
      <w:r w:rsidRPr="004E5B38">
        <w:t>ALJ/</w:t>
      </w:r>
      <w:r>
        <w:t>KWZ</w:t>
      </w:r>
      <w:r w:rsidRPr="004E5B38">
        <w:t>/jds</w:t>
      </w:r>
      <w:r w:rsidRPr="005935D8">
        <w:tab/>
      </w:r>
      <w:r w:rsidRPr="005935D8">
        <w:rPr>
          <w:b/>
        </w:rPr>
        <w:tab/>
        <w:t>Date of Issuance</w:t>
      </w:r>
      <w:r>
        <w:rPr>
          <w:b/>
        </w:rPr>
        <w:t xml:space="preserve"> 8</w:t>
      </w:r>
      <w:r w:rsidRPr="005935D8">
        <w:rPr>
          <w:b/>
        </w:rPr>
        <w:t>/</w:t>
      </w:r>
      <w:r>
        <w:rPr>
          <w:b/>
        </w:rPr>
        <w:t>21</w:t>
      </w:r>
      <w:r w:rsidRPr="005935D8">
        <w:rPr>
          <w:b/>
        </w:rPr>
        <w:t>/202</w:t>
      </w:r>
      <w:r>
        <w:rPr>
          <w:b/>
        </w:rPr>
        <w:t>6</w:t>
      </w:r>
    </w:p>
    <w:p w:rsidRPr="009915F5" w:rsidR="00FB5C9B" w:rsidP="00FB5C9B" w:rsidRDefault="00FB5C9B" w14:paraId="6B3B4EA2" w14:textId="77777777"/>
    <w:p w:rsidRPr="009915F5" w:rsidR="00FB5C9B" w:rsidP="00FB5C9B" w:rsidRDefault="00FB5C9B" w14:paraId="5D447DBB" w14:textId="77777777"/>
    <w:p w:rsidRPr="00EE3060" w:rsidR="00CD73B8" w:rsidP="00CD73B8" w:rsidRDefault="00CD73B8" w14:paraId="027E9351" w14:textId="692450CB">
      <w:pPr>
        <w:ind w:left="1080" w:hanging="1080"/>
      </w:pPr>
      <w:r>
        <w:t xml:space="preserve">Decision </w:t>
      </w:r>
      <w:r w:rsidRPr="00DF0CDB" w:rsidR="00DF0CDB">
        <w:t>26-08-</w:t>
      </w:r>
      <w:proofErr w:type="gramStart"/>
      <w:r w:rsidRPr="00DF0CDB" w:rsidR="00DF0CDB">
        <w:t>032</w:t>
      </w:r>
      <w:r w:rsidR="00DF0CDB">
        <w:t xml:space="preserve">  August</w:t>
      </w:r>
      <w:proofErr w:type="gramEnd"/>
      <w:r w:rsidR="00DF0CDB">
        <w:t xml:space="preserve"> 13, 2026</w:t>
      </w:r>
    </w:p>
    <w:p w:rsidR="00CD73B8" w:rsidP="00CD73B8" w:rsidRDefault="00CD73B8" w14:paraId="4CE6476B" w14:textId="77777777">
      <w:pPr>
        <w:rPr>
          <w:u w:val="single"/>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6F357D" w:rsidR="00A92D0B" w:rsidTr="00585318" w14:paraId="3942D7B4" w14:textId="77777777">
        <w:tc>
          <w:tcPr>
            <w:tcW w:w="5958" w:type="dxa"/>
          </w:tcPr>
          <w:p w:rsidRPr="006F357D" w:rsidR="00A92D0B" w:rsidP="00975585" w:rsidRDefault="00975585" w14:paraId="47850BD9" w14:textId="79F5E826">
            <w:pPr>
              <w:pStyle w:val="TableParagraph"/>
              <w:ind w:right="198"/>
              <w:rPr>
                <w:sz w:val="24"/>
              </w:rPr>
            </w:pPr>
            <w:r w:rsidRPr="006F357D">
              <w:rPr>
                <w:sz w:val="24"/>
              </w:rPr>
              <w:t>Order</w:t>
            </w:r>
            <w:r w:rsidRPr="006F357D">
              <w:rPr>
                <w:spacing w:val="-3"/>
                <w:sz w:val="24"/>
              </w:rPr>
              <w:t xml:space="preserve"> </w:t>
            </w:r>
            <w:r w:rsidRPr="006F357D">
              <w:rPr>
                <w:sz w:val="24"/>
              </w:rPr>
              <w:t>Instituting</w:t>
            </w:r>
            <w:r w:rsidRPr="006F357D">
              <w:rPr>
                <w:spacing w:val="-9"/>
                <w:sz w:val="24"/>
              </w:rPr>
              <w:t xml:space="preserve"> </w:t>
            </w:r>
            <w:r w:rsidRPr="006F357D">
              <w:rPr>
                <w:sz w:val="24"/>
              </w:rPr>
              <w:t>Rulemaking</w:t>
            </w:r>
            <w:r w:rsidRPr="006F357D">
              <w:rPr>
                <w:spacing w:val="-9"/>
                <w:sz w:val="24"/>
              </w:rPr>
              <w:t xml:space="preserve"> </w:t>
            </w:r>
            <w:r w:rsidRPr="006F357D">
              <w:rPr>
                <w:sz w:val="24"/>
              </w:rPr>
              <w:t>to</w:t>
            </w:r>
            <w:r w:rsidRPr="006F357D">
              <w:rPr>
                <w:spacing w:val="-7"/>
                <w:sz w:val="24"/>
              </w:rPr>
              <w:t xml:space="preserve"> </w:t>
            </w:r>
            <w:r w:rsidRPr="006F357D">
              <w:rPr>
                <w:sz w:val="24"/>
              </w:rPr>
              <w:t>Establish</w:t>
            </w:r>
            <w:r w:rsidRPr="006F357D">
              <w:rPr>
                <w:spacing w:val="-7"/>
                <w:sz w:val="24"/>
              </w:rPr>
              <w:t xml:space="preserve"> </w:t>
            </w:r>
            <w:r w:rsidRPr="006F357D">
              <w:rPr>
                <w:sz w:val="24"/>
              </w:rPr>
              <w:t>a</w:t>
            </w:r>
            <w:r w:rsidRPr="006F357D">
              <w:rPr>
                <w:spacing w:val="-7"/>
                <w:sz w:val="24"/>
              </w:rPr>
              <w:t xml:space="preserve"> </w:t>
            </w:r>
            <w:r w:rsidRPr="006F357D">
              <w:rPr>
                <w:sz w:val="24"/>
              </w:rPr>
              <w:t>Framework and</w:t>
            </w:r>
            <w:r w:rsidRPr="006F357D">
              <w:rPr>
                <w:spacing w:val="-1"/>
                <w:sz w:val="24"/>
              </w:rPr>
              <w:t xml:space="preserve"> </w:t>
            </w:r>
            <w:r w:rsidRPr="006F357D">
              <w:rPr>
                <w:sz w:val="24"/>
              </w:rPr>
              <w:t>Processes</w:t>
            </w:r>
            <w:r w:rsidRPr="006F357D">
              <w:rPr>
                <w:spacing w:val="1"/>
                <w:sz w:val="24"/>
              </w:rPr>
              <w:t xml:space="preserve"> </w:t>
            </w:r>
            <w:r w:rsidRPr="006F357D">
              <w:rPr>
                <w:sz w:val="24"/>
              </w:rPr>
              <w:t>for</w:t>
            </w:r>
            <w:r w:rsidRPr="006F357D">
              <w:rPr>
                <w:spacing w:val="-2"/>
                <w:sz w:val="24"/>
              </w:rPr>
              <w:t xml:space="preserve"> </w:t>
            </w:r>
            <w:r w:rsidRPr="006F357D">
              <w:rPr>
                <w:sz w:val="24"/>
              </w:rPr>
              <w:t>Assessing</w:t>
            </w:r>
            <w:r w:rsidRPr="006F357D">
              <w:rPr>
                <w:spacing w:val="-3"/>
                <w:sz w:val="24"/>
              </w:rPr>
              <w:t xml:space="preserve"> </w:t>
            </w:r>
            <w:r w:rsidRPr="006F357D">
              <w:rPr>
                <w:sz w:val="24"/>
              </w:rPr>
              <w:t>the</w:t>
            </w:r>
            <w:r w:rsidRPr="006F357D">
              <w:rPr>
                <w:spacing w:val="-2"/>
                <w:sz w:val="24"/>
              </w:rPr>
              <w:t xml:space="preserve"> </w:t>
            </w:r>
            <w:r w:rsidRPr="006F357D">
              <w:rPr>
                <w:sz w:val="24"/>
              </w:rPr>
              <w:t>Affordability</w:t>
            </w:r>
            <w:r w:rsidRPr="006F357D">
              <w:rPr>
                <w:spacing w:val="-6"/>
                <w:sz w:val="24"/>
              </w:rPr>
              <w:t xml:space="preserve"> </w:t>
            </w:r>
            <w:r w:rsidRPr="006F357D">
              <w:rPr>
                <w:sz w:val="24"/>
              </w:rPr>
              <w:t>of</w:t>
            </w:r>
            <w:r w:rsidRPr="006F357D">
              <w:rPr>
                <w:spacing w:val="1"/>
                <w:sz w:val="24"/>
              </w:rPr>
              <w:t xml:space="preserve"> </w:t>
            </w:r>
            <w:r w:rsidRPr="006F357D">
              <w:rPr>
                <w:spacing w:val="-2"/>
                <w:sz w:val="24"/>
              </w:rPr>
              <w:t xml:space="preserve">Utility </w:t>
            </w:r>
            <w:r w:rsidRPr="006F357D">
              <w:rPr>
                <w:spacing w:val="-2"/>
              </w:rPr>
              <w:t>Service</w:t>
            </w:r>
            <w:r w:rsidRPr="006F357D" w:rsidR="00CD73B8">
              <w:rPr>
                <w:spacing w:val="-2"/>
              </w:rPr>
              <w:t>.</w:t>
            </w:r>
            <w:r w:rsidRPr="006F357D" w:rsidR="00CD73B8">
              <w:rPr>
                <w:spacing w:val="-2"/>
              </w:rPr>
              <w:br/>
            </w:r>
          </w:p>
        </w:tc>
        <w:tc>
          <w:tcPr>
            <w:tcW w:w="3870" w:type="dxa"/>
            <w:tcBorders>
              <w:top w:val="nil"/>
              <w:bottom w:val="nil"/>
            </w:tcBorders>
            <w:vAlign w:val="center"/>
          </w:tcPr>
          <w:p w:rsidRPr="006F357D" w:rsidR="00975585" w:rsidP="00975585" w:rsidRDefault="00975585" w14:paraId="594CC357" w14:textId="77777777">
            <w:pPr>
              <w:pStyle w:val="TableParagraph"/>
              <w:spacing w:line="270" w:lineRule="exact"/>
              <w:ind w:left="9"/>
              <w:jc w:val="center"/>
              <w:rPr>
                <w:sz w:val="24"/>
              </w:rPr>
            </w:pPr>
            <w:r w:rsidRPr="006F357D">
              <w:rPr>
                <w:spacing w:val="-2"/>
                <w:sz w:val="24"/>
              </w:rPr>
              <w:t>R.18-07-</w:t>
            </w:r>
            <w:r w:rsidRPr="006F357D">
              <w:rPr>
                <w:spacing w:val="-5"/>
                <w:sz w:val="24"/>
              </w:rPr>
              <w:t>006</w:t>
            </w:r>
          </w:p>
          <w:p w:rsidRPr="006F357D" w:rsidR="00A92D0B" w:rsidP="00975585" w:rsidRDefault="00975585" w14:paraId="7EC7277D" w14:textId="3F9C18EA">
            <w:pPr>
              <w:tabs>
                <w:tab w:val="left" w:pos="1440"/>
                <w:tab w:val="left" w:pos="3600"/>
              </w:tabs>
              <w:jc w:val="center"/>
              <w:rPr>
                <w:color w:val="000000"/>
              </w:rPr>
            </w:pPr>
            <w:r w:rsidRPr="006F357D">
              <w:t>(File</w:t>
            </w:r>
            <w:r w:rsidRPr="006F357D" w:rsidR="00D609EB">
              <w:t xml:space="preserve">d </w:t>
            </w:r>
            <w:r w:rsidRPr="006F357D">
              <w:t>July</w:t>
            </w:r>
            <w:r w:rsidRPr="006F357D">
              <w:rPr>
                <w:spacing w:val="-8"/>
              </w:rPr>
              <w:t xml:space="preserve"> </w:t>
            </w:r>
            <w:r w:rsidRPr="006F357D">
              <w:t xml:space="preserve">12, </w:t>
            </w:r>
            <w:r w:rsidRPr="006F357D">
              <w:rPr>
                <w:spacing w:val="-4"/>
              </w:rPr>
              <w:t>2018)</w:t>
            </w:r>
          </w:p>
        </w:tc>
      </w:tr>
    </w:tbl>
    <w:p w:rsidR="00975585" w:rsidP="00975585" w:rsidRDefault="00D541A8" w14:paraId="7146AFB6" w14:textId="20AB88BC">
      <w:pPr>
        <w:spacing w:before="275"/>
        <w:jc w:val="center"/>
        <w:rPr>
          <w:b/>
        </w:rPr>
      </w:pPr>
      <w:r>
        <w:rPr>
          <w:b/>
        </w:rPr>
        <w:t xml:space="preserve">DECISION </w:t>
      </w:r>
      <w:r w:rsidR="00F64A38">
        <w:rPr>
          <w:b/>
        </w:rPr>
        <w:t xml:space="preserve">GRANTING </w:t>
      </w:r>
      <w:r w:rsidR="00975585">
        <w:rPr>
          <w:b/>
        </w:rPr>
        <w:t>COMPENSATION</w:t>
      </w:r>
      <w:r w:rsidR="00975585">
        <w:rPr>
          <w:b/>
          <w:spacing w:val="-5"/>
        </w:rPr>
        <w:t xml:space="preserve"> </w:t>
      </w:r>
      <w:r w:rsidR="00F64A38">
        <w:rPr>
          <w:b/>
        </w:rPr>
        <w:t>TO</w:t>
      </w:r>
      <w:r w:rsidR="00FC0D60">
        <w:rPr>
          <w:b/>
        </w:rPr>
        <w:t xml:space="preserve"> UTILITY CONSUMER’S ACTION NETWORK FOR SUBSTANTIAL CONTRIBUTION</w:t>
      </w:r>
      <w:r w:rsidR="00A421C4">
        <w:rPr>
          <w:b/>
        </w:rPr>
        <w:t>S</w:t>
      </w:r>
      <w:r w:rsidR="00FC0D60">
        <w:rPr>
          <w:b/>
        </w:rPr>
        <w:t xml:space="preserve"> TO DECISION </w:t>
      </w:r>
      <w:r w:rsidR="00FA1C6D">
        <w:rPr>
          <w:b/>
        </w:rPr>
        <w:t xml:space="preserve">(D.) </w:t>
      </w:r>
      <w:r w:rsidR="00FC0D60">
        <w:rPr>
          <w:b/>
        </w:rPr>
        <w:t>25-12-044</w:t>
      </w:r>
      <w:r w:rsidR="00065C9F">
        <w:rPr>
          <w:b/>
        </w:rPr>
        <w:t xml:space="preserve"> AND </w:t>
      </w:r>
      <w:r w:rsidR="00FA1C6D">
        <w:rPr>
          <w:b/>
        </w:rPr>
        <w:t>D.</w:t>
      </w:r>
      <w:r w:rsidR="00065C9F">
        <w:rPr>
          <w:b/>
        </w:rPr>
        <w:t>22-08-023</w:t>
      </w:r>
      <w:r w:rsidR="00975585">
        <w:rPr>
          <w:b/>
          <w:spacing w:val="-7"/>
        </w:rPr>
        <w:t xml:space="preserve"> </w:t>
      </w:r>
    </w:p>
    <w:p w:rsidRPr="007F620E" w:rsidR="00A92D0B" w:rsidRDefault="00A92D0B" w14:paraId="4BEAFF7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69"/>
        <w:gridCol w:w="5391"/>
      </w:tblGrid>
      <w:tr w:rsidRPr="007F620E" w:rsidR="00A92D0B" w:rsidTr="00585318" w14:paraId="0FE98F62" w14:textId="77777777">
        <w:tc>
          <w:tcPr>
            <w:tcW w:w="3969" w:type="dxa"/>
          </w:tcPr>
          <w:p w:rsidRPr="00691528" w:rsidR="00A92D0B" w:rsidP="00C47A2B" w:rsidRDefault="005A63D4" w14:paraId="11570D4A" w14:textId="01843FCD">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996143" w:rsidR="00975585">
              <w:rPr>
                <w:bCs/>
              </w:rPr>
              <w:t>Utility</w:t>
            </w:r>
            <w:r w:rsidRPr="00996143" w:rsidR="00975585">
              <w:rPr>
                <w:bCs/>
                <w:spacing w:val="-15"/>
              </w:rPr>
              <w:t xml:space="preserve"> </w:t>
            </w:r>
            <w:r w:rsidRPr="00996143" w:rsidR="00975585">
              <w:rPr>
                <w:bCs/>
              </w:rPr>
              <w:t>Consumers’ Action Network</w:t>
            </w:r>
          </w:p>
        </w:tc>
        <w:tc>
          <w:tcPr>
            <w:tcW w:w="5391" w:type="dxa"/>
          </w:tcPr>
          <w:p w:rsidRPr="007F620E" w:rsidR="00A92D0B" w:rsidP="00C47A2B" w:rsidRDefault="00A92D0B" w14:paraId="53A584EE" w14:textId="35101FB3">
            <w:pPr>
              <w:tabs>
                <w:tab w:val="left" w:pos="1872"/>
                <w:tab w:val="right" w:pos="3672"/>
              </w:tabs>
              <w:rPr>
                <w:b/>
                <w:color w:val="000000"/>
              </w:rPr>
            </w:pPr>
            <w:r w:rsidRPr="007F620E">
              <w:rPr>
                <w:b/>
                <w:color w:val="000000"/>
              </w:rPr>
              <w:t>For contribution to D</w:t>
            </w:r>
            <w:r w:rsidRPr="007F620E" w:rsidR="00DE3A5D">
              <w:rPr>
                <w:b/>
                <w:color w:val="000000"/>
              </w:rPr>
              <w:t>ecision (D.)</w:t>
            </w:r>
            <w:r w:rsidR="00975585">
              <w:rPr>
                <w:b/>
                <w:color w:val="000000"/>
              </w:rPr>
              <w:t xml:space="preserve"> 25-12-044, D.22-</w:t>
            </w:r>
            <w:r w:rsidRPr="00975585" w:rsidR="00975585">
              <w:rPr>
                <w:b/>
                <w:color w:val="000000"/>
              </w:rPr>
              <w:t>08-023</w:t>
            </w:r>
          </w:p>
        </w:tc>
      </w:tr>
      <w:tr w:rsidRPr="007F620E" w:rsidR="00A92D0B" w:rsidTr="00585318" w14:paraId="47003B8E" w14:textId="77777777">
        <w:tc>
          <w:tcPr>
            <w:tcW w:w="3969" w:type="dxa"/>
          </w:tcPr>
          <w:p w:rsidRPr="007F620E" w:rsidR="00A92D0B" w:rsidP="00C47A2B" w:rsidRDefault="00A92D0B" w14:paraId="0E2E4BD1" w14:textId="465EB8F0">
            <w:pPr>
              <w:tabs>
                <w:tab w:val="left" w:pos="1620"/>
                <w:tab w:val="right" w:pos="4500"/>
              </w:tabs>
              <w:rPr>
                <w:b/>
                <w:color w:val="000000"/>
                <w:u w:val="single"/>
              </w:rPr>
            </w:pPr>
            <w:r w:rsidRPr="007F620E">
              <w:rPr>
                <w:b/>
                <w:color w:val="000000"/>
              </w:rPr>
              <w:t>Claimed:</w:t>
            </w:r>
            <w:r w:rsidRPr="007F620E" w:rsidR="00F63C29">
              <w:rPr>
                <w:b/>
                <w:color w:val="000000"/>
              </w:rPr>
              <w:t xml:space="preserve"> </w:t>
            </w:r>
            <w:r w:rsidRPr="005E4634" w:rsidR="005E4634">
              <w:rPr>
                <w:bCs/>
                <w:iCs/>
                <w:color w:val="000000"/>
              </w:rPr>
              <w:t>$</w:t>
            </w:r>
            <w:r w:rsidRPr="000F347F" w:rsidR="000F347F">
              <w:rPr>
                <w:bCs/>
                <w:iCs/>
                <w:color w:val="000000"/>
              </w:rPr>
              <w:t>110,532.50</w:t>
            </w:r>
          </w:p>
        </w:tc>
        <w:tc>
          <w:tcPr>
            <w:tcW w:w="5391" w:type="dxa"/>
          </w:tcPr>
          <w:p w:rsidRPr="007F620E" w:rsidR="00A92D0B" w:rsidP="00C47A2B" w:rsidRDefault="00A92D0B" w14:paraId="211F40A8" w14:textId="57B558F8">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D350A9" w:rsidR="00014C60">
              <w:rPr>
                <w:color w:val="000000"/>
              </w:rPr>
              <w:t>$93,027.26</w:t>
            </w:r>
          </w:p>
        </w:tc>
      </w:tr>
      <w:tr w:rsidRPr="007F620E" w:rsidR="00065C9F" w:rsidTr="00585318" w14:paraId="0F93B5A1" w14:textId="77777777">
        <w:trPr>
          <w:trHeight w:val="589"/>
        </w:trPr>
        <w:tc>
          <w:tcPr>
            <w:tcW w:w="3969" w:type="dxa"/>
          </w:tcPr>
          <w:p w:rsidRPr="00604EB7" w:rsidR="00604EB7" w:rsidP="00604EB7" w:rsidRDefault="00604EB7" w14:paraId="1D7A27E3" w14:textId="77777777">
            <w:pPr>
              <w:tabs>
                <w:tab w:val="left" w:pos="1620"/>
                <w:tab w:val="right" w:pos="4500"/>
              </w:tabs>
              <w:rPr>
                <w:b/>
                <w:color w:val="000000"/>
              </w:rPr>
            </w:pPr>
            <w:r w:rsidRPr="00604EB7">
              <w:rPr>
                <w:b/>
                <w:color w:val="000000"/>
              </w:rPr>
              <w:t>Assigned Commissioner:</w:t>
            </w:r>
          </w:p>
          <w:p w:rsidRPr="00585318" w:rsidR="00065C9F" w:rsidP="00C47A2B" w:rsidRDefault="00604EB7" w14:paraId="5E236F0E" w14:textId="79A9E5F4">
            <w:pPr>
              <w:tabs>
                <w:tab w:val="left" w:pos="1620"/>
                <w:tab w:val="right" w:pos="4500"/>
              </w:tabs>
              <w:rPr>
                <w:bCs/>
                <w:color w:val="000000"/>
              </w:rPr>
            </w:pPr>
            <w:r w:rsidRPr="00604EB7">
              <w:rPr>
                <w:bCs/>
                <w:color w:val="000000"/>
              </w:rPr>
              <w:t>Darcie L. Houck</w:t>
            </w:r>
          </w:p>
        </w:tc>
        <w:tc>
          <w:tcPr>
            <w:tcW w:w="5391" w:type="dxa"/>
            <w:tcBorders>
              <w:bottom w:val="single" w:color="auto" w:sz="4" w:space="0"/>
            </w:tcBorders>
          </w:tcPr>
          <w:p w:rsidR="00585318" w:rsidP="00C47A2B" w:rsidRDefault="00585318" w14:paraId="275D6948" w14:textId="77777777">
            <w:pPr>
              <w:tabs>
                <w:tab w:val="left" w:pos="1872"/>
                <w:tab w:val="right" w:pos="3672"/>
              </w:tabs>
              <w:rPr>
                <w:b/>
                <w:color w:val="000000"/>
              </w:rPr>
            </w:pPr>
            <w:r w:rsidRPr="00585318">
              <w:rPr>
                <w:b/>
                <w:color w:val="000000"/>
              </w:rPr>
              <w:t xml:space="preserve">Assigned ALJ: </w:t>
            </w:r>
          </w:p>
          <w:p w:rsidRPr="00585318" w:rsidR="00065C9F" w:rsidP="00C47A2B" w:rsidRDefault="00585318" w14:paraId="10686267" w14:textId="05E7C42B">
            <w:pPr>
              <w:tabs>
                <w:tab w:val="left" w:pos="1872"/>
                <w:tab w:val="right" w:pos="3672"/>
              </w:tabs>
              <w:rPr>
                <w:bCs/>
                <w:color w:val="000000"/>
              </w:rPr>
            </w:pPr>
            <w:r w:rsidRPr="00585318">
              <w:rPr>
                <w:bCs/>
                <w:color w:val="000000"/>
              </w:rPr>
              <w:t>Camille Watts-Zagha</w:t>
            </w:r>
          </w:p>
        </w:tc>
      </w:tr>
    </w:tbl>
    <w:p w:rsidR="00691528" w:rsidP="007C71C0" w:rsidRDefault="00A92D0B" w14:paraId="3CEED871" w14:textId="0A30EB69">
      <w:pPr>
        <w:keepNext/>
        <w:spacing w:before="360"/>
        <w:jc w:val="center"/>
        <w:rPr>
          <w:b/>
          <w:color w:val="000000"/>
        </w:rPr>
      </w:pPr>
      <w:r w:rsidRPr="007F620E">
        <w:rPr>
          <w:b/>
          <w:color w:val="000000"/>
        </w:rPr>
        <w:t>PART I:</w:t>
      </w:r>
      <w:r w:rsidR="008E182E">
        <w:rPr>
          <w:b/>
          <w:color w:val="000000"/>
        </w:rPr>
        <w:t xml:space="preserve"> </w:t>
      </w:r>
      <w:r w:rsidRPr="007F620E">
        <w:rPr>
          <w:b/>
          <w:color w:val="000000"/>
        </w:rPr>
        <w:t>PROCEDURAL ISSUES</w:t>
      </w:r>
    </w:p>
    <w:p w:rsidRPr="007F620E" w:rsidR="00A92D0B" w:rsidP="00055843" w:rsidRDefault="00A92D0B" w14:paraId="37AA25BD" w14:textId="77777777">
      <w:pPr>
        <w:keepNext/>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585318"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00975585" w:rsidP="00975585" w:rsidRDefault="00975585" w14:paraId="6FD4CD3B" w14:textId="4C2A7438">
            <w:pPr>
              <w:rPr>
                <w:b/>
                <w:color w:val="000000"/>
              </w:rPr>
            </w:pPr>
            <w:r>
              <w:rPr>
                <w:b/>
                <w:color w:val="000000"/>
              </w:rPr>
              <w:t>D.22-</w:t>
            </w:r>
            <w:r w:rsidRPr="00975585">
              <w:rPr>
                <w:b/>
                <w:color w:val="000000"/>
              </w:rPr>
              <w:t>08-023</w:t>
            </w:r>
            <w:r w:rsidR="00423327">
              <w:rPr>
                <w:b/>
                <w:color w:val="000000"/>
              </w:rPr>
              <w:t xml:space="preserve"> </w:t>
            </w:r>
            <w:r w:rsidR="00E41936">
              <w:rPr>
                <w:bCs/>
                <w:color w:val="000000"/>
              </w:rPr>
              <w:t>directs when and how the affordability framework</w:t>
            </w:r>
            <w:r w:rsidR="00657971">
              <w:rPr>
                <w:bCs/>
                <w:color w:val="000000"/>
              </w:rPr>
              <w:t xml:space="preserve"> will be applied in Commission energy, water and communications proceedings and further develops the tools and methodologies used to calculate the three previously adopted</w:t>
            </w:r>
            <w:r w:rsidR="00B40159">
              <w:rPr>
                <w:bCs/>
                <w:color w:val="000000"/>
              </w:rPr>
              <w:t xml:space="preserve"> affordability metrics (see D.20-07-032).</w:t>
            </w:r>
          </w:p>
          <w:p w:rsidRPr="00975585" w:rsidR="00C02649" w:rsidRDefault="00975585" w14:paraId="67B8ECAA" w14:textId="56E3FB03">
            <w:pPr>
              <w:rPr>
                <w:bCs/>
                <w:color w:val="000000"/>
              </w:rPr>
            </w:pPr>
            <w:r w:rsidRPr="00622523">
              <w:rPr>
                <w:b/>
                <w:color w:val="000000"/>
              </w:rPr>
              <w:t>D.25-12-044</w:t>
            </w:r>
            <w:r w:rsidRPr="00373BAC">
              <w:rPr>
                <w:bCs/>
                <w:color w:val="000000"/>
              </w:rPr>
              <w:t xml:space="preserve"> makes several adjustments to the Commission’s affordability framework to </w:t>
            </w:r>
            <w:r>
              <w:rPr>
                <w:bCs/>
                <w:color w:val="000000"/>
              </w:rPr>
              <w:t>enhance</w:t>
            </w:r>
            <w:r w:rsidRPr="00373BAC">
              <w:rPr>
                <w:bCs/>
                <w:color w:val="000000"/>
              </w:rPr>
              <w:t xml:space="preserve"> </w:t>
            </w:r>
            <w:r>
              <w:rPr>
                <w:bCs/>
                <w:color w:val="000000"/>
              </w:rPr>
              <w:t xml:space="preserve">its </w:t>
            </w:r>
            <w:r w:rsidRPr="00373BAC">
              <w:rPr>
                <w:bCs/>
                <w:color w:val="000000"/>
              </w:rPr>
              <w:t xml:space="preserve">consideration of affordability </w:t>
            </w:r>
            <w:r>
              <w:rPr>
                <w:bCs/>
                <w:color w:val="000000"/>
              </w:rPr>
              <w:t xml:space="preserve">issues </w:t>
            </w:r>
            <w:r w:rsidRPr="00373BAC">
              <w:rPr>
                <w:bCs/>
                <w:color w:val="000000"/>
              </w:rPr>
              <w:t>for essential utility services and closes the proceeding.</w:t>
            </w:r>
          </w:p>
        </w:tc>
      </w:tr>
    </w:tbl>
    <w:p w:rsidRPr="007F620E" w:rsidR="00A92D0B" w:rsidP="007C71C0" w:rsidRDefault="005A63D4" w14:paraId="2FBF046C" w14:textId="77777777">
      <w:pPr>
        <w:keepNext/>
        <w:numPr>
          <w:ilvl w:val="0"/>
          <w:numId w:val="5"/>
        </w:numPr>
        <w:spacing w:before="240" w:after="12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363A7F" w:rsidR="00A92D0B" w:rsidP="00F028C8" w:rsidRDefault="00363A7F" w14:paraId="409E4D92" w14:textId="40F06B29">
            <w:pPr>
              <w:tabs>
                <w:tab w:val="left" w:pos="360"/>
              </w:tabs>
              <w:jc w:val="center"/>
              <w:rPr>
                <w:b/>
                <w:bCs/>
                <w:color w:val="000000"/>
              </w:rPr>
            </w:pPr>
            <w:r w:rsidRPr="00363A7F">
              <w:rPr>
                <w:b/>
                <w:bCs/>
                <w:color w:val="000000"/>
              </w:rPr>
              <w:t>Description</w:t>
            </w: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975585" w:rsidTr="00585318" w14:paraId="160E284A" w14:textId="77777777">
        <w:tc>
          <w:tcPr>
            <w:tcW w:w="4817" w:type="dxa"/>
            <w:tcBorders>
              <w:top w:val="single" w:color="auto" w:sz="4" w:space="0"/>
            </w:tcBorders>
          </w:tcPr>
          <w:p w:rsidRPr="007F620E" w:rsidR="00975585" w:rsidP="00975585" w:rsidRDefault="00975585" w14:paraId="44D1876C" w14:textId="478A95F3">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color="auto" w:sz="4" w:space="0"/>
            </w:tcBorders>
          </w:tcPr>
          <w:p w:rsidRPr="007F620E" w:rsidR="00975585" w:rsidP="00975585" w:rsidRDefault="00975585" w14:paraId="35450816" w14:textId="1D8F4E77">
            <w:pPr>
              <w:keepNext/>
              <w:keepLines/>
              <w:tabs>
                <w:tab w:val="left" w:pos="360"/>
              </w:tabs>
              <w:ind w:left="360" w:hanging="360"/>
              <w:rPr>
                <w:color w:val="000000"/>
              </w:rPr>
            </w:pPr>
            <w:r>
              <w:t>October</w:t>
            </w:r>
            <w:r>
              <w:rPr>
                <w:spacing w:val="-3"/>
              </w:rPr>
              <w:t xml:space="preserve"> </w:t>
            </w:r>
            <w:r>
              <w:t>12,</w:t>
            </w:r>
            <w:r>
              <w:rPr>
                <w:spacing w:val="-1"/>
              </w:rPr>
              <w:t xml:space="preserve"> </w:t>
            </w:r>
            <w:r>
              <w:rPr>
                <w:spacing w:val="-4"/>
              </w:rPr>
              <w:t>2018</w:t>
            </w:r>
          </w:p>
        </w:tc>
        <w:tc>
          <w:tcPr>
            <w:tcW w:w="2276" w:type="dxa"/>
            <w:tcBorders>
              <w:top w:val="single" w:color="auto" w:sz="4" w:space="0"/>
            </w:tcBorders>
          </w:tcPr>
          <w:p w:rsidRPr="007F620E" w:rsidR="00975585" w:rsidP="00975585" w:rsidRDefault="00AA05B5" w14:paraId="34540344" w14:textId="73DC0766">
            <w:pPr>
              <w:keepNext/>
              <w:tabs>
                <w:tab w:val="left" w:pos="360"/>
              </w:tabs>
              <w:jc w:val="both"/>
              <w:rPr>
                <w:color w:val="000000"/>
              </w:rPr>
            </w:pPr>
            <w:r>
              <w:rPr>
                <w:color w:val="000000"/>
              </w:rPr>
              <w:t>Verified</w:t>
            </w:r>
          </w:p>
        </w:tc>
      </w:tr>
      <w:tr w:rsidRPr="007F620E" w:rsidR="00975585" w:rsidTr="00585318" w14:paraId="24C85564" w14:textId="77777777">
        <w:tc>
          <w:tcPr>
            <w:tcW w:w="4817" w:type="dxa"/>
          </w:tcPr>
          <w:p w:rsidRPr="007F620E" w:rsidR="00975585" w:rsidP="00975585" w:rsidRDefault="00975585" w14:paraId="382C5788" w14:textId="49F0E39E">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975585" w:rsidP="00975585" w:rsidRDefault="00975585" w14:paraId="1826BC2C" w14:textId="77777777">
            <w:pPr>
              <w:keepNext/>
              <w:keepLines/>
              <w:tabs>
                <w:tab w:val="left" w:pos="360"/>
              </w:tabs>
              <w:ind w:left="360" w:hanging="360"/>
              <w:rPr>
                <w:color w:val="000000"/>
              </w:rPr>
            </w:pPr>
          </w:p>
        </w:tc>
        <w:tc>
          <w:tcPr>
            <w:tcW w:w="2276" w:type="dxa"/>
          </w:tcPr>
          <w:p w:rsidRPr="007F620E" w:rsidR="00975585" w:rsidP="00975585" w:rsidRDefault="00975585" w14:paraId="210DAD91" w14:textId="77777777">
            <w:pPr>
              <w:tabs>
                <w:tab w:val="left" w:pos="360"/>
              </w:tabs>
              <w:jc w:val="both"/>
              <w:rPr>
                <w:color w:val="000000"/>
              </w:rPr>
            </w:pPr>
          </w:p>
        </w:tc>
      </w:tr>
      <w:tr w:rsidRPr="007F620E" w:rsidR="00975585" w:rsidTr="00585318" w14:paraId="4836EEA6" w14:textId="77777777">
        <w:tc>
          <w:tcPr>
            <w:tcW w:w="4817" w:type="dxa"/>
          </w:tcPr>
          <w:p w:rsidRPr="007F620E" w:rsidR="00975585" w:rsidP="00975585" w:rsidRDefault="00975585" w14:paraId="34809C45" w14:textId="2501A8A3">
            <w:pPr>
              <w:tabs>
                <w:tab w:val="left" w:pos="360"/>
              </w:tabs>
              <w:ind w:left="360" w:hanging="360"/>
              <w:rPr>
                <w:color w:val="000000"/>
              </w:rPr>
            </w:pPr>
            <w:r w:rsidRPr="007F620E">
              <w:rPr>
                <w:color w:val="000000"/>
              </w:rPr>
              <w:lastRenderedPageBreak/>
              <w:t>3.</w:t>
            </w:r>
            <w:r>
              <w:rPr>
                <w:color w:val="000000"/>
              </w:rPr>
              <w:tab/>
            </w:r>
            <w:r w:rsidRPr="007F620E">
              <w:rPr>
                <w:color w:val="000000"/>
              </w:rPr>
              <w:t>Date NOI filed:</w:t>
            </w:r>
          </w:p>
        </w:tc>
        <w:tc>
          <w:tcPr>
            <w:tcW w:w="2267" w:type="dxa"/>
            <w:tcBorders>
              <w:bottom w:val="single" w:color="auto" w:sz="4" w:space="0"/>
            </w:tcBorders>
          </w:tcPr>
          <w:p w:rsidRPr="007F620E" w:rsidR="00975585" w:rsidP="00975585" w:rsidRDefault="00975585" w14:paraId="44F7CCB9" w14:textId="1DC1F3EA">
            <w:pPr>
              <w:keepNext/>
              <w:keepLines/>
              <w:tabs>
                <w:tab w:val="left" w:pos="360"/>
              </w:tabs>
              <w:ind w:left="360" w:hanging="360"/>
              <w:rPr>
                <w:color w:val="000000"/>
              </w:rPr>
            </w:pPr>
            <w:r>
              <w:t>November</w:t>
            </w:r>
            <w:r>
              <w:rPr>
                <w:spacing w:val="-3"/>
              </w:rPr>
              <w:t xml:space="preserve"> </w:t>
            </w:r>
            <w:r>
              <w:t>8,</w:t>
            </w:r>
            <w:r>
              <w:rPr>
                <w:spacing w:val="-1"/>
              </w:rPr>
              <w:t xml:space="preserve"> </w:t>
            </w:r>
            <w:r>
              <w:rPr>
                <w:spacing w:val="-4"/>
              </w:rPr>
              <w:t>2018</w:t>
            </w:r>
          </w:p>
        </w:tc>
        <w:tc>
          <w:tcPr>
            <w:tcW w:w="2276" w:type="dxa"/>
            <w:tcBorders>
              <w:bottom w:val="single" w:color="auto" w:sz="4" w:space="0"/>
            </w:tcBorders>
          </w:tcPr>
          <w:p w:rsidRPr="007F620E" w:rsidR="00975585" w:rsidP="00975585" w:rsidRDefault="0022484B" w14:paraId="71759DE3" w14:textId="66AF1D92">
            <w:pPr>
              <w:tabs>
                <w:tab w:val="left" w:pos="360"/>
              </w:tabs>
              <w:jc w:val="both"/>
              <w:rPr>
                <w:color w:val="000000"/>
              </w:rPr>
            </w:pPr>
            <w:r>
              <w:rPr>
                <w:color w:val="000000"/>
              </w:rPr>
              <w:t>Verified</w:t>
            </w:r>
          </w:p>
        </w:tc>
      </w:tr>
      <w:tr w:rsidRPr="007F620E" w:rsidR="00975585" w:rsidTr="00F028C8" w14:paraId="22BBCDE3" w14:textId="77777777">
        <w:tc>
          <w:tcPr>
            <w:tcW w:w="7084" w:type="dxa"/>
            <w:gridSpan w:val="2"/>
            <w:tcBorders>
              <w:bottom w:val="single" w:color="auto" w:sz="4" w:space="0"/>
            </w:tcBorders>
          </w:tcPr>
          <w:p w:rsidRPr="007F620E" w:rsidR="00975585" w:rsidP="00975585" w:rsidRDefault="00975585" w14:paraId="7E6E2068" w14:textId="1D4DD6B8">
            <w:pPr>
              <w:tabs>
                <w:tab w:val="left" w:pos="360"/>
              </w:tabs>
              <w:ind w:left="360" w:hanging="360"/>
              <w:rPr>
                <w:color w:val="000000"/>
              </w:rPr>
            </w:pPr>
            <w:r w:rsidRPr="007F620E">
              <w:rPr>
                <w:color w:val="000000"/>
              </w:rPr>
              <w:t>4.</w:t>
            </w:r>
            <w:r>
              <w:rPr>
                <w:color w:val="000000"/>
              </w:rPr>
              <w:tab/>
            </w:r>
            <w:r w:rsidRPr="007F620E">
              <w:rPr>
                <w:color w:val="000000"/>
              </w:rPr>
              <w:t>Was the NOI timely filed?</w:t>
            </w:r>
          </w:p>
        </w:tc>
        <w:tc>
          <w:tcPr>
            <w:tcW w:w="2276" w:type="dxa"/>
            <w:tcBorders>
              <w:bottom w:val="single" w:color="auto" w:sz="4" w:space="0"/>
            </w:tcBorders>
          </w:tcPr>
          <w:p w:rsidRPr="007F620E" w:rsidR="00975585" w:rsidP="00975585" w:rsidRDefault="0022484B" w14:paraId="61DE2845" w14:textId="0450EAF2">
            <w:pPr>
              <w:tabs>
                <w:tab w:val="left" w:pos="360"/>
              </w:tabs>
              <w:rPr>
                <w:color w:val="000000"/>
              </w:rPr>
            </w:pPr>
            <w:r>
              <w:rPr>
                <w:color w:val="000000"/>
              </w:rPr>
              <w:t>Yes</w:t>
            </w:r>
          </w:p>
        </w:tc>
      </w:tr>
      <w:tr w:rsidRPr="007F620E" w:rsidR="00975585"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975585" w:rsidP="00975585" w:rsidRDefault="00975585" w14:paraId="003AB151" w14:textId="75841E30">
            <w:pPr>
              <w:keepNext/>
              <w:keepLines/>
              <w:tabs>
                <w:tab w:val="left" w:pos="360"/>
              </w:tabs>
              <w:jc w:val="center"/>
              <w:rPr>
                <w:b/>
                <w:color w:val="000000"/>
              </w:rPr>
            </w:pPr>
            <w:r w:rsidRPr="007F620E">
              <w:rPr>
                <w:b/>
                <w:color w:val="000000"/>
              </w:rPr>
              <w:t>Showing of eligible customer status (§ 1802(b)</w:t>
            </w:r>
            <w:r>
              <w:rPr>
                <w:b/>
                <w:color w:val="000000"/>
              </w:rPr>
              <w:t>)</w:t>
            </w:r>
          </w:p>
          <w:p w:rsidRPr="007F620E" w:rsidR="00975585" w:rsidP="00975585" w:rsidRDefault="00975585" w14:paraId="19D649BF" w14:textId="31FAE647">
            <w:pPr>
              <w:keepNext/>
              <w:keepLines/>
              <w:tabs>
                <w:tab w:val="left" w:pos="360"/>
              </w:tabs>
              <w:jc w:val="center"/>
              <w:rPr>
                <w:b/>
                <w:color w:val="000000"/>
              </w:rPr>
            </w:pPr>
            <w:r w:rsidRPr="007F620E">
              <w:rPr>
                <w:b/>
                <w:color w:val="000000"/>
              </w:rPr>
              <w:t xml:space="preserve"> or eligible local government entity </w:t>
            </w:r>
            <w:r>
              <w:rPr>
                <w:b/>
                <w:color w:val="000000"/>
              </w:rPr>
              <w:t xml:space="preserve">status </w:t>
            </w:r>
            <w:r w:rsidRPr="007F620E">
              <w:rPr>
                <w:b/>
                <w:color w:val="000000"/>
              </w:rPr>
              <w:t>(§§ 1802(d), 1802.4):</w:t>
            </w:r>
          </w:p>
        </w:tc>
      </w:tr>
      <w:tr w:rsidRPr="007F620E" w:rsidR="00975585" w:rsidTr="00585318" w14:paraId="259EC227" w14:textId="77777777">
        <w:tc>
          <w:tcPr>
            <w:tcW w:w="4817" w:type="dxa"/>
            <w:tcBorders>
              <w:top w:val="single" w:color="auto" w:sz="4" w:space="0"/>
            </w:tcBorders>
          </w:tcPr>
          <w:p w:rsidRPr="007F620E" w:rsidR="00975585" w:rsidP="00975585" w:rsidRDefault="00975585"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975585" w:rsidP="00975585" w:rsidRDefault="00975585" w14:paraId="13E72B6D" w14:textId="7DB09714">
            <w:pPr>
              <w:keepNext/>
              <w:keepLines/>
              <w:tabs>
                <w:tab w:val="left" w:pos="360"/>
              </w:tabs>
              <w:ind w:left="360" w:hanging="360"/>
              <w:rPr>
                <w:color w:val="000000"/>
              </w:rPr>
            </w:pPr>
            <w:r>
              <w:rPr>
                <w:spacing w:val="-2"/>
              </w:rPr>
              <w:t>R.18-07-</w:t>
            </w:r>
            <w:r>
              <w:rPr>
                <w:spacing w:val="-5"/>
              </w:rPr>
              <w:t>006</w:t>
            </w:r>
          </w:p>
        </w:tc>
        <w:tc>
          <w:tcPr>
            <w:tcW w:w="2276" w:type="dxa"/>
            <w:tcBorders>
              <w:top w:val="single" w:color="auto" w:sz="4" w:space="0"/>
            </w:tcBorders>
          </w:tcPr>
          <w:p w:rsidRPr="007F620E" w:rsidR="00975585" w:rsidP="00975585" w:rsidRDefault="00DE4DCF" w14:paraId="2679B197" w14:textId="577D9D81">
            <w:pPr>
              <w:keepNext/>
              <w:keepLines/>
              <w:tabs>
                <w:tab w:val="left" w:pos="360"/>
              </w:tabs>
              <w:rPr>
                <w:color w:val="000000"/>
              </w:rPr>
            </w:pPr>
            <w:r>
              <w:rPr>
                <w:color w:val="000000"/>
              </w:rPr>
              <w:t>Verified</w:t>
            </w:r>
          </w:p>
        </w:tc>
      </w:tr>
      <w:tr w:rsidRPr="007F620E" w:rsidR="00975585" w:rsidTr="00585318" w14:paraId="4E0FB3B6" w14:textId="77777777">
        <w:tc>
          <w:tcPr>
            <w:tcW w:w="4817" w:type="dxa"/>
          </w:tcPr>
          <w:p w:rsidRPr="007F620E" w:rsidR="00975585" w:rsidP="00975585" w:rsidRDefault="00975585"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975585" w:rsidP="00975585" w:rsidRDefault="00975585" w14:paraId="306125B9" w14:textId="0E6AAFD7">
            <w:pPr>
              <w:tabs>
                <w:tab w:val="left" w:pos="360"/>
              </w:tabs>
              <w:ind w:left="360" w:hanging="360"/>
              <w:rPr>
                <w:color w:val="000000"/>
              </w:rPr>
            </w:pPr>
            <w:r>
              <w:t>May</w:t>
            </w:r>
            <w:r>
              <w:rPr>
                <w:spacing w:val="-5"/>
              </w:rPr>
              <w:t xml:space="preserve"> 3</w:t>
            </w:r>
            <w:r>
              <w:t>0,</w:t>
            </w:r>
            <w:r>
              <w:rPr>
                <w:spacing w:val="1"/>
              </w:rPr>
              <w:t xml:space="preserve"> </w:t>
            </w:r>
            <w:proofErr w:type="gramStart"/>
            <w:r>
              <w:rPr>
                <w:spacing w:val="-4"/>
              </w:rPr>
              <w:t>2019</w:t>
            </w:r>
            <w:proofErr w:type="gramEnd"/>
            <w:r>
              <w:rPr>
                <w:spacing w:val="-4"/>
              </w:rPr>
              <w:t xml:space="preserve"> </w:t>
            </w:r>
            <w:r>
              <w:rPr>
                <w:rStyle w:val="FootnoteReference"/>
                <w:spacing w:val="-4"/>
              </w:rPr>
              <w:footnoteReference w:id="2"/>
            </w:r>
          </w:p>
        </w:tc>
        <w:tc>
          <w:tcPr>
            <w:tcW w:w="2276" w:type="dxa"/>
          </w:tcPr>
          <w:p w:rsidRPr="007F620E" w:rsidR="00975585" w:rsidP="00975585" w:rsidRDefault="00DE4DCF" w14:paraId="19F10313" w14:textId="33EC8080">
            <w:pPr>
              <w:tabs>
                <w:tab w:val="left" w:pos="360"/>
              </w:tabs>
              <w:rPr>
                <w:color w:val="000000"/>
              </w:rPr>
            </w:pPr>
            <w:r>
              <w:rPr>
                <w:color w:val="000000"/>
              </w:rPr>
              <w:t>Verified</w:t>
            </w:r>
          </w:p>
        </w:tc>
      </w:tr>
      <w:tr w:rsidRPr="007F620E" w:rsidR="00975585" w:rsidTr="00585318" w14:paraId="7F6C1E54" w14:textId="77777777">
        <w:tc>
          <w:tcPr>
            <w:tcW w:w="4817" w:type="dxa"/>
          </w:tcPr>
          <w:p w:rsidRPr="007F620E" w:rsidR="00975585" w:rsidP="00975585" w:rsidRDefault="00975585" w14:paraId="4B6E35B7" w14:textId="56E59D65">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color="auto" w:sz="4" w:space="0"/>
            </w:tcBorders>
          </w:tcPr>
          <w:p w:rsidR="00975585" w:rsidP="00975585" w:rsidRDefault="00975585" w14:paraId="4D3B558E" w14:textId="77777777">
            <w:pPr>
              <w:tabs>
                <w:tab w:val="left" w:pos="0"/>
              </w:tabs>
            </w:pPr>
            <w:proofErr w:type="gramStart"/>
            <w:r>
              <w:t>See</w:t>
            </w:r>
            <w:proofErr w:type="gramEnd"/>
            <w:r>
              <w:t xml:space="preserve"> also:</w:t>
            </w:r>
          </w:p>
          <w:p w:rsidRPr="007F620E" w:rsidR="00975585" w:rsidP="00975585" w:rsidRDefault="00975585" w14:paraId="5E0F9D32" w14:textId="784E160E">
            <w:pPr>
              <w:tabs>
                <w:tab w:val="left" w:pos="360"/>
              </w:tabs>
              <w:ind w:left="360" w:hanging="360"/>
              <w:rPr>
                <w:color w:val="000000"/>
              </w:rPr>
            </w:pPr>
            <w:r>
              <w:t>D.</w:t>
            </w:r>
            <w:r w:rsidRPr="009D71FD">
              <w:t>21-08-015</w:t>
            </w:r>
            <w:r>
              <w:t xml:space="preserve"> </w:t>
            </w:r>
            <w:r>
              <w:rPr>
                <w:rStyle w:val="FootnoteReference"/>
              </w:rPr>
              <w:footnoteReference w:id="3"/>
            </w:r>
          </w:p>
        </w:tc>
        <w:tc>
          <w:tcPr>
            <w:tcW w:w="2276" w:type="dxa"/>
            <w:tcBorders>
              <w:bottom w:val="single" w:color="auto" w:sz="4" w:space="0"/>
            </w:tcBorders>
          </w:tcPr>
          <w:p w:rsidRPr="007F620E" w:rsidR="00975585" w:rsidP="00975585" w:rsidRDefault="00871EE2" w14:paraId="180E80B3" w14:textId="7B93661D">
            <w:pPr>
              <w:tabs>
                <w:tab w:val="left" w:pos="360"/>
              </w:tabs>
              <w:rPr>
                <w:color w:val="000000"/>
              </w:rPr>
            </w:pPr>
            <w:r>
              <w:rPr>
                <w:color w:val="000000"/>
              </w:rPr>
              <w:t xml:space="preserve">D.21-08-015 previously </w:t>
            </w:r>
            <w:r w:rsidR="00FA1C6D">
              <w:rPr>
                <w:color w:val="000000"/>
              </w:rPr>
              <w:t xml:space="preserve">granted </w:t>
            </w:r>
            <w:r>
              <w:rPr>
                <w:color w:val="000000"/>
              </w:rPr>
              <w:t>UCAN</w:t>
            </w:r>
            <w:r w:rsidR="00FA1C6D">
              <w:rPr>
                <w:color w:val="000000"/>
              </w:rPr>
              <w:t xml:space="preserve"> compensation</w:t>
            </w:r>
            <w:r w:rsidR="0067067F">
              <w:rPr>
                <w:color w:val="000000"/>
              </w:rPr>
              <w:t xml:space="preserve"> in th</w:t>
            </w:r>
            <w:r w:rsidR="00FA1C6D">
              <w:rPr>
                <w:color w:val="000000"/>
              </w:rPr>
              <w:t xml:space="preserve">is </w:t>
            </w:r>
            <w:r w:rsidR="0067067F">
              <w:rPr>
                <w:color w:val="000000"/>
              </w:rPr>
              <w:t xml:space="preserve">proceeding. </w:t>
            </w:r>
          </w:p>
        </w:tc>
      </w:tr>
      <w:tr w:rsidRPr="007F620E" w:rsidR="00975585" w:rsidTr="00F028C8" w14:paraId="397CC4AD" w14:textId="77777777">
        <w:tc>
          <w:tcPr>
            <w:tcW w:w="7084" w:type="dxa"/>
            <w:gridSpan w:val="2"/>
            <w:tcBorders>
              <w:bottom w:val="single" w:color="auto" w:sz="4" w:space="0"/>
            </w:tcBorders>
          </w:tcPr>
          <w:p w:rsidRPr="007F620E" w:rsidR="00975585" w:rsidP="00975585" w:rsidRDefault="00975585" w14:paraId="71D46B68" w14:textId="56857D2E">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color="auto" w:sz="4" w:space="0"/>
            </w:tcBorders>
          </w:tcPr>
          <w:p w:rsidRPr="007F620E" w:rsidR="00975585" w:rsidP="00975585" w:rsidRDefault="00DE4DCF" w14:paraId="7D296E63" w14:textId="77B1A87D">
            <w:pPr>
              <w:tabs>
                <w:tab w:val="left" w:pos="360"/>
              </w:tabs>
              <w:rPr>
                <w:color w:val="000000"/>
              </w:rPr>
            </w:pPr>
            <w:r>
              <w:rPr>
                <w:color w:val="000000"/>
              </w:rPr>
              <w:t>Yes</w:t>
            </w:r>
          </w:p>
        </w:tc>
      </w:tr>
      <w:tr w:rsidRPr="007F620E" w:rsidR="00975585"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975585" w:rsidP="00975585" w:rsidRDefault="00975585" w14:paraId="0291EC4E" w14:textId="77777777">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F158C8" w:rsidTr="00585318" w14:paraId="77F91856" w14:textId="77777777">
        <w:tc>
          <w:tcPr>
            <w:tcW w:w="4817" w:type="dxa"/>
            <w:tcBorders>
              <w:top w:val="single" w:color="auto" w:sz="4" w:space="0"/>
            </w:tcBorders>
          </w:tcPr>
          <w:p w:rsidRPr="007F620E" w:rsidR="00F158C8" w:rsidP="00F158C8" w:rsidRDefault="00F158C8"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F158C8" w:rsidP="00F158C8" w:rsidRDefault="00F158C8" w14:paraId="54B4911C" w14:textId="19ECAC75">
            <w:pPr>
              <w:tabs>
                <w:tab w:val="left" w:pos="360"/>
              </w:tabs>
              <w:ind w:left="360" w:hanging="360"/>
              <w:rPr>
                <w:color w:val="000000"/>
              </w:rPr>
            </w:pPr>
            <w:r>
              <w:rPr>
                <w:spacing w:val="-2"/>
              </w:rPr>
              <w:t>R.18-07-</w:t>
            </w:r>
            <w:r>
              <w:rPr>
                <w:spacing w:val="-5"/>
              </w:rPr>
              <w:t>006</w:t>
            </w:r>
          </w:p>
        </w:tc>
        <w:tc>
          <w:tcPr>
            <w:tcW w:w="2276" w:type="dxa"/>
            <w:tcBorders>
              <w:top w:val="single" w:color="auto" w:sz="4" w:space="0"/>
            </w:tcBorders>
          </w:tcPr>
          <w:p w:rsidRPr="007F620E" w:rsidR="00F158C8" w:rsidP="00F158C8" w:rsidRDefault="00F158C8" w14:paraId="2E2FB9D6" w14:textId="5E8268DB">
            <w:pPr>
              <w:tabs>
                <w:tab w:val="left" w:pos="360"/>
              </w:tabs>
              <w:rPr>
                <w:color w:val="000000"/>
              </w:rPr>
            </w:pPr>
            <w:r>
              <w:rPr>
                <w:color w:val="000000"/>
              </w:rPr>
              <w:t>Verified</w:t>
            </w:r>
          </w:p>
        </w:tc>
      </w:tr>
      <w:tr w:rsidRPr="007F620E" w:rsidR="00F158C8" w:rsidTr="00585318" w14:paraId="4AD750C1" w14:textId="77777777">
        <w:tc>
          <w:tcPr>
            <w:tcW w:w="4817" w:type="dxa"/>
          </w:tcPr>
          <w:p w:rsidRPr="007F620E" w:rsidR="00F158C8" w:rsidP="00F158C8" w:rsidRDefault="00F158C8"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F158C8" w:rsidP="00F158C8" w:rsidRDefault="00F158C8" w14:paraId="4B66A2E4" w14:textId="31CD54FB">
            <w:pPr>
              <w:tabs>
                <w:tab w:val="left" w:pos="360"/>
              </w:tabs>
              <w:ind w:left="360" w:hanging="360"/>
              <w:rPr>
                <w:color w:val="000000"/>
              </w:rPr>
            </w:pPr>
            <w:r>
              <w:t>May</w:t>
            </w:r>
            <w:r>
              <w:rPr>
                <w:spacing w:val="-5"/>
              </w:rPr>
              <w:t xml:space="preserve"> 3</w:t>
            </w:r>
            <w:r>
              <w:t>0,</w:t>
            </w:r>
            <w:r>
              <w:rPr>
                <w:spacing w:val="1"/>
              </w:rPr>
              <w:t xml:space="preserve"> </w:t>
            </w:r>
            <w:proofErr w:type="gramStart"/>
            <w:r>
              <w:rPr>
                <w:spacing w:val="-4"/>
              </w:rPr>
              <w:t>2019</w:t>
            </w:r>
            <w:proofErr w:type="gramEnd"/>
            <w:r>
              <w:rPr>
                <w:spacing w:val="-4"/>
              </w:rPr>
              <w:t xml:space="preserve"> </w:t>
            </w:r>
            <w:r>
              <w:rPr>
                <w:rStyle w:val="FootnoteReference"/>
                <w:spacing w:val="-4"/>
              </w:rPr>
              <w:footnoteReference w:id="4"/>
            </w:r>
          </w:p>
        </w:tc>
        <w:tc>
          <w:tcPr>
            <w:tcW w:w="2276" w:type="dxa"/>
          </w:tcPr>
          <w:p w:rsidRPr="007F620E" w:rsidR="00F158C8" w:rsidP="00F158C8" w:rsidRDefault="00F158C8" w14:paraId="3B83D035" w14:textId="4BFD7C8A">
            <w:pPr>
              <w:tabs>
                <w:tab w:val="left" w:pos="360"/>
              </w:tabs>
              <w:rPr>
                <w:color w:val="000000"/>
              </w:rPr>
            </w:pPr>
            <w:r>
              <w:rPr>
                <w:color w:val="000000"/>
              </w:rPr>
              <w:t>Verified</w:t>
            </w:r>
          </w:p>
        </w:tc>
      </w:tr>
      <w:tr w:rsidRPr="007F620E" w:rsidR="00F158C8" w:rsidTr="00585318" w14:paraId="7C183C5E" w14:textId="77777777">
        <w:tc>
          <w:tcPr>
            <w:tcW w:w="4817" w:type="dxa"/>
          </w:tcPr>
          <w:p w:rsidRPr="007F620E" w:rsidR="00F158C8" w:rsidP="00F158C8" w:rsidRDefault="00F158C8"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00F158C8" w:rsidP="00F158C8" w:rsidRDefault="00F158C8" w14:paraId="5802BE72" w14:textId="77777777">
            <w:pPr>
              <w:tabs>
                <w:tab w:val="left" w:pos="0"/>
              </w:tabs>
            </w:pPr>
            <w:proofErr w:type="gramStart"/>
            <w:r>
              <w:t>See</w:t>
            </w:r>
            <w:proofErr w:type="gramEnd"/>
            <w:r>
              <w:t xml:space="preserve"> also:</w:t>
            </w:r>
          </w:p>
          <w:p w:rsidRPr="007F620E" w:rsidR="00F158C8" w:rsidP="00F158C8" w:rsidRDefault="00F158C8" w14:paraId="141EB5CF" w14:textId="7C50F579">
            <w:pPr>
              <w:tabs>
                <w:tab w:val="left" w:pos="360"/>
              </w:tabs>
              <w:ind w:left="360" w:hanging="360"/>
              <w:rPr>
                <w:color w:val="000000"/>
              </w:rPr>
            </w:pPr>
            <w:r>
              <w:t>D.</w:t>
            </w:r>
            <w:r w:rsidRPr="009D71FD">
              <w:t>21-08-015</w:t>
            </w:r>
            <w:r>
              <w:t xml:space="preserve"> </w:t>
            </w:r>
            <w:r>
              <w:rPr>
                <w:rStyle w:val="FootnoteReference"/>
              </w:rPr>
              <w:footnoteReference w:id="5"/>
            </w:r>
          </w:p>
        </w:tc>
        <w:tc>
          <w:tcPr>
            <w:tcW w:w="2276" w:type="dxa"/>
          </w:tcPr>
          <w:p w:rsidRPr="007F620E" w:rsidR="00F158C8" w:rsidP="00F158C8" w:rsidRDefault="0091759B" w14:paraId="79318715" w14:textId="53DA907D">
            <w:pPr>
              <w:tabs>
                <w:tab w:val="left" w:pos="360"/>
              </w:tabs>
              <w:rPr>
                <w:color w:val="000000"/>
              </w:rPr>
            </w:pPr>
            <w:r>
              <w:rPr>
                <w:color w:val="000000"/>
              </w:rPr>
              <w:t xml:space="preserve">D.21-08-015 previously </w:t>
            </w:r>
            <w:r w:rsidR="00FA1C6D">
              <w:rPr>
                <w:color w:val="000000"/>
              </w:rPr>
              <w:t>granted</w:t>
            </w:r>
            <w:r>
              <w:rPr>
                <w:color w:val="000000"/>
              </w:rPr>
              <w:t xml:space="preserve"> UCAN</w:t>
            </w:r>
            <w:r w:rsidR="00FA1C6D">
              <w:rPr>
                <w:color w:val="000000"/>
              </w:rPr>
              <w:t xml:space="preserve"> compensation</w:t>
            </w:r>
            <w:r>
              <w:rPr>
                <w:color w:val="000000"/>
              </w:rPr>
              <w:t xml:space="preserve"> in th</w:t>
            </w:r>
            <w:r w:rsidR="00FA1C6D">
              <w:rPr>
                <w:color w:val="000000"/>
              </w:rPr>
              <w:t xml:space="preserve">is </w:t>
            </w:r>
            <w:r>
              <w:rPr>
                <w:color w:val="000000"/>
              </w:rPr>
              <w:t>proceeding.</w:t>
            </w:r>
          </w:p>
        </w:tc>
      </w:tr>
      <w:tr w:rsidRPr="007F620E" w:rsidR="00F158C8" w:rsidTr="00F028C8" w14:paraId="4E8D20BF" w14:textId="77777777">
        <w:tc>
          <w:tcPr>
            <w:tcW w:w="7084" w:type="dxa"/>
            <w:gridSpan w:val="2"/>
            <w:tcBorders>
              <w:bottom w:val="single" w:color="auto" w:sz="4" w:space="0"/>
            </w:tcBorders>
          </w:tcPr>
          <w:p w:rsidRPr="007F620E" w:rsidR="00F158C8" w:rsidP="00F158C8" w:rsidRDefault="00F158C8"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276" w:type="dxa"/>
            <w:tcBorders>
              <w:bottom w:val="single" w:color="auto" w:sz="4" w:space="0"/>
            </w:tcBorders>
          </w:tcPr>
          <w:p w:rsidRPr="007F620E" w:rsidR="00F158C8" w:rsidP="00F158C8" w:rsidRDefault="00F158C8" w14:paraId="0F29B839" w14:textId="7566123C">
            <w:pPr>
              <w:tabs>
                <w:tab w:val="left" w:pos="360"/>
              </w:tabs>
              <w:rPr>
                <w:color w:val="000000"/>
              </w:rPr>
            </w:pPr>
            <w:r>
              <w:rPr>
                <w:color w:val="000000"/>
              </w:rPr>
              <w:t>Yes</w:t>
            </w:r>
          </w:p>
        </w:tc>
      </w:tr>
      <w:tr w:rsidRPr="007F620E" w:rsidR="00975585"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975585" w:rsidP="00975585" w:rsidRDefault="00975585" w14:paraId="172E2884" w14:textId="77777777">
            <w:pPr>
              <w:keepNext/>
              <w:tabs>
                <w:tab w:val="left" w:pos="360"/>
              </w:tabs>
              <w:jc w:val="center"/>
              <w:rPr>
                <w:color w:val="000000"/>
              </w:rPr>
            </w:pPr>
            <w:r w:rsidRPr="007F620E">
              <w:rPr>
                <w:b/>
                <w:color w:val="000000"/>
              </w:rPr>
              <w:t>Timely request for compensation (§ 1804(c)):</w:t>
            </w:r>
          </w:p>
        </w:tc>
      </w:tr>
      <w:tr w:rsidRPr="007F620E" w:rsidR="00975585" w:rsidTr="00585318" w14:paraId="3E7938B0" w14:textId="77777777">
        <w:tc>
          <w:tcPr>
            <w:tcW w:w="4817" w:type="dxa"/>
            <w:tcBorders>
              <w:top w:val="single" w:color="auto" w:sz="4" w:space="0"/>
            </w:tcBorders>
          </w:tcPr>
          <w:p w:rsidRPr="007F620E" w:rsidR="00975585" w:rsidP="00975585" w:rsidRDefault="00975585"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color="auto" w:sz="4" w:space="0"/>
            </w:tcBorders>
          </w:tcPr>
          <w:p w:rsidRPr="007F620E" w:rsidR="00975585" w:rsidP="00975585" w:rsidRDefault="00975585" w14:paraId="7166F318" w14:textId="4144D49E">
            <w:pPr>
              <w:tabs>
                <w:tab w:val="left" w:pos="360"/>
              </w:tabs>
              <w:rPr>
                <w:color w:val="000000"/>
              </w:rPr>
            </w:pPr>
            <w:r w:rsidRPr="00503271">
              <w:rPr>
                <w:color w:val="000000"/>
              </w:rPr>
              <w:t>D.25-12-044</w:t>
            </w:r>
          </w:p>
        </w:tc>
        <w:tc>
          <w:tcPr>
            <w:tcW w:w="2276" w:type="dxa"/>
            <w:tcBorders>
              <w:top w:val="single" w:color="auto" w:sz="4" w:space="0"/>
            </w:tcBorders>
          </w:tcPr>
          <w:p w:rsidRPr="007F620E" w:rsidR="00975585" w:rsidP="00FC3CB8" w:rsidRDefault="00FC3CB8" w14:paraId="1588DC54" w14:textId="744D4081">
            <w:pPr>
              <w:tabs>
                <w:tab w:val="left" w:pos="360"/>
              </w:tabs>
              <w:rPr>
                <w:color w:val="000000"/>
              </w:rPr>
            </w:pPr>
            <w:r>
              <w:rPr>
                <w:color w:val="000000"/>
              </w:rPr>
              <w:t>Verified</w:t>
            </w:r>
          </w:p>
        </w:tc>
      </w:tr>
      <w:tr w:rsidRPr="007F620E" w:rsidR="00975585" w:rsidTr="00585318" w14:paraId="6360DE59" w14:textId="77777777">
        <w:tc>
          <w:tcPr>
            <w:tcW w:w="4817" w:type="dxa"/>
          </w:tcPr>
          <w:p w:rsidRPr="007F620E" w:rsidR="00975585" w:rsidP="00975585" w:rsidRDefault="00975585" w14:paraId="4B809E4A" w14:textId="4BEED0BB">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tcPr>
          <w:p w:rsidRPr="007F620E" w:rsidR="00975585" w:rsidP="00975585" w:rsidRDefault="00975585" w14:paraId="20455B5F" w14:textId="089D7ACB">
            <w:pPr>
              <w:tabs>
                <w:tab w:val="left" w:pos="360"/>
              </w:tabs>
              <w:rPr>
                <w:color w:val="000000"/>
              </w:rPr>
            </w:pPr>
            <w:r w:rsidRPr="00503271">
              <w:rPr>
                <w:color w:val="000000"/>
              </w:rPr>
              <w:t>12/22/2025</w:t>
            </w:r>
          </w:p>
        </w:tc>
        <w:tc>
          <w:tcPr>
            <w:tcW w:w="2276" w:type="dxa"/>
          </w:tcPr>
          <w:p w:rsidRPr="007F620E" w:rsidR="00975585" w:rsidP="00975585" w:rsidRDefault="00FC3CB8" w14:paraId="1FCF00DD" w14:textId="5EB7B968">
            <w:pPr>
              <w:tabs>
                <w:tab w:val="left" w:pos="360"/>
              </w:tabs>
              <w:rPr>
                <w:color w:val="000000"/>
              </w:rPr>
            </w:pPr>
            <w:r>
              <w:rPr>
                <w:color w:val="000000"/>
              </w:rPr>
              <w:t>Verified</w:t>
            </w:r>
          </w:p>
        </w:tc>
      </w:tr>
      <w:tr w:rsidRPr="007F620E" w:rsidR="00975585" w:rsidTr="00585318" w14:paraId="723259E3" w14:textId="77777777">
        <w:tc>
          <w:tcPr>
            <w:tcW w:w="4817" w:type="dxa"/>
          </w:tcPr>
          <w:p w:rsidRPr="007F620E" w:rsidR="00975585" w:rsidP="00975585" w:rsidRDefault="00975585"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tcPr>
          <w:p w:rsidRPr="007F620E" w:rsidR="00975585" w:rsidP="00975585" w:rsidRDefault="00975585" w14:paraId="0568B39D" w14:textId="41942F37">
            <w:pPr>
              <w:tabs>
                <w:tab w:val="left" w:pos="360"/>
              </w:tabs>
              <w:rPr>
                <w:color w:val="000000"/>
              </w:rPr>
            </w:pPr>
            <w:r>
              <w:rPr>
                <w:color w:val="000000"/>
              </w:rPr>
              <w:t>2/</w:t>
            </w:r>
            <w:r w:rsidR="008028AB">
              <w:rPr>
                <w:color w:val="000000"/>
              </w:rPr>
              <w:t>20</w:t>
            </w:r>
            <w:r>
              <w:rPr>
                <w:color w:val="000000"/>
              </w:rPr>
              <w:t>/2026</w:t>
            </w:r>
          </w:p>
        </w:tc>
        <w:tc>
          <w:tcPr>
            <w:tcW w:w="2276" w:type="dxa"/>
          </w:tcPr>
          <w:p w:rsidRPr="007F620E" w:rsidR="00975585" w:rsidP="00975585" w:rsidRDefault="00FC3CB8" w14:paraId="1CBF4E7A" w14:textId="57E3565C">
            <w:pPr>
              <w:tabs>
                <w:tab w:val="left" w:pos="360"/>
              </w:tabs>
              <w:rPr>
                <w:color w:val="000000"/>
              </w:rPr>
            </w:pPr>
            <w:r>
              <w:rPr>
                <w:color w:val="000000"/>
              </w:rPr>
              <w:t>Verified</w:t>
            </w:r>
          </w:p>
        </w:tc>
      </w:tr>
      <w:tr w:rsidRPr="007F620E" w:rsidR="00975585" w:rsidTr="00F028C8" w14:paraId="406BCA3A" w14:textId="77777777">
        <w:tc>
          <w:tcPr>
            <w:tcW w:w="7084" w:type="dxa"/>
            <w:gridSpan w:val="2"/>
          </w:tcPr>
          <w:p w:rsidRPr="007F620E" w:rsidR="00975585" w:rsidP="00975585" w:rsidRDefault="00975585" w14:paraId="10AF42D1" w14:textId="67695104">
            <w:pPr>
              <w:tabs>
                <w:tab w:val="left" w:pos="360"/>
              </w:tabs>
              <w:ind w:left="360" w:hanging="360"/>
              <w:rPr>
                <w:color w:val="000000"/>
              </w:rPr>
            </w:pPr>
            <w:proofErr w:type="gramStart"/>
            <w:r w:rsidRPr="007F620E">
              <w:rPr>
                <w:color w:val="000000"/>
              </w:rPr>
              <w:t>16</w:t>
            </w:r>
            <w:r>
              <w:rPr>
                <w:color w:val="000000"/>
              </w:rPr>
              <w:t>.</w:t>
            </w:r>
            <w:r>
              <w:rPr>
                <w:color w:val="000000"/>
              </w:rPr>
              <w:tab/>
            </w:r>
            <w:r w:rsidRPr="007F620E">
              <w:rPr>
                <w:color w:val="000000"/>
              </w:rPr>
              <w:t>Was</w:t>
            </w:r>
            <w:proofErr w:type="gramEnd"/>
            <w:r w:rsidRPr="007F620E">
              <w:rPr>
                <w:color w:val="000000"/>
              </w:rPr>
              <w:t xml:space="preserve"> the request for compensation timely?</w:t>
            </w:r>
          </w:p>
        </w:tc>
        <w:tc>
          <w:tcPr>
            <w:tcW w:w="2276" w:type="dxa"/>
          </w:tcPr>
          <w:p w:rsidRPr="007F620E" w:rsidR="00975585" w:rsidP="00975585" w:rsidRDefault="0016189B" w14:paraId="2EA30E63" w14:textId="0C6C5F19">
            <w:pPr>
              <w:tabs>
                <w:tab w:val="left" w:pos="360"/>
              </w:tabs>
              <w:rPr>
                <w:color w:val="000000"/>
              </w:rPr>
            </w:pPr>
            <w:r>
              <w:rPr>
                <w:color w:val="000000"/>
              </w:rPr>
              <w:t>Yes</w:t>
            </w:r>
          </w:p>
        </w:tc>
      </w:tr>
    </w:tbl>
    <w:p w:rsidRPr="007F620E" w:rsidR="00A92D0B" w:rsidP="007C71C0" w:rsidRDefault="00A92D0B" w14:paraId="0068592B" w14:textId="3D1659D8">
      <w:pPr>
        <w:keepNext/>
        <w:numPr>
          <w:ilvl w:val="0"/>
          <w:numId w:val="5"/>
        </w:numPr>
        <w:spacing w:before="240" w:after="120"/>
        <w:rPr>
          <w:b/>
          <w:color w:val="000000"/>
        </w:rPr>
      </w:pPr>
      <w:r w:rsidRPr="007F620E">
        <w:rPr>
          <w:b/>
          <w:color w:val="000000"/>
        </w:rPr>
        <w:lastRenderedPageBreak/>
        <w:t>Additional Comments on Part 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7C71C0"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3C608A" w:rsidTr="007C71C0" w14:paraId="1C6180A4" w14:textId="77777777">
        <w:trPr>
          <w:trHeight w:val="67"/>
          <w:tblHeader/>
        </w:trPr>
        <w:tc>
          <w:tcPr>
            <w:tcW w:w="860" w:type="dxa"/>
          </w:tcPr>
          <w:p w:rsidRPr="007F620E" w:rsidR="003C608A" w:rsidP="007056FC" w:rsidRDefault="003C608A" w14:paraId="4350D384" w14:textId="77777777">
            <w:pPr>
              <w:tabs>
                <w:tab w:val="left" w:pos="360"/>
              </w:tabs>
              <w:rPr>
                <w:color w:val="000000"/>
              </w:rPr>
            </w:pPr>
          </w:p>
        </w:tc>
        <w:tc>
          <w:tcPr>
            <w:tcW w:w="3759" w:type="dxa"/>
          </w:tcPr>
          <w:p w:rsidRPr="007F620E" w:rsidR="003C608A" w:rsidP="007056FC" w:rsidRDefault="008E192B" w14:paraId="0ECF4A98" w14:textId="2B01BDBD">
            <w:pPr>
              <w:tabs>
                <w:tab w:val="left" w:pos="360"/>
              </w:tabs>
              <w:rPr>
                <w:color w:val="000000"/>
              </w:rPr>
            </w:pPr>
            <w:r>
              <w:rPr>
                <w:color w:val="000000"/>
              </w:rPr>
              <w:t>UCAN is requesting compensation for</w:t>
            </w:r>
            <w:r w:rsidR="008964FA">
              <w:rPr>
                <w:color w:val="000000"/>
              </w:rPr>
              <w:t xml:space="preserve"> hours and work contributing to</w:t>
            </w:r>
            <w:r>
              <w:rPr>
                <w:color w:val="000000"/>
              </w:rPr>
              <w:t xml:space="preserve"> the two decisions listed above.</w:t>
            </w:r>
            <w:r w:rsidR="008964FA">
              <w:rPr>
                <w:color w:val="000000"/>
              </w:rPr>
              <w:t xml:space="preserve"> UCAN previously filed a</w:t>
            </w:r>
            <w:r w:rsidR="005D5E28">
              <w:rPr>
                <w:color w:val="000000"/>
              </w:rPr>
              <w:t xml:space="preserve">n intervenor compensation claim for D.20-07-032 and has received compensation. </w:t>
            </w:r>
            <w:r w:rsidR="00FE2C65">
              <w:rPr>
                <w:color w:val="000000"/>
              </w:rPr>
              <w:t>The work and hours listed in this claim do not include hours already compensat</w:t>
            </w:r>
            <w:r w:rsidR="006F1577">
              <w:rPr>
                <w:color w:val="000000"/>
              </w:rPr>
              <w:t>ed</w:t>
            </w:r>
            <w:r w:rsidR="00FE2C65">
              <w:rPr>
                <w:color w:val="000000"/>
              </w:rPr>
              <w:t xml:space="preserve"> in the previous claim. </w:t>
            </w:r>
          </w:p>
        </w:tc>
        <w:tc>
          <w:tcPr>
            <w:tcW w:w="4741" w:type="dxa"/>
          </w:tcPr>
          <w:p w:rsidRPr="007F620E" w:rsidR="003C608A" w:rsidP="007056FC" w:rsidRDefault="00465B2C" w14:paraId="416D6250" w14:textId="2FC9FFDE">
            <w:pPr>
              <w:tabs>
                <w:tab w:val="left" w:pos="360"/>
              </w:tabs>
              <w:rPr>
                <w:color w:val="000000"/>
              </w:rPr>
            </w:pPr>
            <w:r>
              <w:rPr>
                <w:color w:val="000000"/>
              </w:rPr>
              <w:t>Noted</w:t>
            </w:r>
            <w:r w:rsidR="00064F07">
              <w:rPr>
                <w:color w:val="000000"/>
              </w:rPr>
              <w:t xml:space="preserve"> D.21-08-015 granted UCAN compensation for substantial contribution to D.20-07-032.</w:t>
            </w:r>
          </w:p>
        </w:tc>
      </w:tr>
    </w:tbl>
    <w:p w:rsidR="003B6A1B" w:rsidP="007C71C0" w:rsidRDefault="00A92D0B" w14:paraId="501B5F3D" w14:textId="4F8FB93B">
      <w:pPr>
        <w:keepNext/>
        <w:spacing w:before="360"/>
        <w:jc w:val="center"/>
        <w:rPr>
          <w:b/>
          <w:color w:val="000000"/>
        </w:rPr>
      </w:pPr>
      <w:r w:rsidRPr="007F620E">
        <w:rPr>
          <w:b/>
          <w:color w:val="000000"/>
        </w:rPr>
        <w:t>PART II</w:t>
      </w:r>
      <w:proofErr w:type="gramStart"/>
      <w:r w:rsidRPr="007F620E">
        <w:rPr>
          <w:b/>
          <w:color w:val="000000"/>
        </w:rPr>
        <w:t>:</w:t>
      </w:r>
      <w:r w:rsidR="00D1778A">
        <w:rPr>
          <w:b/>
          <w:color w:val="000000"/>
        </w:rPr>
        <w:t xml:space="preserve">  </w:t>
      </w:r>
      <w:r w:rsidRPr="007F620E">
        <w:rPr>
          <w:b/>
          <w:color w:val="000000"/>
        </w:rPr>
        <w:t>SUBSTANTIAL</w:t>
      </w:r>
      <w:proofErr w:type="gramEnd"/>
      <w:r w:rsidRPr="007F620E">
        <w:rPr>
          <w:b/>
          <w:color w:val="000000"/>
        </w:rPr>
        <w:t xml:space="preserve"> CONTRIBUTION</w:t>
      </w:r>
    </w:p>
    <w:p w:rsidRPr="005E4634" w:rsidR="005E4634" w:rsidP="007C71C0" w:rsidRDefault="00D075B1" w14:paraId="1F181020" w14:textId="48153BB6">
      <w:pPr>
        <w:keepNext/>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5E4634" w:rsidTr="005E4634" w14:paraId="436274B1" w14:textId="77777777">
        <w:tc>
          <w:tcPr>
            <w:tcW w:w="3258" w:type="dxa"/>
            <w:tcBorders>
              <w:bottom w:val="single" w:color="auto" w:sz="4" w:space="0"/>
            </w:tcBorders>
            <w:shd w:val="pct12" w:color="auto" w:fill="auto"/>
            <w:vAlign w:val="bottom"/>
          </w:tcPr>
          <w:p w:rsidRPr="007F620E" w:rsidR="005E4634" w:rsidP="00996143" w:rsidRDefault="005E4634" w14:paraId="3A97F4FE" w14:textId="77777777">
            <w:pPr>
              <w:widowControl w:val="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5E4634" w:rsidP="00996143" w:rsidRDefault="005E4634" w14:paraId="729E7575" w14:textId="77777777">
            <w:pPr>
              <w:widowControl w:val="0"/>
              <w:jc w:val="center"/>
              <w:rPr>
                <w:b/>
                <w:color w:val="000000"/>
              </w:rPr>
            </w:pPr>
            <w:r w:rsidRPr="007F620E">
              <w:rPr>
                <w:b/>
                <w:color w:val="000000"/>
              </w:rPr>
              <w:t>Specific References to Intervenor’s Claimed Contribution(s)</w:t>
            </w:r>
          </w:p>
        </w:tc>
        <w:tc>
          <w:tcPr>
            <w:tcW w:w="2340" w:type="dxa"/>
            <w:shd w:val="pct12" w:color="auto" w:fill="auto"/>
            <w:vAlign w:val="bottom"/>
          </w:tcPr>
          <w:p w:rsidRPr="007F620E" w:rsidR="005E4634" w:rsidP="00996143" w:rsidRDefault="005E4634" w14:paraId="440D0AC1" w14:textId="77777777">
            <w:pPr>
              <w:widowControl w:val="0"/>
              <w:jc w:val="center"/>
              <w:rPr>
                <w:b/>
                <w:color w:val="000000"/>
              </w:rPr>
            </w:pPr>
            <w:r w:rsidRPr="007F620E">
              <w:rPr>
                <w:b/>
                <w:color w:val="000000"/>
              </w:rPr>
              <w:t>CPUC Discussion</w:t>
            </w:r>
          </w:p>
        </w:tc>
      </w:tr>
      <w:tr w:rsidRPr="00EE1D39" w:rsidR="00EE1D39" w:rsidTr="00585318" w14:paraId="36461E95" w14:textId="77777777">
        <w:tc>
          <w:tcPr>
            <w:tcW w:w="3258" w:type="dxa"/>
            <w:tcBorders>
              <w:top w:val="single" w:color="auto" w:sz="4" w:space="0"/>
              <w:left w:val="single" w:color="auto" w:sz="4" w:space="0"/>
              <w:bottom w:val="single" w:color="auto" w:sz="4" w:space="0"/>
              <w:right w:val="single" w:color="auto" w:sz="4" w:space="0"/>
            </w:tcBorders>
          </w:tcPr>
          <w:p w:rsidRPr="00982F69" w:rsidR="00EE1D39" w:rsidP="00996143" w:rsidRDefault="00EE1D39" w14:paraId="579FC9D4" w14:textId="77777777">
            <w:pPr>
              <w:widowControl w:val="0"/>
              <w:rPr>
                <w:rFonts w:ascii="TimesNewRomanPS-BoldMT" w:hAnsi="TimesNewRomanPS-BoldMT"/>
                <w:b/>
                <w:bCs/>
                <w:color w:val="000000"/>
                <w:sz w:val="28"/>
                <w:szCs w:val="28"/>
                <w:u w:val="single"/>
              </w:rPr>
            </w:pPr>
            <w:r w:rsidRPr="00982F69">
              <w:rPr>
                <w:rFonts w:ascii="TimesNewRomanPS-BoldMT" w:hAnsi="TimesNewRomanPS-BoldMT"/>
                <w:b/>
                <w:bCs/>
                <w:color w:val="000000"/>
                <w:sz w:val="28"/>
                <w:szCs w:val="28"/>
                <w:u w:val="single"/>
              </w:rPr>
              <w:t>D.22-08-023: Issues</w:t>
            </w:r>
          </w:p>
          <w:p w:rsidRPr="00EE1D39" w:rsidR="00EE1D39" w:rsidP="00996143" w:rsidRDefault="00EE1D39" w14:paraId="280EA5BB" w14:textId="77777777">
            <w:pPr>
              <w:widowControl w:val="0"/>
              <w:rPr>
                <w:rFonts w:ascii="TimesNewRomanPS-BoldMT" w:hAnsi="TimesNewRomanPS-BoldMT"/>
                <w:color w:val="000000"/>
              </w:rPr>
            </w:pPr>
          </w:p>
          <w:p w:rsidRPr="00EE1D39" w:rsidR="00EE1D39" w:rsidP="00996143" w:rsidRDefault="00EE1D39" w14:paraId="54F8B6FF" w14:textId="77777777">
            <w:pPr>
              <w:widowControl w:val="0"/>
              <w:rPr>
                <w:rFonts w:ascii="TimesNewRomanPS-BoldMT" w:hAnsi="TimesNewRomanPS-BoldMT"/>
                <w:color w:val="000000"/>
              </w:rPr>
            </w:pPr>
            <w:r w:rsidRPr="00EE1D39">
              <w:rPr>
                <w:rFonts w:ascii="TimesNewRomanPS-BoldMT" w:hAnsi="TimesNewRomanPS-BoldMT"/>
                <w:color w:val="000000"/>
              </w:rPr>
              <w:t>1. Affordability Ratio (AR) Calculator</w:t>
            </w:r>
          </w:p>
          <w:p w:rsidRPr="00EE1D39" w:rsidR="00EE1D39" w:rsidP="00996143" w:rsidRDefault="00EE1D39" w14:paraId="64913A16" w14:textId="77777777">
            <w:pPr>
              <w:widowControl w:val="0"/>
              <w:rPr>
                <w:rFonts w:ascii="TimesNewRomanPS-BoldMT" w:hAnsi="TimesNewRomanPS-BoldMT"/>
                <w:color w:val="000000"/>
              </w:rPr>
            </w:pPr>
          </w:p>
          <w:p w:rsidRPr="00EE1D39" w:rsidR="00EE1D39" w:rsidP="00996143" w:rsidRDefault="00EE1D39" w14:paraId="326E5BF3" w14:textId="77777777">
            <w:pPr>
              <w:widowControl w:val="0"/>
              <w:rPr>
                <w:rFonts w:ascii="TimesNewRomanPS-BoldMT" w:hAnsi="TimesNewRomanPS-BoldMT"/>
                <w:color w:val="000000"/>
              </w:rPr>
            </w:pPr>
            <w:r w:rsidRPr="00EE1D39">
              <w:rPr>
                <w:rFonts w:ascii="TimesNewRomanPS-BoldMT" w:hAnsi="TimesNewRomanPS-BoldMT"/>
                <w:color w:val="000000"/>
              </w:rPr>
              <w:t xml:space="preserve">Parties examined the inputs and metrics in the AR Calculator offering additions or adaptations. UCAN argued that including certain data regarding disconnections in the AR Calculator would provide “an accurate metric to determine how a proposed increase in rates [would] affect the state’s most economically vulnerable communities.” </w:t>
            </w:r>
          </w:p>
          <w:p w:rsidRPr="00EE1D39" w:rsidR="00EE1D39" w:rsidP="00996143" w:rsidRDefault="00EE1D39" w14:paraId="4ECA39B7" w14:textId="77777777">
            <w:pPr>
              <w:widowControl w:val="0"/>
              <w:rPr>
                <w:rFonts w:ascii="TimesNewRomanPS-BoldMT" w:hAnsi="TimesNewRomanPS-BoldMT"/>
                <w:color w:val="000000"/>
              </w:rPr>
            </w:pPr>
          </w:p>
          <w:p w:rsidRPr="00EE1D39" w:rsidR="00EE1D39" w:rsidP="00996143" w:rsidRDefault="00EE1D39" w14:paraId="3F15036A" w14:textId="77777777">
            <w:pPr>
              <w:widowControl w:val="0"/>
              <w:rPr>
                <w:rFonts w:ascii="TimesNewRomanPS-BoldMT" w:hAnsi="TimesNewRomanPS-BoldMT"/>
                <w:color w:val="000000"/>
              </w:rPr>
            </w:pPr>
            <w:r w:rsidRPr="00EE1D39">
              <w:rPr>
                <w:rFonts w:ascii="TimesNewRomanPS-BoldMT" w:hAnsi="TimesNewRomanPS-BoldMT"/>
                <w:color w:val="000000"/>
              </w:rPr>
              <w:t xml:space="preserve">The decision </w:t>
            </w:r>
            <w:proofErr w:type="gramStart"/>
            <w:r w:rsidRPr="00EE1D39">
              <w:rPr>
                <w:rFonts w:ascii="TimesNewRomanPS-BoldMT" w:hAnsi="TimesNewRomanPS-BoldMT"/>
                <w:color w:val="000000"/>
              </w:rPr>
              <w:t>cited to</w:t>
            </w:r>
            <w:proofErr w:type="gramEnd"/>
            <w:r w:rsidRPr="00EE1D39">
              <w:rPr>
                <w:rFonts w:ascii="TimesNewRomanPS-BoldMT" w:hAnsi="TimesNewRomanPS-BoldMT"/>
                <w:color w:val="000000"/>
              </w:rPr>
              <w:t xml:space="preserve"> UCAN’s argument and concerns.</w:t>
            </w:r>
          </w:p>
          <w:p w:rsidRPr="00EE1D39" w:rsidR="00EE1D39" w:rsidP="00996143" w:rsidRDefault="00EE1D39" w14:paraId="2430BC7F" w14:textId="77777777">
            <w:pPr>
              <w:widowControl w:val="0"/>
              <w:rPr>
                <w:rFonts w:ascii="TimesNewRomanPS-BoldMT" w:hAnsi="TimesNewRomanPS-BoldMT"/>
                <w:color w:val="000000"/>
              </w:rPr>
            </w:pPr>
          </w:p>
          <w:p w:rsidRPr="00EE1D39" w:rsidR="00EE1D39" w:rsidP="00996143" w:rsidRDefault="00EE1D39" w14:paraId="7CBC1672" w14:textId="77777777">
            <w:pPr>
              <w:widowControl w:val="0"/>
              <w:rPr>
                <w:rFonts w:ascii="TimesNewRomanPS-BoldMT" w:hAnsi="TimesNewRomanPS-BoldMT"/>
                <w:color w:val="000000"/>
              </w:rPr>
            </w:pPr>
            <w:r w:rsidRPr="00EE1D39">
              <w:rPr>
                <w:rFonts w:ascii="TimesNewRomanPS-BoldMT" w:hAnsi="TimesNewRomanPS-BoldMT"/>
                <w:color w:val="000000"/>
              </w:rPr>
              <w:t xml:space="preserve">The Commission noted that some disconnection data are reported by IOUs in </w:t>
            </w:r>
            <w:r w:rsidRPr="00EE1D39">
              <w:rPr>
                <w:rFonts w:ascii="TimesNewRomanPS-BoldMT" w:hAnsi="TimesNewRomanPS-BoldMT"/>
                <w:color w:val="000000"/>
              </w:rPr>
              <w:lastRenderedPageBreak/>
              <w:t xml:space="preserve">Rulemaking 18-07-005. </w:t>
            </w:r>
          </w:p>
          <w:p w:rsidRPr="00EE1D39" w:rsidR="00EE1D39" w:rsidP="00996143" w:rsidRDefault="00EE1D39" w14:paraId="56B60A19" w14:textId="77777777">
            <w:pPr>
              <w:widowControl w:val="0"/>
              <w:rPr>
                <w:rFonts w:ascii="TimesNewRomanPS-BoldMT" w:hAnsi="TimesNewRomanPS-BoldMT"/>
                <w:color w:val="000000"/>
              </w:rPr>
            </w:pPr>
          </w:p>
          <w:p w:rsidRPr="00EE1D39" w:rsidR="00EE1D39" w:rsidP="00996143" w:rsidRDefault="00EE1D39" w14:paraId="20AE567F" w14:textId="77777777">
            <w:pPr>
              <w:widowControl w:val="0"/>
              <w:rPr>
                <w:rFonts w:ascii="TimesNewRomanPS-BoldMT" w:hAnsi="TimesNewRomanPS-BoldMT"/>
                <w:color w:val="000000"/>
              </w:rPr>
            </w:pPr>
            <w:r w:rsidRPr="00EE1D39">
              <w:rPr>
                <w:rFonts w:ascii="TimesNewRomanPS-BoldMT" w:hAnsi="TimesNewRomanPS-BoldMT"/>
                <w:color w:val="000000"/>
              </w:rPr>
              <w:t>While not including UCAN’s recommendation to include additional disconnection data in this decision, the decision acknowledged that refinements to the affordability framework are ongoing and will continue over time. UCAN contributed valuable information and insight for the record and believes that during the ongoing assessment period it could be determined that disconnection data is helpful to decision makers.</w:t>
            </w:r>
          </w:p>
        </w:tc>
        <w:tc>
          <w:tcPr>
            <w:tcW w:w="4140"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5B3911D0" w14:textId="77777777">
            <w:pPr>
              <w:widowControl w:val="0"/>
              <w:rPr>
                <w:rFonts w:ascii="TimesNewRomanPS-BoldMT" w:hAnsi="TimesNewRomanPS-BoldMT"/>
                <w:color w:val="000000"/>
              </w:rPr>
            </w:pPr>
          </w:p>
          <w:p w:rsidRPr="00EE1D39" w:rsidR="00EE1D39" w:rsidP="00996143" w:rsidRDefault="00EE1D39" w14:paraId="376D43F0" w14:textId="77777777">
            <w:pPr>
              <w:widowControl w:val="0"/>
              <w:rPr>
                <w:rFonts w:ascii="TimesNewRomanPS-BoldMT" w:hAnsi="TimesNewRomanPS-BoldMT"/>
                <w:color w:val="000000"/>
              </w:rPr>
            </w:pPr>
          </w:p>
          <w:p w:rsidRPr="00EE1D39" w:rsidR="00EE1D39" w:rsidP="00996143" w:rsidRDefault="00EE1D39" w14:paraId="75D40CD3" w14:textId="77777777">
            <w:pPr>
              <w:widowControl w:val="0"/>
              <w:rPr>
                <w:rFonts w:ascii="TimesNewRomanPS-BoldMT" w:hAnsi="TimesNewRomanPS-BoldMT"/>
                <w:color w:val="000000"/>
              </w:rPr>
            </w:pPr>
          </w:p>
          <w:p w:rsidRPr="00EE1D39" w:rsidR="00EE1D39" w:rsidP="00996143" w:rsidRDefault="00EE1D39" w14:paraId="62FCF529" w14:textId="77777777">
            <w:pPr>
              <w:widowControl w:val="0"/>
              <w:rPr>
                <w:rFonts w:ascii="TimesNewRomanPS-BoldMT" w:hAnsi="TimesNewRomanPS-BoldMT"/>
                <w:color w:val="000000"/>
              </w:rPr>
            </w:pPr>
          </w:p>
          <w:p w:rsidRPr="00EE1D39" w:rsidR="00EE1D39" w:rsidP="00996143" w:rsidRDefault="00EE1D39" w14:paraId="1D55FF23" w14:textId="77777777">
            <w:pPr>
              <w:widowControl w:val="0"/>
              <w:rPr>
                <w:rFonts w:ascii="TimesNewRomanPS-BoldMT" w:hAnsi="TimesNewRomanPS-BoldMT"/>
                <w:color w:val="000000"/>
              </w:rPr>
            </w:pPr>
          </w:p>
          <w:p w:rsidRPr="00EE1D39" w:rsidR="00EE1D39" w:rsidP="00996143" w:rsidRDefault="00EE1D39" w14:paraId="0729A202" w14:textId="77777777">
            <w:pPr>
              <w:widowControl w:val="0"/>
              <w:rPr>
                <w:rFonts w:ascii="TimesNewRomanPS-BoldMT" w:hAnsi="TimesNewRomanPS-BoldMT"/>
                <w:color w:val="000000"/>
              </w:rPr>
            </w:pPr>
          </w:p>
          <w:p w:rsidRPr="00EE1D39" w:rsidR="00EE1D39" w:rsidP="00996143" w:rsidRDefault="00EE1D39" w14:paraId="6338D45B" w14:textId="77777777">
            <w:pPr>
              <w:widowControl w:val="0"/>
              <w:rPr>
                <w:rFonts w:ascii="TimesNewRomanPS-BoldMT" w:hAnsi="TimesNewRomanPS-BoldMT"/>
                <w:color w:val="000000"/>
              </w:rPr>
            </w:pPr>
          </w:p>
          <w:p w:rsidRPr="00EE1D39" w:rsidR="00EE1D39" w:rsidP="00996143" w:rsidRDefault="00EE1D39" w14:paraId="163798A7" w14:textId="77777777">
            <w:pPr>
              <w:widowControl w:val="0"/>
              <w:rPr>
                <w:rFonts w:ascii="TimesNewRomanPS-BoldMT" w:hAnsi="TimesNewRomanPS-BoldMT"/>
                <w:color w:val="000000"/>
              </w:rPr>
            </w:pPr>
          </w:p>
          <w:p w:rsidRPr="00EE1D39" w:rsidR="00EE1D39" w:rsidP="00996143" w:rsidRDefault="00EE1D39" w14:paraId="6DE8003A" w14:textId="77777777">
            <w:pPr>
              <w:widowControl w:val="0"/>
              <w:rPr>
                <w:rFonts w:ascii="TimesNewRomanPS-BoldMT" w:hAnsi="TimesNewRomanPS-BoldMT"/>
                <w:color w:val="000000"/>
              </w:rPr>
            </w:pPr>
          </w:p>
          <w:p w:rsidRPr="00EE1D39" w:rsidR="00EE1D39" w:rsidP="00996143" w:rsidRDefault="00EE1D39" w14:paraId="785DAECC" w14:textId="77777777">
            <w:pPr>
              <w:widowControl w:val="0"/>
              <w:rPr>
                <w:rFonts w:ascii="TimesNewRomanPS-BoldMT" w:hAnsi="TimesNewRomanPS-BoldMT"/>
                <w:color w:val="000000"/>
              </w:rPr>
            </w:pPr>
          </w:p>
          <w:p w:rsidRPr="00EE1D39" w:rsidR="00EE1D39" w:rsidP="00996143" w:rsidRDefault="00EE1D39" w14:paraId="3D07C085" w14:textId="77777777">
            <w:pPr>
              <w:widowControl w:val="0"/>
              <w:rPr>
                <w:rFonts w:ascii="TimesNewRomanPS-BoldMT" w:hAnsi="TimesNewRomanPS-BoldMT"/>
                <w:color w:val="000000"/>
              </w:rPr>
            </w:pPr>
            <w:r w:rsidRPr="00EE1D39">
              <w:rPr>
                <w:rFonts w:ascii="TimesNewRomanPS-BoldMT" w:hAnsi="TimesNewRomanPS-BoldMT"/>
                <w:color w:val="000000"/>
              </w:rPr>
              <w:t>Opening Comments of UCAN on Staff Proposal on Implementation of Affordability Metrics (UCAN Comments on Staff Proposal), at 1-4.</w:t>
            </w:r>
          </w:p>
          <w:p w:rsidRPr="00EE1D39" w:rsidR="00EE1D39" w:rsidP="00996143" w:rsidRDefault="00EE1D39" w14:paraId="6D718442" w14:textId="77777777">
            <w:pPr>
              <w:widowControl w:val="0"/>
              <w:rPr>
                <w:rFonts w:ascii="TimesNewRomanPS-BoldMT" w:hAnsi="TimesNewRomanPS-BoldMT"/>
                <w:color w:val="000000"/>
              </w:rPr>
            </w:pPr>
          </w:p>
          <w:p w:rsidRPr="00EE1D39" w:rsidR="00EE1D39" w:rsidP="00996143" w:rsidRDefault="00EE1D39" w14:paraId="36EBBEEE" w14:textId="77777777">
            <w:pPr>
              <w:widowControl w:val="0"/>
              <w:rPr>
                <w:rFonts w:ascii="TimesNewRomanPS-BoldMT" w:hAnsi="TimesNewRomanPS-BoldMT"/>
                <w:color w:val="000000"/>
              </w:rPr>
            </w:pPr>
          </w:p>
          <w:p w:rsidRPr="00EE1D39" w:rsidR="00EE1D39" w:rsidP="00996143" w:rsidRDefault="00EE1D39" w14:paraId="0D087A1E" w14:textId="77777777">
            <w:pPr>
              <w:widowControl w:val="0"/>
              <w:rPr>
                <w:rFonts w:ascii="TimesNewRomanPS-BoldMT" w:hAnsi="TimesNewRomanPS-BoldMT"/>
                <w:color w:val="000000"/>
              </w:rPr>
            </w:pPr>
          </w:p>
          <w:p w:rsidRPr="00EE1D39" w:rsidR="00EE1D39" w:rsidP="00996143" w:rsidRDefault="00EE1D39" w14:paraId="19419995" w14:textId="77777777">
            <w:pPr>
              <w:widowControl w:val="0"/>
              <w:rPr>
                <w:rFonts w:ascii="TimesNewRomanPS-BoldMT" w:hAnsi="TimesNewRomanPS-BoldMT"/>
                <w:color w:val="000000"/>
              </w:rPr>
            </w:pPr>
          </w:p>
          <w:p w:rsidRPr="00EE1D39" w:rsidR="00EE1D39" w:rsidP="00996143" w:rsidRDefault="00EE1D39" w14:paraId="04ADA3F4" w14:textId="77777777">
            <w:pPr>
              <w:widowControl w:val="0"/>
              <w:rPr>
                <w:rFonts w:ascii="TimesNewRomanPS-BoldMT" w:hAnsi="TimesNewRomanPS-BoldMT"/>
                <w:color w:val="000000"/>
              </w:rPr>
            </w:pPr>
          </w:p>
          <w:p w:rsidRPr="00EE1D39" w:rsidR="00EE1D39" w:rsidP="00996143" w:rsidRDefault="00EE1D39" w14:paraId="14776B4F" w14:textId="77777777">
            <w:pPr>
              <w:widowControl w:val="0"/>
              <w:rPr>
                <w:rFonts w:ascii="TimesNewRomanPS-BoldMT" w:hAnsi="TimesNewRomanPS-BoldMT"/>
                <w:color w:val="000000"/>
              </w:rPr>
            </w:pPr>
            <w:r w:rsidRPr="00EE1D39">
              <w:rPr>
                <w:rFonts w:ascii="TimesNewRomanPS-BoldMT" w:hAnsi="TimesNewRomanPS-BoldMT"/>
                <w:color w:val="000000"/>
              </w:rPr>
              <w:t>D.22-08-023 at 20.</w:t>
            </w:r>
          </w:p>
          <w:p w:rsidRPr="00EE1D39" w:rsidR="00EE1D39" w:rsidP="00996143" w:rsidRDefault="00EE1D39" w14:paraId="445C7ADC" w14:textId="77777777">
            <w:pPr>
              <w:widowControl w:val="0"/>
              <w:rPr>
                <w:rFonts w:ascii="TimesNewRomanPS-BoldMT" w:hAnsi="TimesNewRomanPS-BoldMT"/>
                <w:color w:val="000000"/>
              </w:rPr>
            </w:pPr>
          </w:p>
          <w:p w:rsidRPr="00EE1D39" w:rsidR="00EE1D39" w:rsidP="00996143" w:rsidRDefault="00EE1D39" w14:paraId="2AE21680" w14:textId="77777777">
            <w:pPr>
              <w:widowControl w:val="0"/>
              <w:rPr>
                <w:rFonts w:ascii="TimesNewRomanPS-BoldMT" w:hAnsi="TimesNewRomanPS-BoldMT"/>
                <w:color w:val="000000"/>
              </w:rPr>
            </w:pPr>
          </w:p>
          <w:p w:rsidRPr="00EE1D39" w:rsidR="00EE1D39" w:rsidP="00996143" w:rsidRDefault="00EE1D39" w14:paraId="3E85F867" w14:textId="77777777">
            <w:pPr>
              <w:widowControl w:val="0"/>
              <w:rPr>
                <w:rFonts w:ascii="TimesNewRomanPS-BoldMT" w:hAnsi="TimesNewRomanPS-BoldMT"/>
                <w:color w:val="000000"/>
              </w:rPr>
            </w:pPr>
          </w:p>
          <w:p w:rsidRPr="00EE1D39" w:rsidR="00EE1D39" w:rsidP="00996143" w:rsidRDefault="00EE1D39" w14:paraId="34976155" w14:textId="77777777">
            <w:pPr>
              <w:widowControl w:val="0"/>
              <w:rPr>
                <w:rFonts w:ascii="TimesNewRomanPS-BoldMT" w:hAnsi="TimesNewRomanPS-BoldMT"/>
                <w:color w:val="000000"/>
              </w:rPr>
            </w:pPr>
            <w:r w:rsidRPr="00EE1D39">
              <w:rPr>
                <w:rFonts w:ascii="TimesNewRomanPS-BoldMT" w:hAnsi="TimesNewRomanPS-BoldMT"/>
                <w:color w:val="000000"/>
              </w:rPr>
              <w:t>D.22-08-023 at 20, fn. 51.</w:t>
            </w:r>
          </w:p>
          <w:p w:rsidRPr="00EE1D39" w:rsidR="00EE1D39" w:rsidP="00996143" w:rsidRDefault="00EE1D39" w14:paraId="2E7DD285" w14:textId="77777777">
            <w:pPr>
              <w:widowControl w:val="0"/>
              <w:rPr>
                <w:rFonts w:ascii="TimesNewRomanPS-BoldMT" w:hAnsi="TimesNewRomanPS-BoldMT"/>
                <w:color w:val="000000"/>
              </w:rPr>
            </w:pPr>
          </w:p>
          <w:p w:rsidRPr="00EE1D39" w:rsidR="00EE1D39" w:rsidP="00996143" w:rsidRDefault="00EE1D39" w14:paraId="2C020D96" w14:textId="77777777">
            <w:pPr>
              <w:widowControl w:val="0"/>
              <w:rPr>
                <w:rFonts w:ascii="TimesNewRomanPS-BoldMT" w:hAnsi="TimesNewRomanPS-BoldMT"/>
                <w:i/>
                <w:iCs/>
                <w:color w:val="000000"/>
              </w:rPr>
            </w:pPr>
          </w:p>
          <w:p w:rsidRPr="00EE1D39" w:rsidR="00EE1D39" w:rsidP="00996143" w:rsidRDefault="00EE1D39" w14:paraId="65D00217" w14:textId="77777777">
            <w:pPr>
              <w:widowControl w:val="0"/>
              <w:rPr>
                <w:rFonts w:ascii="TimesNewRomanPS-BoldMT" w:hAnsi="TimesNewRomanPS-BoldMT"/>
                <w:i/>
                <w:iCs/>
                <w:color w:val="000000"/>
              </w:rPr>
            </w:pPr>
          </w:p>
          <w:p w:rsidRPr="00EE1D39" w:rsidR="00EE1D39" w:rsidP="00996143" w:rsidRDefault="00EE1D39" w14:paraId="77ED1AF2" w14:textId="77777777">
            <w:pPr>
              <w:widowControl w:val="0"/>
              <w:rPr>
                <w:rFonts w:ascii="TimesNewRomanPS-BoldMT" w:hAnsi="TimesNewRomanPS-BoldMT"/>
                <w:i/>
                <w:iCs/>
                <w:color w:val="000000"/>
              </w:rPr>
            </w:pPr>
          </w:p>
          <w:p w:rsidRPr="00EE1D39" w:rsidR="00EE1D39" w:rsidP="00996143" w:rsidRDefault="00EE1D39" w14:paraId="5E2FBA03" w14:textId="77777777">
            <w:pPr>
              <w:widowControl w:val="0"/>
              <w:rPr>
                <w:rFonts w:ascii="TimesNewRomanPS-BoldMT" w:hAnsi="TimesNewRomanPS-BoldMT"/>
                <w:i/>
                <w:iCs/>
                <w:color w:val="000000"/>
              </w:rPr>
            </w:pPr>
          </w:p>
          <w:p w:rsidRPr="00EE1D39" w:rsidR="00EE1D39" w:rsidP="00996143" w:rsidRDefault="00EE1D39" w14:paraId="67FFE7EB" w14:textId="77777777">
            <w:pPr>
              <w:widowControl w:val="0"/>
              <w:rPr>
                <w:rFonts w:ascii="TimesNewRomanPS-BoldMT" w:hAnsi="TimesNewRomanPS-BoldMT"/>
                <w:i/>
                <w:iCs/>
                <w:color w:val="000000"/>
              </w:rPr>
            </w:pPr>
            <w:r w:rsidRPr="00EE1D39">
              <w:rPr>
                <w:rFonts w:ascii="TimesNewRomanPS-BoldMT" w:hAnsi="TimesNewRomanPS-BoldMT"/>
                <w:i/>
                <w:iCs/>
                <w:color w:val="000000"/>
              </w:rPr>
              <w:t>“Conforming to the standardized format of the affordability framework requires ongoing, methodical consideration of technical tools developed in this phase, Phase 2, of the proceeding…adhering to a standardized presentation of affordability impacts is still novel and will require review and refinement over time.”</w:t>
            </w:r>
          </w:p>
          <w:p w:rsidRPr="00EE1D39" w:rsidR="00EE1D39" w:rsidP="00996143" w:rsidRDefault="00EE1D39" w14:paraId="5F71129D" w14:textId="77777777">
            <w:pPr>
              <w:widowControl w:val="0"/>
              <w:rPr>
                <w:rFonts w:ascii="TimesNewRomanPS-BoldMT" w:hAnsi="TimesNewRomanPS-BoldMT"/>
                <w:color w:val="000000"/>
              </w:rPr>
            </w:pPr>
            <w:r w:rsidRPr="00EE1D39">
              <w:rPr>
                <w:rFonts w:ascii="TimesNewRomanPS-BoldMT" w:hAnsi="TimesNewRomanPS-BoldMT"/>
                <w:color w:val="000000"/>
              </w:rPr>
              <w:t>D.22-08-023 at 16.</w:t>
            </w:r>
          </w:p>
        </w:tc>
        <w:tc>
          <w:tcPr>
            <w:tcW w:w="2340" w:type="dxa"/>
            <w:tcBorders>
              <w:top w:val="single" w:color="auto" w:sz="4" w:space="0"/>
              <w:left w:val="single" w:color="auto" w:sz="4" w:space="0"/>
              <w:bottom w:val="single" w:color="auto" w:sz="4" w:space="0"/>
              <w:right w:val="single" w:color="auto" w:sz="4" w:space="0"/>
            </w:tcBorders>
          </w:tcPr>
          <w:p w:rsidRPr="002A151E" w:rsidR="00EE1D39" w:rsidP="00996143" w:rsidRDefault="002A151E" w14:paraId="0FE3EEA0" w14:textId="01BF5EFC">
            <w:pPr>
              <w:widowControl w:val="0"/>
              <w:rPr>
                <w:rFonts w:ascii="TimesNewRomanPS-BoldMT" w:hAnsi="TimesNewRomanPS-BoldMT"/>
                <w:color w:val="000000"/>
              </w:rPr>
            </w:pPr>
            <w:r w:rsidRPr="002A151E">
              <w:rPr>
                <w:rFonts w:ascii="TimesNewRomanPS-BoldMT" w:hAnsi="TimesNewRomanPS-BoldMT"/>
                <w:color w:val="000000"/>
              </w:rPr>
              <w:lastRenderedPageBreak/>
              <w:t>Verified</w:t>
            </w:r>
            <w:r w:rsidR="00CF0B4F">
              <w:rPr>
                <w:rFonts w:ascii="TimesNewRomanPS-BoldMT" w:hAnsi="TimesNewRomanPS-BoldMT"/>
                <w:color w:val="000000"/>
              </w:rPr>
              <w:t>.</w:t>
            </w:r>
          </w:p>
        </w:tc>
      </w:tr>
      <w:tr w:rsidRPr="00EE1D39" w:rsidR="00EE1D39" w:rsidTr="00585318" w14:paraId="59D2BB49" w14:textId="77777777">
        <w:tc>
          <w:tcPr>
            <w:tcW w:w="3258"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3B100548" w14:textId="77777777">
            <w:pPr>
              <w:widowControl w:val="0"/>
              <w:rPr>
                <w:rFonts w:ascii="TimesNewRomanPS-BoldMT" w:hAnsi="TimesNewRomanPS-BoldMT"/>
                <w:color w:val="000000"/>
              </w:rPr>
            </w:pPr>
            <w:r w:rsidRPr="00EE1D39">
              <w:rPr>
                <w:rFonts w:ascii="TimesNewRomanPS-BoldMT" w:hAnsi="TimesNewRomanPS-BoldMT"/>
                <w:color w:val="000000"/>
              </w:rPr>
              <w:t xml:space="preserve">2. Input: Income and Housing Costs </w:t>
            </w:r>
            <w:proofErr w:type="gramStart"/>
            <w:r w:rsidRPr="00EE1D39">
              <w:rPr>
                <w:rFonts w:ascii="TimesNewRomanPS-BoldMT" w:hAnsi="TimesNewRomanPS-BoldMT"/>
                <w:color w:val="000000"/>
              </w:rPr>
              <w:t>From</w:t>
            </w:r>
            <w:proofErr w:type="gramEnd"/>
            <w:r w:rsidRPr="00EE1D39">
              <w:rPr>
                <w:rFonts w:ascii="TimesNewRomanPS-BoldMT" w:hAnsi="TimesNewRomanPS-BoldMT"/>
                <w:color w:val="000000"/>
              </w:rPr>
              <w:t xml:space="preserve"> U.S. Census Bureau</w:t>
            </w:r>
          </w:p>
          <w:p w:rsidRPr="00EE1D39" w:rsidR="00EE1D39" w:rsidP="00996143" w:rsidRDefault="00EE1D39" w14:paraId="70A77C1C" w14:textId="77777777">
            <w:pPr>
              <w:widowControl w:val="0"/>
              <w:rPr>
                <w:rFonts w:ascii="TimesNewRomanPS-BoldMT" w:hAnsi="TimesNewRomanPS-BoldMT"/>
                <w:color w:val="000000"/>
              </w:rPr>
            </w:pPr>
          </w:p>
          <w:p w:rsidRPr="00EE1D39" w:rsidR="00EE1D39" w:rsidP="00996143" w:rsidRDefault="00EE1D39" w14:paraId="64514005" w14:textId="77777777">
            <w:pPr>
              <w:widowControl w:val="0"/>
              <w:rPr>
                <w:rFonts w:ascii="TimesNewRomanPS-BoldMT" w:hAnsi="TimesNewRomanPS-BoldMT"/>
                <w:color w:val="000000"/>
              </w:rPr>
            </w:pPr>
            <w:r w:rsidRPr="00EE1D39">
              <w:rPr>
                <w:rFonts w:ascii="TimesNewRomanPS-BoldMT" w:hAnsi="TimesNewRomanPS-BoldMT"/>
                <w:color w:val="000000"/>
              </w:rPr>
              <w:t>UCAN recommended that sewer and wastewater charges should be included in the utility costs used to determine the calculation of resource level for the Affordability Ratio. UCAN argued, “The Commission should recognize that utility services or utility-like services encompass expenses beyond those traditional regulated by the Commission.”</w:t>
            </w:r>
          </w:p>
          <w:p w:rsidRPr="00EE1D39" w:rsidR="00EE1D39" w:rsidP="00996143" w:rsidRDefault="00EE1D39" w14:paraId="1C11F7C7" w14:textId="77777777">
            <w:pPr>
              <w:widowControl w:val="0"/>
              <w:rPr>
                <w:rFonts w:ascii="TimesNewRomanPS-BoldMT" w:hAnsi="TimesNewRomanPS-BoldMT"/>
                <w:color w:val="000000"/>
              </w:rPr>
            </w:pPr>
          </w:p>
          <w:p w:rsidRPr="00EE1D39" w:rsidR="00EE1D39" w:rsidP="00996143" w:rsidRDefault="00EE1D39" w14:paraId="785B5FB6" w14:textId="77777777">
            <w:pPr>
              <w:widowControl w:val="0"/>
              <w:rPr>
                <w:rFonts w:ascii="TimesNewRomanPS-BoldMT" w:hAnsi="TimesNewRomanPS-BoldMT"/>
                <w:color w:val="000000"/>
              </w:rPr>
            </w:pPr>
            <w:r w:rsidRPr="00EE1D39">
              <w:rPr>
                <w:rFonts w:ascii="TimesNewRomanPS-BoldMT" w:hAnsi="TimesNewRomanPS-BoldMT"/>
                <w:color w:val="000000"/>
              </w:rPr>
              <w:t xml:space="preserve">The decision </w:t>
            </w:r>
            <w:proofErr w:type="gramStart"/>
            <w:r w:rsidRPr="00EE1D39">
              <w:rPr>
                <w:rFonts w:ascii="TimesNewRomanPS-BoldMT" w:hAnsi="TimesNewRomanPS-BoldMT"/>
                <w:color w:val="000000"/>
              </w:rPr>
              <w:t>cited to</w:t>
            </w:r>
            <w:proofErr w:type="gramEnd"/>
            <w:r w:rsidRPr="00EE1D39">
              <w:rPr>
                <w:rFonts w:ascii="TimesNewRomanPS-BoldMT" w:hAnsi="TimesNewRomanPS-BoldMT"/>
                <w:color w:val="000000"/>
              </w:rPr>
              <w:t xml:space="preserve"> UCAN’s argument and concerns.</w:t>
            </w:r>
          </w:p>
          <w:p w:rsidRPr="00EE1D39" w:rsidR="00EE1D39" w:rsidP="00996143" w:rsidRDefault="00EE1D39" w14:paraId="6473C1D3" w14:textId="77777777">
            <w:pPr>
              <w:widowControl w:val="0"/>
              <w:rPr>
                <w:rFonts w:ascii="TimesNewRomanPS-BoldMT" w:hAnsi="TimesNewRomanPS-BoldMT"/>
                <w:color w:val="000000"/>
              </w:rPr>
            </w:pPr>
          </w:p>
          <w:p w:rsidRPr="00EE1D39" w:rsidR="00EE1D39" w:rsidP="00996143" w:rsidRDefault="00EE1D39" w14:paraId="47DFAD78" w14:textId="77777777">
            <w:pPr>
              <w:widowControl w:val="0"/>
              <w:rPr>
                <w:rFonts w:ascii="TimesNewRomanPS-BoldMT" w:hAnsi="TimesNewRomanPS-BoldMT"/>
                <w:color w:val="000000"/>
              </w:rPr>
            </w:pPr>
            <w:r w:rsidRPr="00EE1D39">
              <w:rPr>
                <w:rFonts w:ascii="TimesNewRomanPS-BoldMT" w:hAnsi="TimesNewRomanPS-BoldMT"/>
                <w:color w:val="000000"/>
              </w:rPr>
              <w:t>The Commission disagreed with UCAN’s recommendation.</w:t>
            </w:r>
          </w:p>
          <w:p w:rsidRPr="00EE1D39" w:rsidR="00EE1D39" w:rsidP="00996143" w:rsidRDefault="00EE1D39" w14:paraId="6B0EAB0F" w14:textId="77777777">
            <w:pPr>
              <w:widowControl w:val="0"/>
              <w:rPr>
                <w:rFonts w:ascii="TimesNewRomanPS-BoldMT" w:hAnsi="TimesNewRomanPS-BoldMT"/>
                <w:color w:val="000000"/>
              </w:rPr>
            </w:pPr>
          </w:p>
          <w:p w:rsidRPr="00EE1D39" w:rsidR="00EE1D39" w:rsidP="00996143" w:rsidRDefault="00EE1D39" w14:paraId="2CC54FD1" w14:textId="77777777">
            <w:pPr>
              <w:widowControl w:val="0"/>
              <w:rPr>
                <w:rFonts w:ascii="TimesNewRomanPS-BoldMT" w:hAnsi="TimesNewRomanPS-BoldMT"/>
                <w:color w:val="000000"/>
              </w:rPr>
            </w:pPr>
          </w:p>
          <w:p w:rsidRPr="00EE1D39" w:rsidR="00EE1D39" w:rsidP="00996143" w:rsidRDefault="00EE1D39" w14:paraId="2893D806" w14:textId="77777777">
            <w:pPr>
              <w:widowControl w:val="0"/>
              <w:rPr>
                <w:rFonts w:ascii="TimesNewRomanPS-BoldMT" w:hAnsi="TimesNewRomanPS-BoldMT"/>
                <w:color w:val="000000"/>
              </w:rPr>
            </w:pPr>
            <w:r w:rsidRPr="00EE1D39">
              <w:rPr>
                <w:rFonts w:ascii="TimesNewRomanPS-BoldMT" w:hAnsi="TimesNewRomanPS-BoldMT"/>
                <w:color w:val="000000"/>
              </w:rPr>
              <w:t xml:space="preserve">The Commission went on to clarify that taxes (argued by </w:t>
            </w:r>
            <w:r w:rsidRPr="00EE1D39">
              <w:rPr>
                <w:rFonts w:ascii="TimesNewRomanPS-BoldMT" w:hAnsi="TimesNewRomanPS-BoldMT"/>
                <w:color w:val="000000"/>
              </w:rPr>
              <w:lastRenderedPageBreak/>
              <w:t xml:space="preserve">TURN) were likely more significant, acknowledging that taxes are not currently included in the calculation of the AR, they could be in Phase 3 of this proceeding. </w:t>
            </w:r>
          </w:p>
          <w:p w:rsidRPr="00EE1D39" w:rsidR="00EE1D39" w:rsidP="00996143" w:rsidRDefault="00EE1D39" w14:paraId="4AD32284" w14:textId="77777777">
            <w:pPr>
              <w:widowControl w:val="0"/>
              <w:rPr>
                <w:rFonts w:ascii="TimesNewRomanPS-BoldMT" w:hAnsi="TimesNewRomanPS-BoldMT"/>
                <w:color w:val="000000"/>
              </w:rPr>
            </w:pPr>
          </w:p>
          <w:p w:rsidRPr="00EE1D39" w:rsidR="00EE1D39" w:rsidP="00996143" w:rsidRDefault="00EE1D39" w14:paraId="20DFEE9B" w14:textId="77777777">
            <w:pPr>
              <w:widowControl w:val="0"/>
              <w:rPr>
                <w:rFonts w:ascii="TimesNewRomanPS-BoldMT" w:hAnsi="TimesNewRomanPS-BoldMT"/>
                <w:color w:val="000000"/>
              </w:rPr>
            </w:pPr>
            <w:r w:rsidRPr="00EE1D39">
              <w:rPr>
                <w:rFonts w:ascii="TimesNewRomanPS-BoldMT" w:hAnsi="TimesNewRomanPS-BoldMT"/>
                <w:color w:val="000000"/>
              </w:rPr>
              <w:t>While not adopting UCAN’s recommendation, UCAN did help the Commission clarify and distinguish its position on current variables in the AR calculation and their significance. Additionally, as noted above, review and refinement of the affordability framework is ongoing over time. UCAN’s contribution to the record of this proceeding could be re-visited and re-evaluated during this ongoing review.</w:t>
            </w:r>
          </w:p>
        </w:tc>
        <w:tc>
          <w:tcPr>
            <w:tcW w:w="4140"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49D1832E" w14:textId="77777777">
            <w:pPr>
              <w:widowControl w:val="0"/>
              <w:rPr>
                <w:rFonts w:ascii="TimesNewRomanPS-BoldMT" w:hAnsi="TimesNewRomanPS-BoldMT"/>
                <w:color w:val="000000"/>
              </w:rPr>
            </w:pPr>
          </w:p>
          <w:p w:rsidRPr="00EE1D39" w:rsidR="00EE1D39" w:rsidP="00996143" w:rsidRDefault="00EE1D39" w14:paraId="05A25182" w14:textId="77777777">
            <w:pPr>
              <w:widowControl w:val="0"/>
              <w:rPr>
                <w:rFonts w:ascii="TimesNewRomanPS-BoldMT" w:hAnsi="TimesNewRomanPS-BoldMT"/>
                <w:color w:val="000000"/>
              </w:rPr>
            </w:pPr>
          </w:p>
          <w:p w:rsidRPr="00EE1D39" w:rsidR="00EE1D39" w:rsidP="00996143" w:rsidRDefault="00EE1D39" w14:paraId="3F1D9AE1" w14:textId="77777777">
            <w:pPr>
              <w:widowControl w:val="0"/>
              <w:rPr>
                <w:rFonts w:ascii="TimesNewRomanPS-BoldMT" w:hAnsi="TimesNewRomanPS-BoldMT"/>
                <w:color w:val="000000"/>
              </w:rPr>
            </w:pPr>
          </w:p>
          <w:p w:rsidRPr="00EE1D39" w:rsidR="00EE1D39" w:rsidP="00996143" w:rsidRDefault="00EE1D39" w14:paraId="6DCB7B7C" w14:textId="77777777">
            <w:pPr>
              <w:widowControl w:val="0"/>
              <w:rPr>
                <w:rFonts w:ascii="TimesNewRomanPS-BoldMT" w:hAnsi="TimesNewRomanPS-BoldMT"/>
                <w:color w:val="000000"/>
              </w:rPr>
            </w:pPr>
          </w:p>
          <w:p w:rsidRPr="00EE1D39" w:rsidR="00EE1D39" w:rsidP="00996143" w:rsidRDefault="00EE1D39" w14:paraId="324D2468" w14:textId="77777777">
            <w:pPr>
              <w:widowControl w:val="0"/>
              <w:rPr>
                <w:rFonts w:ascii="TimesNewRomanPS-BoldMT" w:hAnsi="TimesNewRomanPS-BoldMT"/>
                <w:color w:val="000000"/>
              </w:rPr>
            </w:pPr>
          </w:p>
          <w:p w:rsidRPr="00EE1D39" w:rsidR="00EE1D39" w:rsidP="00996143" w:rsidRDefault="00EE1D39" w14:paraId="547A7409" w14:textId="77777777">
            <w:pPr>
              <w:widowControl w:val="0"/>
              <w:rPr>
                <w:rFonts w:ascii="TimesNewRomanPS-BoldMT" w:hAnsi="TimesNewRomanPS-BoldMT"/>
                <w:color w:val="000000"/>
              </w:rPr>
            </w:pPr>
          </w:p>
          <w:p w:rsidRPr="00EE1D39" w:rsidR="00EE1D39" w:rsidP="00996143" w:rsidRDefault="00EE1D39" w14:paraId="78C25755" w14:textId="77777777">
            <w:pPr>
              <w:widowControl w:val="0"/>
              <w:rPr>
                <w:rFonts w:ascii="TimesNewRomanPS-BoldMT" w:hAnsi="TimesNewRomanPS-BoldMT"/>
                <w:color w:val="000000"/>
              </w:rPr>
            </w:pPr>
          </w:p>
          <w:p w:rsidRPr="00EE1D39" w:rsidR="00EE1D39" w:rsidP="00996143" w:rsidRDefault="00EE1D39" w14:paraId="529D3E74" w14:textId="77777777">
            <w:pPr>
              <w:widowControl w:val="0"/>
              <w:rPr>
                <w:rFonts w:ascii="TimesNewRomanPS-BoldMT" w:hAnsi="TimesNewRomanPS-BoldMT"/>
                <w:color w:val="000000"/>
              </w:rPr>
            </w:pPr>
          </w:p>
          <w:p w:rsidRPr="00EE1D39" w:rsidR="00EE1D39" w:rsidP="00996143" w:rsidRDefault="00EE1D39" w14:paraId="7571DB9A" w14:textId="77777777">
            <w:pPr>
              <w:widowControl w:val="0"/>
              <w:rPr>
                <w:rFonts w:ascii="TimesNewRomanPS-BoldMT" w:hAnsi="TimesNewRomanPS-BoldMT"/>
                <w:color w:val="000000"/>
              </w:rPr>
            </w:pPr>
          </w:p>
          <w:p w:rsidRPr="00EE1D39" w:rsidR="00EE1D39" w:rsidP="00996143" w:rsidRDefault="00EE1D39" w14:paraId="2C029FA1" w14:textId="77777777">
            <w:pPr>
              <w:widowControl w:val="0"/>
              <w:rPr>
                <w:rFonts w:ascii="TimesNewRomanPS-BoldMT" w:hAnsi="TimesNewRomanPS-BoldMT"/>
                <w:color w:val="000000"/>
              </w:rPr>
            </w:pPr>
          </w:p>
          <w:p w:rsidRPr="00EE1D39" w:rsidR="00EE1D39" w:rsidP="00996143" w:rsidRDefault="00EE1D39" w14:paraId="7BB2A08D" w14:textId="77777777">
            <w:pPr>
              <w:widowControl w:val="0"/>
              <w:rPr>
                <w:rFonts w:ascii="TimesNewRomanPS-BoldMT" w:hAnsi="TimesNewRomanPS-BoldMT"/>
                <w:color w:val="000000"/>
              </w:rPr>
            </w:pPr>
          </w:p>
          <w:p w:rsidRPr="00EE1D39" w:rsidR="00EE1D39" w:rsidP="00996143" w:rsidRDefault="00EE1D39" w14:paraId="0EC642DA" w14:textId="77777777">
            <w:pPr>
              <w:widowControl w:val="0"/>
              <w:rPr>
                <w:rFonts w:ascii="TimesNewRomanPS-BoldMT" w:hAnsi="TimesNewRomanPS-BoldMT"/>
                <w:color w:val="000000"/>
              </w:rPr>
            </w:pPr>
            <w:r w:rsidRPr="00EE1D39">
              <w:rPr>
                <w:rFonts w:ascii="TimesNewRomanPS-BoldMT" w:hAnsi="TimesNewRomanPS-BoldMT"/>
                <w:color w:val="000000"/>
              </w:rPr>
              <w:t>UCAN Comments on Staff Proposal at 4-5.</w:t>
            </w:r>
          </w:p>
          <w:p w:rsidRPr="00EE1D39" w:rsidR="00EE1D39" w:rsidP="00996143" w:rsidRDefault="00EE1D39" w14:paraId="66FF61F6" w14:textId="77777777">
            <w:pPr>
              <w:widowControl w:val="0"/>
              <w:rPr>
                <w:rFonts w:ascii="TimesNewRomanPS-BoldMT" w:hAnsi="TimesNewRomanPS-BoldMT"/>
                <w:color w:val="000000"/>
              </w:rPr>
            </w:pPr>
          </w:p>
          <w:p w:rsidRPr="00EE1D39" w:rsidR="00EE1D39" w:rsidP="00996143" w:rsidRDefault="00EE1D39" w14:paraId="6E5E001E" w14:textId="77777777">
            <w:pPr>
              <w:widowControl w:val="0"/>
              <w:rPr>
                <w:rFonts w:ascii="TimesNewRomanPS-BoldMT" w:hAnsi="TimesNewRomanPS-BoldMT"/>
                <w:color w:val="000000"/>
              </w:rPr>
            </w:pPr>
          </w:p>
          <w:p w:rsidRPr="00EE1D39" w:rsidR="00EE1D39" w:rsidP="00996143" w:rsidRDefault="00EE1D39" w14:paraId="2737725D" w14:textId="77777777">
            <w:pPr>
              <w:widowControl w:val="0"/>
              <w:rPr>
                <w:rFonts w:ascii="TimesNewRomanPS-BoldMT" w:hAnsi="TimesNewRomanPS-BoldMT"/>
                <w:color w:val="000000"/>
              </w:rPr>
            </w:pPr>
          </w:p>
          <w:p w:rsidRPr="00EE1D39" w:rsidR="00EE1D39" w:rsidP="00996143" w:rsidRDefault="00EE1D39" w14:paraId="152B302E" w14:textId="77777777">
            <w:pPr>
              <w:widowControl w:val="0"/>
              <w:rPr>
                <w:rFonts w:ascii="TimesNewRomanPS-BoldMT" w:hAnsi="TimesNewRomanPS-BoldMT"/>
                <w:color w:val="000000"/>
              </w:rPr>
            </w:pPr>
          </w:p>
          <w:p w:rsidRPr="00EE1D39" w:rsidR="00EE1D39" w:rsidP="00996143" w:rsidRDefault="00EE1D39" w14:paraId="34E418BF" w14:textId="77777777">
            <w:pPr>
              <w:widowControl w:val="0"/>
              <w:rPr>
                <w:rFonts w:ascii="TimesNewRomanPS-BoldMT" w:hAnsi="TimesNewRomanPS-BoldMT"/>
                <w:color w:val="000000"/>
              </w:rPr>
            </w:pPr>
          </w:p>
          <w:p w:rsidRPr="00EE1D39" w:rsidR="00EE1D39" w:rsidP="00996143" w:rsidRDefault="00EE1D39" w14:paraId="2D962E88" w14:textId="77777777">
            <w:pPr>
              <w:widowControl w:val="0"/>
              <w:rPr>
                <w:rFonts w:ascii="TimesNewRomanPS-BoldMT" w:hAnsi="TimesNewRomanPS-BoldMT"/>
                <w:color w:val="000000"/>
              </w:rPr>
            </w:pPr>
            <w:r w:rsidRPr="00EE1D39">
              <w:rPr>
                <w:rFonts w:ascii="TimesNewRomanPS-BoldMT" w:hAnsi="TimesNewRomanPS-BoldMT"/>
                <w:color w:val="000000"/>
              </w:rPr>
              <w:t xml:space="preserve">D.22-08-023 at 26, and see fn. 71, </w:t>
            </w:r>
            <w:proofErr w:type="gramStart"/>
            <w:r w:rsidRPr="00EE1D39">
              <w:rPr>
                <w:rFonts w:ascii="TimesNewRomanPS-BoldMT" w:hAnsi="TimesNewRomanPS-BoldMT"/>
                <w:color w:val="000000"/>
              </w:rPr>
              <w:t>citing to</w:t>
            </w:r>
            <w:proofErr w:type="gramEnd"/>
            <w:r w:rsidRPr="00EE1D39">
              <w:rPr>
                <w:rFonts w:ascii="TimesNewRomanPS-BoldMT" w:hAnsi="TimesNewRomanPS-BoldMT"/>
                <w:color w:val="000000"/>
              </w:rPr>
              <w:t xml:space="preserve"> UCAN Opening Comments at 6.</w:t>
            </w:r>
          </w:p>
          <w:p w:rsidRPr="00EE1D39" w:rsidR="00EE1D39" w:rsidP="00996143" w:rsidRDefault="00EE1D39" w14:paraId="7583D465" w14:textId="77777777">
            <w:pPr>
              <w:widowControl w:val="0"/>
              <w:rPr>
                <w:rFonts w:ascii="TimesNewRomanPS-BoldMT" w:hAnsi="TimesNewRomanPS-BoldMT"/>
                <w:color w:val="000000"/>
              </w:rPr>
            </w:pPr>
          </w:p>
          <w:p w:rsidRPr="00EE1D39" w:rsidR="00EE1D39" w:rsidP="00996143" w:rsidRDefault="00EE1D39" w14:paraId="5D782159" w14:textId="77777777">
            <w:pPr>
              <w:widowControl w:val="0"/>
              <w:rPr>
                <w:rFonts w:ascii="TimesNewRomanPS-BoldMT" w:hAnsi="TimesNewRomanPS-BoldMT"/>
                <w:i/>
                <w:iCs/>
                <w:color w:val="000000"/>
              </w:rPr>
            </w:pPr>
            <w:r w:rsidRPr="00EE1D39">
              <w:rPr>
                <w:rFonts w:ascii="TimesNewRomanPS-BoldMT" w:hAnsi="TimesNewRomanPS-BoldMT"/>
                <w:i/>
                <w:iCs/>
                <w:color w:val="000000"/>
              </w:rPr>
              <w:t>“There is no indication that sewer and wastewater charges are a significant factor worth including.”</w:t>
            </w:r>
          </w:p>
          <w:p w:rsidRPr="00EE1D39" w:rsidR="00EE1D39" w:rsidP="00996143" w:rsidRDefault="00EE1D39" w14:paraId="64A43A82" w14:textId="77777777">
            <w:pPr>
              <w:widowControl w:val="0"/>
              <w:rPr>
                <w:rFonts w:ascii="TimesNewRomanPS-BoldMT" w:hAnsi="TimesNewRomanPS-BoldMT"/>
                <w:color w:val="000000"/>
              </w:rPr>
            </w:pPr>
            <w:r w:rsidRPr="00EE1D39">
              <w:rPr>
                <w:rFonts w:ascii="TimesNewRomanPS-BoldMT" w:hAnsi="TimesNewRomanPS-BoldMT"/>
                <w:color w:val="000000"/>
              </w:rPr>
              <w:t>D.22-08-023 at 26.</w:t>
            </w:r>
          </w:p>
          <w:p w:rsidRPr="00EE1D39" w:rsidR="00EE1D39" w:rsidP="00996143" w:rsidRDefault="00EE1D39" w14:paraId="0B656BA4" w14:textId="77777777">
            <w:pPr>
              <w:widowControl w:val="0"/>
              <w:rPr>
                <w:rFonts w:ascii="TimesNewRomanPS-BoldMT" w:hAnsi="TimesNewRomanPS-BoldMT"/>
                <w:color w:val="000000"/>
              </w:rPr>
            </w:pPr>
          </w:p>
          <w:p w:rsidRPr="00EE1D39" w:rsidR="00EE1D39" w:rsidP="00996143" w:rsidRDefault="00EE1D39" w14:paraId="4CDF20F5" w14:textId="77777777">
            <w:pPr>
              <w:widowControl w:val="0"/>
              <w:rPr>
                <w:rFonts w:ascii="TimesNewRomanPS-BoldMT" w:hAnsi="TimesNewRomanPS-BoldMT"/>
                <w:color w:val="000000"/>
              </w:rPr>
            </w:pPr>
          </w:p>
          <w:p w:rsidRPr="00EE1D39" w:rsidR="00EE1D39" w:rsidP="00996143" w:rsidRDefault="00EE1D39" w14:paraId="2700418E" w14:textId="77777777">
            <w:pPr>
              <w:widowControl w:val="0"/>
              <w:rPr>
                <w:rFonts w:ascii="TimesNewRomanPS-BoldMT" w:hAnsi="TimesNewRomanPS-BoldMT"/>
                <w:color w:val="000000"/>
              </w:rPr>
            </w:pPr>
          </w:p>
          <w:p w:rsidRPr="00EE1D39" w:rsidR="00EE1D39" w:rsidP="00996143" w:rsidRDefault="00EE1D39" w14:paraId="4FDFA34D" w14:textId="77777777">
            <w:pPr>
              <w:widowControl w:val="0"/>
              <w:rPr>
                <w:rFonts w:ascii="TimesNewRomanPS-BoldMT" w:hAnsi="TimesNewRomanPS-BoldMT"/>
                <w:color w:val="000000"/>
              </w:rPr>
            </w:pPr>
          </w:p>
          <w:p w:rsidRPr="00EE1D39" w:rsidR="00EE1D39" w:rsidP="00996143" w:rsidRDefault="00EE1D39" w14:paraId="51889C16" w14:textId="77777777">
            <w:pPr>
              <w:widowControl w:val="0"/>
              <w:rPr>
                <w:rFonts w:ascii="TimesNewRomanPS-BoldMT" w:hAnsi="TimesNewRomanPS-BoldMT"/>
                <w:color w:val="000000"/>
              </w:rPr>
            </w:pPr>
          </w:p>
          <w:p w:rsidRPr="00EE1D39" w:rsidR="00EE1D39" w:rsidP="00996143" w:rsidRDefault="00EE1D39" w14:paraId="00D8CD0A" w14:textId="77777777">
            <w:pPr>
              <w:widowControl w:val="0"/>
              <w:rPr>
                <w:rFonts w:ascii="TimesNewRomanPS-BoldMT" w:hAnsi="TimesNewRomanPS-BoldMT"/>
                <w:color w:val="000000"/>
              </w:rPr>
            </w:pPr>
          </w:p>
          <w:p w:rsidRPr="00EE1D39" w:rsidR="00EE1D39" w:rsidP="00996143" w:rsidRDefault="00EE1D39" w14:paraId="183EB255" w14:textId="77777777">
            <w:pPr>
              <w:widowControl w:val="0"/>
              <w:rPr>
                <w:rFonts w:ascii="TimesNewRomanPS-BoldMT" w:hAnsi="TimesNewRomanPS-BoldMT"/>
                <w:color w:val="000000"/>
              </w:rPr>
            </w:pPr>
            <w:r w:rsidRPr="00EE1D39">
              <w:rPr>
                <w:rFonts w:ascii="TimesNewRomanPS-BoldMT" w:hAnsi="TimesNewRomanPS-BoldMT"/>
                <w:color w:val="000000"/>
              </w:rPr>
              <w:t>D.22-08-023 at 26.</w:t>
            </w:r>
          </w:p>
        </w:tc>
        <w:tc>
          <w:tcPr>
            <w:tcW w:w="2340" w:type="dxa"/>
            <w:tcBorders>
              <w:top w:val="single" w:color="auto" w:sz="4" w:space="0"/>
              <w:left w:val="single" w:color="auto" w:sz="4" w:space="0"/>
              <w:bottom w:val="single" w:color="auto" w:sz="4" w:space="0"/>
              <w:right w:val="single" w:color="auto" w:sz="4" w:space="0"/>
            </w:tcBorders>
          </w:tcPr>
          <w:p w:rsidRPr="00EE1D39" w:rsidR="00EE1D39" w:rsidP="00996143" w:rsidRDefault="002A151E" w14:paraId="384C151D" w14:textId="25AB8ABE">
            <w:pPr>
              <w:widowControl w:val="0"/>
              <w:rPr>
                <w:rFonts w:ascii="TimesNewRomanPS-BoldMT" w:hAnsi="TimesNewRomanPS-BoldMT"/>
                <w:b/>
                <w:bCs/>
                <w:color w:val="000000"/>
                <w:u w:val="single"/>
              </w:rPr>
            </w:pPr>
            <w:r w:rsidRPr="002A151E">
              <w:rPr>
                <w:rFonts w:ascii="TimesNewRomanPS-BoldMT" w:hAnsi="TimesNewRomanPS-BoldMT"/>
                <w:color w:val="000000"/>
              </w:rPr>
              <w:lastRenderedPageBreak/>
              <w:t>Verified</w:t>
            </w:r>
            <w:r w:rsidR="00CF0B4F">
              <w:rPr>
                <w:rFonts w:ascii="TimesNewRomanPS-BoldMT" w:hAnsi="TimesNewRomanPS-BoldMT"/>
                <w:color w:val="000000"/>
              </w:rPr>
              <w:t>.</w:t>
            </w:r>
          </w:p>
        </w:tc>
      </w:tr>
      <w:tr w:rsidRPr="00EE1D39" w:rsidR="00EE1D39" w:rsidTr="00585318" w14:paraId="4BEF0D22" w14:textId="77777777">
        <w:tc>
          <w:tcPr>
            <w:tcW w:w="3258"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0467B517" w14:textId="77777777">
            <w:pPr>
              <w:widowControl w:val="0"/>
              <w:rPr>
                <w:rFonts w:ascii="TimesNewRomanPS-BoldMT" w:hAnsi="TimesNewRomanPS-BoldMT"/>
                <w:color w:val="000000"/>
              </w:rPr>
            </w:pPr>
            <w:r w:rsidRPr="00EE1D39">
              <w:rPr>
                <w:rFonts w:ascii="TimesNewRomanPS-BoldMT" w:hAnsi="TimesNewRomanPS-BoldMT"/>
                <w:color w:val="000000"/>
              </w:rPr>
              <w:t>3. Water Tracker</w:t>
            </w:r>
          </w:p>
          <w:p w:rsidRPr="00EE1D39" w:rsidR="00EE1D39" w:rsidP="00996143" w:rsidRDefault="00EE1D39" w14:paraId="199AF778" w14:textId="77777777">
            <w:pPr>
              <w:widowControl w:val="0"/>
              <w:rPr>
                <w:rFonts w:ascii="TimesNewRomanPS-BoldMT" w:hAnsi="TimesNewRomanPS-BoldMT"/>
                <w:color w:val="000000"/>
              </w:rPr>
            </w:pPr>
          </w:p>
          <w:p w:rsidRPr="00EE1D39" w:rsidR="00EE1D39" w:rsidP="00996143" w:rsidRDefault="00EE1D39" w14:paraId="69146E57" w14:textId="77777777">
            <w:pPr>
              <w:widowControl w:val="0"/>
              <w:rPr>
                <w:rFonts w:ascii="TimesNewRomanPS-BoldMT" w:hAnsi="TimesNewRomanPS-BoldMT"/>
                <w:color w:val="000000"/>
              </w:rPr>
            </w:pPr>
            <w:r w:rsidRPr="00EE1D39">
              <w:rPr>
                <w:rFonts w:ascii="TimesNewRomanPS-BoldMT" w:hAnsi="TimesNewRomanPS-BoldMT"/>
                <w:color w:val="000000"/>
              </w:rPr>
              <w:t>UCAN agreed with concerns expressed by the IOUs at the November/December 2021 working sessions regarding the “burden associated with modifying inputs into the rate tracker tool for every advice letter, water revenue adjustment mechanism, or other non-general rate case proceeding that may affect customer rates.”</w:t>
            </w:r>
          </w:p>
          <w:p w:rsidRPr="00EE1D39" w:rsidR="00EE1D39" w:rsidP="00996143" w:rsidRDefault="00EE1D39" w14:paraId="4FD9DED7" w14:textId="77777777">
            <w:pPr>
              <w:widowControl w:val="0"/>
              <w:rPr>
                <w:rFonts w:ascii="TimesNewRomanPS-BoldMT" w:hAnsi="TimesNewRomanPS-BoldMT"/>
                <w:color w:val="000000"/>
              </w:rPr>
            </w:pPr>
          </w:p>
          <w:p w:rsidRPr="00EE1D39" w:rsidR="00EE1D39" w:rsidP="00996143" w:rsidRDefault="00EE1D39" w14:paraId="7446B2C6" w14:textId="77777777">
            <w:pPr>
              <w:widowControl w:val="0"/>
              <w:rPr>
                <w:rFonts w:ascii="TimesNewRomanPS-BoldMT" w:hAnsi="TimesNewRomanPS-BoldMT"/>
                <w:color w:val="000000"/>
              </w:rPr>
            </w:pPr>
            <w:r w:rsidRPr="00EE1D39">
              <w:rPr>
                <w:rFonts w:ascii="TimesNewRomanPS-BoldMT" w:hAnsi="TimesNewRomanPS-BoldMT"/>
                <w:color w:val="000000"/>
              </w:rPr>
              <w:t xml:space="preserve">The decision cited </w:t>
            </w:r>
            <w:proofErr w:type="gramStart"/>
            <w:r w:rsidRPr="00EE1D39">
              <w:rPr>
                <w:rFonts w:ascii="TimesNewRomanPS-BoldMT" w:hAnsi="TimesNewRomanPS-BoldMT"/>
                <w:color w:val="000000"/>
              </w:rPr>
              <w:t>to</w:t>
            </w:r>
            <w:proofErr w:type="gramEnd"/>
            <w:r w:rsidRPr="00EE1D39">
              <w:rPr>
                <w:rFonts w:ascii="TimesNewRomanPS-BoldMT" w:hAnsi="TimesNewRomanPS-BoldMT"/>
                <w:color w:val="000000"/>
              </w:rPr>
              <w:t xml:space="preserve"> the agreement parties discussed at the working sessions. </w:t>
            </w:r>
          </w:p>
          <w:p w:rsidRPr="00EE1D39" w:rsidR="00EE1D39" w:rsidP="00996143" w:rsidRDefault="00EE1D39" w14:paraId="57453982" w14:textId="77777777">
            <w:pPr>
              <w:widowControl w:val="0"/>
              <w:rPr>
                <w:rFonts w:ascii="TimesNewRomanPS-BoldMT" w:hAnsi="TimesNewRomanPS-BoldMT"/>
                <w:color w:val="000000"/>
              </w:rPr>
            </w:pPr>
          </w:p>
          <w:p w:rsidR="00EE1D39" w:rsidP="00996143" w:rsidRDefault="00EE1D39" w14:paraId="15BC1981" w14:textId="77777777">
            <w:pPr>
              <w:widowControl w:val="0"/>
              <w:rPr>
                <w:rFonts w:ascii="TimesNewRomanPS-BoldMT" w:hAnsi="TimesNewRomanPS-BoldMT"/>
                <w:color w:val="000000"/>
              </w:rPr>
            </w:pPr>
            <w:r w:rsidRPr="00EE1D39">
              <w:rPr>
                <w:rFonts w:ascii="TimesNewRomanPS-BoldMT" w:hAnsi="TimesNewRomanPS-BoldMT"/>
                <w:color w:val="000000"/>
              </w:rPr>
              <w:t xml:space="preserve">While UCAN recommended updating the rate tracker twice a year, the Commission agreed that rather than submission in </w:t>
            </w:r>
            <w:r w:rsidRPr="00EE1D39">
              <w:rPr>
                <w:rFonts w:ascii="TimesNewRomanPS-BoldMT" w:hAnsi="TimesNewRomanPS-BoldMT"/>
                <w:color w:val="000000"/>
              </w:rPr>
              <w:lastRenderedPageBreak/>
              <w:t>quarterly proceedings as recommended in the Implementation Staff Proposal, water utilities should update and submit their Water Tracker quarterly.</w:t>
            </w:r>
          </w:p>
          <w:p w:rsidR="00982F69" w:rsidP="00996143" w:rsidRDefault="00982F69" w14:paraId="75290B97" w14:textId="77777777">
            <w:pPr>
              <w:widowControl w:val="0"/>
              <w:rPr>
                <w:rFonts w:ascii="TimesNewRomanPS-BoldMT" w:hAnsi="TimesNewRomanPS-BoldMT"/>
                <w:color w:val="000000"/>
              </w:rPr>
            </w:pPr>
          </w:p>
          <w:p w:rsidRPr="00EE1D39" w:rsidR="00982F69" w:rsidP="00996143" w:rsidRDefault="00982F69" w14:paraId="401F928B" w14:textId="01278F26">
            <w:pPr>
              <w:widowControl w:val="0"/>
              <w:rPr>
                <w:rFonts w:ascii="TimesNewRomanPS-BoldMT" w:hAnsi="TimesNewRomanPS-BoldMT"/>
                <w:color w:val="000000"/>
              </w:rPr>
            </w:pPr>
            <w:r>
              <w:rPr>
                <w:rFonts w:ascii="TimesNewRomanPS-BoldMT" w:hAnsi="TimesNewRomanPS-BoldMT"/>
                <w:color w:val="000000"/>
              </w:rPr>
              <w:t>UCAN’s participation in the working sessions and highlighting th</w:t>
            </w:r>
            <w:r w:rsidR="0000575E">
              <w:rPr>
                <w:rFonts w:ascii="TimesNewRomanPS-BoldMT" w:hAnsi="TimesNewRomanPS-BoldMT"/>
                <w:color w:val="000000"/>
              </w:rPr>
              <w:t>at</w:t>
            </w:r>
            <w:r>
              <w:rPr>
                <w:rFonts w:ascii="TimesNewRomanPS-BoldMT" w:hAnsi="TimesNewRomanPS-BoldMT"/>
                <w:color w:val="000000"/>
              </w:rPr>
              <w:t xml:space="preserve"> additional tracking requirements could result in higher rates helped the Commission</w:t>
            </w:r>
            <w:r w:rsidR="0000575E">
              <w:rPr>
                <w:rFonts w:ascii="TimesNewRomanPS-BoldMT" w:hAnsi="TimesNewRomanPS-BoldMT"/>
                <w:color w:val="000000"/>
              </w:rPr>
              <w:t xml:space="preserve"> make its final determination regarding updates to the water tracker.</w:t>
            </w:r>
            <w:r>
              <w:rPr>
                <w:rFonts w:ascii="TimesNewRomanPS-BoldMT" w:hAnsi="TimesNewRomanPS-BoldMT"/>
                <w:color w:val="000000"/>
              </w:rPr>
              <w:t xml:space="preserve"> </w:t>
            </w:r>
          </w:p>
          <w:p w:rsidRPr="00EE1D39" w:rsidR="00EE1D39" w:rsidP="00996143" w:rsidRDefault="00EE1D39" w14:paraId="6C2B2534" w14:textId="77777777">
            <w:pPr>
              <w:widowControl w:val="0"/>
              <w:rPr>
                <w:rFonts w:ascii="TimesNewRomanPS-BoldMT" w:hAnsi="TimesNewRomanPS-BoldMT"/>
                <w:color w:val="000000"/>
              </w:rPr>
            </w:pPr>
          </w:p>
        </w:tc>
        <w:tc>
          <w:tcPr>
            <w:tcW w:w="4140"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4E3F36B3" w14:textId="77777777">
            <w:pPr>
              <w:widowControl w:val="0"/>
              <w:rPr>
                <w:rFonts w:ascii="TimesNewRomanPS-BoldMT" w:hAnsi="TimesNewRomanPS-BoldMT"/>
                <w:color w:val="000000"/>
              </w:rPr>
            </w:pPr>
          </w:p>
          <w:p w:rsidRPr="00EE1D39" w:rsidR="00EE1D39" w:rsidP="00996143" w:rsidRDefault="00EE1D39" w14:paraId="6A223FC6" w14:textId="77777777">
            <w:pPr>
              <w:widowControl w:val="0"/>
              <w:rPr>
                <w:rFonts w:ascii="TimesNewRomanPS-BoldMT" w:hAnsi="TimesNewRomanPS-BoldMT"/>
                <w:color w:val="000000"/>
              </w:rPr>
            </w:pPr>
          </w:p>
          <w:p w:rsidRPr="00EE1D39" w:rsidR="00EE1D39" w:rsidP="00996143" w:rsidRDefault="00EE1D39" w14:paraId="3EF58B76" w14:textId="77777777">
            <w:pPr>
              <w:widowControl w:val="0"/>
              <w:rPr>
                <w:rFonts w:ascii="TimesNewRomanPS-BoldMT" w:hAnsi="TimesNewRomanPS-BoldMT"/>
                <w:color w:val="000000"/>
              </w:rPr>
            </w:pPr>
          </w:p>
          <w:p w:rsidRPr="00EE1D39" w:rsidR="00EE1D39" w:rsidP="00996143" w:rsidRDefault="00EE1D39" w14:paraId="6CF4035C" w14:textId="77777777">
            <w:pPr>
              <w:widowControl w:val="0"/>
              <w:rPr>
                <w:rFonts w:ascii="TimesNewRomanPS-BoldMT" w:hAnsi="TimesNewRomanPS-BoldMT"/>
                <w:color w:val="000000"/>
              </w:rPr>
            </w:pPr>
          </w:p>
          <w:p w:rsidRPr="00EE1D39" w:rsidR="00EE1D39" w:rsidP="00996143" w:rsidRDefault="00EE1D39" w14:paraId="6831C3ED" w14:textId="77777777">
            <w:pPr>
              <w:widowControl w:val="0"/>
              <w:rPr>
                <w:rFonts w:ascii="TimesNewRomanPS-BoldMT" w:hAnsi="TimesNewRomanPS-BoldMT"/>
                <w:color w:val="000000"/>
              </w:rPr>
            </w:pPr>
          </w:p>
          <w:p w:rsidRPr="00EE1D39" w:rsidR="00EE1D39" w:rsidP="00996143" w:rsidRDefault="00EE1D39" w14:paraId="58363D54" w14:textId="77777777">
            <w:pPr>
              <w:widowControl w:val="0"/>
              <w:rPr>
                <w:rFonts w:ascii="TimesNewRomanPS-BoldMT" w:hAnsi="TimesNewRomanPS-BoldMT"/>
                <w:color w:val="000000"/>
              </w:rPr>
            </w:pPr>
          </w:p>
          <w:p w:rsidRPr="00EE1D39" w:rsidR="00EE1D39" w:rsidP="00996143" w:rsidRDefault="00EE1D39" w14:paraId="33DB9E60" w14:textId="77777777">
            <w:pPr>
              <w:widowControl w:val="0"/>
              <w:rPr>
                <w:rFonts w:ascii="TimesNewRomanPS-BoldMT" w:hAnsi="TimesNewRomanPS-BoldMT"/>
                <w:color w:val="000000"/>
              </w:rPr>
            </w:pPr>
          </w:p>
          <w:p w:rsidRPr="00EE1D39" w:rsidR="00EE1D39" w:rsidP="00996143" w:rsidRDefault="00EE1D39" w14:paraId="0B57A112" w14:textId="77777777">
            <w:pPr>
              <w:widowControl w:val="0"/>
              <w:rPr>
                <w:rFonts w:ascii="TimesNewRomanPS-BoldMT" w:hAnsi="TimesNewRomanPS-BoldMT"/>
                <w:color w:val="000000"/>
              </w:rPr>
            </w:pPr>
          </w:p>
          <w:p w:rsidRPr="00EE1D39" w:rsidR="00EE1D39" w:rsidP="00996143" w:rsidRDefault="00EE1D39" w14:paraId="3BCADB00" w14:textId="77777777">
            <w:pPr>
              <w:widowControl w:val="0"/>
              <w:rPr>
                <w:rFonts w:ascii="TimesNewRomanPS-BoldMT" w:hAnsi="TimesNewRomanPS-BoldMT"/>
                <w:color w:val="000000"/>
              </w:rPr>
            </w:pPr>
          </w:p>
          <w:p w:rsidRPr="00EE1D39" w:rsidR="00EE1D39" w:rsidP="00996143" w:rsidRDefault="00EE1D39" w14:paraId="70404FF6" w14:textId="77777777">
            <w:pPr>
              <w:widowControl w:val="0"/>
              <w:rPr>
                <w:rFonts w:ascii="TimesNewRomanPS-BoldMT" w:hAnsi="TimesNewRomanPS-BoldMT"/>
                <w:color w:val="000000"/>
              </w:rPr>
            </w:pPr>
            <w:r w:rsidRPr="00EE1D39">
              <w:rPr>
                <w:rFonts w:ascii="TimesNewRomanPS-BoldMT" w:hAnsi="TimesNewRomanPS-BoldMT"/>
                <w:color w:val="000000"/>
              </w:rPr>
              <w:t>UCAN Comments on Staff Proposal at 8.</w:t>
            </w:r>
          </w:p>
          <w:p w:rsidRPr="00EE1D39" w:rsidR="00EE1D39" w:rsidP="00996143" w:rsidRDefault="00EE1D39" w14:paraId="6E487CB6" w14:textId="77777777">
            <w:pPr>
              <w:widowControl w:val="0"/>
              <w:rPr>
                <w:rFonts w:ascii="TimesNewRomanPS-BoldMT" w:hAnsi="TimesNewRomanPS-BoldMT"/>
                <w:color w:val="000000"/>
              </w:rPr>
            </w:pPr>
          </w:p>
          <w:p w:rsidRPr="00EE1D39" w:rsidR="00EE1D39" w:rsidP="00996143" w:rsidRDefault="00EE1D39" w14:paraId="6DE54521" w14:textId="77777777">
            <w:pPr>
              <w:widowControl w:val="0"/>
              <w:rPr>
                <w:rFonts w:ascii="TimesNewRomanPS-BoldMT" w:hAnsi="TimesNewRomanPS-BoldMT"/>
                <w:color w:val="000000"/>
              </w:rPr>
            </w:pPr>
          </w:p>
          <w:p w:rsidRPr="00EE1D39" w:rsidR="00EE1D39" w:rsidP="00996143" w:rsidRDefault="00EE1D39" w14:paraId="0F99FC4D" w14:textId="77777777">
            <w:pPr>
              <w:widowControl w:val="0"/>
              <w:rPr>
                <w:rFonts w:ascii="TimesNewRomanPS-BoldMT" w:hAnsi="TimesNewRomanPS-BoldMT"/>
                <w:color w:val="000000"/>
              </w:rPr>
            </w:pPr>
          </w:p>
          <w:p w:rsidRPr="00EE1D39" w:rsidR="00EE1D39" w:rsidP="00996143" w:rsidRDefault="00EE1D39" w14:paraId="2170CC73" w14:textId="77777777">
            <w:pPr>
              <w:widowControl w:val="0"/>
              <w:rPr>
                <w:rFonts w:ascii="TimesNewRomanPS-BoldMT" w:hAnsi="TimesNewRomanPS-BoldMT"/>
                <w:color w:val="000000"/>
              </w:rPr>
            </w:pPr>
          </w:p>
          <w:p w:rsidRPr="00EE1D39" w:rsidR="00EE1D39" w:rsidP="00996143" w:rsidRDefault="00EE1D39" w14:paraId="7F600D46" w14:textId="77777777">
            <w:pPr>
              <w:widowControl w:val="0"/>
              <w:rPr>
                <w:rFonts w:ascii="TimesNewRomanPS-BoldMT" w:hAnsi="TimesNewRomanPS-BoldMT"/>
                <w:color w:val="000000"/>
              </w:rPr>
            </w:pPr>
            <w:r w:rsidRPr="00EE1D39">
              <w:rPr>
                <w:rFonts w:ascii="TimesNewRomanPS-BoldMT" w:hAnsi="TimesNewRomanPS-BoldMT"/>
                <w:color w:val="000000"/>
              </w:rPr>
              <w:t xml:space="preserve">D.22-08-023 at 39, and see fn. 104, </w:t>
            </w:r>
            <w:proofErr w:type="gramStart"/>
            <w:r w:rsidRPr="00EE1D39">
              <w:rPr>
                <w:rFonts w:ascii="TimesNewRomanPS-BoldMT" w:hAnsi="TimesNewRomanPS-BoldMT"/>
                <w:color w:val="000000"/>
              </w:rPr>
              <w:t>citing to</w:t>
            </w:r>
            <w:proofErr w:type="gramEnd"/>
            <w:r w:rsidRPr="00EE1D39">
              <w:rPr>
                <w:rFonts w:ascii="TimesNewRomanPS-BoldMT" w:hAnsi="TimesNewRomanPS-BoldMT"/>
                <w:color w:val="000000"/>
              </w:rPr>
              <w:t xml:space="preserve"> UCAN Opening Comments at 8.</w:t>
            </w:r>
          </w:p>
          <w:p w:rsidRPr="00EE1D39" w:rsidR="00EE1D39" w:rsidP="00996143" w:rsidRDefault="00EE1D39" w14:paraId="22EA2ACC" w14:textId="77777777">
            <w:pPr>
              <w:widowControl w:val="0"/>
              <w:rPr>
                <w:rFonts w:ascii="TimesNewRomanPS-BoldMT" w:hAnsi="TimesNewRomanPS-BoldMT"/>
                <w:color w:val="000000"/>
              </w:rPr>
            </w:pPr>
          </w:p>
          <w:p w:rsidRPr="00EE1D39" w:rsidR="00EE1D39" w:rsidP="00996143" w:rsidRDefault="00EE1D39" w14:paraId="0C788B09" w14:textId="77777777">
            <w:pPr>
              <w:widowControl w:val="0"/>
              <w:rPr>
                <w:rFonts w:ascii="TimesNewRomanPS-BoldMT" w:hAnsi="TimesNewRomanPS-BoldMT"/>
                <w:color w:val="000000"/>
              </w:rPr>
            </w:pPr>
          </w:p>
          <w:p w:rsidRPr="00EE1D39" w:rsidR="00EE1D39" w:rsidP="00996143" w:rsidRDefault="00EE1D39" w14:paraId="077A9138" w14:textId="77777777">
            <w:pPr>
              <w:widowControl w:val="0"/>
              <w:rPr>
                <w:rFonts w:ascii="TimesNewRomanPS-BoldMT" w:hAnsi="TimesNewRomanPS-BoldMT"/>
                <w:color w:val="000000"/>
              </w:rPr>
            </w:pPr>
          </w:p>
          <w:p w:rsidRPr="00EE1D39" w:rsidR="00EE1D39" w:rsidP="00996143" w:rsidRDefault="00EE1D39" w14:paraId="0421C69F" w14:textId="77777777">
            <w:pPr>
              <w:widowControl w:val="0"/>
              <w:rPr>
                <w:rFonts w:ascii="TimesNewRomanPS-BoldMT" w:hAnsi="TimesNewRomanPS-BoldMT"/>
                <w:color w:val="000000"/>
              </w:rPr>
            </w:pPr>
            <w:r w:rsidRPr="00EE1D39">
              <w:rPr>
                <w:rFonts w:ascii="TimesNewRomanPS-BoldMT" w:hAnsi="TimesNewRomanPS-BoldMT"/>
                <w:color w:val="000000"/>
              </w:rPr>
              <w:t>D.22-08-023 at 40.</w:t>
            </w:r>
          </w:p>
        </w:tc>
        <w:tc>
          <w:tcPr>
            <w:tcW w:w="2340" w:type="dxa"/>
            <w:tcBorders>
              <w:top w:val="single" w:color="auto" w:sz="4" w:space="0"/>
              <w:left w:val="single" w:color="auto" w:sz="4" w:space="0"/>
              <w:bottom w:val="single" w:color="auto" w:sz="4" w:space="0"/>
              <w:right w:val="single" w:color="auto" w:sz="4" w:space="0"/>
            </w:tcBorders>
          </w:tcPr>
          <w:p w:rsidRPr="00EE1D39" w:rsidR="00EE1D39" w:rsidP="00996143" w:rsidRDefault="002A151E" w14:paraId="1ECD7ADC" w14:textId="40F66069">
            <w:pPr>
              <w:widowControl w:val="0"/>
              <w:rPr>
                <w:rFonts w:ascii="TimesNewRomanPS-BoldMT" w:hAnsi="TimesNewRomanPS-BoldMT"/>
                <w:b/>
                <w:bCs/>
                <w:color w:val="000000"/>
                <w:u w:val="single"/>
              </w:rPr>
            </w:pPr>
            <w:r w:rsidRPr="002A151E">
              <w:rPr>
                <w:rFonts w:ascii="TimesNewRomanPS-BoldMT" w:hAnsi="TimesNewRomanPS-BoldMT"/>
                <w:color w:val="000000"/>
              </w:rPr>
              <w:t>Verified</w:t>
            </w:r>
            <w:r w:rsidR="00CF0B4F">
              <w:rPr>
                <w:rFonts w:ascii="TimesNewRomanPS-BoldMT" w:hAnsi="TimesNewRomanPS-BoldMT"/>
                <w:color w:val="000000"/>
              </w:rPr>
              <w:t>.</w:t>
            </w:r>
          </w:p>
        </w:tc>
      </w:tr>
      <w:tr w:rsidRPr="00EE1D39" w:rsidR="00EE1D39" w:rsidTr="00585318" w14:paraId="7368F045" w14:textId="77777777">
        <w:tc>
          <w:tcPr>
            <w:tcW w:w="3258"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2CD7A892" w14:textId="77777777">
            <w:pPr>
              <w:widowControl w:val="0"/>
              <w:rPr>
                <w:rFonts w:ascii="TimesNewRomanPS-BoldMT" w:hAnsi="TimesNewRomanPS-BoldMT"/>
                <w:color w:val="000000"/>
              </w:rPr>
            </w:pPr>
            <w:r w:rsidRPr="00EE1D39">
              <w:rPr>
                <w:rFonts w:ascii="TimesNewRomanPS-BoldMT" w:hAnsi="TimesNewRomanPS-BoldMT"/>
                <w:color w:val="000000"/>
              </w:rPr>
              <w:t xml:space="preserve">4. Affordability Metrics in Water Applications </w:t>
            </w:r>
          </w:p>
          <w:p w:rsidRPr="00EE1D39" w:rsidR="00EE1D39" w:rsidP="00996143" w:rsidRDefault="00EE1D39" w14:paraId="686AACFF" w14:textId="77777777">
            <w:pPr>
              <w:widowControl w:val="0"/>
              <w:rPr>
                <w:rFonts w:ascii="TimesNewRomanPS-BoldMT" w:hAnsi="TimesNewRomanPS-BoldMT"/>
                <w:color w:val="000000"/>
              </w:rPr>
            </w:pPr>
          </w:p>
          <w:p w:rsidRPr="00EE1D39" w:rsidR="00EE1D39" w:rsidP="00996143" w:rsidRDefault="00EE1D39" w14:paraId="5F7BA92C" w14:textId="77777777">
            <w:pPr>
              <w:widowControl w:val="0"/>
              <w:rPr>
                <w:rFonts w:ascii="TimesNewRomanPS-BoldMT" w:hAnsi="TimesNewRomanPS-BoldMT"/>
                <w:color w:val="000000"/>
              </w:rPr>
            </w:pPr>
            <w:r w:rsidRPr="00EE1D39">
              <w:rPr>
                <w:rFonts w:ascii="TimesNewRomanPS-BoldMT" w:hAnsi="TimesNewRomanPS-BoldMT"/>
                <w:color w:val="000000"/>
              </w:rPr>
              <w:t>In determining affordability metrics in water utility filings, UCAN recommended that the smaller Class A water companies should be required to “examine the cost of water offered by the nearest public or municipal provider.”</w:t>
            </w:r>
          </w:p>
          <w:p w:rsidRPr="00EE1D39" w:rsidR="00EE1D39" w:rsidP="00996143" w:rsidRDefault="00EE1D39" w14:paraId="2615E476" w14:textId="77777777">
            <w:pPr>
              <w:widowControl w:val="0"/>
              <w:rPr>
                <w:rFonts w:ascii="TimesNewRomanPS-BoldMT" w:hAnsi="TimesNewRomanPS-BoldMT"/>
                <w:color w:val="000000"/>
              </w:rPr>
            </w:pPr>
          </w:p>
          <w:p w:rsidRPr="00EE1D39" w:rsidR="00EE1D39" w:rsidP="00996143" w:rsidRDefault="00EE1D39" w14:paraId="30EA56CA" w14:textId="77777777">
            <w:pPr>
              <w:widowControl w:val="0"/>
              <w:rPr>
                <w:rFonts w:ascii="TimesNewRomanPS-BoldMT" w:hAnsi="TimesNewRomanPS-BoldMT"/>
                <w:color w:val="000000"/>
              </w:rPr>
            </w:pPr>
            <w:r w:rsidRPr="00EE1D39">
              <w:rPr>
                <w:rFonts w:ascii="TimesNewRomanPS-BoldMT" w:hAnsi="TimesNewRomanPS-BoldMT"/>
                <w:color w:val="000000"/>
              </w:rPr>
              <w:t>The final decision noted UCAN’s recommendation.</w:t>
            </w:r>
          </w:p>
          <w:p w:rsidRPr="00EE1D39" w:rsidR="00EE1D39" w:rsidP="00996143" w:rsidRDefault="00EE1D39" w14:paraId="291047A5" w14:textId="77777777">
            <w:pPr>
              <w:widowControl w:val="0"/>
              <w:rPr>
                <w:rFonts w:ascii="TimesNewRomanPS-BoldMT" w:hAnsi="TimesNewRomanPS-BoldMT"/>
                <w:color w:val="000000"/>
              </w:rPr>
            </w:pPr>
          </w:p>
          <w:p w:rsidRPr="00EE1D39" w:rsidR="00EE1D39" w:rsidP="00996143" w:rsidRDefault="00EE1D39" w14:paraId="70994A9F" w14:textId="77777777">
            <w:pPr>
              <w:widowControl w:val="0"/>
              <w:rPr>
                <w:rFonts w:ascii="TimesNewRomanPS-BoldMT" w:hAnsi="TimesNewRomanPS-BoldMT"/>
                <w:color w:val="000000"/>
              </w:rPr>
            </w:pPr>
            <w:r w:rsidRPr="00EE1D39">
              <w:rPr>
                <w:rFonts w:ascii="TimesNewRomanPS-BoldMT" w:hAnsi="TimesNewRomanPS-BoldMT"/>
                <w:color w:val="000000"/>
              </w:rPr>
              <w:t xml:space="preserve">While noting UCAN’s recommendation, the Commission clarified that comparisons to municipal water providers would be unworkable due to the burden of having to manually input the data causing an increase in the likelihood of error. The decision found it unnecessary for Class A water utilities to make comparisons and display trends in water affordability in individual proceedings. </w:t>
            </w:r>
          </w:p>
          <w:p w:rsidRPr="00EE1D39" w:rsidR="00EE1D39" w:rsidP="00996143" w:rsidRDefault="00EE1D39" w14:paraId="43D0B31E" w14:textId="77777777">
            <w:pPr>
              <w:widowControl w:val="0"/>
              <w:rPr>
                <w:rFonts w:ascii="TimesNewRomanPS-BoldMT" w:hAnsi="TimesNewRomanPS-BoldMT"/>
                <w:color w:val="000000"/>
              </w:rPr>
            </w:pPr>
          </w:p>
          <w:p w:rsidRPr="00EE1D39" w:rsidR="00EE1D39" w:rsidP="00996143" w:rsidRDefault="00EE1D39" w14:paraId="62E2EED5" w14:textId="65AB4A0B">
            <w:pPr>
              <w:widowControl w:val="0"/>
              <w:rPr>
                <w:rFonts w:ascii="TimesNewRomanPS-BoldMT" w:hAnsi="TimesNewRomanPS-BoldMT"/>
                <w:color w:val="000000"/>
              </w:rPr>
            </w:pPr>
            <w:r w:rsidRPr="00EE1D39">
              <w:rPr>
                <w:rFonts w:ascii="TimesNewRomanPS-BoldMT" w:hAnsi="TimesNewRomanPS-BoldMT"/>
                <w:color w:val="000000"/>
              </w:rPr>
              <w:t>UCAN opposed this finding and recommended modifying Findings of Fact 5 and 6, Conclusions of Law and Ordering Paragraphs 1 and 2 to help better track the 86% of water customers served by public agencies. While not adopting UCAN’s recommendations in the final decision, UCAN believes it contributed to the record by helping the Commission clarify its final position on requirements for water utilities in their applications.</w:t>
            </w:r>
          </w:p>
        </w:tc>
        <w:tc>
          <w:tcPr>
            <w:tcW w:w="4140"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36F1439C" w14:textId="77777777">
            <w:pPr>
              <w:widowControl w:val="0"/>
              <w:rPr>
                <w:rFonts w:ascii="TimesNewRomanPS-BoldMT" w:hAnsi="TimesNewRomanPS-BoldMT"/>
                <w:color w:val="000000"/>
              </w:rPr>
            </w:pPr>
          </w:p>
          <w:p w:rsidRPr="00EE1D39" w:rsidR="00EE1D39" w:rsidP="00996143" w:rsidRDefault="00EE1D39" w14:paraId="60BB9688" w14:textId="77777777">
            <w:pPr>
              <w:widowControl w:val="0"/>
              <w:rPr>
                <w:rFonts w:ascii="TimesNewRomanPS-BoldMT" w:hAnsi="TimesNewRomanPS-BoldMT"/>
                <w:color w:val="000000"/>
              </w:rPr>
            </w:pPr>
          </w:p>
          <w:p w:rsidRPr="00EE1D39" w:rsidR="00EE1D39" w:rsidP="00996143" w:rsidRDefault="00EE1D39" w14:paraId="178AB79A" w14:textId="77777777">
            <w:pPr>
              <w:widowControl w:val="0"/>
              <w:rPr>
                <w:rFonts w:ascii="TimesNewRomanPS-BoldMT" w:hAnsi="TimesNewRomanPS-BoldMT"/>
                <w:color w:val="000000"/>
              </w:rPr>
            </w:pPr>
          </w:p>
          <w:p w:rsidRPr="00EE1D39" w:rsidR="00EE1D39" w:rsidP="00996143" w:rsidRDefault="00EE1D39" w14:paraId="3FB23A67" w14:textId="77777777">
            <w:pPr>
              <w:widowControl w:val="0"/>
              <w:rPr>
                <w:rFonts w:ascii="TimesNewRomanPS-BoldMT" w:hAnsi="TimesNewRomanPS-BoldMT"/>
                <w:color w:val="000000"/>
              </w:rPr>
            </w:pPr>
          </w:p>
          <w:p w:rsidRPr="00EE1D39" w:rsidR="00EE1D39" w:rsidP="00996143" w:rsidRDefault="00EE1D39" w14:paraId="337768BF" w14:textId="77777777">
            <w:pPr>
              <w:widowControl w:val="0"/>
              <w:rPr>
                <w:rFonts w:ascii="TimesNewRomanPS-BoldMT" w:hAnsi="TimesNewRomanPS-BoldMT"/>
                <w:color w:val="000000"/>
              </w:rPr>
            </w:pPr>
          </w:p>
          <w:p w:rsidRPr="00EE1D39" w:rsidR="00EE1D39" w:rsidP="00996143" w:rsidRDefault="00EE1D39" w14:paraId="06FA2D60" w14:textId="77777777">
            <w:pPr>
              <w:widowControl w:val="0"/>
              <w:rPr>
                <w:rFonts w:ascii="TimesNewRomanPS-BoldMT" w:hAnsi="TimesNewRomanPS-BoldMT"/>
                <w:color w:val="000000"/>
              </w:rPr>
            </w:pPr>
          </w:p>
          <w:p w:rsidRPr="00EE1D39" w:rsidR="00EE1D39" w:rsidP="00996143" w:rsidRDefault="00EE1D39" w14:paraId="46AB6203" w14:textId="77777777">
            <w:pPr>
              <w:widowControl w:val="0"/>
              <w:rPr>
                <w:rFonts w:ascii="TimesNewRomanPS-BoldMT" w:hAnsi="TimesNewRomanPS-BoldMT"/>
                <w:color w:val="000000"/>
              </w:rPr>
            </w:pPr>
          </w:p>
          <w:p w:rsidRPr="00EE1D39" w:rsidR="00EE1D39" w:rsidP="00996143" w:rsidRDefault="00EE1D39" w14:paraId="37DBF863" w14:textId="77777777">
            <w:pPr>
              <w:widowControl w:val="0"/>
              <w:rPr>
                <w:rFonts w:ascii="TimesNewRomanPS-BoldMT" w:hAnsi="TimesNewRomanPS-BoldMT"/>
                <w:color w:val="000000"/>
              </w:rPr>
            </w:pPr>
            <w:r w:rsidRPr="00EE1D39">
              <w:rPr>
                <w:rFonts w:ascii="TimesNewRomanPS-BoldMT" w:hAnsi="TimesNewRomanPS-BoldMT"/>
                <w:color w:val="000000"/>
              </w:rPr>
              <w:t>UCAN Comments on Staff Proposal at 7.</w:t>
            </w:r>
          </w:p>
          <w:p w:rsidRPr="00EE1D39" w:rsidR="00EE1D39" w:rsidP="00996143" w:rsidRDefault="00EE1D39" w14:paraId="0CD4CC01" w14:textId="77777777">
            <w:pPr>
              <w:widowControl w:val="0"/>
              <w:rPr>
                <w:rFonts w:ascii="TimesNewRomanPS-BoldMT" w:hAnsi="TimesNewRomanPS-BoldMT"/>
                <w:color w:val="000000"/>
              </w:rPr>
            </w:pPr>
          </w:p>
          <w:p w:rsidRPr="00EE1D39" w:rsidR="00EE1D39" w:rsidP="00996143" w:rsidRDefault="00EE1D39" w14:paraId="5AA2F444" w14:textId="77777777">
            <w:pPr>
              <w:widowControl w:val="0"/>
              <w:rPr>
                <w:rFonts w:ascii="TimesNewRomanPS-BoldMT" w:hAnsi="TimesNewRomanPS-BoldMT"/>
                <w:color w:val="000000"/>
              </w:rPr>
            </w:pPr>
          </w:p>
          <w:p w:rsidRPr="00EE1D39" w:rsidR="00EE1D39" w:rsidP="00996143" w:rsidRDefault="00EE1D39" w14:paraId="3881AD7E" w14:textId="77777777">
            <w:pPr>
              <w:widowControl w:val="0"/>
              <w:rPr>
                <w:rFonts w:ascii="TimesNewRomanPS-BoldMT" w:hAnsi="TimesNewRomanPS-BoldMT"/>
                <w:color w:val="000000"/>
              </w:rPr>
            </w:pPr>
          </w:p>
          <w:p w:rsidRPr="00EE1D39" w:rsidR="00EE1D39" w:rsidP="00996143" w:rsidRDefault="00EE1D39" w14:paraId="61E99DFA" w14:textId="77777777">
            <w:pPr>
              <w:widowControl w:val="0"/>
              <w:rPr>
                <w:rFonts w:ascii="TimesNewRomanPS-BoldMT" w:hAnsi="TimesNewRomanPS-BoldMT"/>
                <w:color w:val="000000"/>
              </w:rPr>
            </w:pPr>
            <w:r w:rsidRPr="00EE1D39">
              <w:rPr>
                <w:rFonts w:ascii="TimesNewRomanPS-BoldMT" w:hAnsi="TimesNewRomanPS-BoldMT"/>
                <w:color w:val="000000"/>
              </w:rPr>
              <w:t xml:space="preserve">D.22-08-023 at 62, and see fn. 172, </w:t>
            </w:r>
            <w:proofErr w:type="gramStart"/>
            <w:r w:rsidRPr="00EE1D39">
              <w:rPr>
                <w:rFonts w:ascii="TimesNewRomanPS-BoldMT" w:hAnsi="TimesNewRomanPS-BoldMT"/>
                <w:color w:val="000000"/>
              </w:rPr>
              <w:t>citing to</w:t>
            </w:r>
            <w:proofErr w:type="gramEnd"/>
            <w:r w:rsidRPr="00EE1D39">
              <w:rPr>
                <w:rFonts w:ascii="TimesNewRomanPS-BoldMT" w:hAnsi="TimesNewRomanPS-BoldMT"/>
                <w:color w:val="000000"/>
              </w:rPr>
              <w:t xml:space="preserve"> UCAN Opening Comments at 7.</w:t>
            </w:r>
          </w:p>
          <w:p w:rsidRPr="00EE1D39" w:rsidR="00EE1D39" w:rsidP="00996143" w:rsidRDefault="00EE1D39" w14:paraId="5A5E6C8A" w14:textId="77777777">
            <w:pPr>
              <w:widowControl w:val="0"/>
              <w:rPr>
                <w:rFonts w:ascii="TimesNewRomanPS-BoldMT" w:hAnsi="TimesNewRomanPS-BoldMT"/>
                <w:color w:val="000000"/>
              </w:rPr>
            </w:pPr>
          </w:p>
          <w:p w:rsidRPr="00EE1D39" w:rsidR="00EE1D39" w:rsidP="00996143" w:rsidRDefault="00EE1D39" w14:paraId="7376D979" w14:textId="77777777">
            <w:pPr>
              <w:widowControl w:val="0"/>
              <w:rPr>
                <w:rFonts w:ascii="TimesNewRomanPS-BoldMT" w:hAnsi="TimesNewRomanPS-BoldMT"/>
                <w:color w:val="000000"/>
              </w:rPr>
            </w:pPr>
          </w:p>
          <w:p w:rsidRPr="00EE1D39" w:rsidR="00EE1D39" w:rsidP="00996143" w:rsidRDefault="00EE1D39" w14:paraId="3181F403" w14:textId="77777777">
            <w:pPr>
              <w:widowControl w:val="0"/>
              <w:rPr>
                <w:rFonts w:ascii="TimesNewRomanPS-BoldMT" w:hAnsi="TimesNewRomanPS-BoldMT"/>
                <w:color w:val="000000"/>
              </w:rPr>
            </w:pPr>
          </w:p>
          <w:p w:rsidRPr="00EE1D39" w:rsidR="00EE1D39" w:rsidP="00996143" w:rsidRDefault="00EE1D39" w14:paraId="617AF712" w14:textId="77777777">
            <w:pPr>
              <w:widowControl w:val="0"/>
              <w:rPr>
                <w:rFonts w:ascii="TimesNewRomanPS-BoldMT" w:hAnsi="TimesNewRomanPS-BoldMT"/>
                <w:color w:val="000000"/>
              </w:rPr>
            </w:pPr>
          </w:p>
          <w:p w:rsidRPr="00EE1D39" w:rsidR="00EE1D39" w:rsidP="00996143" w:rsidRDefault="00EE1D39" w14:paraId="45656187" w14:textId="77777777">
            <w:pPr>
              <w:widowControl w:val="0"/>
              <w:rPr>
                <w:rFonts w:ascii="TimesNewRomanPS-BoldMT" w:hAnsi="TimesNewRomanPS-BoldMT"/>
                <w:color w:val="000000"/>
              </w:rPr>
            </w:pPr>
          </w:p>
          <w:p w:rsidRPr="00EE1D39" w:rsidR="00EE1D39" w:rsidP="00996143" w:rsidRDefault="00EE1D39" w14:paraId="5D5B58C6" w14:textId="77777777">
            <w:pPr>
              <w:widowControl w:val="0"/>
              <w:rPr>
                <w:rFonts w:ascii="TimesNewRomanPS-BoldMT" w:hAnsi="TimesNewRomanPS-BoldMT"/>
                <w:color w:val="000000"/>
              </w:rPr>
            </w:pPr>
          </w:p>
          <w:p w:rsidRPr="00EE1D39" w:rsidR="00EE1D39" w:rsidP="00996143" w:rsidRDefault="00EE1D39" w14:paraId="146990E1" w14:textId="77777777">
            <w:pPr>
              <w:widowControl w:val="0"/>
              <w:rPr>
                <w:rFonts w:ascii="TimesNewRomanPS-BoldMT" w:hAnsi="TimesNewRomanPS-BoldMT"/>
                <w:color w:val="000000"/>
              </w:rPr>
            </w:pPr>
          </w:p>
          <w:p w:rsidRPr="00EE1D39" w:rsidR="00EE1D39" w:rsidP="00996143" w:rsidRDefault="00EE1D39" w14:paraId="30E7BF43" w14:textId="77777777">
            <w:pPr>
              <w:widowControl w:val="0"/>
              <w:rPr>
                <w:rFonts w:ascii="TimesNewRomanPS-BoldMT" w:hAnsi="TimesNewRomanPS-BoldMT"/>
                <w:color w:val="000000"/>
              </w:rPr>
            </w:pPr>
          </w:p>
          <w:p w:rsidRPr="00EE1D39" w:rsidR="00EE1D39" w:rsidP="00996143" w:rsidRDefault="00EE1D39" w14:paraId="45A137AB" w14:textId="77777777">
            <w:pPr>
              <w:widowControl w:val="0"/>
              <w:rPr>
                <w:rFonts w:ascii="TimesNewRomanPS-BoldMT" w:hAnsi="TimesNewRomanPS-BoldMT"/>
                <w:color w:val="000000"/>
              </w:rPr>
            </w:pPr>
          </w:p>
          <w:p w:rsidRPr="00EE1D39" w:rsidR="00EE1D39" w:rsidP="00996143" w:rsidRDefault="00EE1D39" w14:paraId="54E17C27" w14:textId="77777777">
            <w:pPr>
              <w:widowControl w:val="0"/>
              <w:rPr>
                <w:rFonts w:ascii="TimesNewRomanPS-BoldMT" w:hAnsi="TimesNewRomanPS-BoldMT"/>
                <w:color w:val="000000"/>
              </w:rPr>
            </w:pPr>
          </w:p>
          <w:p w:rsidRPr="00EE1D39" w:rsidR="00EE1D39" w:rsidP="00996143" w:rsidRDefault="00EE1D39" w14:paraId="6964C69F" w14:textId="77777777">
            <w:pPr>
              <w:widowControl w:val="0"/>
              <w:rPr>
                <w:rFonts w:ascii="TimesNewRomanPS-BoldMT" w:hAnsi="TimesNewRomanPS-BoldMT"/>
                <w:color w:val="000000"/>
              </w:rPr>
            </w:pPr>
            <w:r w:rsidRPr="00EE1D39">
              <w:rPr>
                <w:rFonts w:ascii="TimesNewRomanPS-BoldMT" w:hAnsi="TimesNewRomanPS-BoldMT"/>
                <w:color w:val="000000"/>
              </w:rPr>
              <w:t>D.22-08-023 at 62-63.</w:t>
            </w:r>
          </w:p>
          <w:p w:rsidRPr="00EE1D39" w:rsidR="00EE1D39" w:rsidP="00996143" w:rsidRDefault="00EE1D39" w14:paraId="5A24B586" w14:textId="77777777">
            <w:pPr>
              <w:widowControl w:val="0"/>
              <w:rPr>
                <w:rFonts w:ascii="TimesNewRomanPS-BoldMT" w:hAnsi="TimesNewRomanPS-BoldMT"/>
                <w:color w:val="000000"/>
              </w:rPr>
            </w:pPr>
          </w:p>
          <w:p w:rsidRPr="00EE1D39" w:rsidR="00EE1D39" w:rsidP="00996143" w:rsidRDefault="00EE1D39" w14:paraId="4D54C7DF" w14:textId="77777777">
            <w:pPr>
              <w:widowControl w:val="0"/>
              <w:rPr>
                <w:rFonts w:ascii="TimesNewRomanPS-BoldMT" w:hAnsi="TimesNewRomanPS-BoldMT"/>
                <w:color w:val="000000"/>
              </w:rPr>
            </w:pPr>
          </w:p>
          <w:p w:rsidRPr="00EE1D39" w:rsidR="00EE1D39" w:rsidP="00996143" w:rsidRDefault="00EE1D39" w14:paraId="488488F5" w14:textId="77777777">
            <w:pPr>
              <w:widowControl w:val="0"/>
              <w:rPr>
                <w:rFonts w:ascii="TimesNewRomanPS-BoldMT" w:hAnsi="TimesNewRomanPS-BoldMT"/>
                <w:color w:val="000000"/>
              </w:rPr>
            </w:pPr>
          </w:p>
          <w:p w:rsidRPr="00EE1D39" w:rsidR="00EE1D39" w:rsidP="00996143" w:rsidRDefault="00EE1D39" w14:paraId="1F86FBC4" w14:textId="77777777">
            <w:pPr>
              <w:widowControl w:val="0"/>
              <w:rPr>
                <w:rFonts w:ascii="TimesNewRomanPS-BoldMT" w:hAnsi="TimesNewRomanPS-BoldMT"/>
                <w:color w:val="000000"/>
              </w:rPr>
            </w:pPr>
          </w:p>
          <w:p w:rsidRPr="00EE1D39" w:rsidR="00EE1D39" w:rsidP="00996143" w:rsidRDefault="00EE1D39" w14:paraId="1875631A" w14:textId="77777777">
            <w:pPr>
              <w:widowControl w:val="0"/>
              <w:rPr>
                <w:rFonts w:ascii="TimesNewRomanPS-BoldMT" w:hAnsi="TimesNewRomanPS-BoldMT"/>
                <w:color w:val="000000"/>
              </w:rPr>
            </w:pPr>
          </w:p>
          <w:p w:rsidRPr="00EE1D39" w:rsidR="00EE1D39" w:rsidP="00996143" w:rsidRDefault="00EE1D39" w14:paraId="6A678834" w14:textId="77777777">
            <w:pPr>
              <w:widowControl w:val="0"/>
              <w:rPr>
                <w:rFonts w:ascii="TimesNewRomanPS-BoldMT" w:hAnsi="TimesNewRomanPS-BoldMT"/>
                <w:color w:val="000000"/>
              </w:rPr>
            </w:pPr>
          </w:p>
          <w:p w:rsidRPr="00EE1D39" w:rsidR="00EE1D39" w:rsidP="00996143" w:rsidRDefault="00EE1D39" w14:paraId="20E10FBB" w14:textId="77777777">
            <w:pPr>
              <w:widowControl w:val="0"/>
              <w:rPr>
                <w:rFonts w:ascii="TimesNewRomanPS-BoldMT" w:hAnsi="TimesNewRomanPS-BoldMT"/>
                <w:color w:val="000000"/>
              </w:rPr>
            </w:pPr>
          </w:p>
          <w:p w:rsidRPr="00EE1D39" w:rsidR="00EE1D39" w:rsidP="00996143" w:rsidRDefault="00EE1D39" w14:paraId="75252E6E" w14:textId="77777777">
            <w:pPr>
              <w:widowControl w:val="0"/>
              <w:rPr>
                <w:rFonts w:ascii="TimesNewRomanPS-BoldMT" w:hAnsi="TimesNewRomanPS-BoldMT"/>
                <w:color w:val="000000"/>
              </w:rPr>
            </w:pPr>
          </w:p>
          <w:p w:rsidRPr="00EE1D39" w:rsidR="00EE1D39" w:rsidP="00996143" w:rsidRDefault="00EE1D39" w14:paraId="2E732653" w14:textId="77777777">
            <w:pPr>
              <w:widowControl w:val="0"/>
              <w:rPr>
                <w:rFonts w:ascii="TimesNewRomanPS-BoldMT" w:hAnsi="TimesNewRomanPS-BoldMT"/>
                <w:color w:val="000000"/>
              </w:rPr>
            </w:pPr>
          </w:p>
          <w:p w:rsidRPr="00EE1D39" w:rsidR="00EE1D39" w:rsidP="00996143" w:rsidRDefault="00EE1D39" w14:paraId="12921B71" w14:textId="77777777">
            <w:pPr>
              <w:widowControl w:val="0"/>
              <w:rPr>
                <w:rFonts w:ascii="TimesNewRomanPS-BoldMT" w:hAnsi="TimesNewRomanPS-BoldMT"/>
                <w:color w:val="000000"/>
              </w:rPr>
            </w:pPr>
            <w:r w:rsidRPr="00EE1D39">
              <w:rPr>
                <w:rFonts w:ascii="TimesNewRomanPS-BoldMT" w:hAnsi="TimesNewRomanPS-BoldMT"/>
                <w:color w:val="000000"/>
              </w:rPr>
              <w:t>See UCAN Comments on Proposed Decision at 3-5.</w:t>
            </w:r>
          </w:p>
        </w:tc>
        <w:tc>
          <w:tcPr>
            <w:tcW w:w="2340" w:type="dxa"/>
            <w:tcBorders>
              <w:top w:val="single" w:color="auto" w:sz="4" w:space="0"/>
              <w:left w:val="single" w:color="auto" w:sz="4" w:space="0"/>
              <w:bottom w:val="single" w:color="auto" w:sz="4" w:space="0"/>
              <w:right w:val="single" w:color="auto" w:sz="4" w:space="0"/>
            </w:tcBorders>
          </w:tcPr>
          <w:p w:rsidRPr="00EE1D39" w:rsidR="00EE1D39" w:rsidP="00996143" w:rsidRDefault="002A151E" w14:paraId="0A337700" w14:textId="46DD6E44">
            <w:pPr>
              <w:widowControl w:val="0"/>
              <w:rPr>
                <w:rFonts w:ascii="TimesNewRomanPS-BoldMT" w:hAnsi="TimesNewRomanPS-BoldMT"/>
                <w:b/>
                <w:bCs/>
                <w:color w:val="000000"/>
                <w:u w:val="single"/>
              </w:rPr>
            </w:pPr>
            <w:r w:rsidRPr="002A151E">
              <w:rPr>
                <w:rFonts w:ascii="TimesNewRomanPS-BoldMT" w:hAnsi="TimesNewRomanPS-BoldMT"/>
                <w:color w:val="000000"/>
              </w:rPr>
              <w:lastRenderedPageBreak/>
              <w:t>Verified</w:t>
            </w:r>
            <w:r w:rsidR="00CF0B4F">
              <w:rPr>
                <w:rFonts w:ascii="TimesNewRomanPS-BoldMT" w:hAnsi="TimesNewRomanPS-BoldMT"/>
                <w:color w:val="000000"/>
              </w:rPr>
              <w:t>.</w:t>
            </w:r>
          </w:p>
        </w:tc>
      </w:tr>
      <w:tr w:rsidRPr="00EE1D39" w:rsidR="00EE1D39" w:rsidTr="00585318" w14:paraId="595C535F" w14:textId="77777777">
        <w:tc>
          <w:tcPr>
            <w:tcW w:w="3258"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1BD68CE4" w14:textId="77777777">
            <w:pPr>
              <w:widowControl w:val="0"/>
              <w:rPr>
                <w:rFonts w:ascii="TimesNewRomanPS-BoldMT" w:hAnsi="TimesNewRomanPS-BoldMT"/>
                <w:color w:val="000000"/>
              </w:rPr>
            </w:pPr>
            <w:r w:rsidRPr="00EE1D39">
              <w:rPr>
                <w:rFonts w:ascii="TimesNewRomanPS-BoldMT" w:hAnsi="TimesNewRomanPS-BoldMT"/>
                <w:color w:val="000000"/>
              </w:rPr>
              <w:t>5. Informing Communications Resources</w:t>
            </w:r>
          </w:p>
          <w:p w:rsidRPr="00EE1D39" w:rsidR="00EE1D39" w:rsidP="00996143" w:rsidRDefault="00EE1D39" w14:paraId="10E7CA31" w14:textId="77777777">
            <w:pPr>
              <w:widowControl w:val="0"/>
              <w:rPr>
                <w:rFonts w:ascii="TimesNewRomanPS-BoldMT" w:hAnsi="TimesNewRomanPS-BoldMT"/>
                <w:color w:val="000000"/>
              </w:rPr>
            </w:pPr>
          </w:p>
          <w:p w:rsidRPr="00EE1D39" w:rsidR="00EE1D39" w:rsidP="00996143" w:rsidRDefault="00EE1D39" w14:paraId="27447898" w14:textId="77777777">
            <w:pPr>
              <w:widowControl w:val="0"/>
              <w:rPr>
                <w:rFonts w:ascii="TimesNewRomanPS-BoldMT" w:hAnsi="TimesNewRomanPS-BoldMT"/>
                <w:color w:val="000000"/>
              </w:rPr>
            </w:pPr>
          </w:p>
          <w:p w:rsidRPr="00EE1D39" w:rsidR="00EE1D39" w:rsidP="00996143" w:rsidRDefault="00EE1D39" w14:paraId="08D31AF1" w14:textId="77777777">
            <w:pPr>
              <w:widowControl w:val="0"/>
              <w:rPr>
                <w:rFonts w:ascii="TimesNewRomanPS-BoldMT" w:hAnsi="TimesNewRomanPS-BoldMT"/>
                <w:color w:val="000000"/>
              </w:rPr>
            </w:pPr>
            <w:r w:rsidRPr="00EE1D39">
              <w:rPr>
                <w:rFonts w:ascii="TimesNewRomanPS-BoldMT" w:hAnsi="TimesNewRomanPS-BoldMT"/>
                <w:color w:val="000000"/>
              </w:rPr>
              <w:t>UCAN recommended that it was highly appropriate and necessary to monitor implementation of the California Advanced Services Fund to ensure that “high speed digital access to the internet becomes as ubiquitous as dial tone was at the beginning of the 21</w:t>
            </w:r>
            <w:r w:rsidRPr="00EE1D39">
              <w:rPr>
                <w:rFonts w:ascii="TimesNewRomanPS-BoldMT" w:hAnsi="TimesNewRomanPS-BoldMT"/>
                <w:color w:val="000000"/>
                <w:vertAlign w:val="superscript"/>
              </w:rPr>
              <w:t>st</w:t>
            </w:r>
            <w:r w:rsidRPr="00EE1D39">
              <w:rPr>
                <w:rFonts w:ascii="TimesNewRomanPS-BoldMT" w:hAnsi="TimesNewRomanPS-BoldMT"/>
                <w:color w:val="000000"/>
              </w:rPr>
              <w:t xml:space="preserve"> Century.”</w:t>
            </w:r>
          </w:p>
          <w:p w:rsidRPr="00EE1D39" w:rsidR="00EE1D39" w:rsidP="00996143" w:rsidRDefault="00EE1D39" w14:paraId="25BD3A1D" w14:textId="77777777">
            <w:pPr>
              <w:widowControl w:val="0"/>
              <w:rPr>
                <w:rFonts w:ascii="TimesNewRomanPS-BoldMT" w:hAnsi="TimesNewRomanPS-BoldMT"/>
                <w:color w:val="000000"/>
              </w:rPr>
            </w:pPr>
          </w:p>
          <w:p w:rsidRPr="00EE1D39" w:rsidR="00EE1D39" w:rsidP="00996143" w:rsidRDefault="00EE1D39" w14:paraId="676B249A" w14:textId="77777777">
            <w:pPr>
              <w:widowControl w:val="0"/>
              <w:rPr>
                <w:rFonts w:ascii="TimesNewRomanPS-BoldMT" w:hAnsi="TimesNewRomanPS-BoldMT"/>
                <w:color w:val="000000"/>
              </w:rPr>
            </w:pPr>
          </w:p>
          <w:p w:rsidRPr="00EE1D39" w:rsidR="00EE1D39" w:rsidP="00996143" w:rsidRDefault="00EE1D39" w14:paraId="14681F62" w14:textId="77777777">
            <w:pPr>
              <w:widowControl w:val="0"/>
              <w:rPr>
                <w:rFonts w:ascii="TimesNewRomanPS-BoldMT" w:hAnsi="TimesNewRomanPS-BoldMT"/>
                <w:color w:val="000000"/>
              </w:rPr>
            </w:pPr>
            <w:r w:rsidRPr="00EE1D39">
              <w:rPr>
                <w:rFonts w:ascii="TimesNewRomanPS-BoldMT" w:hAnsi="TimesNewRomanPS-BoldMT"/>
                <w:color w:val="000000"/>
              </w:rPr>
              <w:t xml:space="preserve">The decision noted UCAN’s position. </w:t>
            </w:r>
          </w:p>
          <w:p w:rsidRPr="00EE1D39" w:rsidR="00EE1D39" w:rsidP="00996143" w:rsidRDefault="00EE1D39" w14:paraId="7988BA9B" w14:textId="77777777">
            <w:pPr>
              <w:widowControl w:val="0"/>
              <w:rPr>
                <w:rFonts w:ascii="TimesNewRomanPS-BoldMT" w:hAnsi="TimesNewRomanPS-BoldMT"/>
                <w:color w:val="000000"/>
              </w:rPr>
            </w:pPr>
          </w:p>
          <w:p w:rsidRPr="00EE1D39" w:rsidR="00EE1D39" w:rsidP="00996143" w:rsidRDefault="00EE1D39" w14:paraId="0D6BBB81" w14:textId="77777777">
            <w:pPr>
              <w:widowControl w:val="0"/>
              <w:rPr>
                <w:rFonts w:ascii="TimesNewRomanPS-BoldMT" w:hAnsi="TimesNewRomanPS-BoldMT"/>
                <w:color w:val="000000"/>
              </w:rPr>
            </w:pPr>
            <w:r w:rsidRPr="00EE1D39">
              <w:rPr>
                <w:rFonts w:ascii="TimesNewRomanPS-BoldMT" w:hAnsi="TimesNewRomanPS-BoldMT"/>
                <w:color w:val="000000"/>
              </w:rPr>
              <w:t xml:space="preserve">The Commission agreed with UCAN and other parties and required that the affordability metrics be considered in both </w:t>
            </w:r>
            <w:proofErr w:type="gramStart"/>
            <w:r w:rsidRPr="00EE1D39">
              <w:rPr>
                <w:rFonts w:ascii="TimesNewRomanPS-BoldMT" w:hAnsi="TimesNewRomanPS-BoldMT"/>
                <w:color w:val="000000"/>
              </w:rPr>
              <w:t>the CASF</w:t>
            </w:r>
            <w:proofErr w:type="gramEnd"/>
            <w:r w:rsidRPr="00EE1D39">
              <w:rPr>
                <w:rFonts w:ascii="TimesNewRomanPS-BoldMT" w:hAnsi="TimesNewRomanPS-BoldMT"/>
                <w:color w:val="000000"/>
              </w:rPr>
              <w:t xml:space="preserve"> and Broadband for All proceedings. </w:t>
            </w:r>
          </w:p>
          <w:p w:rsidRPr="00EE1D39" w:rsidR="00EE1D39" w:rsidP="00996143" w:rsidRDefault="00EE1D39" w14:paraId="79050C9E" w14:textId="77777777">
            <w:pPr>
              <w:widowControl w:val="0"/>
              <w:rPr>
                <w:rFonts w:ascii="TimesNewRomanPS-BoldMT" w:hAnsi="TimesNewRomanPS-BoldMT"/>
                <w:color w:val="000000"/>
              </w:rPr>
            </w:pPr>
          </w:p>
        </w:tc>
        <w:tc>
          <w:tcPr>
            <w:tcW w:w="4140" w:type="dxa"/>
            <w:tcBorders>
              <w:top w:val="single" w:color="auto" w:sz="4" w:space="0"/>
              <w:left w:val="single" w:color="auto" w:sz="4" w:space="0"/>
              <w:bottom w:val="single" w:color="auto" w:sz="4" w:space="0"/>
              <w:right w:val="single" w:color="auto" w:sz="4" w:space="0"/>
            </w:tcBorders>
          </w:tcPr>
          <w:p w:rsidRPr="00EE1D39" w:rsidR="00EE1D39" w:rsidP="00996143" w:rsidRDefault="00EE1D39" w14:paraId="51C1F18C" w14:textId="77777777">
            <w:pPr>
              <w:widowControl w:val="0"/>
              <w:rPr>
                <w:rFonts w:ascii="TimesNewRomanPS-BoldMT" w:hAnsi="TimesNewRomanPS-BoldMT"/>
                <w:color w:val="000000"/>
              </w:rPr>
            </w:pPr>
          </w:p>
          <w:p w:rsidRPr="00EE1D39" w:rsidR="00EE1D39" w:rsidP="00996143" w:rsidRDefault="00EE1D39" w14:paraId="185C7449" w14:textId="77777777">
            <w:pPr>
              <w:widowControl w:val="0"/>
              <w:rPr>
                <w:rFonts w:ascii="TimesNewRomanPS-BoldMT" w:hAnsi="TimesNewRomanPS-BoldMT"/>
                <w:color w:val="000000"/>
              </w:rPr>
            </w:pPr>
          </w:p>
          <w:p w:rsidRPr="00EE1D39" w:rsidR="00EE1D39" w:rsidP="00996143" w:rsidRDefault="00EE1D39" w14:paraId="2DE5C1A1" w14:textId="77777777">
            <w:pPr>
              <w:widowControl w:val="0"/>
              <w:rPr>
                <w:rFonts w:ascii="TimesNewRomanPS-BoldMT" w:hAnsi="TimesNewRomanPS-BoldMT"/>
                <w:color w:val="000000"/>
              </w:rPr>
            </w:pPr>
          </w:p>
          <w:p w:rsidRPr="00EE1D39" w:rsidR="00EE1D39" w:rsidP="00996143" w:rsidRDefault="00EE1D39" w14:paraId="6241FE4D" w14:textId="77777777">
            <w:pPr>
              <w:widowControl w:val="0"/>
              <w:rPr>
                <w:rFonts w:ascii="TimesNewRomanPS-BoldMT" w:hAnsi="TimesNewRomanPS-BoldMT"/>
                <w:color w:val="000000"/>
              </w:rPr>
            </w:pPr>
          </w:p>
          <w:p w:rsidRPr="00EE1D39" w:rsidR="00EE1D39" w:rsidP="00996143" w:rsidRDefault="00EE1D39" w14:paraId="18C5AE63" w14:textId="77777777">
            <w:pPr>
              <w:widowControl w:val="0"/>
              <w:rPr>
                <w:rFonts w:ascii="TimesNewRomanPS-BoldMT" w:hAnsi="TimesNewRomanPS-BoldMT"/>
                <w:color w:val="000000"/>
              </w:rPr>
            </w:pPr>
          </w:p>
          <w:p w:rsidRPr="00EE1D39" w:rsidR="00EE1D39" w:rsidP="00996143" w:rsidRDefault="00EE1D39" w14:paraId="72BFBA58" w14:textId="77777777">
            <w:pPr>
              <w:widowControl w:val="0"/>
              <w:rPr>
                <w:rFonts w:ascii="TimesNewRomanPS-BoldMT" w:hAnsi="TimesNewRomanPS-BoldMT"/>
                <w:color w:val="000000"/>
              </w:rPr>
            </w:pPr>
          </w:p>
          <w:p w:rsidRPr="00EE1D39" w:rsidR="00EE1D39" w:rsidP="00996143" w:rsidRDefault="00EE1D39" w14:paraId="405CAC84" w14:textId="77777777">
            <w:pPr>
              <w:widowControl w:val="0"/>
              <w:rPr>
                <w:rFonts w:ascii="TimesNewRomanPS-BoldMT" w:hAnsi="TimesNewRomanPS-BoldMT"/>
                <w:color w:val="000000"/>
              </w:rPr>
            </w:pPr>
          </w:p>
          <w:p w:rsidRPr="00EE1D39" w:rsidR="00EE1D39" w:rsidP="00996143" w:rsidRDefault="00EE1D39" w14:paraId="3E53292F" w14:textId="77777777">
            <w:pPr>
              <w:widowControl w:val="0"/>
              <w:rPr>
                <w:rFonts w:ascii="TimesNewRomanPS-BoldMT" w:hAnsi="TimesNewRomanPS-BoldMT"/>
                <w:color w:val="000000"/>
              </w:rPr>
            </w:pPr>
          </w:p>
          <w:p w:rsidRPr="00EE1D39" w:rsidR="00EE1D39" w:rsidP="00996143" w:rsidRDefault="00EE1D39" w14:paraId="175FB2C3" w14:textId="77777777">
            <w:pPr>
              <w:widowControl w:val="0"/>
              <w:rPr>
                <w:rFonts w:ascii="TimesNewRomanPS-BoldMT" w:hAnsi="TimesNewRomanPS-BoldMT"/>
                <w:color w:val="000000"/>
              </w:rPr>
            </w:pPr>
            <w:r w:rsidRPr="00EE1D39">
              <w:rPr>
                <w:rFonts w:ascii="TimesNewRomanPS-BoldMT" w:hAnsi="TimesNewRomanPS-BoldMT"/>
                <w:color w:val="000000"/>
              </w:rPr>
              <w:t>UCAN Comments on Staff Proposal at 9-10.</w:t>
            </w:r>
          </w:p>
          <w:p w:rsidRPr="00EE1D39" w:rsidR="00EE1D39" w:rsidP="00996143" w:rsidRDefault="00EE1D39" w14:paraId="4D59AFA4" w14:textId="77777777">
            <w:pPr>
              <w:widowControl w:val="0"/>
              <w:rPr>
                <w:rFonts w:ascii="TimesNewRomanPS-BoldMT" w:hAnsi="TimesNewRomanPS-BoldMT"/>
                <w:color w:val="000000"/>
              </w:rPr>
            </w:pPr>
          </w:p>
          <w:p w:rsidRPr="00EE1D39" w:rsidR="00EE1D39" w:rsidP="00996143" w:rsidRDefault="00EE1D39" w14:paraId="04B40764" w14:textId="77777777">
            <w:pPr>
              <w:widowControl w:val="0"/>
              <w:rPr>
                <w:rFonts w:ascii="TimesNewRomanPS-BoldMT" w:hAnsi="TimesNewRomanPS-BoldMT"/>
                <w:color w:val="000000"/>
              </w:rPr>
            </w:pPr>
          </w:p>
          <w:p w:rsidRPr="00EE1D39" w:rsidR="00EE1D39" w:rsidP="00996143" w:rsidRDefault="00EE1D39" w14:paraId="098C2E85" w14:textId="77777777">
            <w:pPr>
              <w:widowControl w:val="0"/>
              <w:rPr>
                <w:rFonts w:ascii="TimesNewRomanPS-BoldMT" w:hAnsi="TimesNewRomanPS-BoldMT"/>
                <w:color w:val="000000"/>
              </w:rPr>
            </w:pPr>
          </w:p>
          <w:p w:rsidRPr="00EE1D39" w:rsidR="00EE1D39" w:rsidP="00996143" w:rsidRDefault="00EE1D39" w14:paraId="61E157B7" w14:textId="77777777">
            <w:pPr>
              <w:widowControl w:val="0"/>
              <w:rPr>
                <w:rFonts w:ascii="TimesNewRomanPS-BoldMT" w:hAnsi="TimesNewRomanPS-BoldMT"/>
                <w:color w:val="000000"/>
              </w:rPr>
            </w:pPr>
          </w:p>
          <w:p w:rsidRPr="00EE1D39" w:rsidR="00EE1D39" w:rsidP="00996143" w:rsidRDefault="00EE1D39" w14:paraId="1CEEF88D" w14:textId="77777777">
            <w:pPr>
              <w:widowControl w:val="0"/>
              <w:rPr>
                <w:rFonts w:ascii="TimesNewRomanPS-BoldMT" w:hAnsi="TimesNewRomanPS-BoldMT"/>
                <w:color w:val="000000"/>
              </w:rPr>
            </w:pPr>
          </w:p>
          <w:p w:rsidRPr="00EE1D39" w:rsidR="00EE1D39" w:rsidP="00996143" w:rsidRDefault="00EE1D39" w14:paraId="16C1F05F" w14:textId="77777777">
            <w:pPr>
              <w:widowControl w:val="0"/>
              <w:rPr>
                <w:rFonts w:ascii="TimesNewRomanPS-BoldMT" w:hAnsi="TimesNewRomanPS-BoldMT"/>
                <w:color w:val="000000"/>
              </w:rPr>
            </w:pPr>
          </w:p>
          <w:p w:rsidRPr="00EE1D39" w:rsidR="00EE1D39" w:rsidP="00996143" w:rsidRDefault="00EE1D39" w14:paraId="292F3A5D" w14:textId="77777777">
            <w:pPr>
              <w:widowControl w:val="0"/>
              <w:rPr>
                <w:rFonts w:ascii="TimesNewRomanPS-BoldMT" w:hAnsi="TimesNewRomanPS-BoldMT"/>
                <w:color w:val="000000"/>
              </w:rPr>
            </w:pPr>
            <w:r w:rsidRPr="00EE1D39">
              <w:rPr>
                <w:rFonts w:ascii="TimesNewRomanPS-BoldMT" w:hAnsi="TimesNewRomanPS-BoldMT"/>
                <w:color w:val="000000"/>
              </w:rPr>
              <w:t>D.22-08-023 at 67.</w:t>
            </w:r>
          </w:p>
          <w:p w:rsidRPr="00EE1D39" w:rsidR="00EE1D39" w:rsidP="00996143" w:rsidRDefault="00EE1D39" w14:paraId="13DED110" w14:textId="77777777">
            <w:pPr>
              <w:widowControl w:val="0"/>
              <w:rPr>
                <w:rFonts w:ascii="TimesNewRomanPS-BoldMT" w:hAnsi="TimesNewRomanPS-BoldMT"/>
                <w:color w:val="000000"/>
              </w:rPr>
            </w:pPr>
          </w:p>
          <w:p w:rsidRPr="00EE1D39" w:rsidR="00EE1D39" w:rsidP="00996143" w:rsidRDefault="00EE1D39" w14:paraId="66070D08" w14:textId="77777777">
            <w:pPr>
              <w:widowControl w:val="0"/>
              <w:rPr>
                <w:rFonts w:ascii="TimesNewRomanPS-BoldMT" w:hAnsi="TimesNewRomanPS-BoldMT"/>
                <w:color w:val="000000"/>
              </w:rPr>
            </w:pPr>
          </w:p>
          <w:p w:rsidRPr="00EE1D39" w:rsidR="00EE1D39" w:rsidP="00996143" w:rsidRDefault="00EE1D39" w14:paraId="378BCAEB" w14:textId="77777777">
            <w:pPr>
              <w:widowControl w:val="0"/>
              <w:rPr>
                <w:rFonts w:ascii="TimesNewRomanPS-BoldMT" w:hAnsi="TimesNewRomanPS-BoldMT"/>
                <w:color w:val="000000"/>
              </w:rPr>
            </w:pPr>
          </w:p>
          <w:p w:rsidRPr="00EE1D39" w:rsidR="00EE1D39" w:rsidP="00996143" w:rsidRDefault="00EE1D39" w14:paraId="08F45924" w14:textId="77777777">
            <w:pPr>
              <w:widowControl w:val="0"/>
              <w:rPr>
                <w:rFonts w:ascii="TimesNewRomanPS-BoldMT" w:hAnsi="TimesNewRomanPS-BoldMT"/>
                <w:color w:val="000000"/>
              </w:rPr>
            </w:pPr>
          </w:p>
          <w:p w:rsidRPr="00EE1D39" w:rsidR="00EE1D39" w:rsidP="00996143" w:rsidRDefault="00EE1D39" w14:paraId="210C5D4C" w14:textId="77777777">
            <w:pPr>
              <w:widowControl w:val="0"/>
              <w:rPr>
                <w:rFonts w:ascii="TimesNewRomanPS-BoldMT" w:hAnsi="TimesNewRomanPS-BoldMT"/>
                <w:color w:val="000000"/>
              </w:rPr>
            </w:pPr>
          </w:p>
          <w:p w:rsidRPr="00EE1D39" w:rsidR="00EE1D39" w:rsidP="00996143" w:rsidRDefault="00EE1D39" w14:paraId="7263EE52" w14:textId="77777777">
            <w:pPr>
              <w:widowControl w:val="0"/>
              <w:rPr>
                <w:rFonts w:ascii="TimesNewRomanPS-BoldMT" w:hAnsi="TimesNewRomanPS-BoldMT"/>
                <w:color w:val="000000"/>
              </w:rPr>
            </w:pPr>
            <w:r w:rsidRPr="00EE1D39">
              <w:rPr>
                <w:rFonts w:ascii="TimesNewRomanPS-BoldMT" w:hAnsi="TimesNewRomanPS-BoldMT"/>
                <w:color w:val="000000"/>
              </w:rPr>
              <w:t>D.22-08-023 at 68.</w:t>
            </w:r>
          </w:p>
        </w:tc>
        <w:tc>
          <w:tcPr>
            <w:tcW w:w="2340" w:type="dxa"/>
            <w:tcBorders>
              <w:top w:val="single" w:color="auto" w:sz="4" w:space="0"/>
              <w:left w:val="single" w:color="auto" w:sz="4" w:space="0"/>
              <w:bottom w:val="single" w:color="auto" w:sz="4" w:space="0"/>
              <w:right w:val="single" w:color="auto" w:sz="4" w:space="0"/>
            </w:tcBorders>
          </w:tcPr>
          <w:p w:rsidRPr="00D71E89" w:rsidR="00EE1D39" w:rsidP="00996143" w:rsidRDefault="00D71E89" w14:paraId="7EBAA517" w14:textId="59661C24">
            <w:pPr>
              <w:widowControl w:val="0"/>
              <w:rPr>
                <w:rFonts w:ascii="TimesNewRomanPS-BoldMT" w:hAnsi="TimesNewRomanPS-BoldMT"/>
                <w:color w:val="000000"/>
              </w:rPr>
            </w:pPr>
            <w:r w:rsidRPr="00D71E89">
              <w:rPr>
                <w:rFonts w:ascii="TimesNewRomanPS-BoldMT" w:hAnsi="TimesNewRomanPS-BoldMT"/>
                <w:color w:val="000000"/>
              </w:rPr>
              <w:t>V</w:t>
            </w:r>
            <w:r w:rsidRPr="00D71E89">
              <w:t>erified</w:t>
            </w:r>
            <w:r w:rsidR="008B227D">
              <w:t>.</w:t>
            </w:r>
          </w:p>
        </w:tc>
      </w:tr>
      <w:tr w:rsidRPr="007F620E" w:rsidR="000272AB" w:rsidTr="00585318" w14:paraId="36A2AE1D" w14:textId="77777777">
        <w:tc>
          <w:tcPr>
            <w:tcW w:w="7398" w:type="dxa"/>
            <w:gridSpan w:val="2"/>
          </w:tcPr>
          <w:p w:rsidR="000272AB" w:rsidP="00996143" w:rsidRDefault="000272AB" w14:paraId="0591A88B" w14:textId="77777777">
            <w:pPr>
              <w:widowControl w:val="0"/>
              <w:jc w:val="center"/>
              <w:rPr>
                <w:rStyle w:val="fontstyle01"/>
                <w:u w:val="single"/>
              </w:rPr>
            </w:pPr>
            <w:r>
              <w:rPr>
                <w:rStyle w:val="fontstyle01"/>
                <w:u w:val="single"/>
              </w:rPr>
              <w:t>End of</w:t>
            </w:r>
          </w:p>
          <w:p w:rsidRPr="007F620E" w:rsidR="000272AB" w:rsidP="00996143" w:rsidRDefault="000272AB" w14:paraId="18FCF920" w14:textId="32B27926">
            <w:pPr>
              <w:widowControl w:val="0"/>
              <w:jc w:val="center"/>
              <w:rPr>
                <w:color w:val="000000"/>
              </w:rPr>
            </w:pPr>
            <w:r w:rsidRPr="00800893">
              <w:rPr>
                <w:rStyle w:val="fontstyle01"/>
                <w:u w:val="single"/>
              </w:rPr>
              <w:t>D.22-08-023</w:t>
            </w:r>
            <w:r>
              <w:rPr>
                <w:rStyle w:val="fontstyle01"/>
                <w:u w:val="single"/>
              </w:rPr>
              <w:t xml:space="preserve"> Contributions</w:t>
            </w:r>
          </w:p>
        </w:tc>
        <w:tc>
          <w:tcPr>
            <w:tcW w:w="2340" w:type="dxa"/>
          </w:tcPr>
          <w:p w:rsidRPr="007F620E" w:rsidR="000272AB" w:rsidP="00996143" w:rsidRDefault="000272AB" w14:paraId="3BEE0E2D" w14:textId="77777777">
            <w:pPr>
              <w:widowControl w:val="0"/>
              <w:rPr>
                <w:color w:val="000000"/>
              </w:rPr>
            </w:pPr>
          </w:p>
        </w:tc>
      </w:tr>
      <w:tr w:rsidRPr="007F620E" w:rsidR="00142C2C" w:rsidTr="00585318" w14:paraId="57E1C85C" w14:textId="77777777">
        <w:tc>
          <w:tcPr>
            <w:tcW w:w="7398" w:type="dxa"/>
            <w:gridSpan w:val="2"/>
          </w:tcPr>
          <w:p w:rsidR="00142C2C" w:rsidP="00996143" w:rsidRDefault="00142C2C" w14:paraId="5848A6DC" w14:textId="77777777">
            <w:pPr>
              <w:widowControl w:val="0"/>
              <w:jc w:val="center"/>
              <w:rPr>
                <w:rStyle w:val="fontstyle01"/>
              </w:rPr>
            </w:pPr>
            <w:r w:rsidRPr="00800893">
              <w:rPr>
                <w:rStyle w:val="fontstyle01"/>
                <w:u w:val="single"/>
              </w:rPr>
              <w:lastRenderedPageBreak/>
              <w:t>D.2</w:t>
            </w:r>
            <w:r>
              <w:rPr>
                <w:rStyle w:val="fontstyle01"/>
                <w:u w:val="single"/>
              </w:rPr>
              <w:t>5-12-044:</w:t>
            </w:r>
          </w:p>
          <w:p w:rsidR="00142C2C" w:rsidP="00996143" w:rsidRDefault="00142C2C" w14:paraId="763636C3" w14:textId="77777777">
            <w:pPr>
              <w:widowControl w:val="0"/>
              <w:rPr>
                <w:rStyle w:val="fontstyle01"/>
              </w:rPr>
            </w:pPr>
          </w:p>
          <w:p w:rsidR="00142C2C" w:rsidP="00996143" w:rsidRDefault="00142C2C" w14:paraId="18DFC5D0" w14:textId="00F6B31F">
            <w:pPr>
              <w:widowControl w:val="0"/>
              <w:rPr>
                <w:rStyle w:val="fontstyle01"/>
              </w:rPr>
            </w:pPr>
            <w:r>
              <w:rPr>
                <w:rStyle w:val="fontstyle01"/>
              </w:rPr>
              <w:t xml:space="preserve">These are the </w:t>
            </w:r>
            <w:r w:rsidRPr="00033BBC">
              <w:rPr>
                <w:rStyle w:val="fontstyle01"/>
              </w:rPr>
              <w:t>UCAN doc</w:t>
            </w:r>
            <w:r>
              <w:rPr>
                <w:rStyle w:val="fontstyle01"/>
              </w:rPr>
              <w:t>uments</w:t>
            </w:r>
            <w:r w:rsidRPr="00033BBC">
              <w:rPr>
                <w:rStyle w:val="fontstyle01"/>
              </w:rPr>
              <w:t xml:space="preserve"> reference</w:t>
            </w:r>
            <w:r>
              <w:rPr>
                <w:rStyle w:val="fontstyle01"/>
              </w:rPr>
              <w:t>d</w:t>
            </w:r>
            <w:r w:rsidRPr="00033BBC">
              <w:rPr>
                <w:rStyle w:val="fontstyle01"/>
              </w:rPr>
              <w:t xml:space="preserve"> in </w:t>
            </w:r>
            <w:r>
              <w:rPr>
                <w:rStyle w:val="fontstyle01"/>
              </w:rPr>
              <w:t xml:space="preserve">UCAN’s </w:t>
            </w:r>
            <w:r w:rsidRPr="00033BBC">
              <w:rPr>
                <w:rStyle w:val="fontstyle01"/>
              </w:rPr>
              <w:t>contribution</w:t>
            </w:r>
            <w:r>
              <w:rPr>
                <w:rStyle w:val="fontstyle01"/>
              </w:rPr>
              <w:t xml:space="preserve">s </w:t>
            </w:r>
            <w:r w:rsidR="009D5BBF">
              <w:rPr>
                <w:rStyle w:val="fontstyle01"/>
              </w:rPr>
              <w:t>described in the following rows</w:t>
            </w:r>
            <w:r w:rsidR="0024584B">
              <w:rPr>
                <w:rStyle w:val="fontstyle01"/>
              </w:rPr>
              <w:t xml:space="preserve"> regarding D.25-12-044 issues.</w:t>
            </w:r>
          </w:p>
          <w:p w:rsidR="00142C2C" w:rsidP="00996143" w:rsidRDefault="00142C2C" w14:paraId="5BB4707D" w14:textId="77777777">
            <w:pPr>
              <w:widowControl w:val="0"/>
              <w:rPr>
                <w:color w:val="000000"/>
              </w:rPr>
            </w:pPr>
          </w:p>
          <w:p w:rsidR="00142C2C" w:rsidP="00996143" w:rsidRDefault="00142C2C" w14:paraId="344C4088" w14:textId="77777777">
            <w:pPr>
              <w:widowControl w:val="0"/>
              <w:rPr>
                <w:rStyle w:val="fontstyle01"/>
                <w:b w:val="0"/>
                <w:bCs w:val="0"/>
              </w:rPr>
            </w:pPr>
            <w:r w:rsidRPr="00033BBC">
              <w:rPr>
                <w:rStyle w:val="fontstyle01"/>
                <w:b w:val="0"/>
                <w:bCs w:val="0"/>
                <w:u w:val="single"/>
              </w:rPr>
              <w:t xml:space="preserve">UCAN </w:t>
            </w:r>
            <w:r>
              <w:rPr>
                <w:rStyle w:val="fontstyle01"/>
                <w:b w:val="0"/>
                <w:bCs w:val="0"/>
                <w:u w:val="single"/>
              </w:rPr>
              <w:t>0</w:t>
            </w:r>
            <w:r w:rsidRPr="00033BBC">
              <w:rPr>
                <w:rStyle w:val="fontstyle01"/>
                <w:b w:val="0"/>
                <w:bCs w:val="0"/>
                <w:u w:val="single"/>
              </w:rPr>
              <w:t>1:</w:t>
            </w:r>
            <w:r w:rsidRPr="00FE59D9">
              <w:rPr>
                <w:rFonts w:ascii="TimesNewRomanPSMT" w:hAnsi="TimesNewRomanPSMT"/>
                <w:b/>
                <w:bCs/>
                <w:color w:val="000000"/>
              </w:rPr>
              <w:t xml:space="preserve"> </w:t>
            </w:r>
            <w:r w:rsidRPr="00FE59D9">
              <w:rPr>
                <w:rFonts w:ascii="TimesNewRomanPSMT" w:hAnsi="TimesNewRomanPSMT"/>
                <w:b/>
                <w:bCs/>
                <w:color w:val="000000"/>
              </w:rPr>
              <w:br/>
            </w:r>
            <w:r w:rsidRPr="00FE59D9">
              <w:rPr>
                <w:rStyle w:val="fontstyle01"/>
                <w:b w:val="0"/>
                <w:bCs w:val="0"/>
              </w:rPr>
              <w:t>Comments</w:t>
            </w:r>
            <w:r>
              <w:rPr>
                <w:rStyle w:val="fontstyle01"/>
                <w:b w:val="0"/>
                <w:bCs w:val="0"/>
              </w:rPr>
              <w:t xml:space="preserve"> on Ruling Questions, </w:t>
            </w:r>
          </w:p>
          <w:p w:rsidR="00142C2C" w:rsidP="00996143" w:rsidRDefault="00142C2C" w14:paraId="6C546211" w14:textId="77777777">
            <w:pPr>
              <w:widowControl w:val="0"/>
              <w:rPr>
                <w:rStyle w:val="fontstyle01"/>
                <w:b w:val="0"/>
                <w:bCs w:val="0"/>
              </w:rPr>
            </w:pPr>
            <w:r w:rsidRPr="00FE59D9">
              <w:rPr>
                <w:rStyle w:val="fontstyle01"/>
                <w:b w:val="0"/>
                <w:bCs w:val="0"/>
              </w:rPr>
              <w:t>dated</w:t>
            </w:r>
            <w:r>
              <w:rPr>
                <w:rStyle w:val="fontstyle01"/>
                <w:b w:val="0"/>
                <w:bCs w:val="0"/>
              </w:rPr>
              <w:t xml:space="preserve"> November 30, 2022 </w:t>
            </w:r>
          </w:p>
          <w:p w:rsidR="00142C2C" w:rsidP="00996143" w:rsidRDefault="00142C2C" w14:paraId="7C431D02" w14:textId="77777777">
            <w:pPr>
              <w:widowControl w:val="0"/>
            </w:pPr>
          </w:p>
          <w:p w:rsidR="00142C2C" w:rsidP="00996143" w:rsidRDefault="00142C2C" w14:paraId="35BCD93A" w14:textId="77777777">
            <w:pPr>
              <w:widowControl w:val="0"/>
              <w:rPr>
                <w:rStyle w:val="fontstyle01"/>
                <w:b w:val="0"/>
                <w:bCs w:val="0"/>
              </w:rPr>
            </w:pPr>
            <w:r w:rsidRPr="00033BBC">
              <w:rPr>
                <w:rStyle w:val="fontstyle01"/>
                <w:b w:val="0"/>
                <w:bCs w:val="0"/>
                <w:u w:val="single"/>
              </w:rPr>
              <w:t xml:space="preserve">UCAN </w:t>
            </w:r>
            <w:r>
              <w:rPr>
                <w:rStyle w:val="fontstyle01"/>
                <w:b w:val="0"/>
                <w:bCs w:val="0"/>
                <w:u w:val="single"/>
              </w:rPr>
              <w:t>0</w:t>
            </w:r>
            <w:r w:rsidRPr="00033BBC">
              <w:rPr>
                <w:rStyle w:val="fontstyle01"/>
                <w:b w:val="0"/>
                <w:bCs w:val="0"/>
                <w:u w:val="single"/>
              </w:rPr>
              <w:t>2:</w:t>
            </w:r>
            <w:r w:rsidRPr="00FE59D9">
              <w:rPr>
                <w:rFonts w:ascii="TimesNewRomanPSMT" w:hAnsi="TimesNewRomanPSMT"/>
                <w:b/>
                <w:bCs/>
                <w:color w:val="000000"/>
              </w:rPr>
              <w:br/>
            </w:r>
            <w:r w:rsidRPr="00FE59D9">
              <w:rPr>
                <w:rStyle w:val="fontstyle01"/>
                <w:b w:val="0"/>
                <w:bCs w:val="0"/>
              </w:rPr>
              <w:t xml:space="preserve">Comments </w:t>
            </w:r>
            <w:r>
              <w:rPr>
                <w:rStyle w:val="fontstyle01"/>
                <w:b w:val="0"/>
                <w:bCs w:val="0"/>
              </w:rPr>
              <w:t xml:space="preserve">on Affordability Framework, </w:t>
            </w:r>
          </w:p>
          <w:p w:rsidRPr="00454BFA" w:rsidR="00142C2C" w:rsidP="00996143" w:rsidRDefault="00142C2C" w14:paraId="28E65785" w14:textId="77777777">
            <w:pPr>
              <w:widowControl w:val="0"/>
              <w:rPr>
                <w:rFonts w:ascii="TimesNewRomanPS-BoldMT" w:hAnsi="TimesNewRomanPS-BoldMT"/>
                <w:color w:val="000000"/>
              </w:rPr>
            </w:pPr>
            <w:r w:rsidRPr="00454BFA">
              <w:rPr>
                <w:rStyle w:val="fontstyle01"/>
                <w:b w:val="0"/>
                <w:bCs w:val="0"/>
              </w:rPr>
              <w:t xml:space="preserve">dated </w:t>
            </w:r>
            <w:r>
              <w:rPr>
                <w:rStyle w:val="fontstyle01"/>
                <w:b w:val="0"/>
                <w:bCs w:val="0"/>
              </w:rPr>
              <w:t>January 25</w:t>
            </w:r>
            <w:r w:rsidRPr="00454BFA">
              <w:rPr>
                <w:rStyle w:val="fontstyle01"/>
                <w:b w:val="0"/>
                <w:bCs w:val="0"/>
              </w:rPr>
              <w:t>, 2024</w:t>
            </w:r>
          </w:p>
          <w:p w:rsidRPr="00454BFA" w:rsidR="00142C2C" w:rsidP="00996143" w:rsidRDefault="00142C2C" w14:paraId="27B84DCD" w14:textId="77777777">
            <w:pPr>
              <w:widowControl w:val="0"/>
            </w:pPr>
          </w:p>
          <w:p w:rsidRPr="00454BFA" w:rsidR="00142C2C" w:rsidP="00996143" w:rsidRDefault="00142C2C" w14:paraId="648D8C0F" w14:textId="77777777">
            <w:pPr>
              <w:widowControl w:val="0"/>
              <w:rPr>
                <w:u w:val="single"/>
              </w:rPr>
            </w:pPr>
            <w:r w:rsidRPr="00454BFA">
              <w:rPr>
                <w:u w:val="single"/>
              </w:rPr>
              <w:t xml:space="preserve">UCAN </w:t>
            </w:r>
            <w:r>
              <w:rPr>
                <w:u w:val="single"/>
              </w:rPr>
              <w:t>0</w:t>
            </w:r>
            <w:r w:rsidRPr="00454BFA">
              <w:rPr>
                <w:u w:val="single"/>
              </w:rPr>
              <w:t>3:</w:t>
            </w:r>
          </w:p>
          <w:p w:rsidRPr="00454BFA" w:rsidR="00142C2C" w:rsidP="00996143" w:rsidRDefault="00142C2C" w14:paraId="25430C71" w14:textId="77777777">
            <w:pPr>
              <w:widowControl w:val="0"/>
              <w:rPr>
                <w:rStyle w:val="fontstyle01"/>
                <w:b w:val="0"/>
                <w:bCs w:val="0"/>
              </w:rPr>
            </w:pPr>
            <w:r>
              <w:rPr>
                <w:rStyle w:val="fontstyle01"/>
                <w:b w:val="0"/>
                <w:bCs w:val="0"/>
              </w:rPr>
              <w:t xml:space="preserve">Reply </w:t>
            </w:r>
            <w:r w:rsidRPr="00E21B09">
              <w:rPr>
                <w:rStyle w:val="fontstyle01"/>
                <w:b w:val="0"/>
                <w:bCs w:val="0"/>
              </w:rPr>
              <w:t>Comments</w:t>
            </w:r>
            <w:r w:rsidRPr="00FE59D9">
              <w:rPr>
                <w:rStyle w:val="fontstyle01"/>
                <w:b w:val="0"/>
                <w:bCs w:val="0"/>
              </w:rPr>
              <w:t xml:space="preserve"> </w:t>
            </w:r>
            <w:r>
              <w:rPr>
                <w:rStyle w:val="fontstyle01"/>
                <w:b w:val="0"/>
                <w:bCs w:val="0"/>
              </w:rPr>
              <w:t>on Affordability Framework,</w:t>
            </w:r>
          </w:p>
          <w:p w:rsidRPr="00454BFA" w:rsidR="00142C2C" w:rsidP="00996143" w:rsidRDefault="00142C2C" w14:paraId="18412199" w14:textId="77777777">
            <w:pPr>
              <w:widowControl w:val="0"/>
            </w:pPr>
            <w:r w:rsidRPr="00454BFA">
              <w:t xml:space="preserve">dated </w:t>
            </w:r>
            <w:r>
              <w:t>February</w:t>
            </w:r>
            <w:r w:rsidRPr="006D15B7">
              <w:t xml:space="preserve"> </w:t>
            </w:r>
            <w:r>
              <w:t>16</w:t>
            </w:r>
            <w:r w:rsidRPr="006D15B7">
              <w:t>, 202</w:t>
            </w:r>
            <w:r>
              <w:t>4</w:t>
            </w:r>
          </w:p>
          <w:p w:rsidRPr="00454BFA" w:rsidR="00142C2C" w:rsidP="00996143" w:rsidRDefault="00142C2C" w14:paraId="15B29631" w14:textId="77777777">
            <w:pPr>
              <w:widowControl w:val="0"/>
            </w:pPr>
          </w:p>
          <w:p w:rsidRPr="00454BFA" w:rsidR="00142C2C" w:rsidP="00996143" w:rsidRDefault="00142C2C" w14:paraId="7F38A4B2" w14:textId="77777777">
            <w:pPr>
              <w:widowControl w:val="0"/>
              <w:rPr>
                <w:u w:val="single"/>
              </w:rPr>
            </w:pPr>
            <w:r w:rsidRPr="00454BFA">
              <w:rPr>
                <w:u w:val="single"/>
              </w:rPr>
              <w:t xml:space="preserve">UCAN </w:t>
            </w:r>
            <w:r>
              <w:rPr>
                <w:u w:val="single"/>
              </w:rPr>
              <w:t>04</w:t>
            </w:r>
            <w:r w:rsidRPr="00454BFA">
              <w:rPr>
                <w:u w:val="single"/>
              </w:rPr>
              <w:t>:</w:t>
            </w:r>
          </w:p>
          <w:p w:rsidRPr="00454BFA" w:rsidR="00142C2C" w:rsidP="00996143" w:rsidRDefault="00142C2C" w14:paraId="3B134B22" w14:textId="77777777">
            <w:pPr>
              <w:widowControl w:val="0"/>
              <w:rPr>
                <w:rStyle w:val="fontstyle01"/>
                <w:b w:val="0"/>
                <w:bCs w:val="0"/>
              </w:rPr>
            </w:pPr>
            <w:r w:rsidRPr="00454BFA">
              <w:rPr>
                <w:rStyle w:val="fontstyle01"/>
                <w:b w:val="0"/>
                <w:bCs w:val="0"/>
              </w:rPr>
              <w:t xml:space="preserve">Comments on </w:t>
            </w:r>
            <w:r>
              <w:rPr>
                <w:rStyle w:val="fontstyle01"/>
                <w:b w:val="0"/>
                <w:bCs w:val="0"/>
              </w:rPr>
              <w:t>PD</w:t>
            </w:r>
            <w:r w:rsidRPr="00454BFA">
              <w:rPr>
                <w:rStyle w:val="fontstyle01"/>
                <w:b w:val="0"/>
                <w:bCs w:val="0"/>
              </w:rPr>
              <w:t>,</w:t>
            </w:r>
          </w:p>
          <w:p w:rsidRPr="00454BFA" w:rsidR="00142C2C" w:rsidP="00996143" w:rsidRDefault="00142C2C" w14:paraId="6E36249A" w14:textId="77777777">
            <w:pPr>
              <w:widowControl w:val="0"/>
            </w:pPr>
            <w:r>
              <w:t>d</w:t>
            </w:r>
            <w:r w:rsidRPr="00454BFA">
              <w:t>ated</w:t>
            </w:r>
            <w:r>
              <w:t xml:space="preserve"> December</w:t>
            </w:r>
            <w:r w:rsidRPr="00454BFA">
              <w:t xml:space="preserve"> </w:t>
            </w:r>
            <w:r>
              <w:t>3</w:t>
            </w:r>
            <w:r w:rsidRPr="00454BFA">
              <w:t>, 2025</w:t>
            </w:r>
          </w:p>
          <w:p w:rsidR="00142C2C" w:rsidP="00996143" w:rsidRDefault="00142C2C" w14:paraId="2E270C33" w14:textId="77777777">
            <w:pPr>
              <w:widowControl w:val="0"/>
              <w:rPr>
                <w:u w:val="single"/>
              </w:rPr>
            </w:pPr>
          </w:p>
          <w:p w:rsidRPr="00454BFA" w:rsidR="00142C2C" w:rsidP="00996143" w:rsidRDefault="00142C2C" w14:paraId="2B0BDBDE" w14:textId="77777777">
            <w:pPr>
              <w:widowControl w:val="0"/>
              <w:rPr>
                <w:u w:val="single"/>
              </w:rPr>
            </w:pPr>
            <w:r w:rsidRPr="00454BFA">
              <w:rPr>
                <w:u w:val="single"/>
              </w:rPr>
              <w:t xml:space="preserve">UCAN </w:t>
            </w:r>
            <w:r>
              <w:rPr>
                <w:u w:val="single"/>
              </w:rPr>
              <w:t>05</w:t>
            </w:r>
            <w:r w:rsidRPr="00454BFA">
              <w:rPr>
                <w:u w:val="single"/>
              </w:rPr>
              <w:t>:</w:t>
            </w:r>
          </w:p>
          <w:p w:rsidRPr="00454BFA" w:rsidR="00142C2C" w:rsidP="00996143" w:rsidRDefault="00142C2C" w14:paraId="00FE973D" w14:textId="77777777">
            <w:pPr>
              <w:widowControl w:val="0"/>
            </w:pPr>
            <w:r w:rsidRPr="00454BFA">
              <w:t xml:space="preserve">Reply </w:t>
            </w:r>
            <w:r>
              <w:t xml:space="preserve">Comments </w:t>
            </w:r>
            <w:r w:rsidRPr="00454BFA">
              <w:t xml:space="preserve">on </w:t>
            </w:r>
            <w:r>
              <w:t>PD</w:t>
            </w:r>
            <w:r w:rsidRPr="00454BFA">
              <w:t>,</w:t>
            </w:r>
          </w:p>
          <w:p w:rsidRPr="00454BFA" w:rsidR="00142C2C" w:rsidP="00996143" w:rsidRDefault="00142C2C" w14:paraId="41FCAC7E" w14:textId="77777777">
            <w:pPr>
              <w:widowControl w:val="0"/>
            </w:pPr>
            <w:r w:rsidRPr="00454BFA">
              <w:t xml:space="preserve">dated </w:t>
            </w:r>
            <w:r>
              <w:t>December 8</w:t>
            </w:r>
            <w:r w:rsidRPr="00454BFA">
              <w:t>, 2025</w:t>
            </w:r>
          </w:p>
          <w:p w:rsidRPr="007F620E" w:rsidR="00142C2C" w:rsidP="00996143" w:rsidRDefault="00142C2C" w14:paraId="5ABC1D64" w14:textId="77777777">
            <w:pPr>
              <w:widowControl w:val="0"/>
              <w:rPr>
                <w:color w:val="000000"/>
              </w:rPr>
            </w:pPr>
          </w:p>
        </w:tc>
        <w:tc>
          <w:tcPr>
            <w:tcW w:w="2340" w:type="dxa"/>
          </w:tcPr>
          <w:p w:rsidRPr="007F620E" w:rsidR="00142C2C" w:rsidP="00996143" w:rsidRDefault="00142C2C" w14:paraId="7DC05DF7" w14:textId="77777777">
            <w:pPr>
              <w:widowControl w:val="0"/>
              <w:rPr>
                <w:color w:val="000000"/>
              </w:rPr>
            </w:pPr>
          </w:p>
        </w:tc>
      </w:tr>
      <w:tr w:rsidRPr="007F620E" w:rsidR="00691528" w:rsidTr="00585318" w14:paraId="36FF786B" w14:textId="77777777">
        <w:tc>
          <w:tcPr>
            <w:tcW w:w="3258" w:type="dxa"/>
          </w:tcPr>
          <w:p w:rsidR="00975585" w:rsidP="00996143" w:rsidRDefault="00975585" w14:paraId="3A7E5655" w14:textId="289B02AB">
            <w:pPr>
              <w:widowControl w:val="0"/>
              <w:rPr>
                <w:color w:val="000000"/>
              </w:rPr>
            </w:pPr>
            <w:r>
              <w:rPr>
                <w:b/>
                <w:bCs/>
                <w:color w:val="000000"/>
              </w:rPr>
              <w:t>I</w:t>
            </w:r>
            <w:r w:rsidRPr="006B4A75">
              <w:rPr>
                <w:b/>
                <w:bCs/>
                <w:color w:val="000000"/>
              </w:rPr>
              <w:t>ssue:</w:t>
            </w:r>
          </w:p>
          <w:p w:rsidRPr="007F620E" w:rsidR="00E25078" w:rsidP="00996143" w:rsidRDefault="00975585" w14:paraId="77A8C970" w14:textId="2F6CCF44">
            <w:pPr>
              <w:widowControl w:val="0"/>
              <w:rPr>
                <w:color w:val="000000"/>
              </w:rPr>
            </w:pPr>
            <w:r w:rsidRPr="00806ACD">
              <w:rPr>
                <w:b/>
                <w:bCs/>
                <w:color w:val="000000"/>
              </w:rPr>
              <w:t>Affordability Framework Usefulness</w:t>
            </w:r>
          </w:p>
        </w:tc>
        <w:tc>
          <w:tcPr>
            <w:tcW w:w="4140" w:type="dxa"/>
          </w:tcPr>
          <w:p w:rsidRPr="007F620E" w:rsidR="00691528" w:rsidP="00996143" w:rsidRDefault="00691528" w14:paraId="2144B6BD" w14:textId="77777777">
            <w:pPr>
              <w:widowControl w:val="0"/>
              <w:rPr>
                <w:color w:val="000000"/>
              </w:rPr>
            </w:pPr>
          </w:p>
        </w:tc>
        <w:tc>
          <w:tcPr>
            <w:tcW w:w="2340" w:type="dxa"/>
          </w:tcPr>
          <w:p w:rsidRPr="007F620E" w:rsidR="00691528" w:rsidP="00996143" w:rsidRDefault="00691528" w14:paraId="64233D9C" w14:textId="77777777">
            <w:pPr>
              <w:widowControl w:val="0"/>
              <w:rPr>
                <w:color w:val="000000"/>
              </w:rPr>
            </w:pPr>
          </w:p>
        </w:tc>
      </w:tr>
      <w:tr w:rsidRPr="007F620E" w:rsidR="00975585" w:rsidTr="00585318" w14:paraId="4E40F736" w14:textId="77777777">
        <w:tc>
          <w:tcPr>
            <w:tcW w:w="3258" w:type="dxa"/>
          </w:tcPr>
          <w:p w:rsidR="00975585" w:rsidP="00996143" w:rsidRDefault="00975585" w14:paraId="7C408EE5" w14:textId="77777777">
            <w:pPr>
              <w:widowControl w:val="0"/>
              <w:rPr>
                <w:color w:val="000000"/>
              </w:rPr>
            </w:pPr>
            <w:r>
              <w:rPr>
                <w:color w:val="000000"/>
              </w:rPr>
              <w:t>UCAN noted that SDG&amp;E/SoCalGas’s claims regarding the record were inaccurate and cited to numerous UCAN contributions to the record.  For example, UCAN asked that the Commission use graphical comparisons to provide the proper context to improve the usefulness of affordability metrics.</w:t>
            </w:r>
          </w:p>
          <w:p w:rsidR="00975585" w:rsidP="00996143" w:rsidRDefault="00975585" w14:paraId="277F35A2" w14:textId="2E320EF7">
            <w:pPr>
              <w:widowControl w:val="0"/>
              <w:rPr>
                <w:b/>
                <w:bCs/>
                <w:color w:val="000000"/>
              </w:rPr>
            </w:pPr>
            <w:r w:rsidRPr="004976FC">
              <w:rPr>
                <w:b/>
                <w:bCs/>
                <w:color w:val="000000"/>
              </w:rPr>
              <w:t xml:space="preserve">UCAN </w:t>
            </w:r>
            <w:r w:rsidR="00D91ABB">
              <w:rPr>
                <w:b/>
                <w:bCs/>
                <w:color w:val="000000"/>
              </w:rPr>
              <w:t>0</w:t>
            </w:r>
            <w:r w:rsidRPr="004976FC">
              <w:rPr>
                <w:b/>
                <w:bCs/>
                <w:color w:val="000000"/>
              </w:rPr>
              <w:t>5, pp. 2-3</w:t>
            </w:r>
          </w:p>
        </w:tc>
        <w:tc>
          <w:tcPr>
            <w:tcW w:w="4140" w:type="dxa"/>
          </w:tcPr>
          <w:p w:rsidR="00975585" w:rsidP="00996143" w:rsidRDefault="00975585" w14:paraId="621E839E" w14:textId="77777777">
            <w:pPr>
              <w:widowControl w:val="0"/>
              <w:rPr>
                <w:color w:val="000000"/>
              </w:rPr>
            </w:pPr>
            <w:r>
              <w:rPr>
                <w:color w:val="000000"/>
              </w:rPr>
              <w:t>The Commission agreed with UCAN.</w:t>
            </w:r>
          </w:p>
          <w:p w:rsidR="00975585" w:rsidP="00996143" w:rsidRDefault="00975585" w14:paraId="47AC2F52" w14:textId="77777777">
            <w:pPr>
              <w:widowControl w:val="0"/>
              <w:rPr>
                <w:color w:val="000000"/>
              </w:rPr>
            </w:pPr>
          </w:p>
          <w:p w:rsidR="00975585" w:rsidP="00996143" w:rsidRDefault="00975585" w14:paraId="33A03E59" w14:textId="77777777">
            <w:pPr>
              <w:widowControl w:val="0"/>
              <w:rPr>
                <w:color w:val="000000"/>
              </w:rPr>
            </w:pPr>
            <w:r>
              <w:rPr>
                <w:color w:val="000000"/>
              </w:rPr>
              <w:t>“</w:t>
            </w:r>
            <w:r w:rsidRPr="008768D7">
              <w:rPr>
                <w:color w:val="000000"/>
              </w:rPr>
              <w:t>SDG&amp;E/SoCalGas oppose the characterization to provide “additional context” in the form of graphical displays of revenue and rate trends, broken down by capital expenses and all other expenses, as required below, claiming these requirements are outside of scope and without record. The SDG&amp;E/SoCalGas claims are faulty as a review of the record shows.</w:t>
            </w:r>
            <w:r>
              <w:rPr>
                <w:color w:val="000000"/>
              </w:rPr>
              <w:t xml:space="preserve"> </w:t>
            </w:r>
            <w:r w:rsidRPr="008768D7">
              <w:rPr>
                <w:color w:val="000000"/>
              </w:rPr>
              <w:t>We are persuaded by parties arguing that more contextual data alongside the metrics will improve the usefulness of the metrics.</w:t>
            </w:r>
            <w:r>
              <w:rPr>
                <w:color w:val="000000"/>
              </w:rPr>
              <w:t>”</w:t>
            </w:r>
          </w:p>
          <w:p w:rsidRPr="007F620E" w:rsidR="00975585" w:rsidP="00996143" w:rsidRDefault="00975585" w14:paraId="5639504E" w14:textId="0AB72DCF">
            <w:pPr>
              <w:widowControl w:val="0"/>
              <w:rPr>
                <w:color w:val="000000"/>
              </w:rPr>
            </w:pPr>
            <w:r w:rsidRPr="00216094">
              <w:rPr>
                <w:b/>
                <w:bCs/>
                <w:color w:val="000000"/>
              </w:rPr>
              <w:t>D.25-12-044, p. 30</w:t>
            </w:r>
          </w:p>
        </w:tc>
        <w:tc>
          <w:tcPr>
            <w:tcW w:w="2340" w:type="dxa"/>
          </w:tcPr>
          <w:p w:rsidRPr="007F620E" w:rsidR="00975585" w:rsidP="00996143" w:rsidRDefault="00754419" w14:paraId="6FCAB2F9" w14:textId="3D526E07">
            <w:pPr>
              <w:widowControl w:val="0"/>
              <w:rPr>
                <w:color w:val="000000"/>
              </w:rPr>
            </w:pPr>
            <w:r>
              <w:rPr>
                <w:color w:val="000000"/>
              </w:rPr>
              <w:t>V</w:t>
            </w:r>
            <w:r>
              <w:t>erified</w:t>
            </w:r>
            <w:r w:rsidR="008B227D">
              <w:t>.</w:t>
            </w:r>
          </w:p>
        </w:tc>
      </w:tr>
      <w:tr w:rsidRPr="007F620E" w:rsidR="00975585" w:rsidTr="00585318" w14:paraId="76EB28F3" w14:textId="77777777">
        <w:tc>
          <w:tcPr>
            <w:tcW w:w="3258" w:type="dxa"/>
          </w:tcPr>
          <w:p w:rsidR="00975585" w:rsidP="00996143" w:rsidRDefault="00975585" w14:paraId="05EF3D9B" w14:textId="77777777">
            <w:pPr>
              <w:widowControl w:val="0"/>
              <w:rPr>
                <w:color w:val="000000"/>
              </w:rPr>
            </w:pPr>
            <w:r>
              <w:rPr>
                <w:color w:val="000000"/>
              </w:rPr>
              <w:lastRenderedPageBreak/>
              <w:t>UCAN recommended an affordability threshold (i.e., a high energy burden as previously defined by the Commission, or as a fixed dollar amount),</w:t>
            </w:r>
          </w:p>
          <w:p w:rsidR="00975585" w:rsidP="00996143" w:rsidRDefault="00975585" w14:paraId="461B12E3" w14:textId="77777777">
            <w:pPr>
              <w:widowControl w:val="0"/>
              <w:rPr>
                <w:b/>
                <w:bCs/>
                <w:color w:val="000000"/>
              </w:rPr>
            </w:pPr>
            <w:r>
              <w:rPr>
                <w:b/>
                <w:bCs/>
                <w:color w:val="000000"/>
              </w:rPr>
              <w:t>UCAN 02, pp. 8-15,</w:t>
            </w:r>
          </w:p>
          <w:p w:rsidR="00975585" w:rsidP="00996143" w:rsidRDefault="00975585" w14:paraId="5FBDE3C1" w14:textId="77777777">
            <w:pPr>
              <w:widowControl w:val="0"/>
              <w:rPr>
                <w:b/>
                <w:bCs/>
                <w:color w:val="000000"/>
              </w:rPr>
            </w:pPr>
            <w:r>
              <w:rPr>
                <w:b/>
                <w:bCs/>
                <w:color w:val="000000"/>
              </w:rPr>
              <w:t>UCAN 03, pp. 2-3,</w:t>
            </w:r>
          </w:p>
          <w:p w:rsidR="00975585" w:rsidP="00996143" w:rsidRDefault="00975585" w14:paraId="2954E4E4" w14:textId="77777777">
            <w:pPr>
              <w:widowControl w:val="0"/>
              <w:rPr>
                <w:b/>
                <w:bCs/>
                <w:color w:val="000000"/>
              </w:rPr>
            </w:pPr>
          </w:p>
          <w:p w:rsidR="00975585" w:rsidP="00996143" w:rsidRDefault="00975585" w14:paraId="368A74F1" w14:textId="77777777">
            <w:pPr>
              <w:widowControl w:val="0"/>
              <w:rPr>
                <w:b/>
                <w:bCs/>
                <w:color w:val="000000"/>
              </w:rPr>
            </w:pPr>
          </w:p>
          <w:p w:rsidR="00975585" w:rsidP="00996143" w:rsidRDefault="00975585" w14:paraId="12D744F9" w14:textId="77777777">
            <w:pPr>
              <w:widowControl w:val="0"/>
              <w:rPr>
                <w:color w:val="000000"/>
              </w:rPr>
            </w:pPr>
            <w:r>
              <w:rPr>
                <w:color w:val="000000"/>
              </w:rPr>
              <w:t xml:space="preserve">…extensively discussed economic inflation </w:t>
            </w:r>
            <w:r>
              <w:t>and rate inflation</w:t>
            </w:r>
            <w:r>
              <w:rPr>
                <w:color w:val="000000"/>
              </w:rPr>
              <w:t>, …</w:t>
            </w:r>
          </w:p>
          <w:p w:rsidR="00975585" w:rsidP="00996143" w:rsidRDefault="00975585" w14:paraId="677DC079" w14:textId="77777777">
            <w:pPr>
              <w:widowControl w:val="0"/>
              <w:rPr>
                <w:b/>
                <w:bCs/>
                <w:color w:val="000000"/>
              </w:rPr>
            </w:pPr>
            <w:r>
              <w:rPr>
                <w:b/>
                <w:bCs/>
                <w:color w:val="000000"/>
              </w:rPr>
              <w:t>UCAN 01, p. 5-7,</w:t>
            </w:r>
          </w:p>
          <w:p w:rsidRPr="009464C6" w:rsidR="00975585" w:rsidP="00996143" w:rsidRDefault="00975585" w14:paraId="5E4DCEC0" w14:textId="77777777">
            <w:pPr>
              <w:widowControl w:val="0"/>
              <w:rPr>
                <w:b/>
                <w:bCs/>
                <w:color w:val="000000"/>
              </w:rPr>
            </w:pPr>
            <w:r w:rsidRPr="009464C6">
              <w:rPr>
                <w:b/>
                <w:bCs/>
                <w:color w:val="000000"/>
              </w:rPr>
              <w:t>UCAN 02, p</w:t>
            </w:r>
            <w:r>
              <w:rPr>
                <w:b/>
                <w:bCs/>
                <w:color w:val="000000"/>
              </w:rPr>
              <w:t>p</w:t>
            </w:r>
            <w:r w:rsidRPr="009464C6">
              <w:rPr>
                <w:b/>
                <w:bCs/>
                <w:color w:val="000000"/>
              </w:rPr>
              <w:t>. 2-3</w:t>
            </w:r>
            <w:r>
              <w:rPr>
                <w:b/>
                <w:bCs/>
                <w:color w:val="000000"/>
              </w:rPr>
              <w:t>,</w:t>
            </w:r>
          </w:p>
          <w:p w:rsidR="00975585" w:rsidP="00996143" w:rsidRDefault="00975585" w14:paraId="6A01920F" w14:textId="77777777">
            <w:pPr>
              <w:widowControl w:val="0"/>
              <w:rPr>
                <w:b/>
                <w:bCs/>
                <w:color w:val="000000"/>
              </w:rPr>
            </w:pPr>
            <w:r w:rsidRPr="009464C6">
              <w:rPr>
                <w:b/>
                <w:bCs/>
                <w:color w:val="000000"/>
              </w:rPr>
              <w:t xml:space="preserve">UCAN 02, p. </w:t>
            </w:r>
            <w:r>
              <w:rPr>
                <w:b/>
                <w:bCs/>
                <w:color w:val="000000"/>
              </w:rPr>
              <w:t>6,</w:t>
            </w:r>
          </w:p>
          <w:p w:rsidR="00975585" w:rsidP="00996143" w:rsidRDefault="00975585" w14:paraId="594D4262" w14:textId="77777777">
            <w:pPr>
              <w:widowControl w:val="0"/>
              <w:rPr>
                <w:b/>
                <w:bCs/>
                <w:color w:val="000000"/>
              </w:rPr>
            </w:pPr>
            <w:r w:rsidRPr="009464C6">
              <w:rPr>
                <w:b/>
                <w:bCs/>
                <w:color w:val="000000"/>
              </w:rPr>
              <w:t xml:space="preserve">UCAN 02, p. </w:t>
            </w:r>
            <w:r>
              <w:rPr>
                <w:b/>
                <w:bCs/>
                <w:color w:val="000000"/>
              </w:rPr>
              <w:t>17,</w:t>
            </w:r>
          </w:p>
          <w:p w:rsidR="00975585" w:rsidP="00996143" w:rsidRDefault="00975585" w14:paraId="03F889E3" w14:textId="77777777">
            <w:pPr>
              <w:widowControl w:val="0"/>
              <w:rPr>
                <w:b/>
                <w:bCs/>
                <w:color w:val="000000"/>
              </w:rPr>
            </w:pPr>
            <w:r>
              <w:rPr>
                <w:b/>
                <w:bCs/>
                <w:color w:val="000000"/>
              </w:rPr>
              <w:t>UCAN 03, pp. 2-3,</w:t>
            </w:r>
          </w:p>
          <w:p w:rsidR="00975585" w:rsidP="00996143" w:rsidRDefault="00975585" w14:paraId="70CE8C99" w14:textId="77777777">
            <w:pPr>
              <w:widowControl w:val="0"/>
              <w:rPr>
                <w:b/>
                <w:bCs/>
                <w:color w:val="000000"/>
              </w:rPr>
            </w:pPr>
            <w:r>
              <w:rPr>
                <w:b/>
                <w:bCs/>
                <w:color w:val="000000"/>
              </w:rPr>
              <w:t>UCAN 04, p. 5,</w:t>
            </w:r>
          </w:p>
          <w:p w:rsidR="00975585" w:rsidP="00996143" w:rsidRDefault="00975585" w14:paraId="3EF4C032" w14:textId="77777777">
            <w:pPr>
              <w:widowControl w:val="0"/>
              <w:rPr>
                <w:b/>
                <w:bCs/>
                <w:color w:val="000000"/>
              </w:rPr>
            </w:pPr>
            <w:r>
              <w:rPr>
                <w:b/>
                <w:bCs/>
                <w:color w:val="000000"/>
              </w:rPr>
              <w:t>UCAN 04, p. 8-11,</w:t>
            </w:r>
          </w:p>
          <w:p w:rsidRPr="009464C6" w:rsidR="00975585" w:rsidP="00996143" w:rsidRDefault="00975585" w14:paraId="4E7E0652" w14:textId="77777777">
            <w:pPr>
              <w:widowControl w:val="0"/>
              <w:rPr>
                <w:b/>
                <w:bCs/>
                <w:color w:val="000000"/>
              </w:rPr>
            </w:pPr>
            <w:r>
              <w:rPr>
                <w:b/>
                <w:bCs/>
                <w:color w:val="000000"/>
              </w:rPr>
              <w:t>UCAN 05, p. 2-3,</w:t>
            </w:r>
          </w:p>
          <w:p w:rsidR="00975585" w:rsidP="00996143" w:rsidRDefault="00975585" w14:paraId="53C54E8E" w14:textId="77777777">
            <w:pPr>
              <w:widowControl w:val="0"/>
              <w:rPr>
                <w:color w:val="000000"/>
              </w:rPr>
            </w:pPr>
            <w:r>
              <w:rPr>
                <w:color w:val="000000"/>
              </w:rPr>
              <w:t>…and recommended that the Commission require the IOUs to compare rates to inflation.</w:t>
            </w:r>
          </w:p>
          <w:p w:rsidR="00975585" w:rsidP="00996143" w:rsidRDefault="00975585" w14:paraId="53638476" w14:textId="77777777">
            <w:pPr>
              <w:widowControl w:val="0"/>
              <w:rPr>
                <w:b/>
                <w:bCs/>
                <w:color w:val="000000"/>
              </w:rPr>
            </w:pPr>
            <w:r>
              <w:rPr>
                <w:b/>
                <w:bCs/>
                <w:color w:val="000000"/>
              </w:rPr>
              <w:t>UCAN 01, p. 5,</w:t>
            </w:r>
          </w:p>
          <w:p w:rsidR="00975585" w:rsidP="00996143" w:rsidRDefault="00975585" w14:paraId="2BDD8BC5" w14:textId="77777777">
            <w:pPr>
              <w:widowControl w:val="0"/>
              <w:rPr>
                <w:b/>
                <w:bCs/>
                <w:color w:val="000000"/>
              </w:rPr>
            </w:pPr>
            <w:r>
              <w:rPr>
                <w:b/>
                <w:bCs/>
                <w:color w:val="000000"/>
              </w:rPr>
              <w:t>UCAN 04, p. 8-11,</w:t>
            </w:r>
          </w:p>
          <w:p w:rsidR="00975585" w:rsidP="00996143" w:rsidRDefault="00975585" w14:paraId="173C39BA" w14:textId="78B51744">
            <w:pPr>
              <w:widowControl w:val="0"/>
              <w:rPr>
                <w:b/>
                <w:bCs/>
                <w:color w:val="000000"/>
              </w:rPr>
            </w:pPr>
            <w:r>
              <w:rPr>
                <w:b/>
                <w:bCs/>
                <w:color w:val="000000"/>
              </w:rPr>
              <w:t>UCAN 05, pp. 2-3.</w:t>
            </w:r>
          </w:p>
        </w:tc>
        <w:tc>
          <w:tcPr>
            <w:tcW w:w="4140" w:type="dxa"/>
          </w:tcPr>
          <w:p w:rsidR="00975585" w:rsidP="00996143" w:rsidRDefault="00975585" w14:paraId="66450E96" w14:textId="77777777">
            <w:pPr>
              <w:widowControl w:val="0"/>
              <w:rPr>
                <w:color w:val="000000"/>
              </w:rPr>
            </w:pPr>
            <w:r>
              <w:rPr>
                <w:color w:val="000000"/>
              </w:rPr>
              <w:t>The Commission adopted UCAN’s recommendation to give a proper context to rate increases by comparing them to overall inflation.</w:t>
            </w:r>
          </w:p>
          <w:p w:rsidR="00975585" w:rsidP="00996143" w:rsidRDefault="00975585" w14:paraId="024D7606" w14:textId="77777777">
            <w:pPr>
              <w:widowControl w:val="0"/>
              <w:rPr>
                <w:color w:val="000000"/>
              </w:rPr>
            </w:pPr>
          </w:p>
          <w:p w:rsidR="00975585" w:rsidP="00996143" w:rsidRDefault="00975585" w14:paraId="70B57C60" w14:textId="77777777">
            <w:pPr>
              <w:widowControl w:val="0"/>
              <w:rPr>
                <w:color w:val="000000"/>
              </w:rPr>
            </w:pPr>
            <w:r>
              <w:rPr>
                <w:color w:val="000000"/>
              </w:rPr>
              <w:t>“</w:t>
            </w:r>
            <w:r w:rsidRPr="000228B5">
              <w:rPr>
                <w:color w:val="000000"/>
              </w:rPr>
              <w:t>While we have yet to determine an absolute threshold, parties recommend a common and understandable inflation trend to compare to revenue and rate trends.</w:t>
            </w:r>
            <w:r>
              <w:rPr>
                <w:color w:val="000000"/>
              </w:rPr>
              <w:t>”</w:t>
            </w:r>
          </w:p>
          <w:p w:rsidRPr="00975585" w:rsidR="00975585" w:rsidP="00996143" w:rsidRDefault="00975585" w14:paraId="7C7F5408" w14:textId="05DE0EDE">
            <w:pPr>
              <w:widowControl w:val="0"/>
              <w:rPr>
                <w:b/>
                <w:bCs/>
                <w:color w:val="000000"/>
              </w:rPr>
            </w:pPr>
            <w:r w:rsidRPr="00216094">
              <w:rPr>
                <w:b/>
                <w:bCs/>
                <w:color w:val="000000"/>
              </w:rPr>
              <w:t>D.25-12-044, p. 30</w:t>
            </w:r>
          </w:p>
        </w:tc>
        <w:tc>
          <w:tcPr>
            <w:tcW w:w="2340" w:type="dxa"/>
          </w:tcPr>
          <w:p w:rsidRPr="007F620E" w:rsidR="00975585" w:rsidP="00996143" w:rsidRDefault="00283EE1" w14:paraId="3BC7B157" w14:textId="1E53D5B7">
            <w:pPr>
              <w:widowControl w:val="0"/>
              <w:rPr>
                <w:color w:val="000000"/>
              </w:rPr>
            </w:pPr>
            <w:r>
              <w:rPr>
                <w:color w:val="000000"/>
              </w:rPr>
              <w:t>Verified</w:t>
            </w:r>
            <w:r w:rsidR="008B227D">
              <w:rPr>
                <w:color w:val="000000"/>
              </w:rPr>
              <w:t>.</w:t>
            </w:r>
          </w:p>
        </w:tc>
      </w:tr>
      <w:tr w:rsidRPr="007F620E" w:rsidR="00975585" w:rsidTr="00585318" w14:paraId="4B009B0A" w14:textId="77777777">
        <w:tc>
          <w:tcPr>
            <w:tcW w:w="3258" w:type="dxa"/>
          </w:tcPr>
          <w:p w:rsidR="00975585" w:rsidP="00996143" w:rsidRDefault="00975585" w14:paraId="3D268946" w14:textId="77777777">
            <w:pPr>
              <w:widowControl w:val="0"/>
              <w:rPr>
                <w:color w:val="000000"/>
              </w:rPr>
            </w:pPr>
            <w:r>
              <w:rPr>
                <w:color w:val="000000"/>
              </w:rPr>
              <w:t xml:space="preserve">UCAN requested that the Commission require utilities to provide affordability metrics across a wide range of proceedings but highlighted some proceedings where metrics are not needed. </w:t>
            </w:r>
          </w:p>
          <w:p w:rsidR="00975585" w:rsidP="00996143" w:rsidRDefault="00975585" w14:paraId="62AAA55B" w14:textId="63C935F0">
            <w:pPr>
              <w:widowControl w:val="0"/>
              <w:rPr>
                <w:b/>
                <w:bCs/>
                <w:color w:val="000000"/>
              </w:rPr>
            </w:pPr>
            <w:r w:rsidRPr="001D3E20">
              <w:rPr>
                <w:b/>
                <w:bCs/>
                <w:color w:val="000000"/>
              </w:rPr>
              <w:t xml:space="preserve">UCAN 01, pp. 7-8. </w:t>
            </w:r>
          </w:p>
        </w:tc>
        <w:tc>
          <w:tcPr>
            <w:tcW w:w="4140" w:type="dxa"/>
          </w:tcPr>
          <w:p w:rsidR="00975585" w:rsidP="00996143" w:rsidRDefault="00975585" w14:paraId="37C9A44C" w14:textId="77777777">
            <w:pPr>
              <w:widowControl w:val="0"/>
              <w:rPr>
                <w:color w:val="000000"/>
              </w:rPr>
            </w:pPr>
            <w:r>
              <w:rPr>
                <w:color w:val="000000"/>
              </w:rPr>
              <w:t>The Commission’s nuanced approach generally aligns with UCAN’s recommendation.</w:t>
            </w:r>
          </w:p>
          <w:p w:rsidR="00975585" w:rsidP="00996143" w:rsidRDefault="00975585" w14:paraId="4DB0BCB1" w14:textId="77777777">
            <w:pPr>
              <w:widowControl w:val="0"/>
              <w:rPr>
                <w:color w:val="000000"/>
              </w:rPr>
            </w:pPr>
          </w:p>
          <w:p w:rsidR="00975585" w:rsidP="00996143" w:rsidRDefault="00975585" w14:paraId="1043BE47" w14:textId="77777777">
            <w:pPr>
              <w:widowControl w:val="0"/>
              <w:rPr>
                <w:color w:val="000000"/>
              </w:rPr>
            </w:pPr>
            <w:r>
              <w:rPr>
                <w:color w:val="000000"/>
              </w:rPr>
              <w:t>“</w:t>
            </w:r>
            <w:r w:rsidRPr="008908E1">
              <w:rPr>
                <w:color w:val="000000"/>
              </w:rPr>
              <w:t>This does not mean that the utilities are relieved from providing such information in other proceedings not required by this decision.</w:t>
            </w:r>
            <w:r>
              <w:rPr>
                <w:color w:val="000000"/>
              </w:rPr>
              <w:t xml:space="preserve"> …</w:t>
            </w:r>
            <w:r w:rsidRPr="00E85AE0">
              <w:rPr>
                <w:color w:val="000000"/>
              </w:rPr>
              <w:t>we require all investor-owned energy utilities to supply more context alongside the metrics. We determine that tracking revenue requirement and rate changes against inflation is appropriate context to require with affordability metrics, when affordability metrics are</w:t>
            </w:r>
            <w:r>
              <w:rPr>
                <w:color w:val="000000"/>
              </w:rPr>
              <w:t xml:space="preserve"> </w:t>
            </w:r>
            <w:r w:rsidRPr="00BD5B9D">
              <w:rPr>
                <w:color w:val="000000"/>
              </w:rPr>
              <w:t xml:space="preserve">required in GRC Phase 1 applications, or when an assigned Commissioner or ALJ requires the utility to submit metrics in a </w:t>
            </w:r>
            <w:r w:rsidRPr="00BD5B9D">
              <w:rPr>
                <w:color w:val="000000"/>
              </w:rPr>
              <w:lastRenderedPageBreak/>
              <w:t>specific proceeding.</w:t>
            </w:r>
            <w:r>
              <w:rPr>
                <w:color w:val="000000"/>
              </w:rPr>
              <w:t>”</w:t>
            </w:r>
          </w:p>
          <w:p w:rsidR="00975585" w:rsidP="00996143" w:rsidRDefault="00975585" w14:paraId="3C0E0921" w14:textId="77777777">
            <w:pPr>
              <w:widowControl w:val="0"/>
              <w:rPr>
                <w:b/>
                <w:bCs/>
                <w:color w:val="000000"/>
              </w:rPr>
            </w:pPr>
            <w:r w:rsidRPr="00216094">
              <w:rPr>
                <w:b/>
                <w:bCs/>
                <w:color w:val="000000"/>
              </w:rPr>
              <w:t>D.25-12-044, p</w:t>
            </w:r>
            <w:r>
              <w:rPr>
                <w:b/>
                <w:bCs/>
                <w:color w:val="000000"/>
              </w:rPr>
              <w:t>p</w:t>
            </w:r>
            <w:r w:rsidRPr="00216094">
              <w:rPr>
                <w:b/>
                <w:bCs/>
                <w:color w:val="000000"/>
              </w:rPr>
              <w:t>. 30</w:t>
            </w:r>
            <w:r>
              <w:rPr>
                <w:b/>
                <w:bCs/>
                <w:color w:val="000000"/>
              </w:rPr>
              <w:t>-31</w:t>
            </w:r>
          </w:p>
          <w:p w:rsidRPr="00975585" w:rsidR="00266003" w:rsidP="00996143" w:rsidRDefault="00266003" w14:paraId="47968FC4" w14:textId="6FC46AA7">
            <w:pPr>
              <w:widowControl w:val="0"/>
              <w:rPr>
                <w:b/>
                <w:bCs/>
                <w:color w:val="000000"/>
              </w:rPr>
            </w:pPr>
          </w:p>
        </w:tc>
        <w:tc>
          <w:tcPr>
            <w:tcW w:w="2340" w:type="dxa"/>
          </w:tcPr>
          <w:p w:rsidRPr="007F620E" w:rsidR="00975585" w:rsidP="00996143" w:rsidRDefault="00754419" w14:paraId="761627C5" w14:textId="113A98C9">
            <w:pPr>
              <w:widowControl w:val="0"/>
              <w:rPr>
                <w:color w:val="000000"/>
              </w:rPr>
            </w:pPr>
            <w:r>
              <w:rPr>
                <w:color w:val="000000"/>
              </w:rPr>
              <w:lastRenderedPageBreak/>
              <w:t>V</w:t>
            </w:r>
            <w:r>
              <w:t>erified</w:t>
            </w:r>
            <w:r w:rsidR="008B227D">
              <w:t>.</w:t>
            </w:r>
          </w:p>
        </w:tc>
      </w:tr>
      <w:tr w:rsidRPr="007F620E" w:rsidR="00975585" w:rsidTr="00585318" w14:paraId="1348D136" w14:textId="77777777">
        <w:tc>
          <w:tcPr>
            <w:tcW w:w="3258" w:type="dxa"/>
          </w:tcPr>
          <w:p w:rsidR="00975585" w:rsidP="00996143" w:rsidRDefault="00975585" w14:paraId="4AFF4C99" w14:textId="77777777">
            <w:pPr>
              <w:widowControl w:val="0"/>
              <w:rPr>
                <w:color w:val="000000"/>
              </w:rPr>
            </w:pPr>
            <w:r>
              <w:rPr>
                <w:color w:val="000000"/>
              </w:rPr>
              <w:t>UCAN supported the affordability framework’s metrics that support disadvantaged customer groups:</w:t>
            </w:r>
          </w:p>
          <w:p w:rsidR="00975585" w:rsidP="00996143" w:rsidRDefault="00975585" w14:paraId="3F2A6E96" w14:textId="77777777">
            <w:pPr>
              <w:widowControl w:val="0"/>
              <w:rPr>
                <w:color w:val="000000"/>
              </w:rPr>
            </w:pPr>
          </w:p>
          <w:p w:rsidR="00975585" w:rsidP="00996143" w:rsidRDefault="00975585" w14:paraId="59E144A3" w14:textId="77777777">
            <w:pPr>
              <w:widowControl w:val="0"/>
              <w:rPr>
                <w:color w:val="000000"/>
              </w:rPr>
            </w:pPr>
            <w:r>
              <w:rPr>
                <w:color w:val="000000"/>
              </w:rPr>
              <w:t>“</w:t>
            </w:r>
            <w:r w:rsidRPr="00E94887">
              <w:rPr>
                <w:color w:val="000000"/>
              </w:rPr>
              <w:t>The affordability framework can be used to concentrate the Commission’s efforts to achieve is social justice goals since it contains specific geographic data on neighborhoods in peril of a high rate of service terminations</w:t>
            </w:r>
            <w:r>
              <w:rPr>
                <w:color w:val="000000"/>
              </w:rPr>
              <w:t>…”</w:t>
            </w:r>
            <w:r w:rsidRPr="00E94887">
              <w:rPr>
                <w:color w:val="000000"/>
              </w:rPr>
              <w:t xml:space="preserve"> </w:t>
            </w:r>
          </w:p>
          <w:p w:rsidR="00975585" w:rsidP="00996143" w:rsidRDefault="00975585" w14:paraId="3212FA61" w14:textId="77777777">
            <w:pPr>
              <w:widowControl w:val="0"/>
              <w:rPr>
                <w:b/>
                <w:bCs/>
                <w:color w:val="000000"/>
              </w:rPr>
            </w:pPr>
            <w:r w:rsidRPr="00316E74">
              <w:rPr>
                <w:b/>
                <w:bCs/>
                <w:color w:val="000000"/>
              </w:rPr>
              <w:t>UCAN 02, p. 7.</w:t>
            </w:r>
          </w:p>
          <w:p w:rsidR="00975585" w:rsidP="00996143" w:rsidRDefault="00975585" w14:paraId="1D1C3AED" w14:textId="77777777">
            <w:pPr>
              <w:widowControl w:val="0"/>
              <w:rPr>
                <w:b/>
                <w:bCs/>
                <w:color w:val="000000"/>
              </w:rPr>
            </w:pPr>
          </w:p>
          <w:p w:rsidRPr="000A7FF9" w:rsidR="00975585" w:rsidP="00996143" w:rsidRDefault="00975585" w14:paraId="5F0D47D9" w14:textId="477B0C68">
            <w:pPr>
              <w:widowControl w:val="0"/>
              <w:rPr>
                <w:color w:val="000000"/>
              </w:rPr>
            </w:pPr>
            <w:r w:rsidRPr="000A7FF9">
              <w:rPr>
                <w:color w:val="000000"/>
              </w:rPr>
              <w:t xml:space="preserve">UCAN proposed that the AR20 metrics be </w:t>
            </w:r>
            <w:r>
              <w:rPr>
                <w:color w:val="000000"/>
              </w:rPr>
              <w:t>compared to</w:t>
            </w:r>
            <w:r w:rsidRPr="000A7FF9">
              <w:rPr>
                <w:color w:val="000000"/>
              </w:rPr>
              <w:t xml:space="preserve"> </w:t>
            </w:r>
            <w:r>
              <w:rPr>
                <w:color w:val="000000"/>
              </w:rPr>
              <w:t xml:space="preserve">both </w:t>
            </w:r>
            <w:r w:rsidRPr="000A7FF9">
              <w:rPr>
                <w:color w:val="000000"/>
              </w:rPr>
              <w:t xml:space="preserve">minimum wage hours </w:t>
            </w:r>
            <w:proofErr w:type="gramStart"/>
            <w:r w:rsidRPr="000A7FF9">
              <w:rPr>
                <w:color w:val="000000"/>
              </w:rPr>
              <w:t>and  Areas</w:t>
            </w:r>
            <w:proofErr w:type="gramEnd"/>
            <w:r w:rsidRPr="000A7FF9">
              <w:rPr>
                <w:color w:val="000000"/>
              </w:rPr>
              <w:t xml:space="preserve"> of Affordability Concern</w:t>
            </w:r>
            <w:r w:rsidR="00EF11EB">
              <w:rPr>
                <w:color w:val="000000"/>
              </w:rPr>
              <w:t xml:space="preserve"> </w:t>
            </w:r>
            <w:r w:rsidR="00EF11EB">
              <w:t>(see tables)</w:t>
            </w:r>
            <w:r w:rsidRPr="000A7FF9">
              <w:rPr>
                <w:color w:val="000000"/>
              </w:rPr>
              <w:t xml:space="preserve">. </w:t>
            </w:r>
          </w:p>
          <w:p w:rsidR="00975585" w:rsidP="00996143" w:rsidRDefault="00975585" w14:paraId="3EFC1F34" w14:textId="3516939F">
            <w:pPr>
              <w:widowControl w:val="0"/>
              <w:rPr>
                <w:b/>
                <w:bCs/>
                <w:color w:val="000000"/>
              </w:rPr>
            </w:pPr>
            <w:r>
              <w:rPr>
                <w:b/>
                <w:bCs/>
                <w:color w:val="000000"/>
              </w:rPr>
              <w:t>UCAN 02, p</w:t>
            </w:r>
            <w:r w:rsidR="00EF11EB">
              <w:rPr>
                <w:b/>
                <w:bCs/>
                <w:color w:val="000000"/>
              </w:rPr>
              <w:t>p</w:t>
            </w:r>
            <w:r>
              <w:rPr>
                <w:b/>
                <w:bCs/>
                <w:color w:val="000000"/>
              </w:rPr>
              <w:t xml:space="preserve">. </w:t>
            </w:r>
            <w:r w:rsidRPr="00EF11EB" w:rsidR="00EF11EB">
              <w:rPr>
                <w:b/>
                <w:bCs/>
                <w:color w:val="000000"/>
              </w:rPr>
              <w:t>1</w:t>
            </w:r>
            <w:r w:rsidRPr="00EF11EB" w:rsidR="00EF11EB">
              <w:rPr>
                <w:b/>
                <w:bCs/>
              </w:rPr>
              <w:t>4-</w:t>
            </w:r>
            <w:r w:rsidRPr="00EF11EB">
              <w:rPr>
                <w:b/>
                <w:bCs/>
                <w:color w:val="000000"/>
              </w:rPr>
              <w:t>15</w:t>
            </w:r>
            <w:r>
              <w:rPr>
                <w:b/>
                <w:bCs/>
                <w:color w:val="000000"/>
              </w:rPr>
              <w:t>.</w:t>
            </w:r>
          </w:p>
          <w:p w:rsidR="00266003" w:rsidP="00996143" w:rsidRDefault="00266003" w14:paraId="2A5F8593" w14:textId="1B8A410D">
            <w:pPr>
              <w:widowControl w:val="0"/>
              <w:rPr>
                <w:b/>
                <w:bCs/>
                <w:color w:val="000000"/>
              </w:rPr>
            </w:pPr>
          </w:p>
        </w:tc>
        <w:tc>
          <w:tcPr>
            <w:tcW w:w="4140" w:type="dxa"/>
          </w:tcPr>
          <w:p w:rsidR="00975585" w:rsidP="00996143" w:rsidRDefault="00975585" w14:paraId="6B1E07C8" w14:textId="77777777">
            <w:pPr>
              <w:widowControl w:val="0"/>
              <w:rPr>
                <w:color w:val="000000"/>
              </w:rPr>
            </w:pPr>
            <w:r>
              <w:rPr>
                <w:color w:val="000000"/>
              </w:rPr>
              <w:t>The Commission’s decision aligned with UCAN’s recommendations by requiring disadvantage customer metrics.</w:t>
            </w:r>
          </w:p>
          <w:p w:rsidR="00975585" w:rsidP="00996143" w:rsidRDefault="00975585" w14:paraId="7A1D7432" w14:textId="77777777">
            <w:pPr>
              <w:widowControl w:val="0"/>
              <w:rPr>
                <w:color w:val="000000"/>
              </w:rPr>
            </w:pPr>
          </w:p>
          <w:p w:rsidR="00975585" w:rsidP="00996143" w:rsidRDefault="00975585" w14:paraId="56FF9BC6" w14:textId="77777777">
            <w:pPr>
              <w:widowControl w:val="0"/>
              <w:rPr>
                <w:color w:val="000000"/>
              </w:rPr>
            </w:pPr>
            <w:r>
              <w:rPr>
                <w:color w:val="000000"/>
              </w:rPr>
              <w:t>“</w:t>
            </w:r>
            <w:r w:rsidRPr="00486208">
              <w:rPr>
                <w:color w:val="000000"/>
              </w:rPr>
              <w:t>The investor-owned energy utilities are required to also highlight the metrics of disadvantaged customer groups as recommended in the 2021/2022 annual Affordability Report.</w:t>
            </w:r>
            <w:r>
              <w:rPr>
                <w:color w:val="000000"/>
              </w:rPr>
              <w:t>”</w:t>
            </w:r>
          </w:p>
          <w:p w:rsidR="00975585" w:rsidP="00996143" w:rsidRDefault="00975585" w14:paraId="2707CD47" w14:textId="77777777">
            <w:pPr>
              <w:widowControl w:val="0"/>
              <w:rPr>
                <w:b/>
                <w:bCs/>
                <w:color w:val="000000"/>
              </w:rPr>
            </w:pPr>
            <w:r w:rsidRPr="00216094">
              <w:rPr>
                <w:b/>
                <w:bCs/>
                <w:color w:val="000000"/>
              </w:rPr>
              <w:t>D.25-12-044, p. 3</w:t>
            </w:r>
            <w:r>
              <w:rPr>
                <w:b/>
                <w:bCs/>
                <w:color w:val="000000"/>
              </w:rPr>
              <w:t>1</w:t>
            </w:r>
          </w:p>
          <w:p w:rsidRPr="007F620E" w:rsidR="00975585" w:rsidP="00996143" w:rsidRDefault="00975585" w14:paraId="2D942CFF" w14:textId="77777777">
            <w:pPr>
              <w:widowControl w:val="0"/>
              <w:rPr>
                <w:color w:val="000000"/>
              </w:rPr>
            </w:pPr>
          </w:p>
        </w:tc>
        <w:tc>
          <w:tcPr>
            <w:tcW w:w="2340" w:type="dxa"/>
          </w:tcPr>
          <w:p w:rsidRPr="007F620E" w:rsidR="00975585" w:rsidP="00996143" w:rsidRDefault="00754419" w14:paraId="288F0F40" w14:textId="10041F8E">
            <w:pPr>
              <w:widowControl w:val="0"/>
              <w:rPr>
                <w:color w:val="000000"/>
              </w:rPr>
            </w:pPr>
            <w:r>
              <w:rPr>
                <w:color w:val="000000"/>
              </w:rPr>
              <w:t>V</w:t>
            </w:r>
            <w:r>
              <w:t>erified</w:t>
            </w:r>
            <w:r w:rsidR="008B227D">
              <w:t>.</w:t>
            </w:r>
          </w:p>
        </w:tc>
      </w:tr>
      <w:tr w:rsidRPr="007F620E" w:rsidR="00975585" w:rsidTr="00585318" w14:paraId="3ADC9F9C" w14:textId="77777777">
        <w:tc>
          <w:tcPr>
            <w:tcW w:w="3258" w:type="dxa"/>
          </w:tcPr>
          <w:p w:rsidR="00975585" w:rsidP="00996143" w:rsidRDefault="00975585" w14:paraId="3903D486" w14:textId="77777777">
            <w:pPr>
              <w:widowControl w:val="0"/>
              <w:rPr>
                <w:color w:val="000000"/>
              </w:rPr>
            </w:pPr>
            <w:r>
              <w:rPr>
                <w:color w:val="000000"/>
              </w:rPr>
              <w:t>UCAN requested that the Commission require context for the affordability metrics because the affordability metrics are not readily understandable.</w:t>
            </w:r>
          </w:p>
          <w:p w:rsidR="00975585" w:rsidP="00996143" w:rsidRDefault="00975585" w14:paraId="62FCEC99" w14:textId="77777777">
            <w:pPr>
              <w:widowControl w:val="0"/>
              <w:rPr>
                <w:color w:val="000000"/>
              </w:rPr>
            </w:pPr>
          </w:p>
          <w:p w:rsidRPr="002B2460" w:rsidR="00975585" w:rsidP="00996143" w:rsidRDefault="00975585" w14:paraId="1C0D9435" w14:textId="77777777">
            <w:pPr>
              <w:widowControl w:val="0"/>
              <w:rPr>
                <w:color w:val="000000"/>
              </w:rPr>
            </w:pPr>
            <w:r w:rsidRPr="002B2460">
              <w:rPr>
                <w:color w:val="000000"/>
              </w:rPr>
              <w:t xml:space="preserve">“UCAN has concerns that the annual affordability report (“AAR”) will be challenging for decision makers to understand much less make effective use of. For that reason, the metrics from the AAR and the data behind the AAR need to be summarized in a clear and straight forward manner in any utility proposal </w:t>
            </w:r>
            <w:r w:rsidRPr="002B2460">
              <w:rPr>
                <w:color w:val="000000"/>
              </w:rPr>
              <w:lastRenderedPageBreak/>
              <w:t>that would increase customers’ costs.”</w:t>
            </w:r>
          </w:p>
          <w:p w:rsidRPr="0038279A" w:rsidR="00975585" w:rsidP="00996143" w:rsidRDefault="00975585" w14:paraId="4FFB7AF0" w14:textId="77777777">
            <w:pPr>
              <w:widowControl w:val="0"/>
              <w:rPr>
                <w:b/>
                <w:bCs/>
                <w:color w:val="000000"/>
              </w:rPr>
            </w:pPr>
            <w:r w:rsidRPr="0038279A">
              <w:rPr>
                <w:b/>
                <w:bCs/>
                <w:color w:val="000000"/>
              </w:rPr>
              <w:t>UCAN 02, p. 8.</w:t>
            </w:r>
          </w:p>
          <w:p w:rsidR="00975585" w:rsidP="00996143" w:rsidRDefault="00975585" w14:paraId="7DA8202D" w14:textId="77777777">
            <w:pPr>
              <w:widowControl w:val="0"/>
              <w:rPr>
                <w:color w:val="000000"/>
              </w:rPr>
            </w:pPr>
          </w:p>
          <w:p w:rsidR="00975585" w:rsidP="00996143" w:rsidRDefault="00975585" w14:paraId="35E75A21" w14:textId="77777777">
            <w:pPr>
              <w:widowControl w:val="0"/>
              <w:rPr>
                <w:color w:val="000000"/>
              </w:rPr>
            </w:pPr>
          </w:p>
          <w:p w:rsidR="00975585" w:rsidP="00996143" w:rsidRDefault="00975585" w14:paraId="07798087" w14:textId="77777777">
            <w:pPr>
              <w:widowControl w:val="0"/>
              <w:rPr>
                <w:color w:val="000000"/>
              </w:rPr>
            </w:pPr>
            <w:r>
              <w:rPr>
                <w:color w:val="000000"/>
              </w:rPr>
              <w:t>“</w:t>
            </w:r>
            <w:r w:rsidRPr="0038279A">
              <w:rPr>
                <w:color w:val="000000"/>
              </w:rPr>
              <w:t>The challenge is for CBOs, utility service representatives, and Commission decisionmakers is to understand the meaning of the AR figures and how to best incorporate the information into the decision-making process.</w:t>
            </w:r>
            <w:r>
              <w:rPr>
                <w:color w:val="000000"/>
              </w:rPr>
              <w:t>”</w:t>
            </w:r>
          </w:p>
          <w:p w:rsidRPr="0038279A" w:rsidR="00975585" w:rsidP="00996143" w:rsidRDefault="00975585" w14:paraId="5B447B08" w14:textId="77777777">
            <w:pPr>
              <w:widowControl w:val="0"/>
              <w:rPr>
                <w:b/>
                <w:bCs/>
                <w:color w:val="000000"/>
              </w:rPr>
            </w:pPr>
            <w:r w:rsidRPr="0038279A">
              <w:rPr>
                <w:b/>
                <w:bCs/>
                <w:color w:val="000000"/>
              </w:rPr>
              <w:t>UCAN 02, p. 18.</w:t>
            </w:r>
          </w:p>
          <w:p w:rsidR="00975585" w:rsidP="00996143" w:rsidRDefault="00975585" w14:paraId="6D30C063" w14:textId="77777777">
            <w:pPr>
              <w:widowControl w:val="0"/>
              <w:rPr>
                <w:color w:val="000000"/>
              </w:rPr>
            </w:pPr>
          </w:p>
          <w:p w:rsidR="00975585" w:rsidP="00996143" w:rsidRDefault="00975585" w14:paraId="0251980B" w14:textId="77777777">
            <w:pPr>
              <w:widowControl w:val="0"/>
              <w:rPr>
                <w:color w:val="000000"/>
              </w:rPr>
            </w:pPr>
            <w:r>
              <w:rPr>
                <w:color w:val="000000"/>
              </w:rPr>
              <w:t>“</w:t>
            </w:r>
            <w:r w:rsidRPr="00B44931">
              <w:rPr>
                <w:color w:val="000000"/>
              </w:rPr>
              <w:t>While the affordability framework provides a wealth of detail about utility rates, it is not readily accessible to the lay public.</w:t>
            </w:r>
            <w:r>
              <w:rPr>
                <w:color w:val="000000"/>
              </w:rPr>
              <w:t>”</w:t>
            </w:r>
          </w:p>
          <w:p w:rsidR="00975585" w:rsidP="00996143" w:rsidRDefault="00975585" w14:paraId="0F429E10" w14:textId="77777777">
            <w:pPr>
              <w:widowControl w:val="0"/>
              <w:rPr>
                <w:b/>
                <w:bCs/>
                <w:color w:val="000000"/>
              </w:rPr>
            </w:pPr>
            <w:r w:rsidRPr="0038279A">
              <w:rPr>
                <w:b/>
                <w:bCs/>
                <w:color w:val="000000"/>
              </w:rPr>
              <w:t>UCAN 03, p. 3.</w:t>
            </w:r>
          </w:p>
          <w:p w:rsidR="00975585" w:rsidP="00996143" w:rsidRDefault="00975585" w14:paraId="09B68AE8" w14:textId="77777777">
            <w:pPr>
              <w:widowControl w:val="0"/>
              <w:rPr>
                <w:b/>
                <w:bCs/>
                <w:color w:val="000000"/>
              </w:rPr>
            </w:pPr>
          </w:p>
          <w:p w:rsidRPr="006513CD" w:rsidR="00975585" w:rsidP="00996143" w:rsidRDefault="00975585" w14:paraId="3AFBAE83" w14:textId="77777777">
            <w:pPr>
              <w:widowControl w:val="0"/>
              <w:rPr>
                <w:color w:val="000000"/>
              </w:rPr>
            </w:pPr>
            <w:r w:rsidRPr="006513CD">
              <w:rPr>
                <w:color w:val="000000"/>
              </w:rPr>
              <w:t>“Presenting graphical information comparing utility rates to the CPI will assist the public in understanding the outcomes of the Commission’s various and complex processes of setting revenue requirements.”</w:t>
            </w:r>
          </w:p>
          <w:p w:rsidR="00975585" w:rsidP="00996143" w:rsidRDefault="00975585" w14:paraId="29891774" w14:textId="77777777">
            <w:pPr>
              <w:widowControl w:val="0"/>
              <w:rPr>
                <w:b/>
                <w:bCs/>
                <w:color w:val="000000"/>
              </w:rPr>
            </w:pPr>
            <w:r>
              <w:rPr>
                <w:b/>
                <w:bCs/>
                <w:color w:val="000000"/>
              </w:rPr>
              <w:t>UCAN 05, p. 3.</w:t>
            </w:r>
          </w:p>
          <w:p w:rsidR="004B1891" w:rsidP="00996143" w:rsidRDefault="004B1891" w14:paraId="4BFFE7A3" w14:textId="6462B553">
            <w:pPr>
              <w:widowControl w:val="0"/>
              <w:rPr>
                <w:b/>
                <w:bCs/>
                <w:color w:val="000000"/>
              </w:rPr>
            </w:pPr>
          </w:p>
        </w:tc>
        <w:tc>
          <w:tcPr>
            <w:tcW w:w="4140" w:type="dxa"/>
          </w:tcPr>
          <w:p w:rsidR="00975585" w:rsidP="00996143" w:rsidRDefault="00975585" w14:paraId="561F628E" w14:textId="77777777">
            <w:pPr>
              <w:widowControl w:val="0"/>
              <w:rPr>
                <w:color w:val="000000"/>
              </w:rPr>
            </w:pPr>
            <w:r>
              <w:rPr>
                <w:color w:val="000000"/>
              </w:rPr>
              <w:lastRenderedPageBreak/>
              <w:t>The Commission agreed with UCAN.</w:t>
            </w:r>
          </w:p>
          <w:p w:rsidR="00975585" w:rsidP="00996143" w:rsidRDefault="00975585" w14:paraId="0D14CE76" w14:textId="77777777">
            <w:pPr>
              <w:widowControl w:val="0"/>
              <w:rPr>
                <w:color w:val="000000"/>
              </w:rPr>
            </w:pPr>
          </w:p>
          <w:p w:rsidR="00975585" w:rsidP="00996143" w:rsidRDefault="00975585" w14:paraId="7241356B" w14:textId="77777777">
            <w:pPr>
              <w:widowControl w:val="0"/>
              <w:rPr>
                <w:color w:val="000000"/>
              </w:rPr>
            </w:pPr>
            <w:r>
              <w:rPr>
                <w:color w:val="000000"/>
              </w:rPr>
              <w:t>“</w:t>
            </w:r>
            <w:r w:rsidRPr="00B868EE">
              <w:rPr>
                <w:color w:val="000000"/>
              </w:rPr>
              <w:t xml:space="preserve">This decision requires a comparison of basic trends of revenue and rate changes to inflation whenever the utilities are required to submit affordability metrics </w:t>
            </w:r>
            <w:proofErr w:type="gramStart"/>
            <w:r w:rsidRPr="00B868EE">
              <w:rPr>
                <w:color w:val="000000"/>
              </w:rPr>
              <w:t>in order to</w:t>
            </w:r>
            <w:proofErr w:type="gramEnd"/>
            <w:r w:rsidRPr="00B868EE">
              <w:rPr>
                <w:color w:val="000000"/>
              </w:rPr>
              <w:t xml:space="preserve"> compare the rate and bill implications of utility requests to a common, understandable benchmark</w:t>
            </w:r>
            <w:r w:rsidRPr="00B868EE">
              <w:rPr>
                <w:i/>
                <w:iCs/>
                <w:color w:val="000000"/>
              </w:rPr>
              <w:t xml:space="preserve">. </w:t>
            </w:r>
            <w:r w:rsidRPr="00B868EE">
              <w:rPr>
                <w:color w:val="000000"/>
              </w:rPr>
              <w:t>An understandable benchmark is needed to help parties and decisionmakers have more context around relative changes in affordability, as suggested by parties</w:t>
            </w:r>
            <w:r>
              <w:rPr>
                <w:color w:val="000000"/>
              </w:rPr>
              <w:t>.”</w:t>
            </w:r>
          </w:p>
          <w:p w:rsidR="00975585" w:rsidP="00996143" w:rsidRDefault="00975585" w14:paraId="4AAB3EAF" w14:textId="77777777">
            <w:pPr>
              <w:widowControl w:val="0"/>
              <w:rPr>
                <w:b/>
                <w:bCs/>
                <w:color w:val="000000"/>
              </w:rPr>
            </w:pPr>
            <w:r w:rsidRPr="00216094">
              <w:rPr>
                <w:b/>
                <w:bCs/>
                <w:color w:val="000000"/>
              </w:rPr>
              <w:t>D.25-12-044, p. 3</w:t>
            </w:r>
            <w:r>
              <w:rPr>
                <w:b/>
                <w:bCs/>
                <w:color w:val="000000"/>
              </w:rPr>
              <w:t>1</w:t>
            </w:r>
          </w:p>
          <w:p w:rsidRPr="007F620E" w:rsidR="00975585" w:rsidP="00996143" w:rsidRDefault="00975585" w14:paraId="33662744" w14:textId="77777777">
            <w:pPr>
              <w:widowControl w:val="0"/>
              <w:rPr>
                <w:color w:val="000000"/>
              </w:rPr>
            </w:pPr>
          </w:p>
        </w:tc>
        <w:tc>
          <w:tcPr>
            <w:tcW w:w="2340" w:type="dxa"/>
          </w:tcPr>
          <w:p w:rsidRPr="007F620E" w:rsidR="00975585" w:rsidP="00996143" w:rsidRDefault="00F946BC" w14:paraId="70FD2761" w14:textId="093B3779">
            <w:pPr>
              <w:widowControl w:val="0"/>
              <w:rPr>
                <w:color w:val="000000"/>
              </w:rPr>
            </w:pPr>
            <w:r>
              <w:rPr>
                <w:color w:val="000000"/>
              </w:rPr>
              <w:t>V</w:t>
            </w:r>
            <w:r>
              <w:t>erified</w:t>
            </w:r>
            <w:r w:rsidR="008B227D">
              <w:t>.</w:t>
            </w:r>
          </w:p>
        </w:tc>
      </w:tr>
      <w:tr w:rsidRPr="007F620E" w:rsidR="00975585" w:rsidTr="00585318" w14:paraId="3FCEC9EF" w14:textId="77777777">
        <w:tc>
          <w:tcPr>
            <w:tcW w:w="3258" w:type="dxa"/>
          </w:tcPr>
          <w:p w:rsidR="00975585" w:rsidP="00996143" w:rsidRDefault="00975585" w14:paraId="58740E3C" w14:textId="77777777">
            <w:pPr>
              <w:widowControl w:val="0"/>
              <w:rPr>
                <w:color w:val="000000"/>
              </w:rPr>
            </w:pPr>
            <w:r>
              <w:rPr>
                <w:color w:val="000000"/>
              </w:rPr>
              <w:t>UCAN recommended that the Commission expand affordability metrics beyond residential customers.</w:t>
            </w:r>
          </w:p>
          <w:p w:rsidR="00975585" w:rsidP="00996143" w:rsidRDefault="00975585" w14:paraId="7752EF5B" w14:textId="77777777">
            <w:pPr>
              <w:widowControl w:val="0"/>
              <w:rPr>
                <w:b/>
                <w:bCs/>
                <w:color w:val="000000"/>
              </w:rPr>
            </w:pPr>
            <w:r w:rsidRPr="00712497">
              <w:rPr>
                <w:b/>
                <w:bCs/>
                <w:color w:val="000000"/>
              </w:rPr>
              <w:t>UCAN 01, p. 3.</w:t>
            </w:r>
          </w:p>
          <w:p w:rsidR="00975585" w:rsidP="00996143" w:rsidRDefault="00975585" w14:paraId="0891CA9B" w14:textId="6D90C7CD">
            <w:pPr>
              <w:widowControl w:val="0"/>
              <w:rPr>
                <w:b/>
                <w:bCs/>
                <w:color w:val="000000"/>
              </w:rPr>
            </w:pPr>
            <w:r>
              <w:rPr>
                <w:b/>
                <w:bCs/>
                <w:color w:val="000000"/>
              </w:rPr>
              <w:t xml:space="preserve">UCAN 04, p. 6-7. </w:t>
            </w:r>
          </w:p>
        </w:tc>
        <w:tc>
          <w:tcPr>
            <w:tcW w:w="4140" w:type="dxa"/>
          </w:tcPr>
          <w:p w:rsidR="00975585" w:rsidP="00996143" w:rsidRDefault="00975585" w14:paraId="41BCD732" w14:textId="77777777">
            <w:pPr>
              <w:widowControl w:val="0"/>
              <w:rPr>
                <w:color w:val="000000"/>
              </w:rPr>
            </w:pPr>
            <w:r>
              <w:rPr>
                <w:color w:val="000000"/>
              </w:rPr>
              <w:t>The Commission agreed with UCAN.</w:t>
            </w:r>
          </w:p>
          <w:p w:rsidR="00975585" w:rsidP="00996143" w:rsidRDefault="00975585" w14:paraId="049879FA" w14:textId="77777777">
            <w:pPr>
              <w:widowControl w:val="0"/>
              <w:rPr>
                <w:color w:val="000000"/>
              </w:rPr>
            </w:pPr>
          </w:p>
          <w:p w:rsidR="00975585" w:rsidP="00996143" w:rsidRDefault="00975585" w14:paraId="688C1301" w14:textId="77777777">
            <w:pPr>
              <w:widowControl w:val="0"/>
              <w:rPr>
                <w:color w:val="000000"/>
              </w:rPr>
            </w:pPr>
            <w:r>
              <w:rPr>
                <w:color w:val="000000"/>
              </w:rPr>
              <w:t>“</w:t>
            </w:r>
            <w:r w:rsidRPr="004D6B56">
              <w:rPr>
                <w:color w:val="000000"/>
              </w:rPr>
              <w:t>We recognize that affordability concerns cut across each of these customer classes and that the Commission should consider how best to address such concerns in the future.</w:t>
            </w:r>
            <w:r>
              <w:rPr>
                <w:color w:val="000000"/>
              </w:rPr>
              <w:t>”</w:t>
            </w:r>
          </w:p>
          <w:p w:rsidR="00975585" w:rsidP="00996143" w:rsidRDefault="00975585" w14:paraId="6B57A655" w14:textId="77777777">
            <w:pPr>
              <w:widowControl w:val="0"/>
              <w:rPr>
                <w:b/>
                <w:bCs/>
                <w:color w:val="000000"/>
              </w:rPr>
            </w:pPr>
            <w:r w:rsidRPr="00216094">
              <w:rPr>
                <w:b/>
                <w:bCs/>
                <w:color w:val="000000"/>
              </w:rPr>
              <w:t xml:space="preserve">D.25-12-044, p. </w:t>
            </w:r>
            <w:r>
              <w:rPr>
                <w:b/>
                <w:bCs/>
                <w:color w:val="000000"/>
              </w:rPr>
              <w:t>43</w:t>
            </w:r>
          </w:p>
          <w:p w:rsidRPr="00975585" w:rsidR="004B1891" w:rsidP="00996143" w:rsidRDefault="004B1891" w14:paraId="5C164298" w14:textId="351FA6D3">
            <w:pPr>
              <w:widowControl w:val="0"/>
              <w:rPr>
                <w:b/>
                <w:bCs/>
                <w:color w:val="000000"/>
              </w:rPr>
            </w:pPr>
          </w:p>
        </w:tc>
        <w:tc>
          <w:tcPr>
            <w:tcW w:w="2340" w:type="dxa"/>
          </w:tcPr>
          <w:p w:rsidRPr="007F620E" w:rsidR="00975585" w:rsidP="00996143" w:rsidRDefault="00F946BC" w14:paraId="5D05BA74" w14:textId="3FCBC8DE">
            <w:pPr>
              <w:widowControl w:val="0"/>
              <w:rPr>
                <w:color w:val="000000"/>
              </w:rPr>
            </w:pPr>
            <w:r>
              <w:rPr>
                <w:color w:val="000000"/>
              </w:rPr>
              <w:t>V</w:t>
            </w:r>
            <w:r>
              <w:t>erified</w:t>
            </w:r>
            <w:r w:rsidR="008B227D">
              <w:t>.</w:t>
            </w:r>
          </w:p>
        </w:tc>
      </w:tr>
      <w:tr w:rsidRPr="007F620E" w:rsidR="00975585" w:rsidTr="00585318" w14:paraId="32D11EB2" w14:textId="77777777">
        <w:tc>
          <w:tcPr>
            <w:tcW w:w="3258" w:type="dxa"/>
          </w:tcPr>
          <w:p w:rsidR="00975585" w:rsidP="00996143" w:rsidRDefault="00975585" w14:paraId="35B185FB" w14:textId="77777777">
            <w:pPr>
              <w:widowControl w:val="0"/>
              <w:rPr>
                <w:color w:val="000000"/>
              </w:rPr>
            </w:pPr>
            <w:r>
              <w:rPr>
                <w:color w:val="000000"/>
              </w:rPr>
              <w:t xml:space="preserve">UCAN highlighted the need for context and plain language so that decisionmakers and </w:t>
            </w:r>
            <w:r>
              <w:rPr>
                <w:color w:val="000000"/>
              </w:rPr>
              <w:lastRenderedPageBreak/>
              <w:t xml:space="preserve">ratepayers can better understand the affordability metrics. </w:t>
            </w:r>
          </w:p>
          <w:p w:rsidRPr="0038279A" w:rsidR="00975585" w:rsidP="00996143" w:rsidRDefault="00975585" w14:paraId="766DAC4C" w14:textId="77777777">
            <w:pPr>
              <w:widowControl w:val="0"/>
              <w:rPr>
                <w:b/>
                <w:bCs/>
                <w:color w:val="000000"/>
              </w:rPr>
            </w:pPr>
            <w:r w:rsidRPr="0038279A">
              <w:rPr>
                <w:b/>
                <w:bCs/>
                <w:color w:val="000000"/>
              </w:rPr>
              <w:t>UCAN 02, p. 8.</w:t>
            </w:r>
          </w:p>
          <w:p w:rsidRPr="0038279A" w:rsidR="00975585" w:rsidP="00996143" w:rsidRDefault="00975585" w14:paraId="6877CFB3" w14:textId="77777777">
            <w:pPr>
              <w:widowControl w:val="0"/>
              <w:rPr>
                <w:b/>
                <w:bCs/>
                <w:color w:val="000000"/>
              </w:rPr>
            </w:pPr>
            <w:r w:rsidRPr="0038279A">
              <w:rPr>
                <w:b/>
                <w:bCs/>
                <w:color w:val="000000"/>
              </w:rPr>
              <w:t>UCAN 02, p. 18.</w:t>
            </w:r>
          </w:p>
          <w:p w:rsidR="00975585" w:rsidP="00996143" w:rsidRDefault="00975585" w14:paraId="5D2C79E4" w14:textId="5767FC0A">
            <w:pPr>
              <w:widowControl w:val="0"/>
              <w:rPr>
                <w:b/>
                <w:bCs/>
                <w:color w:val="000000"/>
              </w:rPr>
            </w:pPr>
            <w:r w:rsidRPr="0038279A">
              <w:rPr>
                <w:b/>
                <w:bCs/>
                <w:color w:val="000000"/>
              </w:rPr>
              <w:t>UCAN 03, p. 3.</w:t>
            </w:r>
          </w:p>
        </w:tc>
        <w:tc>
          <w:tcPr>
            <w:tcW w:w="4140" w:type="dxa"/>
          </w:tcPr>
          <w:p w:rsidR="00975585" w:rsidP="00996143" w:rsidRDefault="00975585" w14:paraId="0EB84422" w14:textId="77777777">
            <w:pPr>
              <w:widowControl w:val="0"/>
              <w:rPr>
                <w:color w:val="000000"/>
              </w:rPr>
            </w:pPr>
            <w:r>
              <w:rPr>
                <w:color w:val="000000"/>
              </w:rPr>
              <w:lastRenderedPageBreak/>
              <w:t xml:space="preserve">The Commission agreed with UCAN. </w:t>
            </w:r>
          </w:p>
          <w:p w:rsidR="00975585" w:rsidP="00996143" w:rsidRDefault="00975585" w14:paraId="4E1A7663" w14:textId="77777777">
            <w:pPr>
              <w:widowControl w:val="0"/>
              <w:rPr>
                <w:color w:val="000000"/>
              </w:rPr>
            </w:pPr>
          </w:p>
          <w:p w:rsidR="00975585" w:rsidP="00996143" w:rsidRDefault="00975585" w14:paraId="683C89FB" w14:textId="77777777">
            <w:pPr>
              <w:widowControl w:val="0"/>
              <w:rPr>
                <w:color w:val="000000"/>
              </w:rPr>
            </w:pPr>
            <w:r>
              <w:rPr>
                <w:color w:val="000000"/>
              </w:rPr>
              <w:t>“</w:t>
            </w:r>
            <w:r w:rsidRPr="00226E06">
              <w:rPr>
                <w:color w:val="000000"/>
              </w:rPr>
              <w:t xml:space="preserve">Some parties request that the annual </w:t>
            </w:r>
            <w:r w:rsidRPr="00226E06">
              <w:rPr>
                <w:color w:val="000000"/>
              </w:rPr>
              <w:lastRenderedPageBreak/>
              <w:t>Affordability Reports include different types of analysis, discuss affordability impacts in plain language, and explain how the Commission employs the affordability metrics in its considerations.</w:t>
            </w:r>
            <w:r>
              <w:rPr>
                <w:color w:val="000000"/>
              </w:rPr>
              <w:t xml:space="preserve"> [citing UCAN among </w:t>
            </w:r>
            <w:proofErr w:type="gramStart"/>
            <w:r>
              <w:rPr>
                <w:color w:val="000000"/>
              </w:rPr>
              <w:t>others]…</w:t>
            </w:r>
            <w:proofErr w:type="gramEnd"/>
            <w:r>
              <w:rPr>
                <w:color w:val="000000"/>
              </w:rPr>
              <w:t xml:space="preserve"> </w:t>
            </w:r>
            <w:r w:rsidRPr="00BC3626">
              <w:rPr>
                <w:color w:val="000000"/>
              </w:rPr>
              <w:t>We agree with parties that the annual Affordability Report is useful but that the presentation of information can be improved.</w:t>
            </w:r>
            <w:r>
              <w:rPr>
                <w:color w:val="000000"/>
              </w:rPr>
              <w:t xml:space="preserve"> …</w:t>
            </w:r>
            <w:r w:rsidRPr="005C66B2">
              <w:rPr>
                <w:rFonts w:ascii="PalatinoLinotype-Roman" w:hAnsi="PalatinoLinotype-Roman"/>
                <w:color w:val="000000"/>
                <w:sz w:val="26"/>
                <w:szCs w:val="26"/>
              </w:rPr>
              <w:t xml:space="preserve"> </w:t>
            </w:r>
            <w:r w:rsidRPr="005C66B2">
              <w:rPr>
                <w:color w:val="000000"/>
              </w:rPr>
              <w:t>we recognize the need for simplicity and clarity called for by many partie</w:t>
            </w:r>
            <w:r>
              <w:rPr>
                <w:color w:val="000000"/>
              </w:rPr>
              <w:t>s..</w:t>
            </w:r>
            <w:r w:rsidRPr="005C66B2">
              <w:rPr>
                <w:color w:val="000000"/>
              </w:rPr>
              <w:t>.</w:t>
            </w:r>
            <w:r>
              <w:rPr>
                <w:color w:val="000000"/>
              </w:rPr>
              <w:t>”</w:t>
            </w:r>
          </w:p>
          <w:p w:rsidR="00975585" w:rsidP="00996143" w:rsidRDefault="00975585" w14:paraId="7586501A" w14:textId="77777777">
            <w:pPr>
              <w:widowControl w:val="0"/>
              <w:rPr>
                <w:b/>
                <w:bCs/>
                <w:color w:val="000000"/>
              </w:rPr>
            </w:pPr>
            <w:r w:rsidRPr="00216094">
              <w:rPr>
                <w:b/>
                <w:bCs/>
                <w:color w:val="000000"/>
              </w:rPr>
              <w:t>D.25-12-044, p</w:t>
            </w:r>
            <w:r>
              <w:rPr>
                <w:b/>
                <w:bCs/>
                <w:color w:val="000000"/>
              </w:rPr>
              <w:t>p</w:t>
            </w:r>
            <w:r w:rsidRPr="00216094">
              <w:rPr>
                <w:b/>
                <w:bCs/>
                <w:color w:val="000000"/>
              </w:rPr>
              <w:t xml:space="preserve">. </w:t>
            </w:r>
            <w:r>
              <w:rPr>
                <w:b/>
                <w:bCs/>
                <w:color w:val="000000"/>
              </w:rPr>
              <w:t>44-45</w:t>
            </w:r>
          </w:p>
          <w:p w:rsidR="00975585" w:rsidP="00996143" w:rsidRDefault="00975585" w14:paraId="3CBBE131" w14:textId="77777777">
            <w:pPr>
              <w:widowControl w:val="0"/>
              <w:rPr>
                <w:color w:val="000000"/>
              </w:rPr>
            </w:pPr>
          </w:p>
          <w:p w:rsidR="00975585" w:rsidP="00996143" w:rsidRDefault="00975585" w14:paraId="0EBAF670" w14:textId="77777777">
            <w:pPr>
              <w:widowControl w:val="0"/>
              <w:rPr>
                <w:color w:val="000000"/>
              </w:rPr>
            </w:pPr>
            <w:r>
              <w:rPr>
                <w:color w:val="000000"/>
              </w:rPr>
              <w:t>“</w:t>
            </w:r>
            <w:r w:rsidRPr="00E620EA">
              <w:rPr>
                <w:color w:val="000000"/>
              </w:rPr>
              <w:t>We require more context to be included with the filing of updated affordability metrics in individual proceedings, to generate more robust analysis of the affordability</w:t>
            </w:r>
            <w:r>
              <w:rPr>
                <w:color w:val="000000"/>
              </w:rPr>
              <w:t xml:space="preserve"> </w:t>
            </w:r>
            <w:r w:rsidRPr="000C4786">
              <w:rPr>
                <w:color w:val="000000"/>
              </w:rPr>
              <w:t>metrics.</w:t>
            </w:r>
            <w:r>
              <w:rPr>
                <w:color w:val="000000"/>
              </w:rPr>
              <w:t>”</w:t>
            </w:r>
          </w:p>
          <w:p w:rsidRPr="00975585" w:rsidR="00975585" w:rsidP="00996143" w:rsidRDefault="00975585" w14:paraId="0E4D1146" w14:textId="20649E3F">
            <w:pPr>
              <w:widowControl w:val="0"/>
              <w:rPr>
                <w:b/>
                <w:bCs/>
                <w:color w:val="000000"/>
              </w:rPr>
            </w:pPr>
            <w:r w:rsidRPr="00216094">
              <w:rPr>
                <w:b/>
                <w:bCs/>
                <w:color w:val="000000"/>
              </w:rPr>
              <w:t>D.25-12-044, p</w:t>
            </w:r>
            <w:r>
              <w:rPr>
                <w:b/>
                <w:bCs/>
                <w:color w:val="000000"/>
              </w:rPr>
              <w:t>p</w:t>
            </w:r>
            <w:r w:rsidRPr="00216094">
              <w:rPr>
                <w:b/>
                <w:bCs/>
                <w:color w:val="000000"/>
              </w:rPr>
              <w:t xml:space="preserve">. </w:t>
            </w:r>
            <w:r>
              <w:rPr>
                <w:b/>
                <w:bCs/>
                <w:color w:val="000000"/>
              </w:rPr>
              <w:t>73-74</w:t>
            </w:r>
          </w:p>
        </w:tc>
        <w:tc>
          <w:tcPr>
            <w:tcW w:w="2340" w:type="dxa"/>
          </w:tcPr>
          <w:p w:rsidRPr="007F620E" w:rsidR="00975585" w:rsidP="00996143" w:rsidRDefault="00F946BC" w14:paraId="3D9C5E0E" w14:textId="07E5B110">
            <w:pPr>
              <w:widowControl w:val="0"/>
              <w:rPr>
                <w:color w:val="000000"/>
              </w:rPr>
            </w:pPr>
            <w:r>
              <w:rPr>
                <w:color w:val="000000"/>
              </w:rPr>
              <w:lastRenderedPageBreak/>
              <w:t>V</w:t>
            </w:r>
            <w:r>
              <w:t>erified</w:t>
            </w:r>
            <w:r w:rsidR="008B227D">
              <w:t>.</w:t>
            </w:r>
          </w:p>
        </w:tc>
      </w:tr>
      <w:tr w:rsidRPr="007F620E" w:rsidR="00975585" w:rsidTr="00585318" w14:paraId="5D0E9096" w14:textId="77777777">
        <w:tc>
          <w:tcPr>
            <w:tcW w:w="3258" w:type="dxa"/>
          </w:tcPr>
          <w:p w:rsidR="00975585" w:rsidP="00996143" w:rsidRDefault="00975585" w14:paraId="7394030A" w14:textId="77777777">
            <w:pPr>
              <w:widowControl w:val="0"/>
              <w:rPr>
                <w:color w:val="000000"/>
              </w:rPr>
            </w:pPr>
            <w:r>
              <w:rPr>
                <w:b/>
                <w:bCs/>
                <w:color w:val="000000"/>
              </w:rPr>
              <w:t>I</w:t>
            </w:r>
            <w:r w:rsidRPr="006B4A75">
              <w:rPr>
                <w:b/>
                <w:bCs/>
                <w:color w:val="000000"/>
              </w:rPr>
              <w:t>ssue:</w:t>
            </w:r>
          </w:p>
          <w:p w:rsidR="00975585" w:rsidP="00996143" w:rsidRDefault="00975585" w14:paraId="7385D365" w14:textId="10459E8E">
            <w:pPr>
              <w:widowControl w:val="0"/>
              <w:rPr>
                <w:color w:val="000000"/>
              </w:rPr>
            </w:pPr>
            <w:r w:rsidRPr="00F42A44">
              <w:rPr>
                <w:b/>
                <w:bCs/>
                <w:color w:val="000000"/>
              </w:rPr>
              <w:t>Usefulness of the Cost and Rate Trackers</w:t>
            </w:r>
          </w:p>
        </w:tc>
        <w:tc>
          <w:tcPr>
            <w:tcW w:w="4140" w:type="dxa"/>
          </w:tcPr>
          <w:p w:rsidR="00975585" w:rsidP="00996143" w:rsidRDefault="00975585" w14:paraId="700BC88B" w14:textId="77777777">
            <w:pPr>
              <w:widowControl w:val="0"/>
              <w:rPr>
                <w:color w:val="000000"/>
              </w:rPr>
            </w:pPr>
          </w:p>
        </w:tc>
        <w:tc>
          <w:tcPr>
            <w:tcW w:w="2340" w:type="dxa"/>
          </w:tcPr>
          <w:p w:rsidRPr="007F620E" w:rsidR="00975585" w:rsidP="00996143" w:rsidRDefault="00975585" w14:paraId="0F196A45" w14:textId="77777777">
            <w:pPr>
              <w:widowControl w:val="0"/>
              <w:rPr>
                <w:color w:val="000000"/>
              </w:rPr>
            </w:pPr>
          </w:p>
        </w:tc>
      </w:tr>
      <w:tr w:rsidRPr="007F620E" w:rsidR="00975585" w:rsidTr="00585318" w14:paraId="21609AD8" w14:textId="77777777">
        <w:tc>
          <w:tcPr>
            <w:tcW w:w="3258" w:type="dxa"/>
          </w:tcPr>
          <w:p w:rsidR="00975585" w:rsidP="00996143" w:rsidRDefault="00975585" w14:paraId="72B1D91F" w14:textId="77777777">
            <w:pPr>
              <w:widowControl w:val="0"/>
              <w:rPr>
                <w:color w:val="000000"/>
              </w:rPr>
            </w:pPr>
            <w:r>
              <w:rPr>
                <w:color w:val="000000"/>
              </w:rPr>
              <w:t>UCAN supported continued use of rate trackers.</w:t>
            </w:r>
          </w:p>
          <w:p w:rsidRPr="000F1B63" w:rsidR="00975585" w:rsidP="00996143" w:rsidRDefault="00975585" w14:paraId="2BE37C0A" w14:textId="77777777">
            <w:pPr>
              <w:widowControl w:val="0"/>
              <w:rPr>
                <w:b/>
                <w:bCs/>
                <w:color w:val="000000"/>
              </w:rPr>
            </w:pPr>
            <w:r w:rsidRPr="000F1B63">
              <w:rPr>
                <w:b/>
                <w:bCs/>
                <w:color w:val="000000"/>
              </w:rPr>
              <w:t>UCAN 02, p. 18,</w:t>
            </w:r>
          </w:p>
          <w:p w:rsidRPr="00975585" w:rsidR="00975585" w:rsidP="00996143" w:rsidRDefault="00975585" w14:paraId="65BCC56B" w14:textId="2F008A8B">
            <w:pPr>
              <w:widowControl w:val="0"/>
              <w:rPr>
                <w:b/>
                <w:bCs/>
                <w:color w:val="000000"/>
              </w:rPr>
            </w:pPr>
            <w:r w:rsidRPr="000F1B63">
              <w:rPr>
                <w:b/>
                <w:bCs/>
                <w:color w:val="000000"/>
              </w:rPr>
              <w:t>UCAN 03, p. 10</w:t>
            </w:r>
            <w:r>
              <w:rPr>
                <w:b/>
                <w:bCs/>
                <w:color w:val="000000"/>
              </w:rPr>
              <w:t>-11.</w:t>
            </w:r>
          </w:p>
        </w:tc>
        <w:tc>
          <w:tcPr>
            <w:tcW w:w="4140" w:type="dxa"/>
          </w:tcPr>
          <w:p w:rsidR="00975585" w:rsidP="00996143" w:rsidRDefault="00975585" w14:paraId="06E99BB8" w14:textId="77777777">
            <w:pPr>
              <w:widowControl w:val="0"/>
              <w:rPr>
                <w:color w:val="000000"/>
              </w:rPr>
            </w:pPr>
            <w:r>
              <w:rPr>
                <w:color w:val="000000"/>
              </w:rPr>
              <w:t xml:space="preserve">The Commission agreed with UCAN. </w:t>
            </w:r>
          </w:p>
          <w:p w:rsidR="00975585" w:rsidP="00996143" w:rsidRDefault="00975585" w14:paraId="4B07A67A" w14:textId="77777777">
            <w:pPr>
              <w:widowControl w:val="0"/>
              <w:rPr>
                <w:color w:val="000000"/>
              </w:rPr>
            </w:pPr>
          </w:p>
          <w:p w:rsidR="00975585" w:rsidP="00996143" w:rsidRDefault="00975585" w14:paraId="7F8A7ED7" w14:textId="77777777">
            <w:pPr>
              <w:widowControl w:val="0"/>
              <w:rPr>
                <w:color w:val="000000"/>
              </w:rPr>
            </w:pPr>
            <w:r>
              <w:rPr>
                <w:color w:val="000000"/>
              </w:rPr>
              <w:t>“</w:t>
            </w:r>
            <w:r w:rsidRPr="00C90057">
              <w:rPr>
                <w:color w:val="000000"/>
              </w:rPr>
              <w:t>Trackers provide valuable and timely information into the cumulative effects of all Commission approvals</w:t>
            </w:r>
            <w:r>
              <w:rPr>
                <w:color w:val="000000"/>
              </w:rPr>
              <w:t xml:space="preserve">… </w:t>
            </w:r>
            <w:r w:rsidRPr="00D91F89">
              <w:rPr>
                <w:color w:val="000000"/>
              </w:rPr>
              <w:t xml:space="preserve">The Trackers will continue to be served quarterly to the docket of this </w:t>
            </w:r>
            <w:proofErr w:type="gramStart"/>
            <w:r w:rsidRPr="00D91F89">
              <w:rPr>
                <w:color w:val="000000"/>
              </w:rPr>
              <w:t>proceeding,</w:t>
            </w:r>
            <w:r>
              <w:rPr>
                <w:color w:val="000000"/>
              </w:rPr>
              <w:t>…</w:t>
            </w:r>
            <w:proofErr w:type="gramEnd"/>
            <w:r>
              <w:rPr>
                <w:color w:val="000000"/>
              </w:rPr>
              <w:t xml:space="preserve"> </w:t>
            </w:r>
            <w:r w:rsidRPr="00D66127">
              <w:rPr>
                <w:color w:val="000000"/>
              </w:rPr>
              <w:t>To the degree that cumulative revenue, rate and bill impacts are within the scope of any individual proceedings, the Trackers provide relevant data that may be introduced as determined by the assigned Commissioner or ALJ</w:t>
            </w:r>
            <w:r>
              <w:rPr>
                <w:color w:val="000000"/>
              </w:rPr>
              <w:t>.”</w:t>
            </w:r>
          </w:p>
          <w:p w:rsidRPr="00975585" w:rsidR="00975585" w:rsidP="00996143" w:rsidRDefault="00975585" w14:paraId="15EE8000" w14:textId="71223E70">
            <w:pPr>
              <w:widowControl w:val="0"/>
              <w:rPr>
                <w:b/>
                <w:bCs/>
                <w:color w:val="000000"/>
              </w:rPr>
            </w:pPr>
            <w:r w:rsidRPr="00216094">
              <w:rPr>
                <w:b/>
                <w:bCs/>
                <w:color w:val="000000"/>
              </w:rPr>
              <w:t xml:space="preserve">D.25-12-044, p. </w:t>
            </w:r>
            <w:r>
              <w:rPr>
                <w:b/>
                <w:bCs/>
                <w:color w:val="000000"/>
              </w:rPr>
              <w:t>50</w:t>
            </w:r>
          </w:p>
        </w:tc>
        <w:tc>
          <w:tcPr>
            <w:tcW w:w="2340" w:type="dxa"/>
          </w:tcPr>
          <w:p w:rsidRPr="007F620E" w:rsidR="00975585" w:rsidP="00996143" w:rsidRDefault="007461B8" w14:paraId="79B14994" w14:textId="11C66013">
            <w:pPr>
              <w:widowControl w:val="0"/>
              <w:rPr>
                <w:color w:val="000000"/>
              </w:rPr>
            </w:pPr>
            <w:r>
              <w:rPr>
                <w:color w:val="000000"/>
              </w:rPr>
              <w:t>V</w:t>
            </w:r>
            <w:r>
              <w:t>erified</w:t>
            </w:r>
            <w:r w:rsidR="008B227D">
              <w:t>.</w:t>
            </w:r>
          </w:p>
        </w:tc>
      </w:tr>
      <w:tr w:rsidRPr="007F620E" w:rsidR="00975585" w:rsidTr="00585318" w14:paraId="5DE7B40F" w14:textId="77777777">
        <w:tc>
          <w:tcPr>
            <w:tcW w:w="3258" w:type="dxa"/>
          </w:tcPr>
          <w:p w:rsidR="00975585" w:rsidP="00996143" w:rsidRDefault="00975585" w14:paraId="1D1C8BA5" w14:textId="77777777">
            <w:pPr>
              <w:widowControl w:val="0"/>
              <w:rPr>
                <w:color w:val="000000"/>
              </w:rPr>
            </w:pPr>
            <w:r>
              <w:rPr>
                <w:color w:val="000000"/>
              </w:rPr>
              <w:t xml:space="preserve">UCAN recommended that the Commission </w:t>
            </w:r>
            <w:proofErr w:type="gramStart"/>
            <w:r>
              <w:rPr>
                <w:color w:val="000000"/>
              </w:rPr>
              <w:t>require</w:t>
            </w:r>
            <w:proofErr w:type="gramEnd"/>
            <w:r>
              <w:rPr>
                <w:color w:val="000000"/>
              </w:rPr>
              <w:t xml:space="preserve"> utilities to include affordability metrics in several proceeding types.  </w:t>
            </w:r>
          </w:p>
          <w:p w:rsidRPr="00975585" w:rsidR="00975585" w:rsidP="00996143" w:rsidRDefault="00975585" w14:paraId="388E6741" w14:textId="00B426B2">
            <w:pPr>
              <w:widowControl w:val="0"/>
              <w:rPr>
                <w:b/>
                <w:bCs/>
                <w:color w:val="000000"/>
              </w:rPr>
            </w:pPr>
            <w:r w:rsidRPr="001D3E20">
              <w:rPr>
                <w:b/>
                <w:bCs/>
                <w:color w:val="000000"/>
              </w:rPr>
              <w:t xml:space="preserve">UCAN 01, pp. 7-8. </w:t>
            </w:r>
          </w:p>
        </w:tc>
        <w:tc>
          <w:tcPr>
            <w:tcW w:w="4140" w:type="dxa"/>
          </w:tcPr>
          <w:p w:rsidR="00975585" w:rsidP="00996143" w:rsidRDefault="00975585" w14:paraId="34E215B4" w14:textId="77777777">
            <w:pPr>
              <w:widowControl w:val="0"/>
              <w:rPr>
                <w:color w:val="000000"/>
              </w:rPr>
            </w:pPr>
            <w:r>
              <w:rPr>
                <w:color w:val="000000"/>
              </w:rPr>
              <w:t xml:space="preserve">The Commission agreed with UCAN. </w:t>
            </w:r>
          </w:p>
          <w:p w:rsidR="00975585" w:rsidP="00996143" w:rsidRDefault="00975585" w14:paraId="60677C3F" w14:textId="77777777">
            <w:pPr>
              <w:widowControl w:val="0"/>
              <w:rPr>
                <w:color w:val="000000"/>
              </w:rPr>
            </w:pPr>
          </w:p>
          <w:p w:rsidR="00975585" w:rsidP="00996143" w:rsidRDefault="00975585" w14:paraId="7D165F44" w14:textId="77777777">
            <w:pPr>
              <w:widowControl w:val="0"/>
              <w:rPr>
                <w:color w:val="000000"/>
              </w:rPr>
            </w:pPr>
            <w:r>
              <w:rPr>
                <w:color w:val="000000"/>
              </w:rPr>
              <w:t>“</w:t>
            </w:r>
            <w:r w:rsidRPr="002A784E">
              <w:rPr>
                <w:color w:val="000000"/>
              </w:rPr>
              <w:t xml:space="preserve">Affordability issues merit inclusion across a wide range of proceedings, including GRCs, and analysis of those issues will benefit from utilization of the </w:t>
            </w:r>
            <w:r w:rsidRPr="002A784E">
              <w:rPr>
                <w:color w:val="000000"/>
              </w:rPr>
              <w:lastRenderedPageBreak/>
              <w:t>metrics developed in this proceeding.</w:t>
            </w:r>
            <w:r>
              <w:rPr>
                <w:color w:val="000000"/>
              </w:rPr>
              <w:t>”</w:t>
            </w:r>
          </w:p>
          <w:p w:rsidRPr="00975585" w:rsidR="00975585" w:rsidP="00996143" w:rsidRDefault="00975585" w14:paraId="4A1C0261" w14:textId="191A62C9">
            <w:pPr>
              <w:widowControl w:val="0"/>
              <w:rPr>
                <w:b/>
                <w:bCs/>
                <w:color w:val="000000"/>
              </w:rPr>
            </w:pPr>
            <w:r w:rsidRPr="00216094">
              <w:rPr>
                <w:b/>
                <w:bCs/>
                <w:color w:val="000000"/>
              </w:rPr>
              <w:t xml:space="preserve">D.25-12-044, p. </w:t>
            </w:r>
            <w:r>
              <w:rPr>
                <w:b/>
                <w:bCs/>
                <w:color w:val="000000"/>
              </w:rPr>
              <w:t>74</w:t>
            </w:r>
          </w:p>
        </w:tc>
        <w:tc>
          <w:tcPr>
            <w:tcW w:w="2340" w:type="dxa"/>
          </w:tcPr>
          <w:p w:rsidRPr="007F620E" w:rsidR="00975585" w:rsidP="00996143" w:rsidRDefault="007461B8" w14:paraId="2F940DF1" w14:textId="0260614B">
            <w:pPr>
              <w:widowControl w:val="0"/>
              <w:rPr>
                <w:color w:val="000000"/>
              </w:rPr>
            </w:pPr>
            <w:r>
              <w:rPr>
                <w:color w:val="000000"/>
              </w:rPr>
              <w:lastRenderedPageBreak/>
              <w:t>V</w:t>
            </w:r>
            <w:r>
              <w:t>erified</w:t>
            </w:r>
            <w:r w:rsidR="008B227D">
              <w:t>.</w:t>
            </w:r>
          </w:p>
        </w:tc>
      </w:tr>
      <w:tr w:rsidRPr="007F620E" w:rsidR="00975585" w:rsidTr="00585318" w14:paraId="760C0F8A" w14:textId="77777777">
        <w:tc>
          <w:tcPr>
            <w:tcW w:w="3258" w:type="dxa"/>
          </w:tcPr>
          <w:p w:rsidR="00975585" w:rsidP="00996143" w:rsidRDefault="00975585" w14:paraId="0900F8AD" w14:textId="77777777">
            <w:pPr>
              <w:widowControl w:val="0"/>
              <w:rPr>
                <w:color w:val="000000"/>
              </w:rPr>
            </w:pPr>
            <w:r>
              <w:rPr>
                <w:color w:val="000000"/>
              </w:rPr>
              <w:t xml:space="preserve">Regarding usefulness of cost and rate trackers, UCAN recommended that the Commission expand affordability metrics beyond residential customers. </w:t>
            </w:r>
          </w:p>
          <w:p w:rsidR="00975585" w:rsidP="00996143" w:rsidRDefault="00975585" w14:paraId="0550B03C" w14:textId="77777777">
            <w:pPr>
              <w:widowControl w:val="0"/>
              <w:rPr>
                <w:b/>
                <w:bCs/>
                <w:color w:val="000000"/>
              </w:rPr>
            </w:pPr>
            <w:r w:rsidRPr="00712497">
              <w:rPr>
                <w:b/>
                <w:bCs/>
                <w:color w:val="000000"/>
              </w:rPr>
              <w:t>UCAN 01, p. 3.</w:t>
            </w:r>
          </w:p>
          <w:p w:rsidRPr="00975585" w:rsidR="00975585" w:rsidP="00996143" w:rsidRDefault="00975585" w14:paraId="59903EE0" w14:textId="35C89D85">
            <w:pPr>
              <w:widowControl w:val="0"/>
              <w:rPr>
                <w:b/>
                <w:bCs/>
                <w:color w:val="000000"/>
              </w:rPr>
            </w:pPr>
            <w:r>
              <w:rPr>
                <w:b/>
                <w:bCs/>
                <w:color w:val="000000"/>
              </w:rPr>
              <w:t xml:space="preserve">UCAN 04, p. 6-7. </w:t>
            </w:r>
          </w:p>
        </w:tc>
        <w:tc>
          <w:tcPr>
            <w:tcW w:w="4140" w:type="dxa"/>
          </w:tcPr>
          <w:p w:rsidR="00975585" w:rsidP="00996143" w:rsidRDefault="00975585" w14:paraId="19311F8B" w14:textId="77777777">
            <w:pPr>
              <w:widowControl w:val="0"/>
              <w:rPr>
                <w:color w:val="000000"/>
              </w:rPr>
            </w:pPr>
            <w:r>
              <w:rPr>
                <w:color w:val="000000"/>
              </w:rPr>
              <w:t xml:space="preserve">The Commission agreed with UCAN. </w:t>
            </w:r>
          </w:p>
          <w:p w:rsidR="00975585" w:rsidP="00996143" w:rsidRDefault="00975585" w14:paraId="0C93C8CD" w14:textId="77777777">
            <w:pPr>
              <w:widowControl w:val="0"/>
              <w:rPr>
                <w:color w:val="000000"/>
              </w:rPr>
            </w:pPr>
          </w:p>
          <w:p w:rsidR="00975585" w:rsidP="00996143" w:rsidRDefault="00975585" w14:paraId="1C8B27E2" w14:textId="77777777">
            <w:pPr>
              <w:widowControl w:val="0"/>
              <w:rPr>
                <w:color w:val="000000"/>
              </w:rPr>
            </w:pPr>
            <w:r>
              <w:rPr>
                <w:color w:val="000000"/>
              </w:rPr>
              <w:t>“</w:t>
            </w:r>
            <w:r w:rsidRPr="00C33330">
              <w:rPr>
                <w:color w:val="000000"/>
              </w:rPr>
              <w:t>Moreover, while the metrics developed in this proceeding will help advance consideration of affordability in an objective and data-driven manner, we also recognize that additional work may be appropriate to understand the specific affordability challenges affecting different customers, such as nonresidential customers, which should be considered in the context of future proceedings, including GRCs.</w:t>
            </w:r>
            <w:r>
              <w:rPr>
                <w:color w:val="000000"/>
              </w:rPr>
              <w:t>”</w:t>
            </w:r>
          </w:p>
          <w:p w:rsidRPr="00975585" w:rsidR="00975585" w:rsidP="00996143" w:rsidRDefault="00975585" w14:paraId="0DC8F2F1" w14:textId="61B6EE42">
            <w:pPr>
              <w:widowControl w:val="0"/>
              <w:rPr>
                <w:b/>
                <w:bCs/>
                <w:color w:val="000000"/>
              </w:rPr>
            </w:pPr>
            <w:r w:rsidRPr="00216094">
              <w:rPr>
                <w:b/>
                <w:bCs/>
                <w:color w:val="000000"/>
              </w:rPr>
              <w:t xml:space="preserve">D.25-12-044, p. </w:t>
            </w:r>
            <w:r>
              <w:rPr>
                <w:b/>
                <w:bCs/>
                <w:color w:val="000000"/>
              </w:rPr>
              <w:t>74</w:t>
            </w:r>
          </w:p>
        </w:tc>
        <w:tc>
          <w:tcPr>
            <w:tcW w:w="2340" w:type="dxa"/>
          </w:tcPr>
          <w:p w:rsidRPr="007F620E" w:rsidR="00975585" w:rsidP="00996143" w:rsidRDefault="007461B8" w14:paraId="711CB9AD" w14:textId="46812A0D">
            <w:pPr>
              <w:widowControl w:val="0"/>
              <w:rPr>
                <w:color w:val="000000"/>
              </w:rPr>
            </w:pPr>
            <w:r>
              <w:rPr>
                <w:color w:val="000000"/>
              </w:rPr>
              <w:t>V</w:t>
            </w:r>
            <w:r>
              <w:t>erified</w:t>
            </w:r>
            <w:r w:rsidR="008B227D">
              <w:t>.</w:t>
            </w:r>
          </w:p>
        </w:tc>
      </w:tr>
      <w:tr w:rsidRPr="007F620E" w:rsidR="00975585" w:rsidTr="00585318" w14:paraId="11678E9A" w14:textId="77777777">
        <w:tc>
          <w:tcPr>
            <w:tcW w:w="3258" w:type="dxa"/>
          </w:tcPr>
          <w:p w:rsidR="00975585" w:rsidP="00996143" w:rsidRDefault="00975585" w14:paraId="5FA4E64B" w14:textId="77777777">
            <w:pPr>
              <w:widowControl w:val="0"/>
              <w:rPr>
                <w:color w:val="000000"/>
              </w:rPr>
            </w:pPr>
            <w:r w:rsidRPr="00A25E40">
              <w:rPr>
                <w:color w:val="000000"/>
              </w:rPr>
              <w:t xml:space="preserve">UCAN </w:t>
            </w:r>
            <w:r>
              <w:rPr>
                <w:color w:val="000000"/>
              </w:rPr>
              <w:t>stated that it “</w:t>
            </w:r>
            <w:r w:rsidRPr="00A25E40">
              <w:rPr>
                <w:color w:val="000000"/>
              </w:rPr>
              <w:t>strongly supports these updates to affordability tracking which include (1) increasing access to the affordability metrics by making all metrics and data available through the Commission’s website</w:t>
            </w:r>
            <w:r>
              <w:rPr>
                <w:color w:val="000000"/>
              </w:rPr>
              <w:t>…”</w:t>
            </w:r>
          </w:p>
          <w:p w:rsidR="00975585" w:rsidP="00996143" w:rsidRDefault="00975585" w14:paraId="5423B87E" w14:textId="77777777">
            <w:pPr>
              <w:widowControl w:val="0"/>
              <w:rPr>
                <w:b/>
                <w:bCs/>
                <w:color w:val="000000"/>
              </w:rPr>
            </w:pPr>
            <w:r w:rsidRPr="00712497">
              <w:rPr>
                <w:b/>
                <w:bCs/>
                <w:color w:val="000000"/>
              </w:rPr>
              <w:t>UCAN 0</w:t>
            </w:r>
            <w:r>
              <w:rPr>
                <w:b/>
                <w:bCs/>
                <w:color w:val="000000"/>
              </w:rPr>
              <w:t>4</w:t>
            </w:r>
            <w:r w:rsidRPr="00712497">
              <w:rPr>
                <w:b/>
                <w:bCs/>
                <w:color w:val="000000"/>
              </w:rPr>
              <w:t xml:space="preserve">, p. </w:t>
            </w:r>
            <w:r>
              <w:rPr>
                <w:b/>
                <w:bCs/>
                <w:color w:val="000000"/>
              </w:rPr>
              <w:t>1</w:t>
            </w:r>
            <w:r w:rsidRPr="00712497">
              <w:rPr>
                <w:b/>
                <w:bCs/>
                <w:color w:val="000000"/>
              </w:rPr>
              <w:t>.</w:t>
            </w:r>
          </w:p>
          <w:p w:rsidR="00975585" w:rsidP="00996143" w:rsidRDefault="00975585" w14:paraId="7969A42B" w14:textId="77777777">
            <w:pPr>
              <w:widowControl w:val="0"/>
              <w:rPr>
                <w:b/>
                <w:bCs/>
                <w:color w:val="000000"/>
              </w:rPr>
            </w:pPr>
          </w:p>
          <w:p w:rsidRPr="00CA0593" w:rsidR="00975585" w:rsidP="00996143" w:rsidRDefault="00975585" w14:paraId="64CC0320" w14:textId="77777777">
            <w:pPr>
              <w:widowControl w:val="0"/>
              <w:rPr>
                <w:color w:val="000000"/>
              </w:rPr>
            </w:pPr>
            <w:r w:rsidRPr="00CA0593">
              <w:rPr>
                <w:color w:val="000000"/>
              </w:rPr>
              <w:t>“…UCAN supports the increased availability of data and metrics on the Commission’s website…”</w:t>
            </w:r>
          </w:p>
          <w:p w:rsidRPr="00975585" w:rsidR="00975585" w:rsidP="00996143" w:rsidRDefault="00975585" w14:paraId="0BD4AD9E" w14:textId="7BE3361E">
            <w:pPr>
              <w:widowControl w:val="0"/>
              <w:rPr>
                <w:b/>
                <w:bCs/>
                <w:color w:val="000000"/>
              </w:rPr>
            </w:pPr>
            <w:r w:rsidRPr="00CA0593">
              <w:rPr>
                <w:b/>
                <w:bCs/>
                <w:color w:val="000000"/>
              </w:rPr>
              <w:t>UCAN 04, p. 11.</w:t>
            </w:r>
          </w:p>
        </w:tc>
        <w:tc>
          <w:tcPr>
            <w:tcW w:w="4140" w:type="dxa"/>
          </w:tcPr>
          <w:p w:rsidR="00975585" w:rsidP="00996143" w:rsidRDefault="00975585" w14:paraId="1432EB66" w14:textId="77777777">
            <w:pPr>
              <w:widowControl w:val="0"/>
              <w:rPr>
                <w:color w:val="000000"/>
              </w:rPr>
            </w:pPr>
            <w:r>
              <w:rPr>
                <w:color w:val="000000"/>
              </w:rPr>
              <w:t>The Commission will make the affordability metrics available on the CPUC website.</w:t>
            </w:r>
          </w:p>
          <w:p w:rsidR="00975585" w:rsidP="00996143" w:rsidRDefault="00975585" w14:paraId="007D5850" w14:textId="77777777">
            <w:pPr>
              <w:widowControl w:val="0"/>
              <w:rPr>
                <w:color w:val="000000"/>
              </w:rPr>
            </w:pPr>
          </w:p>
          <w:p w:rsidR="00975585" w:rsidP="00996143" w:rsidRDefault="00975585" w14:paraId="63B1A7A3" w14:textId="77777777">
            <w:pPr>
              <w:widowControl w:val="0"/>
              <w:rPr>
                <w:color w:val="000000"/>
              </w:rPr>
            </w:pPr>
            <w:r>
              <w:rPr>
                <w:color w:val="000000"/>
              </w:rPr>
              <w:t>“</w:t>
            </w:r>
            <w:r w:rsidRPr="001C661E">
              <w:rPr>
                <w:color w:val="000000"/>
              </w:rPr>
              <w:t>For efficiency, flexibility and transparency, we transition the production of the affordability metrics, maps, and analysis from a static annual report to the Commission’s affordability webpages.</w:t>
            </w:r>
            <w:r>
              <w:rPr>
                <w:color w:val="000000"/>
              </w:rPr>
              <w:t>”</w:t>
            </w:r>
          </w:p>
          <w:p w:rsidRPr="00975585" w:rsidR="00975585" w:rsidP="00996143" w:rsidRDefault="00975585" w14:paraId="79154184" w14:textId="788E96C6">
            <w:pPr>
              <w:widowControl w:val="0"/>
              <w:rPr>
                <w:b/>
                <w:bCs/>
                <w:color w:val="000000"/>
              </w:rPr>
            </w:pPr>
            <w:r w:rsidRPr="00216094">
              <w:rPr>
                <w:b/>
                <w:bCs/>
                <w:color w:val="000000"/>
              </w:rPr>
              <w:t xml:space="preserve">D.25-12-044, p. </w:t>
            </w:r>
            <w:r>
              <w:rPr>
                <w:b/>
                <w:bCs/>
                <w:color w:val="000000"/>
              </w:rPr>
              <w:t>74</w:t>
            </w:r>
          </w:p>
        </w:tc>
        <w:tc>
          <w:tcPr>
            <w:tcW w:w="2340" w:type="dxa"/>
          </w:tcPr>
          <w:p w:rsidRPr="007F620E" w:rsidR="00975585" w:rsidP="00996143" w:rsidRDefault="007461B8" w14:paraId="3F7F4ADB" w14:textId="64370A37">
            <w:pPr>
              <w:widowControl w:val="0"/>
              <w:rPr>
                <w:color w:val="000000"/>
              </w:rPr>
            </w:pPr>
            <w:r>
              <w:rPr>
                <w:color w:val="000000"/>
              </w:rPr>
              <w:t>V</w:t>
            </w:r>
            <w:r>
              <w:t>erified</w:t>
            </w:r>
            <w:r w:rsidR="008B227D">
              <w:t>.</w:t>
            </w:r>
          </w:p>
        </w:tc>
      </w:tr>
      <w:tr w:rsidRPr="007F620E" w:rsidR="00975585" w:rsidTr="00585318" w14:paraId="5C6990CC" w14:textId="77777777">
        <w:tc>
          <w:tcPr>
            <w:tcW w:w="3258" w:type="dxa"/>
          </w:tcPr>
          <w:p w:rsidR="00975585" w:rsidP="00996143" w:rsidRDefault="00975585" w14:paraId="1A93A105" w14:textId="77777777">
            <w:pPr>
              <w:widowControl w:val="0"/>
              <w:rPr>
                <w:color w:val="000000"/>
              </w:rPr>
            </w:pPr>
            <w:r>
              <w:rPr>
                <w:color w:val="000000"/>
              </w:rPr>
              <w:t>UCAN supported continued use of rate trackers.</w:t>
            </w:r>
          </w:p>
          <w:p w:rsidRPr="000F1B63" w:rsidR="00975585" w:rsidP="00996143" w:rsidRDefault="00975585" w14:paraId="2C94FD7B" w14:textId="77777777">
            <w:pPr>
              <w:widowControl w:val="0"/>
              <w:rPr>
                <w:b/>
                <w:bCs/>
                <w:color w:val="000000"/>
              </w:rPr>
            </w:pPr>
            <w:r w:rsidRPr="000F1B63">
              <w:rPr>
                <w:b/>
                <w:bCs/>
                <w:color w:val="000000"/>
              </w:rPr>
              <w:t>UCAN 02, p. 18,</w:t>
            </w:r>
          </w:p>
          <w:p w:rsidRPr="00975585" w:rsidR="00975585" w:rsidP="00996143" w:rsidRDefault="00975585" w14:paraId="252A3CAC" w14:textId="1EBB7AE9">
            <w:pPr>
              <w:widowControl w:val="0"/>
              <w:rPr>
                <w:b/>
                <w:bCs/>
                <w:color w:val="000000"/>
              </w:rPr>
            </w:pPr>
            <w:r w:rsidRPr="000F1B63">
              <w:rPr>
                <w:b/>
                <w:bCs/>
                <w:color w:val="000000"/>
              </w:rPr>
              <w:t>UCAN 03, p. 10</w:t>
            </w:r>
            <w:r>
              <w:rPr>
                <w:b/>
                <w:bCs/>
                <w:color w:val="000000"/>
              </w:rPr>
              <w:t>-11.</w:t>
            </w:r>
          </w:p>
        </w:tc>
        <w:tc>
          <w:tcPr>
            <w:tcW w:w="4140" w:type="dxa"/>
          </w:tcPr>
          <w:p w:rsidR="00975585" w:rsidP="00996143" w:rsidRDefault="00975585" w14:paraId="464C6BCD" w14:textId="77777777">
            <w:pPr>
              <w:widowControl w:val="0"/>
              <w:rPr>
                <w:color w:val="000000"/>
              </w:rPr>
            </w:pPr>
            <w:r>
              <w:rPr>
                <w:color w:val="000000"/>
              </w:rPr>
              <w:t xml:space="preserve">The Commission agreed with UCAN. </w:t>
            </w:r>
          </w:p>
          <w:p w:rsidR="00975585" w:rsidP="00996143" w:rsidRDefault="00975585" w14:paraId="7CD05FA0" w14:textId="77777777">
            <w:pPr>
              <w:widowControl w:val="0"/>
              <w:rPr>
                <w:color w:val="000000"/>
              </w:rPr>
            </w:pPr>
          </w:p>
          <w:p w:rsidR="00975585" w:rsidP="00996143" w:rsidRDefault="00975585" w14:paraId="60F17A41" w14:textId="77777777">
            <w:pPr>
              <w:widowControl w:val="0"/>
              <w:rPr>
                <w:color w:val="000000"/>
              </w:rPr>
            </w:pPr>
            <w:r>
              <w:rPr>
                <w:color w:val="000000"/>
              </w:rPr>
              <w:t>“</w:t>
            </w:r>
            <w:r w:rsidRPr="00FF35D0">
              <w:rPr>
                <w:color w:val="000000"/>
              </w:rPr>
              <w:t>We affirm the prior order in this proceeding to require public release of the Trackers for electric, gas and Class A water utilities and eliminate the option to provide a summarized report.</w:t>
            </w:r>
            <w:r>
              <w:rPr>
                <w:color w:val="000000"/>
              </w:rPr>
              <w:t>”</w:t>
            </w:r>
          </w:p>
          <w:p w:rsidRPr="00975585" w:rsidR="00975585" w:rsidP="00996143" w:rsidRDefault="00975585" w14:paraId="60665D69" w14:textId="787B08CF">
            <w:pPr>
              <w:widowControl w:val="0"/>
              <w:rPr>
                <w:b/>
                <w:bCs/>
                <w:color w:val="000000"/>
              </w:rPr>
            </w:pPr>
            <w:r w:rsidRPr="00216094">
              <w:rPr>
                <w:b/>
                <w:bCs/>
                <w:color w:val="000000"/>
              </w:rPr>
              <w:t xml:space="preserve">D.25-12-044, p. </w:t>
            </w:r>
            <w:r>
              <w:rPr>
                <w:b/>
                <w:bCs/>
                <w:color w:val="000000"/>
              </w:rPr>
              <w:t>74</w:t>
            </w:r>
          </w:p>
        </w:tc>
        <w:tc>
          <w:tcPr>
            <w:tcW w:w="2340" w:type="dxa"/>
          </w:tcPr>
          <w:p w:rsidRPr="007F620E" w:rsidR="00975585" w:rsidP="00996143" w:rsidRDefault="007461B8" w14:paraId="521A778F" w14:textId="2E8FDA7D">
            <w:pPr>
              <w:widowControl w:val="0"/>
              <w:rPr>
                <w:color w:val="000000"/>
              </w:rPr>
            </w:pPr>
            <w:r>
              <w:rPr>
                <w:color w:val="000000"/>
              </w:rPr>
              <w:t>V</w:t>
            </w:r>
            <w:r>
              <w:t>erified</w:t>
            </w:r>
            <w:r w:rsidR="008B227D">
              <w:t>.</w:t>
            </w:r>
          </w:p>
        </w:tc>
      </w:tr>
      <w:tr w:rsidRPr="007F620E" w:rsidR="00975585" w:rsidTr="00585318" w14:paraId="4E327F83" w14:textId="77777777">
        <w:tc>
          <w:tcPr>
            <w:tcW w:w="3258" w:type="dxa"/>
          </w:tcPr>
          <w:p w:rsidR="00975585" w:rsidP="00996143" w:rsidRDefault="00975585" w14:paraId="45D7F757" w14:textId="77777777">
            <w:pPr>
              <w:widowControl w:val="0"/>
              <w:rPr>
                <w:color w:val="000000"/>
              </w:rPr>
            </w:pPr>
            <w:r>
              <w:rPr>
                <w:color w:val="000000"/>
              </w:rPr>
              <w:t>UCAN opposed use of system average rates:</w:t>
            </w:r>
          </w:p>
          <w:p w:rsidR="00975585" w:rsidP="00996143" w:rsidRDefault="00975585" w14:paraId="0938935C" w14:textId="77777777">
            <w:pPr>
              <w:widowControl w:val="0"/>
              <w:rPr>
                <w:color w:val="000000"/>
              </w:rPr>
            </w:pPr>
          </w:p>
          <w:p w:rsidR="00975585" w:rsidP="00996143" w:rsidRDefault="00975585" w14:paraId="5A79E03A" w14:textId="77777777">
            <w:pPr>
              <w:widowControl w:val="0"/>
              <w:rPr>
                <w:color w:val="000000"/>
              </w:rPr>
            </w:pPr>
            <w:r>
              <w:rPr>
                <w:color w:val="000000"/>
              </w:rPr>
              <w:t>“</w:t>
            </w:r>
            <w:r w:rsidRPr="00163F3A">
              <w:rPr>
                <w:color w:val="000000"/>
              </w:rPr>
              <w:t xml:space="preserve">What does not follow is SCE’s proposed remedy for </w:t>
            </w:r>
            <w:r w:rsidRPr="00163F3A">
              <w:rPr>
                <w:color w:val="000000"/>
              </w:rPr>
              <w:lastRenderedPageBreak/>
              <w:t>capital expenditures to use system average rates to track how utility rates are changing over time. No class of utility customers pays system average rates</w:t>
            </w:r>
            <w:r>
              <w:rPr>
                <w:color w:val="000000"/>
              </w:rPr>
              <w:t xml:space="preserve">… </w:t>
            </w:r>
            <w:r w:rsidRPr="003C0D2A">
              <w:rPr>
                <w:color w:val="000000"/>
              </w:rPr>
              <w:t xml:space="preserve">Since this rulemaking is dedicated to examining how affordability issues are affecting residential customers, using </w:t>
            </w:r>
            <w:proofErr w:type="gramStart"/>
            <w:r w:rsidRPr="003C0D2A">
              <w:rPr>
                <w:color w:val="000000"/>
              </w:rPr>
              <w:t>a system</w:t>
            </w:r>
            <w:proofErr w:type="gramEnd"/>
            <w:r w:rsidRPr="003C0D2A">
              <w:rPr>
                <w:color w:val="000000"/>
              </w:rPr>
              <w:t xml:space="preserve"> average rate methodology for comparing customer rates to the CPI would be inaccurate and would fail to track actual customer </w:t>
            </w:r>
            <w:proofErr w:type="gramStart"/>
            <w:r w:rsidRPr="003C0D2A">
              <w:rPr>
                <w:color w:val="000000"/>
              </w:rPr>
              <w:t>bills.</w:t>
            </w:r>
            <w:r>
              <w:rPr>
                <w:color w:val="000000"/>
              </w:rPr>
              <w:t>”</w:t>
            </w:r>
            <w:proofErr w:type="gramEnd"/>
          </w:p>
          <w:p w:rsidRPr="007D4C24" w:rsidR="00975585" w:rsidP="00996143" w:rsidRDefault="00975585" w14:paraId="109BE691" w14:textId="467B0C20">
            <w:pPr>
              <w:widowControl w:val="0"/>
              <w:rPr>
                <w:b/>
                <w:bCs/>
                <w:color w:val="000000"/>
              </w:rPr>
            </w:pPr>
            <w:r w:rsidRPr="007D4C24">
              <w:rPr>
                <w:b/>
                <w:bCs/>
                <w:color w:val="000000"/>
              </w:rPr>
              <w:t>UCAN 05, p</w:t>
            </w:r>
            <w:r w:rsidRPr="007D4C24" w:rsidR="007D4C24">
              <w:rPr>
                <w:b/>
                <w:bCs/>
                <w:color w:val="000000"/>
              </w:rPr>
              <w:t>p</w:t>
            </w:r>
            <w:r w:rsidRPr="007D4C24">
              <w:rPr>
                <w:b/>
                <w:bCs/>
                <w:color w:val="000000"/>
              </w:rPr>
              <w:t>.</w:t>
            </w:r>
            <w:r w:rsidRPr="007D4C24" w:rsidR="007D4C24">
              <w:rPr>
                <w:b/>
                <w:bCs/>
                <w:color w:val="000000"/>
              </w:rPr>
              <w:t xml:space="preserve"> </w:t>
            </w:r>
            <w:r w:rsidRPr="007D4C24" w:rsidR="007D4C24">
              <w:rPr>
                <w:b/>
                <w:bCs/>
              </w:rPr>
              <w:t>3-</w:t>
            </w:r>
            <w:r w:rsidRPr="007D4C24">
              <w:rPr>
                <w:b/>
                <w:bCs/>
                <w:color w:val="000000"/>
              </w:rPr>
              <w:t xml:space="preserve">4. </w:t>
            </w:r>
          </w:p>
          <w:p w:rsidR="00975585" w:rsidP="00996143" w:rsidRDefault="00975585" w14:paraId="6641DC64" w14:textId="77777777">
            <w:pPr>
              <w:widowControl w:val="0"/>
              <w:rPr>
                <w:color w:val="000000"/>
              </w:rPr>
            </w:pPr>
          </w:p>
        </w:tc>
        <w:tc>
          <w:tcPr>
            <w:tcW w:w="4140" w:type="dxa"/>
          </w:tcPr>
          <w:p w:rsidR="00975585" w:rsidP="00996143" w:rsidRDefault="00975585" w14:paraId="6B2A57A9" w14:textId="77777777">
            <w:pPr>
              <w:widowControl w:val="0"/>
              <w:rPr>
                <w:color w:val="000000"/>
              </w:rPr>
            </w:pPr>
            <w:r>
              <w:rPr>
                <w:color w:val="000000"/>
              </w:rPr>
              <w:lastRenderedPageBreak/>
              <w:t xml:space="preserve">The Commission agreed with UCAN. </w:t>
            </w:r>
          </w:p>
          <w:p w:rsidR="00975585" w:rsidP="00996143" w:rsidRDefault="00975585" w14:paraId="5271E408" w14:textId="77777777">
            <w:pPr>
              <w:widowControl w:val="0"/>
              <w:rPr>
                <w:color w:val="000000"/>
              </w:rPr>
            </w:pPr>
          </w:p>
          <w:p w:rsidR="00975585" w:rsidP="00996143" w:rsidRDefault="00975585" w14:paraId="7645E7A3" w14:textId="77777777">
            <w:pPr>
              <w:widowControl w:val="0"/>
              <w:rPr>
                <w:color w:val="000000"/>
              </w:rPr>
            </w:pPr>
            <w:r>
              <w:rPr>
                <w:color w:val="000000"/>
              </w:rPr>
              <w:t>“</w:t>
            </w:r>
            <w:r w:rsidRPr="00C42AFC">
              <w:rPr>
                <w:color w:val="000000"/>
              </w:rPr>
              <w:t xml:space="preserve">We find SCE’s recommendation to change the rate trend data from Residential Average Rates to System </w:t>
            </w:r>
            <w:r w:rsidRPr="00C42AFC">
              <w:rPr>
                <w:color w:val="000000"/>
              </w:rPr>
              <w:lastRenderedPageBreak/>
              <w:t>Average Rates inappropriate because the affordability framework has been developed for residential affordability.</w:t>
            </w:r>
            <w:r>
              <w:rPr>
                <w:color w:val="000000"/>
              </w:rPr>
              <w:t>”</w:t>
            </w:r>
          </w:p>
          <w:p w:rsidR="00975585" w:rsidP="00996143" w:rsidRDefault="00975585" w14:paraId="72D44528" w14:textId="77777777">
            <w:pPr>
              <w:widowControl w:val="0"/>
              <w:rPr>
                <w:b/>
                <w:bCs/>
                <w:color w:val="000000"/>
              </w:rPr>
            </w:pPr>
            <w:r w:rsidRPr="00216094">
              <w:rPr>
                <w:b/>
                <w:bCs/>
                <w:color w:val="000000"/>
              </w:rPr>
              <w:t xml:space="preserve">D.25-12-044, p. </w:t>
            </w:r>
            <w:r>
              <w:rPr>
                <w:b/>
                <w:bCs/>
                <w:color w:val="000000"/>
              </w:rPr>
              <w:t>76</w:t>
            </w:r>
          </w:p>
          <w:p w:rsidR="00975585" w:rsidP="00996143" w:rsidRDefault="00975585" w14:paraId="07B0E743" w14:textId="77777777">
            <w:pPr>
              <w:widowControl w:val="0"/>
              <w:rPr>
                <w:color w:val="000000"/>
              </w:rPr>
            </w:pPr>
          </w:p>
        </w:tc>
        <w:tc>
          <w:tcPr>
            <w:tcW w:w="2340" w:type="dxa"/>
          </w:tcPr>
          <w:p w:rsidRPr="007F620E" w:rsidR="00975585" w:rsidP="00996143" w:rsidRDefault="007461B8" w14:paraId="28A49D47" w14:textId="5FBDC693">
            <w:pPr>
              <w:widowControl w:val="0"/>
              <w:rPr>
                <w:color w:val="000000"/>
              </w:rPr>
            </w:pPr>
            <w:r>
              <w:rPr>
                <w:color w:val="000000"/>
              </w:rPr>
              <w:lastRenderedPageBreak/>
              <w:t>V</w:t>
            </w:r>
            <w:r>
              <w:t>erified</w:t>
            </w:r>
            <w:r w:rsidR="008B227D">
              <w:t>.</w:t>
            </w:r>
          </w:p>
        </w:tc>
      </w:tr>
      <w:tr w:rsidRPr="007F620E" w:rsidR="00975585" w:rsidTr="00585318" w14:paraId="38543940" w14:textId="77777777">
        <w:tc>
          <w:tcPr>
            <w:tcW w:w="3258" w:type="dxa"/>
          </w:tcPr>
          <w:p w:rsidR="00975585" w:rsidP="00996143" w:rsidRDefault="00975585" w14:paraId="4E6D2024" w14:textId="77777777">
            <w:pPr>
              <w:widowControl w:val="0"/>
              <w:rPr>
                <w:color w:val="000000"/>
              </w:rPr>
            </w:pPr>
            <w:r>
              <w:rPr>
                <w:color w:val="000000"/>
              </w:rPr>
              <w:t>UCAN expressed support for continued development of affordability metrics beyond residential customers so that future affordability metrics are available for small business/commercial customers class and other customer classes.</w:t>
            </w:r>
          </w:p>
          <w:p w:rsidR="00975585" w:rsidP="00996143" w:rsidRDefault="00975585" w14:paraId="4B76E2BE" w14:textId="77777777">
            <w:pPr>
              <w:widowControl w:val="0"/>
              <w:rPr>
                <w:b/>
                <w:bCs/>
                <w:color w:val="000000"/>
              </w:rPr>
            </w:pPr>
            <w:r>
              <w:rPr>
                <w:b/>
                <w:bCs/>
                <w:color w:val="000000"/>
              </w:rPr>
              <w:t>UCAN 01, p. 3</w:t>
            </w:r>
          </w:p>
          <w:p w:rsidR="00975585" w:rsidP="00996143" w:rsidRDefault="00975585" w14:paraId="2AE55F74" w14:textId="77777777">
            <w:pPr>
              <w:widowControl w:val="0"/>
              <w:rPr>
                <w:b/>
                <w:bCs/>
                <w:color w:val="000000"/>
              </w:rPr>
            </w:pPr>
            <w:r w:rsidRPr="00021F48">
              <w:rPr>
                <w:b/>
                <w:bCs/>
                <w:color w:val="000000"/>
              </w:rPr>
              <w:t xml:space="preserve">UCAN 04, pp. 6-7. </w:t>
            </w:r>
          </w:p>
          <w:p w:rsidR="00975585" w:rsidP="00996143" w:rsidRDefault="00975585" w14:paraId="2B4F91E8" w14:textId="77777777">
            <w:pPr>
              <w:widowControl w:val="0"/>
              <w:rPr>
                <w:color w:val="000000"/>
              </w:rPr>
            </w:pPr>
          </w:p>
        </w:tc>
        <w:tc>
          <w:tcPr>
            <w:tcW w:w="4140" w:type="dxa"/>
          </w:tcPr>
          <w:p w:rsidR="00975585" w:rsidP="00996143" w:rsidRDefault="00975585" w14:paraId="5F83B71A" w14:textId="77777777">
            <w:pPr>
              <w:widowControl w:val="0"/>
              <w:rPr>
                <w:color w:val="000000"/>
              </w:rPr>
            </w:pPr>
            <w:r>
              <w:rPr>
                <w:color w:val="000000"/>
              </w:rPr>
              <w:t>The Commission’s decision acknowledged the importance of non-residential affordability metrics in alignment with UCAN’s position.</w:t>
            </w:r>
          </w:p>
          <w:p w:rsidR="00975585" w:rsidP="00996143" w:rsidRDefault="00975585" w14:paraId="5B1452B6" w14:textId="77777777">
            <w:pPr>
              <w:widowControl w:val="0"/>
              <w:rPr>
                <w:color w:val="000000"/>
              </w:rPr>
            </w:pPr>
          </w:p>
          <w:p w:rsidR="00975585" w:rsidP="00996143" w:rsidRDefault="00975585" w14:paraId="35B5EA08" w14:textId="77777777">
            <w:pPr>
              <w:widowControl w:val="0"/>
              <w:rPr>
                <w:color w:val="000000"/>
              </w:rPr>
            </w:pPr>
            <w:r>
              <w:rPr>
                <w:color w:val="000000"/>
              </w:rPr>
              <w:t>“[W]</w:t>
            </w:r>
            <w:r w:rsidRPr="0035381C">
              <w:rPr>
                <w:color w:val="000000"/>
              </w:rPr>
              <w:t>e agree that affordability for non-residential customer classes is</w:t>
            </w:r>
            <w:r>
              <w:rPr>
                <w:color w:val="000000"/>
              </w:rPr>
              <w:t xml:space="preserve"> </w:t>
            </w:r>
            <w:r w:rsidRPr="00EE5503">
              <w:rPr>
                <w:color w:val="000000"/>
              </w:rPr>
              <w:t xml:space="preserve">important and deserves attention. We further explain that while the metrics developed do not translate to non-residential classes for the reasons described in Section 3.3.4, the concepts of the affordability framework may provide guidance when addressing small commercial and other non-residential customer classes in other proceedings. Additionally, in recognition of the affordability challenges faced by small commercial ratepayers, the Trackers now produce sample bills for small commercial customers on a quarterly basis, which is a result of Commission staff having worked cooperatively with IOUs to develop the function of converting revenue changes into bills for small commercial </w:t>
            </w:r>
            <w:proofErr w:type="gramStart"/>
            <w:r w:rsidRPr="00EE5503">
              <w:rPr>
                <w:color w:val="000000"/>
              </w:rPr>
              <w:t>customers.</w:t>
            </w:r>
            <w:r>
              <w:rPr>
                <w:color w:val="000000"/>
              </w:rPr>
              <w:t>”</w:t>
            </w:r>
            <w:proofErr w:type="gramEnd"/>
          </w:p>
          <w:p w:rsidR="00975585" w:rsidP="00996143" w:rsidRDefault="00975585" w14:paraId="1EE00D8C" w14:textId="77777777">
            <w:pPr>
              <w:widowControl w:val="0"/>
              <w:rPr>
                <w:b/>
                <w:bCs/>
                <w:color w:val="000000"/>
              </w:rPr>
            </w:pPr>
            <w:r w:rsidRPr="00216094">
              <w:rPr>
                <w:b/>
                <w:bCs/>
                <w:color w:val="000000"/>
              </w:rPr>
              <w:t>D.25-12-</w:t>
            </w:r>
            <w:r w:rsidRPr="00D404D5">
              <w:rPr>
                <w:b/>
                <w:bCs/>
                <w:color w:val="000000"/>
              </w:rPr>
              <w:t>044, p. 77</w:t>
            </w:r>
          </w:p>
          <w:p w:rsidR="00975585" w:rsidP="00996143" w:rsidRDefault="00975585" w14:paraId="269D352B" w14:textId="77777777">
            <w:pPr>
              <w:widowControl w:val="0"/>
              <w:rPr>
                <w:color w:val="000000"/>
              </w:rPr>
            </w:pPr>
          </w:p>
        </w:tc>
        <w:tc>
          <w:tcPr>
            <w:tcW w:w="2340" w:type="dxa"/>
          </w:tcPr>
          <w:p w:rsidRPr="007F620E" w:rsidR="00975585" w:rsidP="00996143" w:rsidRDefault="007461B8" w14:paraId="780D7BD3" w14:textId="0E77D517">
            <w:pPr>
              <w:widowControl w:val="0"/>
              <w:rPr>
                <w:color w:val="000000"/>
              </w:rPr>
            </w:pPr>
            <w:r>
              <w:rPr>
                <w:color w:val="000000"/>
              </w:rPr>
              <w:t>V</w:t>
            </w:r>
            <w:r>
              <w:t>erified</w:t>
            </w:r>
            <w:r w:rsidR="008B227D">
              <w:t>.</w:t>
            </w:r>
          </w:p>
        </w:tc>
      </w:tr>
      <w:tr w:rsidRPr="007F620E" w:rsidR="00975585" w:rsidTr="00585318" w14:paraId="674B34F4" w14:textId="77777777">
        <w:tc>
          <w:tcPr>
            <w:tcW w:w="3258" w:type="dxa"/>
          </w:tcPr>
          <w:p w:rsidR="00CD54E7" w:rsidP="00996143" w:rsidRDefault="00CD54E7" w14:paraId="5E17A9CE" w14:textId="77777777">
            <w:pPr>
              <w:widowControl w:val="0"/>
              <w:rPr>
                <w:color w:val="000000"/>
              </w:rPr>
            </w:pPr>
            <w:r>
              <w:rPr>
                <w:color w:val="000000"/>
              </w:rPr>
              <w:lastRenderedPageBreak/>
              <w:t>UCAN supported Commission orders instead of broad delegation:</w:t>
            </w:r>
          </w:p>
          <w:p w:rsidR="00CD54E7" w:rsidP="00996143" w:rsidRDefault="00CD54E7" w14:paraId="4CDA24F1" w14:textId="77777777">
            <w:pPr>
              <w:widowControl w:val="0"/>
              <w:rPr>
                <w:color w:val="000000"/>
              </w:rPr>
            </w:pPr>
          </w:p>
          <w:p w:rsidR="00CD54E7" w:rsidP="00996143" w:rsidRDefault="00CD54E7" w14:paraId="67C81AF9" w14:textId="77777777">
            <w:pPr>
              <w:widowControl w:val="0"/>
              <w:rPr>
                <w:color w:val="000000"/>
              </w:rPr>
            </w:pPr>
            <w:r>
              <w:rPr>
                <w:color w:val="000000"/>
              </w:rPr>
              <w:t>“</w:t>
            </w:r>
            <w:r w:rsidRPr="00D43B1F">
              <w:rPr>
                <w:color w:val="000000"/>
              </w:rPr>
              <w:t>UCAN is also concerned about this apparent delegation of authority and believes that a better approach would be to continue this affordability rulemaking in another format</w:t>
            </w:r>
            <w:r>
              <w:rPr>
                <w:color w:val="000000"/>
              </w:rPr>
              <w:t>…</w:t>
            </w:r>
            <w:r w:rsidRPr="00D43B1F">
              <w:rPr>
                <w:color w:val="000000"/>
              </w:rPr>
              <w:t xml:space="preserve"> Simply delegating affordability issues to the Energy Division is inappropriate and an improper delegation of Commission authority to one of its operational divisions. Affordability concerns about customer rates are long standing and will continue to be so. However, the proper approach is to continue the affordability review process in a follow-on </w:t>
            </w:r>
            <w:proofErr w:type="gramStart"/>
            <w:r w:rsidRPr="00D43B1F">
              <w:rPr>
                <w:color w:val="000000"/>
              </w:rPr>
              <w:t>proceeding.</w:t>
            </w:r>
            <w:r>
              <w:rPr>
                <w:color w:val="000000"/>
              </w:rPr>
              <w:t>”</w:t>
            </w:r>
            <w:proofErr w:type="gramEnd"/>
          </w:p>
          <w:p w:rsidR="00975585" w:rsidP="00996143" w:rsidRDefault="00CD54E7" w14:paraId="6DB41267" w14:textId="77777777">
            <w:pPr>
              <w:widowControl w:val="0"/>
              <w:rPr>
                <w:b/>
                <w:bCs/>
                <w:color w:val="000000"/>
              </w:rPr>
            </w:pPr>
            <w:r w:rsidRPr="00E15292">
              <w:rPr>
                <w:b/>
                <w:bCs/>
                <w:color w:val="000000"/>
              </w:rPr>
              <w:t>UCAN 05, p. 2.</w:t>
            </w:r>
          </w:p>
          <w:p w:rsidR="00A31FB9" w:rsidP="00996143" w:rsidRDefault="00A31FB9" w14:paraId="60D9E75E" w14:textId="02BFB21B">
            <w:pPr>
              <w:widowControl w:val="0"/>
              <w:rPr>
                <w:color w:val="000000"/>
              </w:rPr>
            </w:pPr>
          </w:p>
        </w:tc>
        <w:tc>
          <w:tcPr>
            <w:tcW w:w="4140" w:type="dxa"/>
          </w:tcPr>
          <w:p w:rsidR="00CD54E7" w:rsidP="00996143" w:rsidRDefault="00CD54E7" w14:paraId="0088A405" w14:textId="77777777">
            <w:pPr>
              <w:widowControl w:val="0"/>
              <w:rPr>
                <w:color w:val="000000"/>
              </w:rPr>
            </w:pPr>
            <w:r>
              <w:rPr>
                <w:color w:val="000000"/>
              </w:rPr>
              <w:t>The Commission agreed with UCAN.</w:t>
            </w:r>
          </w:p>
          <w:p w:rsidR="00CD54E7" w:rsidP="00996143" w:rsidRDefault="00CD54E7" w14:paraId="1509026D" w14:textId="77777777">
            <w:pPr>
              <w:widowControl w:val="0"/>
              <w:rPr>
                <w:color w:val="000000"/>
              </w:rPr>
            </w:pPr>
          </w:p>
          <w:p w:rsidR="00CD54E7" w:rsidP="00996143" w:rsidRDefault="00CD54E7" w14:paraId="15AEC254" w14:textId="77777777">
            <w:pPr>
              <w:widowControl w:val="0"/>
              <w:rPr>
                <w:color w:val="000000"/>
              </w:rPr>
            </w:pPr>
            <w:r>
              <w:rPr>
                <w:color w:val="000000"/>
              </w:rPr>
              <w:t>“</w:t>
            </w:r>
            <w:r w:rsidRPr="002D5B93">
              <w:rPr>
                <w:color w:val="000000"/>
              </w:rPr>
              <w:t>Additional revisions are made to 1) remove the delegation of authority to Energy Division to revise the newly required graphical information, as it is too broad and not aligned with prior delegations, especially given that this proceeding is closing</w:t>
            </w:r>
            <w:r>
              <w:rPr>
                <w:color w:val="000000"/>
              </w:rPr>
              <w:t>.”</w:t>
            </w:r>
          </w:p>
          <w:p w:rsidR="00CD54E7" w:rsidP="00996143" w:rsidRDefault="00CD54E7" w14:paraId="6C61CE5E" w14:textId="77777777">
            <w:pPr>
              <w:widowControl w:val="0"/>
              <w:rPr>
                <w:b/>
                <w:bCs/>
                <w:color w:val="000000"/>
              </w:rPr>
            </w:pPr>
            <w:r w:rsidRPr="00216094">
              <w:rPr>
                <w:b/>
                <w:bCs/>
                <w:color w:val="000000"/>
              </w:rPr>
              <w:t>D.25-12-</w:t>
            </w:r>
            <w:r w:rsidRPr="00D404D5">
              <w:rPr>
                <w:b/>
                <w:bCs/>
                <w:color w:val="000000"/>
              </w:rPr>
              <w:t>044, p. 77</w:t>
            </w:r>
          </w:p>
          <w:p w:rsidR="00975585" w:rsidP="00996143" w:rsidRDefault="00975585" w14:paraId="228DFB95" w14:textId="77777777">
            <w:pPr>
              <w:widowControl w:val="0"/>
              <w:rPr>
                <w:color w:val="000000"/>
              </w:rPr>
            </w:pPr>
          </w:p>
        </w:tc>
        <w:tc>
          <w:tcPr>
            <w:tcW w:w="2340" w:type="dxa"/>
          </w:tcPr>
          <w:p w:rsidRPr="007F620E" w:rsidR="00975585" w:rsidP="00996143" w:rsidRDefault="00A3404D" w14:paraId="3BF95553" w14:textId="2636851C">
            <w:pPr>
              <w:widowControl w:val="0"/>
              <w:rPr>
                <w:color w:val="000000"/>
              </w:rPr>
            </w:pPr>
            <w:r>
              <w:rPr>
                <w:color w:val="000000"/>
              </w:rPr>
              <w:t>V</w:t>
            </w:r>
            <w:r>
              <w:t>erified</w:t>
            </w:r>
            <w:r w:rsidR="008B227D">
              <w:t>.</w:t>
            </w:r>
          </w:p>
        </w:tc>
      </w:tr>
      <w:tr w:rsidRPr="007F620E" w:rsidR="00975585" w:rsidTr="00585318" w14:paraId="00D254DE" w14:textId="77777777">
        <w:tc>
          <w:tcPr>
            <w:tcW w:w="3258" w:type="dxa"/>
          </w:tcPr>
          <w:p w:rsidRPr="00F42A44" w:rsidR="00CD54E7" w:rsidP="00996143" w:rsidRDefault="00CD54E7" w14:paraId="74E4C019" w14:textId="77777777">
            <w:pPr>
              <w:widowControl w:val="0"/>
              <w:rPr>
                <w:b/>
                <w:bCs/>
                <w:color w:val="000000"/>
              </w:rPr>
            </w:pPr>
            <w:r w:rsidRPr="00F42A44">
              <w:rPr>
                <w:b/>
                <w:bCs/>
                <w:color w:val="000000"/>
              </w:rPr>
              <w:t>Issue:</w:t>
            </w:r>
          </w:p>
          <w:p w:rsidR="00975585" w:rsidP="00996143" w:rsidRDefault="00CD54E7" w14:paraId="26918343" w14:textId="06AA8608">
            <w:pPr>
              <w:widowControl w:val="0"/>
              <w:rPr>
                <w:color w:val="000000"/>
              </w:rPr>
            </w:pPr>
            <w:r w:rsidRPr="00F42A44">
              <w:rPr>
                <w:b/>
                <w:bCs/>
                <w:color w:val="000000"/>
              </w:rPr>
              <w:t>Impacts on Environmental and Social Justice (ESJ) Communities</w:t>
            </w:r>
          </w:p>
        </w:tc>
        <w:tc>
          <w:tcPr>
            <w:tcW w:w="4140" w:type="dxa"/>
          </w:tcPr>
          <w:p w:rsidR="00975585" w:rsidP="00996143" w:rsidRDefault="00975585" w14:paraId="376559B0" w14:textId="77777777">
            <w:pPr>
              <w:widowControl w:val="0"/>
              <w:rPr>
                <w:color w:val="000000"/>
              </w:rPr>
            </w:pPr>
          </w:p>
        </w:tc>
        <w:tc>
          <w:tcPr>
            <w:tcW w:w="2340" w:type="dxa"/>
          </w:tcPr>
          <w:p w:rsidRPr="007F620E" w:rsidR="00975585" w:rsidP="00996143" w:rsidRDefault="00975585" w14:paraId="462E7F31" w14:textId="77777777">
            <w:pPr>
              <w:widowControl w:val="0"/>
              <w:rPr>
                <w:color w:val="000000"/>
              </w:rPr>
            </w:pPr>
          </w:p>
        </w:tc>
      </w:tr>
      <w:tr w:rsidRPr="007F620E" w:rsidR="00975585" w:rsidTr="00585318" w14:paraId="3183ED04" w14:textId="77777777">
        <w:tc>
          <w:tcPr>
            <w:tcW w:w="3258" w:type="dxa"/>
          </w:tcPr>
          <w:p w:rsidR="00CD54E7" w:rsidP="00996143" w:rsidRDefault="00CD54E7" w14:paraId="6447E845" w14:textId="17034268">
            <w:pPr>
              <w:widowControl w:val="0"/>
              <w:rPr>
                <w:color w:val="000000"/>
              </w:rPr>
            </w:pPr>
            <w:r>
              <w:rPr>
                <w:color w:val="000000"/>
              </w:rPr>
              <w:t xml:space="preserve">UCAN supported the use of Areas of Affordability Concern (“AAC”) data. </w:t>
            </w:r>
            <w:r w:rsidR="008147AF">
              <w:rPr>
                <w:color w:val="000000"/>
              </w:rPr>
              <w:t xml:space="preserve">The decision </w:t>
            </w:r>
            <w:r>
              <w:rPr>
                <w:color w:val="000000"/>
              </w:rPr>
              <w:t>addresse</w:t>
            </w:r>
            <w:r w:rsidR="00122BEA">
              <w:rPr>
                <w:color w:val="000000"/>
              </w:rPr>
              <w:t>d AACs</w:t>
            </w:r>
            <w:r>
              <w:rPr>
                <w:color w:val="000000"/>
              </w:rPr>
              <w:t xml:space="preserve"> as the main topic of the ESJ issue.</w:t>
            </w:r>
          </w:p>
          <w:p w:rsidR="00CD54E7" w:rsidP="00996143" w:rsidRDefault="00CD54E7" w14:paraId="35A696BA" w14:textId="77777777">
            <w:pPr>
              <w:widowControl w:val="0"/>
              <w:rPr>
                <w:color w:val="000000"/>
              </w:rPr>
            </w:pPr>
          </w:p>
          <w:p w:rsidR="00CD54E7" w:rsidP="00996143" w:rsidRDefault="00CD54E7" w14:paraId="52F13A7B" w14:textId="77777777">
            <w:pPr>
              <w:widowControl w:val="0"/>
              <w:rPr>
                <w:color w:val="000000"/>
              </w:rPr>
            </w:pPr>
            <w:r>
              <w:rPr>
                <w:color w:val="000000"/>
              </w:rPr>
              <w:t xml:space="preserve">“[In response to ruling questions on AAC:] </w:t>
            </w:r>
            <w:r w:rsidRPr="00F0483C">
              <w:rPr>
                <w:color w:val="000000"/>
              </w:rPr>
              <w:t>Yes. Affordability is statutorily and necessarily a key component of the Commission’s overall responsibility as a rate-setting agency.</w:t>
            </w:r>
            <w:r>
              <w:rPr>
                <w:color w:val="000000"/>
              </w:rPr>
              <w:t>”</w:t>
            </w:r>
          </w:p>
          <w:p w:rsidRPr="001C671D" w:rsidR="00CD54E7" w:rsidP="00996143" w:rsidRDefault="00CD54E7" w14:paraId="0B5D6384" w14:textId="77777777">
            <w:pPr>
              <w:widowControl w:val="0"/>
              <w:rPr>
                <w:b/>
                <w:bCs/>
                <w:color w:val="000000"/>
              </w:rPr>
            </w:pPr>
            <w:r w:rsidRPr="001C671D">
              <w:rPr>
                <w:b/>
                <w:bCs/>
                <w:color w:val="000000"/>
              </w:rPr>
              <w:t xml:space="preserve">UCAN 02, p. 19. </w:t>
            </w:r>
          </w:p>
          <w:p w:rsidR="00CD54E7" w:rsidP="00996143" w:rsidRDefault="00CD54E7" w14:paraId="18BF88D6" w14:textId="77777777">
            <w:pPr>
              <w:widowControl w:val="0"/>
              <w:rPr>
                <w:color w:val="000000"/>
              </w:rPr>
            </w:pPr>
          </w:p>
          <w:p w:rsidR="00CD54E7" w:rsidP="00996143" w:rsidRDefault="00CD54E7" w14:paraId="06F130F8" w14:textId="77777777">
            <w:pPr>
              <w:widowControl w:val="0"/>
              <w:rPr>
                <w:color w:val="000000"/>
              </w:rPr>
            </w:pPr>
            <w:r>
              <w:rPr>
                <w:color w:val="000000"/>
              </w:rPr>
              <w:lastRenderedPageBreak/>
              <w:t>“</w:t>
            </w:r>
            <w:r w:rsidRPr="0086573A">
              <w:rPr>
                <w:color w:val="000000"/>
              </w:rPr>
              <w:t>Yes, the AAC areas should be of</w:t>
            </w:r>
            <w:r>
              <w:rPr>
                <w:color w:val="000000"/>
              </w:rPr>
              <w:t xml:space="preserve"> </w:t>
            </w:r>
            <w:r w:rsidRPr="0086573A">
              <w:rPr>
                <w:color w:val="000000"/>
              </w:rPr>
              <w:t>great concern to the Commission, and so should every other PUMA where AR20 customers are living under the stress of a high energy burden.</w:t>
            </w:r>
            <w:r>
              <w:rPr>
                <w:color w:val="000000"/>
              </w:rPr>
              <w:t>”</w:t>
            </w:r>
          </w:p>
          <w:p w:rsidR="00CD54E7" w:rsidP="00996143" w:rsidRDefault="00CD54E7" w14:paraId="6DF0488C" w14:textId="77777777">
            <w:pPr>
              <w:widowControl w:val="0"/>
              <w:rPr>
                <w:b/>
                <w:bCs/>
                <w:color w:val="000000"/>
              </w:rPr>
            </w:pPr>
            <w:r w:rsidRPr="001C671D">
              <w:rPr>
                <w:b/>
                <w:bCs/>
                <w:color w:val="000000"/>
              </w:rPr>
              <w:t>UCAN 0</w:t>
            </w:r>
            <w:r>
              <w:rPr>
                <w:b/>
                <w:bCs/>
                <w:color w:val="000000"/>
              </w:rPr>
              <w:t>3</w:t>
            </w:r>
            <w:r w:rsidRPr="001C671D">
              <w:rPr>
                <w:b/>
                <w:bCs/>
                <w:color w:val="000000"/>
              </w:rPr>
              <w:t>, p</w:t>
            </w:r>
            <w:r>
              <w:rPr>
                <w:b/>
                <w:bCs/>
                <w:color w:val="000000"/>
              </w:rPr>
              <w:t>p</w:t>
            </w:r>
            <w:r w:rsidRPr="001C671D">
              <w:rPr>
                <w:b/>
                <w:bCs/>
                <w:color w:val="000000"/>
              </w:rPr>
              <w:t xml:space="preserve">. </w:t>
            </w:r>
            <w:r>
              <w:rPr>
                <w:b/>
                <w:bCs/>
                <w:color w:val="000000"/>
              </w:rPr>
              <w:t>9-10</w:t>
            </w:r>
            <w:r w:rsidRPr="001C671D">
              <w:rPr>
                <w:b/>
                <w:bCs/>
                <w:color w:val="000000"/>
              </w:rPr>
              <w:t xml:space="preserve">. </w:t>
            </w:r>
          </w:p>
          <w:p w:rsidR="00CD54E7" w:rsidP="00996143" w:rsidRDefault="00CD54E7" w14:paraId="361C1460" w14:textId="77777777">
            <w:pPr>
              <w:widowControl w:val="0"/>
              <w:rPr>
                <w:b/>
                <w:bCs/>
                <w:color w:val="000000"/>
              </w:rPr>
            </w:pPr>
          </w:p>
          <w:p w:rsidRPr="005576C6" w:rsidR="00CD54E7" w:rsidP="00996143" w:rsidRDefault="00CD54E7" w14:paraId="6E4687E8" w14:textId="77777777">
            <w:pPr>
              <w:widowControl w:val="0"/>
              <w:rPr>
                <w:color w:val="000000"/>
              </w:rPr>
            </w:pPr>
            <w:r w:rsidRPr="005576C6">
              <w:rPr>
                <w:color w:val="000000"/>
              </w:rPr>
              <w:t>“UCAN strongly supports these updates to affordability tracking which include…</w:t>
            </w:r>
            <w:r w:rsidRPr="005576C6">
              <w:rPr>
                <w:rFonts w:ascii="TimesNewRomanPSMT" w:hAnsi="TimesNewRomanPSMT"/>
                <w:color w:val="000000"/>
              </w:rPr>
              <w:t xml:space="preserve"> </w:t>
            </w:r>
            <w:r w:rsidRPr="005576C6">
              <w:rPr>
                <w:color w:val="000000"/>
              </w:rPr>
              <w:t>(4) continued use of areas of affordability concern (“AAC”) metrics.”</w:t>
            </w:r>
          </w:p>
          <w:p w:rsidRPr="001C671D" w:rsidR="00CD54E7" w:rsidP="00996143" w:rsidRDefault="00CD54E7" w14:paraId="22D8B1BD" w14:textId="77777777">
            <w:pPr>
              <w:widowControl w:val="0"/>
              <w:rPr>
                <w:b/>
                <w:bCs/>
                <w:color w:val="000000"/>
              </w:rPr>
            </w:pPr>
            <w:r>
              <w:rPr>
                <w:b/>
                <w:bCs/>
                <w:color w:val="000000"/>
              </w:rPr>
              <w:t xml:space="preserve">UCAN 04, p. 1. </w:t>
            </w:r>
          </w:p>
          <w:p w:rsidR="00975585" w:rsidP="00996143" w:rsidRDefault="00975585" w14:paraId="534E7E24" w14:textId="77777777">
            <w:pPr>
              <w:widowControl w:val="0"/>
              <w:rPr>
                <w:color w:val="000000"/>
              </w:rPr>
            </w:pPr>
          </w:p>
        </w:tc>
        <w:tc>
          <w:tcPr>
            <w:tcW w:w="4140" w:type="dxa"/>
          </w:tcPr>
          <w:p w:rsidR="00CD54E7" w:rsidP="00996143" w:rsidRDefault="00CD54E7" w14:paraId="7405AD93" w14:textId="77777777">
            <w:pPr>
              <w:widowControl w:val="0"/>
              <w:rPr>
                <w:color w:val="000000"/>
              </w:rPr>
            </w:pPr>
            <w:r>
              <w:rPr>
                <w:color w:val="000000"/>
              </w:rPr>
              <w:lastRenderedPageBreak/>
              <w:t xml:space="preserve">The Commission agreed with UCAN. </w:t>
            </w:r>
          </w:p>
          <w:p w:rsidR="00CD54E7" w:rsidP="00996143" w:rsidRDefault="00CD54E7" w14:paraId="18E0C928" w14:textId="77777777">
            <w:pPr>
              <w:widowControl w:val="0"/>
              <w:rPr>
                <w:color w:val="000000"/>
              </w:rPr>
            </w:pPr>
          </w:p>
          <w:p w:rsidR="00975585" w:rsidP="00996143" w:rsidRDefault="00CD54E7" w14:paraId="12A9207B" w14:textId="77777777">
            <w:pPr>
              <w:widowControl w:val="0"/>
              <w:rPr>
                <w:color w:val="000000"/>
              </w:rPr>
            </w:pPr>
            <w:r>
              <w:rPr>
                <w:color w:val="000000"/>
              </w:rPr>
              <w:t>“</w:t>
            </w:r>
            <w:r w:rsidRPr="00BD6F96">
              <w:rPr>
                <w:color w:val="000000"/>
              </w:rPr>
              <w:t>AACs are one of several methods of identifying where to find and how to address the needs of the most vulnerable communities and ESJ communities</w:t>
            </w:r>
            <w:r>
              <w:rPr>
                <w:color w:val="000000"/>
              </w:rPr>
              <w:t xml:space="preserve">… </w:t>
            </w:r>
            <w:r w:rsidRPr="00CB6939">
              <w:rPr>
                <w:color w:val="000000"/>
              </w:rPr>
              <w:t>Use of AACs will remain part of the analytic toolbox available to stakeholders and may help identify whether ESJ communities are being disproportionally impacted.</w:t>
            </w:r>
            <w:r>
              <w:rPr>
                <w:color w:val="000000"/>
              </w:rPr>
              <w:t>”</w:t>
            </w:r>
          </w:p>
          <w:p w:rsidR="00CA5B4E" w:rsidP="00996143" w:rsidRDefault="00CA5B4E" w14:paraId="7D4FDA6F" w14:textId="69F288F1">
            <w:pPr>
              <w:widowControl w:val="0"/>
              <w:rPr>
                <w:b/>
                <w:bCs/>
                <w:color w:val="000000"/>
              </w:rPr>
            </w:pPr>
            <w:r w:rsidRPr="00216094">
              <w:rPr>
                <w:b/>
                <w:bCs/>
                <w:color w:val="000000"/>
              </w:rPr>
              <w:t>D.25-12-</w:t>
            </w:r>
            <w:r w:rsidRPr="00D404D5">
              <w:rPr>
                <w:b/>
                <w:bCs/>
                <w:color w:val="000000"/>
              </w:rPr>
              <w:t xml:space="preserve">044, p. </w:t>
            </w:r>
            <w:r>
              <w:rPr>
                <w:b/>
                <w:bCs/>
                <w:color w:val="000000"/>
              </w:rPr>
              <w:t>61</w:t>
            </w:r>
          </w:p>
          <w:p w:rsidR="00CA5B4E" w:rsidP="00996143" w:rsidRDefault="00CA5B4E" w14:paraId="054A0CB7" w14:textId="0291B49D">
            <w:pPr>
              <w:widowControl w:val="0"/>
              <w:rPr>
                <w:color w:val="000000"/>
              </w:rPr>
            </w:pPr>
          </w:p>
        </w:tc>
        <w:tc>
          <w:tcPr>
            <w:tcW w:w="2340" w:type="dxa"/>
          </w:tcPr>
          <w:p w:rsidRPr="007F620E" w:rsidR="00975585" w:rsidP="00996143" w:rsidRDefault="00E60A1F" w14:paraId="04D66F99" w14:textId="149D4E07">
            <w:pPr>
              <w:widowControl w:val="0"/>
              <w:rPr>
                <w:color w:val="000000"/>
              </w:rPr>
            </w:pPr>
            <w:r>
              <w:rPr>
                <w:color w:val="000000"/>
              </w:rPr>
              <w:t>V</w:t>
            </w:r>
            <w:r>
              <w:t>erified</w:t>
            </w:r>
            <w:r w:rsidR="008B227D">
              <w:t>.</w:t>
            </w:r>
          </w:p>
        </w:tc>
      </w:tr>
    </w:tbl>
    <w:p w:rsidRPr="007F620E" w:rsidR="00A92D0B" w:rsidP="007C71C0" w:rsidRDefault="00A92D0B" w14:paraId="0D4BCD3A" w14:textId="77777777">
      <w:pPr>
        <w:keepNext/>
        <w:numPr>
          <w:ilvl w:val="0"/>
          <w:numId w:val="8"/>
        </w:numPr>
        <w:spacing w:before="240" w:after="12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CD54E7" w14:paraId="76F3266C" w14:textId="77777777">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585318" w14:paraId="24A12BE1" w14:textId="77777777">
        <w:tc>
          <w:tcPr>
            <w:tcW w:w="6048" w:type="dxa"/>
          </w:tcPr>
          <w:p w:rsidRPr="007F620E" w:rsidR="00A92D0B" w:rsidP="00073262" w:rsidRDefault="00A92D0B" w14:paraId="6915FAF6" w14:textId="55102672">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r w:rsidR="009E48E4">
              <w:rPr>
                <w:rStyle w:val="FootnoteReference"/>
                <w:b/>
                <w:color w:val="000000"/>
              </w:rPr>
              <w:footnoteReference w:id="6"/>
            </w:r>
          </w:p>
        </w:tc>
        <w:tc>
          <w:tcPr>
            <w:tcW w:w="1710" w:type="dxa"/>
          </w:tcPr>
          <w:p w:rsidRPr="00E25078" w:rsidR="00A92D0B" w:rsidP="00073262" w:rsidRDefault="00CD54E7" w14:paraId="0B49A7C8" w14:textId="49D098B0">
            <w:pPr>
              <w:keepNext/>
              <w:keepLines/>
              <w:rPr>
                <w:color w:val="000000"/>
              </w:rPr>
            </w:pPr>
            <w:r>
              <w:rPr>
                <w:color w:val="000000"/>
              </w:rPr>
              <w:t>Yes</w:t>
            </w:r>
          </w:p>
        </w:tc>
        <w:tc>
          <w:tcPr>
            <w:tcW w:w="1980" w:type="dxa"/>
          </w:tcPr>
          <w:p w:rsidRPr="00E25078" w:rsidR="00A92D0B" w:rsidP="00073262" w:rsidRDefault="00754F0E" w14:paraId="23B6532A" w14:textId="71C727A0">
            <w:pPr>
              <w:keepNext/>
              <w:keepLines/>
              <w:rPr>
                <w:color w:val="000000"/>
              </w:rPr>
            </w:pPr>
            <w:r>
              <w:rPr>
                <w:color w:val="000000"/>
              </w:rPr>
              <w:t>Verified</w:t>
            </w:r>
            <w:r w:rsidR="008B227D">
              <w:rPr>
                <w:color w:val="000000"/>
              </w:rPr>
              <w:t>.</w:t>
            </w:r>
          </w:p>
        </w:tc>
      </w:tr>
      <w:tr w:rsidRPr="007F620E" w:rsidR="00A92D0B" w:rsidTr="00585318"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073262" w:rsidRDefault="00CD54E7" w14:paraId="3708E485" w14:textId="4D3D76F8">
            <w:pPr>
              <w:rPr>
                <w:color w:val="000000"/>
              </w:rPr>
            </w:pPr>
            <w:r>
              <w:rPr>
                <w:color w:val="000000"/>
              </w:rPr>
              <w:t>Yes</w:t>
            </w:r>
          </w:p>
        </w:tc>
        <w:tc>
          <w:tcPr>
            <w:tcW w:w="1980" w:type="dxa"/>
          </w:tcPr>
          <w:p w:rsidRPr="00E25078" w:rsidR="00A92D0B" w:rsidP="00073262" w:rsidRDefault="00754F0E" w14:paraId="6B3388E6" w14:textId="0048111A">
            <w:pPr>
              <w:rPr>
                <w:color w:val="000000"/>
              </w:rPr>
            </w:pPr>
            <w:r>
              <w:rPr>
                <w:color w:val="000000"/>
              </w:rPr>
              <w:t>Verified</w:t>
            </w:r>
            <w:r w:rsidR="008B227D">
              <w:rPr>
                <w:color w:val="000000"/>
              </w:rPr>
              <w:t>.</w:t>
            </w:r>
          </w:p>
        </w:tc>
      </w:tr>
      <w:tr w:rsidRPr="007F620E" w:rsidR="00A92D0B" w:rsidTr="00585318" w14:paraId="0A51B7D4" w14:textId="77777777">
        <w:tc>
          <w:tcPr>
            <w:tcW w:w="7758" w:type="dxa"/>
            <w:gridSpan w:val="2"/>
          </w:tcPr>
          <w:p w:rsidRPr="00E25078" w:rsidR="00A92D0B" w:rsidP="00073262" w:rsidRDefault="00A92D0B" w14:paraId="30CB6275" w14:textId="7D63B4F2">
            <w:pPr>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sidR="00E25078">
              <w:rPr>
                <w:color w:val="000000"/>
              </w:rPr>
              <w:t xml:space="preserve"> </w:t>
            </w:r>
          </w:p>
          <w:p w:rsidRPr="00E25078" w:rsidR="00691528" w:rsidP="00073262" w:rsidRDefault="00CD54E7" w14:paraId="058CE425" w14:textId="131734F1">
            <w:pPr>
              <w:ind w:left="360" w:hanging="360"/>
              <w:rPr>
                <w:color w:val="000000"/>
              </w:rPr>
            </w:pPr>
            <w:r>
              <w:rPr>
                <w:color w:val="000000"/>
              </w:rPr>
              <w:t>CforAT and TURN</w:t>
            </w:r>
          </w:p>
          <w:p w:rsidRPr="00E25078" w:rsidR="00A92D0B" w:rsidP="00073262" w:rsidRDefault="00A92D0B" w14:paraId="0919176B" w14:textId="77777777">
            <w:pPr>
              <w:ind w:left="360" w:hanging="360"/>
              <w:rPr>
                <w:color w:val="000000"/>
              </w:rPr>
            </w:pPr>
          </w:p>
        </w:tc>
        <w:tc>
          <w:tcPr>
            <w:tcW w:w="1980" w:type="dxa"/>
          </w:tcPr>
          <w:p w:rsidRPr="00E25078" w:rsidR="00A92D0B" w:rsidP="00073262" w:rsidRDefault="00E60A1F" w14:paraId="22A40B49" w14:textId="01741139">
            <w:pPr>
              <w:rPr>
                <w:color w:val="000000"/>
              </w:rPr>
            </w:pPr>
            <w:r>
              <w:rPr>
                <w:color w:val="000000"/>
              </w:rPr>
              <w:t>Noted</w:t>
            </w:r>
            <w:r w:rsidR="008B227D">
              <w:rPr>
                <w:color w:val="000000"/>
              </w:rPr>
              <w:t>.</w:t>
            </w:r>
          </w:p>
        </w:tc>
      </w:tr>
      <w:tr w:rsidRPr="007F620E" w:rsidR="00A92D0B" w:rsidTr="00585318" w14:paraId="744830F5" w14:textId="77777777">
        <w:tc>
          <w:tcPr>
            <w:tcW w:w="7758" w:type="dxa"/>
            <w:gridSpan w:val="2"/>
          </w:tcPr>
          <w:p w:rsidRPr="00E25078" w:rsidR="00A92D0B" w:rsidP="00073262" w:rsidRDefault="00A92D0B" w14:paraId="7C05FE5A" w14:textId="7521972E">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Pr="00EE1D39" w:rsidR="00EE1D39" w:rsidP="00EE1D39" w:rsidRDefault="00EE1D39" w14:paraId="55116F8F" w14:textId="77777777">
            <w:pPr>
              <w:ind w:left="-30" w:firstLine="30"/>
              <w:rPr>
                <w:color w:val="000000"/>
              </w:rPr>
            </w:pPr>
            <w:r w:rsidRPr="00EE1D39">
              <w:rPr>
                <w:color w:val="000000"/>
                <w:u w:val="single"/>
              </w:rPr>
              <w:t>D.22-08-023</w:t>
            </w:r>
            <w:r w:rsidRPr="00EE1D39">
              <w:rPr>
                <w:color w:val="000000"/>
              </w:rPr>
              <w:t xml:space="preserve">: UCAN uniquely noted the importance of both municipal water, sewer, and wastewater charges on household budgets in assessing the affordability of utility services in California.  UCAN also noted that although the Commission does not regulate municipal water rates, 86% of California residential customers receive their water from municipal providers. While not adopting UCAN’s position, the decision noted UCAN’s unique contribution. UCAN also uniquely discussed disconnection data, also noted and discussed, but not adopted in the final decision. These are examples of UCAN </w:t>
            </w:r>
            <w:proofErr w:type="gramStart"/>
            <w:r w:rsidRPr="00EE1D39">
              <w:rPr>
                <w:color w:val="000000"/>
              </w:rPr>
              <w:t>providing  distinctive</w:t>
            </w:r>
            <w:proofErr w:type="gramEnd"/>
            <w:r w:rsidRPr="00EE1D39">
              <w:rPr>
                <w:color w:val="000000"/>
              </w:rPr>
              <w:t xml:space="preserve"> contributions in this proceeding and contributing to the Commissions discussions and final decisions on multiple topics. While some </w:t>
            </w:r>
            <w:r w:rsidRPr="00EE1D39">
              <w:rPr>
                <w:color w:val="000000"/>
              </w:rPr>
              <w:lastRenderedPageBreak/>
              <w:t xml:space="preserve">contributions were </w:t>
            </w:r>
            <w:proofErr w:type="gramStart"/>
            <w:r w:rsidRPr="00EE1D39">
              <w:rPr>
                <w:color w:val="000000"/>
              </w:rPr>
              <w:t>similar to</w:t>
            </w:r>
            <w:proofErr w:type="gramEnd"/>
            <w:r w:rsidRPr="00EE1D39">
              <w:rPr>
                <w:color w:val="000000"/>
              </w:rPr>
              <w:t xml:space="preserve"> other parties (i.e. include affordability metrics in communication proceedings), UCAN was able to provide the Commission with helpful analyses and recommendations to clarify and determine its final positions.</w:t>
            </w:r>
          </w:p>
          <w:p w:rsidRPr="00EE1D39" w:rsidR="00EE1D39" w:rsidP="00EE1D39" w:rsidRDefault="00EE1D39" w14:paraId="18F194DF" w14:textId="77777777">
            <w:pPr>
              <w:ind w:left="-30" w:firstLine="30"/>
              <w:rPr>
                <w:color w:val="000000"/>
              </w:rPr>
            </w:pPr>
          </w:p>
          <w:p w:rsidRPr="00EE1D39" w:rsidR="00EE1D39" w:rsidP="00EE1D39" w:rsidRDefault="00EE1D39" w14:paraId="06E8F346" w14:textId="4BA59CDC">
            <w:pPr>
              <w:ind w:left="-30" w:firstLine="30"/>
              <w:rPr>
                <w:color w:val="000000"/>
              </w:rPr>
            </w:pPr>
            <w:r w:rsidRPr="00EE1D39">
              <w:rPr>
                <w:color w:val="000000"/>
                <w:u w:val="single"/>
              </w:rPr>
              <w:t>D.25-12-044:</w:t>
            </w:r>
            <w:r w:rsidRPr="00EE1D39">
              <w:rPr>
                <w:color w:val="000000"/>
              </w:rPr>
              <w:t xml:space="preserve"> UCAN is the only consumer advocate representing the interests of San Diego Gas and Electric residential ratepayers that provided comments to the Commission on the issues in this Affordability proceeding (the other intervenors are in the Bay Area). In this decision, UCAN made several unique contributions. For example, UCAN detailed the need for graphic representations of inflation versus rate increases. UCAN provided the Commission with several examples of graphic (i.e., charts and graphs) contextual examples to highlight the importance and impact of contextual illustrations. UCAN also corrected the utilities’ mistaken assertion that graphic representation of inflation versus rates was missing from the record of the proceeding. </w:t>
            </w:r>
          </w:p>
          <w:p w:rsidRPr="00EE1D39" w:rsidR="00EE1D39" w:rsidP="00EE1D39" w:rsidRDefault="00EE1D39" w14:paraId="31C98A1D" w14:textId="77777777">
            <w:pPr>
              <w:ind w:left="-30" w:firstLine="30"/>
              <w:rPr>
                <w:color w:val="000000"/>
              </w:rPr>
            </w:pPr>
          </w:p>
          <w:p w:rsidRPr="00E25078" w:rsidR="00A92D0B" w:rsidP="00EE1D39" w:rsidRDefault="00EE1D39" w14:paraId="3228BB07" w14:textId="18DDA56D">
            <w:pPr>
              <w:tabs>
                <w:tab w:val="left" w:pos="360"/>
              </w:tabs>
              <w:rPr>
                <w:color w:val="000000"/>
              </w:rPr>
            </w:pPr>
            <w:r w:rsidRPr="00EE1D39">
              <w:rPr>
                <w:color w:val="000000"/>
              </w:rPr>
              <w:t xml:space="preserve">UCAN coordinates with other intervenors when reasonable and to support efficiency, often during workshops or by reading other </w:t>
            </w:r>
            <w:r w:rsidRPr="00EE1D39" w:rsidR="00FE1DD1">
              <w:rPr>
                <w:color w:val="000000"/>
              </w:rPr>
              <w:t>parties’</w:t>
            </w:r>
            <w:r w:rsidRPr="00EE1D39">
              <w:rPr>
                <w:color w:val="000000"/>
              </w:rPr>
              <w:t xml:space="preserve"> comments. This awareness of other </w:t>
            </w:r>
            <w:r w:rsidRPr="00EE1D39" w:rsidR="00FE1DD1">
              <w:rPr>
                <w:color w:val="000000"/>
              </w:rPr>
              <w:t>parties’</w:t>
            </w:r>
            <w:r w:rsidRPr="00EE1D39">
              <w:rPr>
                <w:color w:val="000000"/>
              </w:rPr>
              <w:t xml:space="preserve"> positions enables UCAN and other parties to minimize duplicative work and analyses. UCAN urges the Commission to find that </w:t>
            </w:r>
            <w:r w:rsidRPr="00EE1D39" w:rsidR="005C7674">
              <w:rPr>
                <w:color w:val="000000"/>
              </w:rPr>
              <w:t>its</w:t>
            </w:r>
            <w:r w:rsidRPr="00EE1D39">
              <w:rPr>
                <w:color w:val="000000"/>
              </w:rPr>
              <w:t xml:space="preserve"> participation avoided undue duplication and to ensure that, to the extent duplication occurred, it served to supplement, complement, or contribute to the showing of the other intervenors.</w:t>
            </w:r>
          </w:p>
        </w:tc>
        <w:tc>
          <w:tcPr>
            <w:tcW w:w="1980" w:type="dxa"/>
          </w:tcPr>
          <w:p w:rsidRPr="00E25078" w:rsidR="00A92D0B" w:rsidP="00073262" w:rsidRDefault="00E60A1F" w14:paraId="5F9BBA55" w14:textId="5CC577C5">
            <w:pPr>
              <w:tabs>
                <w:tab w:val="left" w:pos="360"/>
              </w:tabs>
              <w:ind w:left="360" w:hanging="360"/>
              <w:rPr>
                <w:color w:val="000000"/>
              </w:rPr>
            </w:pPr>
            <w:r>
              <w:rPr>
                <w:color w:val="000000"/>
              </w:rPr>
              <w:lastRenderedPageBreak/>
              <w:t>Noted</w:t>
            </w:r>
            <w:r w:rsidR="008B227D">
              <w:rPr>
                <w:color w:val="000000"/>
              </w:rPr>
              <w:t>.</w:t>
            </w:r>
          </w:p>
        </w:tc>
      </w:tr>
    </w:tbl>
    <w:p w:rsidRPr="007F620E" w:rsidR="00B312DA" w:rsidP="007C71C0" w:rsidRDefault="00A92D0B" w14:paraId="175C3F89" w14:textId="4835545D">
      <w:pPr>
        <w:keepNext/>
        <w:tabs>
          <w:tab w:val="left" w:pos="1260"/>
        </w:tabs>
        <w:spacing w:before="360"/>
        <w:ind w:left="1267" w:hanging="1267"/>
        <w:jc w:val="center"/>
        <w:rPr>
          <w:b/>
          <w:color w:val="000000"/>
        </w:rPr>
      </w:pPr>
      <w:r w:rsidRPr="007F620E">
        <w:rPr>
          <w:b/>
          <w:color w:val="000000"/>
        </w:rPr>
        <w:t>PART III</w:t>
      </w:r>
      <w:proofErr w:type="gramStart"/>
      <w:r w:rsidRPr="007F620E">
        <w:rPr>
          <w:b/>
          <w:color w:val="000000"/>
        </w:rPr>
        <w:t>:</w:t>
      </w:r>
      <w:r w:rsidR="00D1778A">
        <w:rPr>
          <w:b/>
          <w:color w:val="000000"/>
        </w:rPr>
        <w:t xml:space="preserve">  </w:t>
      </w:r>
      <w:r w:rsidRPr="007F620E">
        <w:rPr>
          <w:b/>
          <w:color w:val="000000"/>
        </w:rPr>
        <w:t>REASONABLENESS</w:t>
      </w:r>
      <w:proofErr w:type="gramEnd"/>
      <w:r w:rsidRPr="007F620E">
        <w:rPr>
          <w:b/>
          <w:color w:val="000000"/>
        </w:rPr>
        <w:t xml:space="preserve"> OF REQUESTED COMPENSATION</w:t>
      </w:r>
    </w:p>
    <w:p w:rsidRPr="007F620E" w:rsidR="00A92D0B" w:rsidP="007C71C0"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585318" w14:paraId="5708510E" w14:textId="77777777">
        <w:tc>
          <w:tcPr>
            <w:tcW w:w="7488" w:type="dxa"/>
            <w:tcBorders>
              <w:bottom w:val="single" w:color="auto" w:sz="4" w:space="0"/>
            </w:tcBorders>
          </w:tcPr>
          <w:p w:rsidRPr="00E25078" w:rsidR="00FE3BAE" w:rsidP="00EC6387" w:rsidRDefault="00FE3BAE" w14:paraId="707F9932" w14:textId="24B1B5E0">
            <w:pPr>
              <w:rPr>
                <w:color w:val="000000"/>
              </w:rPr>
            </w:pPr>
            <w:r w:rsidRPr="007F620E">
              <w:rPr>
                <w:b/>
                <w:color w:val="000000"/>
              </w:rPr>
              <w:t>a. Intervenor’s claim of cost reasonableness:</w:t>
            </w:r>
            <w:r w:rsidRPr="00E25078" w:rsidR="00E25078">
              <w:rPr>
                <w:color w:val="000000"/>
              </w:rPr>
              <w:t xml:space="preserve"> </w:t>
            </w:r>
          </w:p>
          <w:p w:rsidRPr="00EE1D39" w:rsidR="00EE1D39" w:rsidP="00EE1D39" w:rsidRDefault="00EE1D39" w14:paraId="0EC718E5" w14:textId="0A1FFF79">
            <w:pPr>
              <w:tabs>
                <w:tab w:val="left" w:pos="360"/>
              </w:tabs>
              <w:rPr>
                <w:color w:val="000000"/>
              </w:rPr>
            </w:pPr>
            <w:r w:rsidRPr="00EE1D39">
              <w:rPr>
                <w:color w:val="000000"/>
              </w:rPr>
              <w:t xml:space="preserve">UCAN has been an active party in all phases of this rulemaking since its inception in 2018.  UCAN has participated in workshops, submitted comments </w:t>
            </w:r>
            <w:r w:rsidRPr="00EE1D39" w:rsidR="005D7A02">
              <w:rPr>
                <w:color w:val="000000"/>
              </w:rPr>
              <w:t>on</w:t>
            </w:r>
            <w:r w:rsidRPr="00EE1D39">
              <w:rPr>
                <w:color w:val="000000"/>
              </w:rPr>
              <w:t xml:space="preserve"> proposed decisions and responses to a series of questions posed by the presiding administrative law judge.  </w:t>
            </w:r>
          </w:p>
          <w:p w:rsidRPr="00EE1D39" w:rsidR="00EE1D39" w:rsidP="00EE1D39" w:rsidRDefault="00EE1D39" w14:paraId="0712CD4E" w14:textId="77777777">
            <w:pPr>
              <w:tabs>
                <w:tab w:val="left" w:pos="360"/>
              </w:tabs>
              <w:rPr>
                <w:color w:val="000000"/>
              </w:rPr>
            </w:pPr>
          </w:p>
          <w:p w:rsidRPr="00EE1D39" w:rsidR="00EE1D39" w:rsidP="00EE1D39" w:rsidRDefault="00EE1D39" w14:paraId="775AE114" w14:textId="77777777">
            <w:pPr>
              <w:tabs>
                <w:tab w:val="left" w:pos="360"/>
              </w:tabs>
              <w:rPr>
                <w:color w:val="000000"/>
              </w:rPr>
            </w:pPr>
            <w:r w:rsidRPr="00EE1D39">
              <w:rPr>
                <w:color w:val="000000"/>
              </w:rPr>
              <w:t xml:space="preserve">UCAN used a single attorney and a single expert in this proceeding. In doing so, UCAN was able to utilize team member coordination (see timesheet) thereby maximizing its ability to efficiently address the issues within the </w:t>
            </w:r>
            <w:proofErr w:type="gramStart"/>
            <w:r w:rsidRPr="00EE1D39">
              <w:rPr>
                <w:color w:val="000000"/>
              </w:rPr>
              <w:t>proceeding</w:t>
            </w:r>
            <w:proofErr w:type="gramEnd"/>
            <w:r w:rsidRPr="00EE1D39">
              <w:rPr>
                <w:color w:val="000000"/>
              </w:rPr>
              <w:t>. Consequently, UCAN efficiently argued the merits of affordability and the need for clear and contextualized affordability metrics.</w:t>
            </w:r>
          </w:p>
          <w:p w:rsidRPr="00EE1D39" w:rsidR="00EE1D39" w:rsidP="00EE1D39" w:rsidRDefault="00EE1D39" w14:paraId="7479C1DC" w14:textId="77777777">
            <w:pPr>
              <w:tabs>
                <w:tab w:val="left" w:pos="360"/>
              </w:tabs>
              <w:rPr>
                <w:color w:val="000000"/>
              </w:rPr>
            </w:pPr>
          </w:p>
          <w:p w:rsidRPr="00EE1D39" w:rsidR="00EE1D39" w:rsidP="00EE1D39" w:rsidRDefault="00EE1D39" w14:paraId="7E0F1007" w14:textId="53170D74">
            <w:pPr>
              <w:tabs>
                <w:tab w:val="left" w:pos="360"/>
              </w:tabs>
              <w:rPr>
                <w:color w:val="000000"/>
              </w:rPr>
            </w:pPr>
            <w:r w:rsidRPr="00EE1D39">
              <w:rPr>
                <w:color w:val="000000"/>
              </w:rPr>
              <w:t xml:space="preserve">While unable to provide an exact savings figure to ratepayers for its participation, UCAN believes its contribution, as described in Part II (A) </w:t>
            </w:r>
            <w:r w:rsidRPr="00EE1D39">
              <w:rPr>
                <w:color w:val="000000"/>
              </w:rPr>
              <w:lastRenderedPageBreak/>
              <w:t xml:space="preserve">above, directly benefited ratepayers by providing thoughtful and meaningful refinements to affordability metrics that will illuminate when costs are exceeding what ratepayers can afford. UCAN’s contribution will help tackle the ongoing affordability crisis by providing the Commission with further refined tools </w:t>
            </w:r>
            <w:r w:rsidR="008C3EFC">
              <w:rPr>
                <w:color w:val="000000"/>
              </w:rPr>
              <w:t xml:space="preserve">to </w:t>
            </w:r>
            <w:r w:rsidRPr="00EE1D39">
              <w:rPr>
                <w:color w:val="000000"/>
              </w:rPr>
              <w:t>determin</w:t>
            </w:r>
            <w:r w:rsidR="008C3EFC">
              <w:rPr>
                <w:color w:val="000000"/>
              </w:rPr>
              <w:t>e</w:t>
            </w:r>
            <w:r w:rsidRPr="00EE1D39">
              <w:rPr>
                <w:color w:val="000000"/>
              </w:rPr>
              <w:t xml:space="preserve"> when rate increases exceed affordability ranges for ratepayers. UCAN’s participation enhanced the record for future reference in the ongoing reviews of the affordability metrics, thereby giving a continuing voice to ratepayers on the issues of affordability. </w:t>
            </w:r>
          </w:p>
          <w:p w:rsidRPr="003D4455" w:rsidR="00FE3BAE" w:rsidP="00EC6387" w:rsidRDefault="00FE3BAE" w14:paraId="2B1A1242" w14:textId="77777777">
            <w:pPr>
              <w:rPr>
                <w:color w:val="000000"/>
              </w:rPr>
            </w:pPr>
          </w:p>
        </w:tc>
        <w:tc>
          <w:tcPr>
            <w:tcW w:w="2250" w:type="dxa"/>
          </w:tcPr>
          <w:p w:rsidRPr="00FE3BAE" w:rsidR="00FE3BAE" w:rsidP="00EC6387" w:rsidRDefault="00FC0026" w14:paraId="223B4665" w14:textId="1E90A606">
            <w:pPr>
              <w:rPr>
                <w:color w:val="000000"/>
              </w:rPr>
            </w:pPr>
            <w:r>
              <w:rPr>
                <w:color w:val="000000"/>
              </w:rPr>
              <w:lastRenderedPageBreak/>
              <w:t>Noted</w:t>
            </w:r>
            <w:r w:rsidR="008B227D">
              <w:rPr>
                <w:color w:val="000000"/>
              </w:rPr>
              <w:t>.</w:t>
            </w:r>
          </w:p>
        </w:tc>
      </w:tr>
      <w:tr w:rsidRPr="007F620E" w:rsidR="00FE3BAE" w:rsidTr="00585318" w14:paraId="5548029C" w14:textId="77777777">
        <w:tc>
          <w:tcPr>
            <w:tcW w:w="7488" w:type="dxa"/>
          </w:tcPr>
          <w:p w:rsidRPr="00E25078"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Pr="00EE1D39" w:rsidR="00EE1D39" w:rsidP="00EE1D39" w:rsidRDefault="00EE1D39" w14:paraId="064EA623" w14:textId="77777777">
            <w:pPr>
              <w:tabs>
                <w:tab w:val="left" w:pos="360"/>
              </w:tabs>
              <w:rPr>
                <w:color w:val="000000"/>
              </w:rPr>
            </w:pPr>
            <w:r w:rsidRPr="00EE1D39">
              <w:rPr>
                <w:color w:val="000000"/>
              </w:rPr>
              <w:t>UCAN strategically researched and commented on issues on which the Commission requested feedback. UCAN further restricted itself to sub-issues that are within its expertise and mostly to issues that affect residential customers. UCAN spent a conservative number of hours on the issues in the proceeding by utilizing one attorney and one expert to examine the issues. UCAN further divided work on filings into sections so as each person could work and write about the issues under their strengths and complement each other’s contributions (see discussions in timesheet entries among attorney and expert, especially for D.25-12-044.)</w:t>
            </w:r>
          </w:p>
          <w:p w:rsidRPr="00EE1D39" w:rsidR="00EE1D39" w:rsidP="00EE1D39" w:rsidRDefault="00EE1D39" w14:paraId="12484CEE" w14:textId="77777777">
            <w:pPr>
              <w:tabs>
                <w:tab w:val="left" w:pos="360"/>
              </w:tabs>
              <w:rPr>
                <w:color w:val="000000"/>
              </w:rPr>
            </w:pPr>
          </w:p>
          <w:p w:rsidRPr="00EE1D39" w:rsidR="00EE1D39" w:rsidP="00EE1D39" w:rsidRDefault="00EE1D39" w14:paraId="7ABC137C" w14:textId="77777777">
            <w:pPr>
              <w:tabs>
                <w:tab w:val="left" w:pos="360"/>
              </w:tabs>
              <w:rPr>
                <w:color w:val="000000"/>
                <w:u w:val="single"/>
              </w:rPr>
            </w:pPr>
            <w:r w:rsidRPr="00EE1D39">
              <w:rPr>
                <w:color w:val="000000"/>
                <w:u w:val="single"/>
              </w:rPr>
              <w:t xml:space="preserve">Additional </w:t>
            </w:r>
            <w:proofErr w:type="gramStart"/>
            <w:r w:rsidRPr="00EE1D39">
              <w:rPr>
                <w:color w:val="000000"/>
                <w:u w:val="single"/>
              </w:rPr>
              <w:t>timesheet</w:t>
            </w:r>
            <w:proofErr w:type="gramEnd"/>
            <w:r w:rsidRPr="00EE1D39">
              <w:rPr>
                <w:color w:val="000000"/>
                <w:u w:val="single"/>
              </w:rPr>
              <w:t xml:space="preserve"> explanations: </w:t>
            </w:r>
          </w:p>
          <w:p w:rsidRPr="00EE1D39" w:rsidR="00EE1D39" w:rsidP="00EE1D39" w:rsidRDefault="00EE1D39" w14:paraId="1C4471C3" w14:textId="77777777">
            <w:pPr>
              <w:tabs>
                <w:tab w:val="left" w:pos="360"/>
              </w:tabs>
              <w:rPr>
                <w:color w:val="000000"/>
                <w:u w:val="single"/>
              </w:rPr>
            </w:pPr>
          </w:p>
          <w:p w:rsidRPr="00EE1D39" w:rsidR="00EE1D39" w:rsidP="00EE1D39" w:rsidRDefault="00EE1D39" w14:paraId="08CD071B" w14:textId="77777777">
            <w:pPr>
              <w:tabs>
                <w:tab w:val="left" w:pos="360"/>
              </w:tabs>
              <w:rPr>
                <w:color w:val="000000"/>
              </w:rPr>
            </w:pPr>
            <w:r w:rsidRPr="00EE1D39">
              <w:rPr>
                <w:color w:val="000000"/>
              </w:rPr>
              <w:t xml:space="preserve">For D.22-08-023, UCAN identified five issues for substantial contribution (see Part II (A) above). UCAN also utilized the additional categories of Identifying Issues (II) and Preparing and Presenting (PP) to capture tasks such as reading Rulings and identifying issues as well as spending time preparing a motion and beginning comments on the Staff Proposal or Proposed Decision. </w:t>
            </w:r>
          </w:p>
          <w:p w:rsidRPr="00EE1D39" w:rsidR="00EE1D39" w:rsidP="00EE1D39" w:rsidRDefault="00EE1D39" w14:paraId="3C96524D" w14:textId="77777777">
            <w:pPr>
              <w:tabs>
                <w:tab w:val="left" w:pos="360"/>
              </w:tabs>
              <w:rPr>
                <w:color w:val="000000"/>
              </w:rPr>
            </w:pPr>
          </w:p>
          <w:p w:rsidRPr="00EE1D39" w:rsidR="00EE1D39" w:rsidP="00EE1D39" w:rsidRDefault="00EE1D39" w14:paraId="6DE0365A" w14:textId="08987344">
            <w:pPr>
              <w:tabs>
                <w:tab w:val="left" w:pos="360"/>
              </w:tabs>
              <w:rPr>
                <w:color w:val="000000"/>
              </w:rPr>
            </w:pPr>
            <w:r w:rsidRPr="00EE1D39">
              <w:rPr>
                <w:color w:val="000000"/>
              </w:rPr>
              <w:t>For D.25-12-044, UCAN</w:t>
            </w:r>
            <w:r w:rsidR="001547CC">
              <w:rPr>
                <w:color w:val="000000"/>
              </w:rPr>
              <w:t xml:space="preserve"> listed three issue</w:t>
            </w:r>
            <w:r w:rsidR="00BB0328">
              <w:rPr>
                <w:color w:val="000000"/>
              </w:rPr>
              <w:t xml:space="preserve"> areas</w:t>
            </w:r>
            <w:r w:rsidR="001547CC">
              <w:rPr>
                <w:color w:val="000000"/>
              </w:rPr>
              <w:t xml:space="preserve"> which were identified</w:t>
            </w:r>
            <w:r w:rsidR="00C268D4">
              <w:rPr>
                <w:color w:val="000000"/>
              </w:rPr>
              <w:t xml:space="preserve"> by the</w:t>
            </w:r>
            <w:r w:rsidR="001547CC">
              <w:rPr>
                <w:color w:val="000000"/>
              </w:rPr>
              <w:t xml:space="preserve"> </w:t>
            </w:r>
            <w:r w:rsidR="00C268D4">
              <w:rPr>
                <w:color w:val="000000"/>
              </w:rPr>
              <w:t>decision</w:t>
            </w:r>
            <w:r w:rsidRPr="00EE1D39">
              <w:rPr>
                <w:color w:val="000000"/>
              </w:rPr>
              <w:t xml:space="preserve"> (see Part II (A) above). </w:t>
            </w:r>
          </w:p>
          <w:p w:rsidRPr="00EE1D39" w:rsidR="00EE1D39" w:rsidP="00EE1D39" w:rsidRDefault="00EE1D39" w14:paraId="4D92077E" w14:textId="77777777">
            <w:pPr>
              <w:tabs>
                <w:tab w:val="left" w:pos="360"/>
              </w:tabs>
              <w:rPr>
                <w:color w:val="000000"/>
              </w:rPr>
            </w:pPr>
          </w:p>
          <w:p w:rsidRPr="007F620E" w:rsidR="00691528" w:rsidP="00EE1D39" w:rsidRDefault="00EE1D39" w14:paraId="694F0B63" w14:textId="3329AFC7">
            <w:pPr>
              <w:tabs>
                <w:tab w:val="left" w:pos="360"/>
              </w:tabs>
              <w:rPr>
                <w:color w:val="000000"/>
              </w:rPr>
            </w:pPr>
            <w:r w:rsidRPr="00EE1D39">
              <w:rPr>
                <w:color w:val="000000"/>
              </w:rPr>
              <w:t xml:space="preserve"> UCAN is also noticing that due to recent requests for more detailed time entries and breaking out tasks along with identifying more specific issues, the intervenor compensations claims and </w:t>
            </w:r>
            <w:proofErr w:type="gramStart"/>
            <w:r w:rsidRPr="00EE1D39">
              <w:rPr>
                <w:color w:val="000000"/>
              </w:rPr>
              <w:t>timesheets</w:t>
            </w:r>
            <w:proofErr w:type="gramEnd"/>
            <w:r w:rsidRPr="00EE1D39">
              <w:rPr>
                <w:color w:val="000000"/>
              </w:rPr>
              <w:t xml:space="preserve"> are taking more hours to prepare. UCAN is not opposed to these requests and is doing its best to follow and fulfill any </w:t>
            </w:r>
            <w:proofErr w:type="gramStart"/>
            <w:r w:rsidRPr="00EE1D39">
              <w:rPr>
                <w:color w:val="000000"/>
              </w:rPr>
              <w:t>requirements, and</w:t>
            </w:r>
            <w:proofErr w:type="gramEnd"/>
            <w:r w:rsidRPr="00EE1D39">
              <w:rPr>
                <w:color w:val="000000"/>
              </w:rPr>
              <w:t xml:space="preserve"> urges the Commission to find the additional time </w:t>
            </w:r>
            <w:r w:rsidR="00492C71">
              <w:rPr>
                <w:color w:val="000000"/>
              </w:rPr>
              <w:t>needed to produce intervenor compensation requests</w:t>
            </w:r>
            <w:r w:rsidR="006C4066">
              <w:rPr>
                <w:color w:val="000000"/>
              </w:rPr>
              <w:t xml:space="preserve"> </w:t>
            </w:r>
            <w:r w:rsidRPr="00EE1D39">
              <w:rPr>
                <w:color w:val="000000"/>
              </w:rPr>
              <w:t>reasonable</w:t>
            </w:r>
            <w:r w:rsidR="008C3EFC">
              <w:rPr>
                <w:color w:val="000000"/>
              </w:rPr>
              <w:t xml:space="preserve"> and not excessive</w:t>
            </w:r>
            <w:r w:rsidRPr="00EE1D39">
              <w:rPr>
                <w:color w:val="000000"/>
              </w:rPr>
              <w:t>.</w:t>
            </w:r>
          </w:p>
        </w:tc>
        <w:tc>
          <w:tcPr>
            <w:tcW w:w="2250" w:type="dxa"/>
          </w:tcPr>
          <w:p w:rsidRPr="007F620E" w:rsidR="00FE3BAE" w:rsidP="00EC6387" w:rsidRDefault="00FC0026" w14:paraId="1874D625" w14:textId="2E3DF0DF">
            <w:pPr>
              <w:rPr>
                <w:color w:val="000000"/>
              </w:rPr>
            </w:pPr>
            <w:r>
              <w:rPr>
                <w:color w:val="000000"/>
              </w:rPr>
              <w:t>Noted</w:t>
            </w:r>
            <w:r w:rsidR="008B227D">
              <w:rPr>
                <w:color w:val="000000"/>
              </w:rPr>
              <w:t>.</w:t>
            </w:r>
          </w:p>
        </w:tc>
      </w:tr>
      <w:tr w:rsidRPr="007F620E" w:rsidR="00FE3BAE" w:rsidTr="00585318" w14:paraId="3FD38B74" w14:textId="77777777">
        <w:tc>
          <w:tcPr>
            <w:tcW w:w="7488" w:type="dxa"/>
          </w:tcPr>
          <w:p w:rsidR="00FE3BAE" w:rsidP="00EC6387" w:rsidRDefault="00FE3BAE" w14:paraId="46990B37" w14:textId="2255CDD7">
            <w:pPr>
              <w:rPr>
                <w:color w:val="000000"/>
              </w:rPr>
            </w:pPr>
            <w:r w:rsidRPr="007F620E">
              <w:rPr>
                <w:b/>
                <w:color w:val="000000"/>
              </w:rPr>
              <w:t xml:space="preserve">c. </w:t>
            </w:r>
            <w:r w:rsidRPr="00821CCC" w:rsidR="00821CCC">
              <w:rPr>
                <w:b/>
                <w:color w:val="000000"/>
              </w:rPr>
              <w:t>D.25-12-044</w:t>
            </w:r>
            <w:r w:rsidR="00821CCC">
              <w:rPr>
                <w:b/>
                <w:color w:val="000000"/>
              </w:rPr>
              <w:t xml:space="preserve"> - </w:t>
            </w:r>
            <w:r w:rsidRPr="007F620E">
              <w:rPr>
                <w:b/>
                <w:color w:val="000000"/>
              </w:rPr>
              <w:t xml:space="preserve">Allocation of hours by </w:t>
            </w:r>
            <w:r w:rsidRPr="00821CCC">
              <w:rPr>
                <w:b/>
                <w:color w:val="000000"/>
              </w:rPr>
              <w:t>issue</w:t>
            </w:r>
            <w:r w:rsidRPr="007F620E">
              <w:rPr>
                <w:b/>
                <w:color w:val="000000"/>
              </w:rPr>
              <w:t>:</w:t>
            </w:r>
            <w:r w:rsidRPr="00E25078" w:rsidR="00E25078">
              <w:rPr>
                <w:color w:val="000000"/>
              </w:rPr>
              <w:t xml:space="preserve"> </w:t>
            </w:r>
          </w:p>
          <w:p w:rsidRPr="00EE1D39" w:rsidR="00EE1D39" w:rsidP="00EE1D39" w:rsidRDefault="00EE1D39" w14:paraId="0E91BA62" w14:textId="655369B0">
            <w:pPr>
              <w:rPr>
                <w:color w:val="000000"/>
              </w:rPr>
            </w:pPr>
          </w:p>
          <w:tbl>
            <w:tblPr>
              <w:tblStyle w:val="TableGrid"/>
              <w:tblW w:w="0" w:type="auto"/>
              <w:tblLook w:val="04A0" w:firstRow="1" w:lastRow="0" w:firstColumn="1" w:lastColumn="0" w:noHBand="0" w:noVBand="1"/>
            </w:tblPr>
            <w:tblGrid>
              <w:gridCol w:w="4927"/>
              <w:gridCol w:w="900"/>
              <w:gridCol w:w="1435"/>
            </w:tblGrid>
            <w:tr w:rsidRPr="00EE1D39" w:rsidR="00EE1D39" w14:paraId="7C751A76" w14:textId="77777777">
              <w:trPr>
                <w:trHeight w:val="503"/>
              </w:trPr>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07A7F71B" w14:textId="77777777">
                  <w:pPr>
                    <w:rPr>
                      <w:b/>
                      <w:bCs/>
                      <w:color w:val="000000"/>
                    </w:rPr>
                  </w:pPr>
                  <w:r w:rsidRPr="00EE1D39">
                    <w:rPr>
                      <w:b/>
                      <w:bCs/>
                      <w:color w:val="000000"/>
                    </w:rPr>
                    <w:lastRenderedPageBreak/>
                    <w:t>Issue</w:t>
                  </w:r>
                </w:p>
              </w:tc>
              <w:tc>
                <w:tcPr>
                  <w:tcW w:w="900"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51BF6E72" w14:textId="77777777">
                  <w:pPr>
                    <w:rPr>
                      <w:b/>
                      <w:bCs/>
                      <w:color w:val="000000"/>
                    </w:rPr>
                  </w:pPr>
                  <w:r w:rsidRPr="00EE1D39">
                    <w:rPr>
                      <w:b/>
                      <w:bCs/>
                      <w:color w:val="000000"/>
                    </w:rPr>
                    <w:t>Hours</w:t>
                  </w:r>
                </w:p>
              </w:tc>
              <w:tc>
                <w:tcPr>
                  <w:tcW w:w="1435"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37FCE8A0" w14:textId="77777777">
                  <w:pPr>
                    <w:rPr>
                      <w:b/>
                      <w:bCs/>
                      <w:color w:val="000000"/>
                    </w:rPr>
                  </w:pPr>
                  <w:r w:rsidRPr="00EE1D39">
                    <w:rPr>
                      <w:b/>
                      <w:bCs/>
                      <w:color w:val="000000"/>
                    </w:rPr>
                    <w:t>Percentage</w:t>
                  </w:r>
                </w:p>
              </w:tc>
            </w:tr>
            <w:tr w:rsidRPr="00EE1D39" w:rsidR="00BB5609" w:rsidTr="00BB5609" w14:paraId="25246C52" w14:textId="77777777">
              <w:trPr>
                <w:trHeight w:val="170"/>
              </w:trPr>
              <w:tc>
                <w:tcPr>
                  <w:tcW w:w="4927" w:type="dxa"/>
                  <w:tcBorders>
                    <w:top w:val="single" w:color="auto" w:sz="4" w:space="0"/>
                    <w:left w:val="single" w:color="auto" w:sz="4" w:space="0"/>
                    <w:bottom w:val="single" w:color="auto" w:sz="4" w:space="0"/>
                    <w:right w:val="single" w:color="auto" w:sz="4" w:space="0"/>
                  </w:tcBorders>
                </w:tcPr>
                <w:p w:rsidRPr="00EE1D39" w:rsidR="00BB5609" w:rsidP="00EE1D39" w:rsidRDefault="00BB5609" w14:paraId="03964D79" w14:textId="0FEF2B0E">
                  <w:pPr>
                    <w:rPr>
                      <w:b/>
                      <w:bCs/>
                      <w:color w:val="000000"/>
                    </w:rPr>
                  </w:pPr>
                  <w:r>
                    <w:rPr>
                      <w:b/>
                      <w:bCs/>
                      <w:color w:val="000000"/>
                    </w:rPr>
                    <w:t>D.22-08-023</w:t>
                  </w:r>
                </w:p>
              </w:tc>
              <w:tc>
                <w:tcPr>
                  <w:tcW w:w="900" w:type="dxa"/>
                  <w:tcBorders>
                    <w:top w:val="single" w:color="auto" w:sz="4" w:space="0"/>
                    <w:left w:val="single" w:color="auto" w:sz="4" w:space="0"/>
                    <w:bottom w:val="single" w:color="auto" w:sz="4" w:space="0"/>
                    <w:right w:val="single" w:color="auto" w:sz="4" w:space="0"/>
                  </w:tcBorders>
                </w:tcPr>
                <w:p w:rsidRPr="00EE1D39" w:rsidR="00BB5609" w:rsidP="00EE1D39" w:rsidRDefault="00BB5609" w14:paraId="3826C811" w14:textId="77777777">
                  <w:pPr>
                    <w:rPr>
                      <w:b/>
                      <w:bCs/>
                      <w:color w:val="000000"/>
                    </w:rPr>
                  </w:pPr>
                </w:p>
              </w:tc>
              <w:tc>
                <w:tcPr>
                  <w:tcW w:w="1435" w:type="dxa"/>
                  <w:tcBorders>
                    <w:top w:val="single" w:color="auto" w:sz="4" w:space="0"/>
                    <w:left w:val="single" w:color="auto" w:sz="4" w:space="0"/>
                    <w:bottom w:val="single" w:color="auto" w:sz="4" w:space="0"/>
                    <w:right w:val="single" w:color="auto" w:sz="4" w:space="0"/>
                  </w:tcBorders>
                </w:tcPr>
                <w:p w:rsidRPr="00EE1D39" w:rsidR="00BB5609" w:rsidP="00EE1D39" w:rsidRDefault="00BB5609" w14:paraId="42D5F4FD" w14:textId="77777777">
                  <w:pPr>
                    <w:rPr>
                      <w:b/>
                      <w:bCs/>
                      <w:color w:val="000000"/>
                    </w:rPr>
                  </w:pPr>
                </w:p>
              </w:tc>
            </w:tr>
            <w:tr w:rsidRPr="00EE1D39" w:rsidR="00EE1D39" w14:paraId="548C84C0"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338526FD" w14:textId="58EE15F8">
                  <w:pPr>
                    <w:rPr>
                      <w:color w:val="000000"/>
                    </w:rPr>
                  </w:pPr>
                  <w:r w:rsidRPr="00EE1D39">
                    <w:rPr>
                      <w:color w:val="000000"/>
                    </w:rPr>
                    <w:t>Affordability Metrics in Water Applications</w:t>
                  </w:r>
                  <w:r>
                    <w:rPr>
                      <w:color w:val="000000"/>
                    </w:rPr>
                    <w:t xml:space="preserve"> </w:t>
                  </w:r>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16359726" w14:textId="09C61CD6">
                  <w:pPr>
                    <w:rPr>
                      <w:color w:val="000000"/>
                    </w:rPr>
                  </w:pPr>
                  <w:r>
                    <w:rPr>
                      <w:color w:val="000000"/>
                    </w:rPr>
                    <w:t>6.25</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20F43B1D" w14:textId="73899A9B">
                  <w:pPr>
                    <w:rPr>
                      <w:color w:val="000000"/>
                    </w:rPr>
                  </w:pPr>
                  <w:r>
                    <w:rPr>
                      <w:color w:val="000000"/>
                    </w:rPr>
                    <w:t>9%</w:t>
                  </w:r>
                </w:p>
              </w:tc>
            </w:tr>
            <w:tr w:rsidRPr="00EE1D39" w:rsidR="00EE1D39" w14:paraId="34104F1E"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2DCDA2F3" w14:textId="40CDBC3C">
                  <w:pPr>
                    <w:rPr>
                      <w:color w:val="000000"/>
                    </w:rPr>
                  </w:pPr>
                  <w:r w:rsidRPr="00EE1D39">
                    <w:rPr>
                      <w:color w:val="000000"/>
                    </w:rPr>
                    <w:t>Affordability Ratio (AR) Calculator</w:t>
                  </w:r>
                  <w:r>
                    <w:rPr>
                      <w:color w:val="000000"/>
                    </w:rPr>
                    <w:t xml:space="preserve"> </w:t>
                  </w:r>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44F11F04" w14:textId="0202BD50">
                  <w:pPr>
                    <w:rPr>
                      <w:color w:val="000000"/>
                    </w:rPr>
                  </w:pPr>
                  <w:r>
                    <w:rPr>
                      <w:color w:val="000000"/>
                    </w:rPr>
                    <w:t>14.25</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713FB504" w14:textId="6597CD6D">
                  <w:pPr>
                    <w:rPr>
                      <w:color w:val="000000"/>
                    </w:rPr>
                  </w:pPr>
                  <w:r>
                    <w:rPr>
                      <w:color w:val="000000"/>
                    </w:rPr>
                    <w:t>21%</w:t>
                  </w:r>
                </w:p>
              </w:tc>
            </w:tr>
            <w:tr w:rsidRPr="00EE1D39" w:rsidR="00EE1D39" w14:paraId="25B2AB3C"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70B804B1" w14:textId="77777777">
                  <w:pPr>
                    <w:rPr>
                      <w:color w:val="000000"/>
                    </w:rPr>
                  </w:pPr>
                  <w:r w:rsidRPr="00EE1D39">
                    <w:rPr>
                      <w:color w:val="000000"/>
                    </w:rPr>
                    <w:t>Identifying Issues</w:t>
                  </w:r>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5E98EF7D" w14:textId="5DE33147">
                  <w:pPr>
                    <w:rPr>
                      <w:color w:val="000000"/>
                    </w:rPr>
                  </w:pPr>
                  <w:r>
                    <w:rPr>
                      <w:color w:val="000000"/>
                    </w:rPr>
                    <w:t>18.50</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2C286B8C" w14:textId="0F9CC039">
                  <w:pPr>
                    <w:rPr>
                      <w:color w:val="000000"/>
                    </w:rPr>
                  </w:pPr>
                  <w:r>
                    <w:rPr>
                      <w:color w:val="000000"/>
                    </w:rPr>
                    <w:t>28%</w:t>
                  </w:r>
                </w:p>
              </w:tc>
            </w:tr>
            <w:tr w:rsidRPr="00EE1D39" w:rsidR="00EE1D39" w14:paraId="7866F823"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525FDA50" w14:textId="2FBB2E47">
                  <w:pPr>
                    <w:rPr>
                      <w:color w:val="000000"/>
                    </w:rPr>
                  </w:pPr>
                  <w:r w:rsidRPr="00EE1D39">
                    <w:rPr>
                      <w:color w:val="000000"/>
                    </w:rPr>
                    <w:t>Informing Communications Resources</w:t>
                  </w:r>
                  <w:r>
                    <w:rPr>
                      <w:color w:val="000000"/>
                    </w:rPr>
                    <w:t xml:space="preserve"> </w:t>
                  </w:r>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42470DC6" w14:textId="76B8E16B">
                  <w:pPr>
                    <w:rPr>
                      <w:color w:val="000000"/>
                    </w:rPr>
                  </w:pPr>
                  <w:r>
                    <w:rPr>
                      <w:color w:val="000000"/>
                    </w:rPr>
                    <w:t>5.50</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3AE82F2F" w14:textId="54BC80BD">
                  <w:pPr>
                    <w:rPr>
                      <w:color w:val="000000"/>
                    </w:rPr>
                  </w:pPr>
                  <w:r>
                    <w:rPr>
                      <w:color w:val="000000"/>
                    </w:rPr>
                    <w:t>8%</w:t>
                  </w:r>
                </w:p>
              </w:tc>
            </w:tr>
            <w:tr w:rsidRPr="00EE1D39" w:rsidR="00EE1D39" w14:paraId="3E8CCABC"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214A3D4B" w14:textId="3AEB2386">
                  <w:pPr>
                    <w:rPr>
                      <w:color w:val="000000"/>
                    </w:rPr>
                  </w:pPr>
                  <w:r w:rsidRPr="00EE1D39">
                    <w:rPr>
                      <w:color w:val="000000"/>
                    </w:rPr>
                    <w:t>Input: Income &amp; Housing Costs</w:t>
                  </w:r>
                  <w:r>
                    <w:rPr>
                      <w:color w:val="000000"/>
                    </w:rPr>
                    <w:t xml:space="preserve"> </w:t>
                  </w:r>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381E3359" w14:textId="567B1AF7">
                  <w:pPr>
                    <w:rPr>
                      <w:color w:val="000000"/>
                    </w:rPr>
                  </w:pPr>
                  <w:r>
                    <w:rPr>
                      <w:color w:val="000000"/>
                    </w:rPr>
                    <w:t>5.50</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79A4B3A5" w14:textId="14D883D5">
                  <w:pPr>
                    <w:rPr>
                      <w:color w:val="000000"/>
                    </w:rPr>
                  </w:pPr>
                  <w:r>
                    <w:rPr>
                      <w:color w:val="000000"/>
                    </w:rPr>
                    <w:t>8%</w:t>
                  </w:r>
                </w:p>
              </w:tc>
            </w:tr>
            <w:tr w:rsidRPr="00EE1D39" w:rsidR="00EE1D39" w14:paraId="55CBE057"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3A4A69A3" w14:textId="77777777">
                  <w:pPr>
                    <w:rPr>
                      <w:color w:val="000000"/>
                    </w:rPr>
                  </w:pPr>
                  <w:r w:rsidRPr="00EE1D39">
                    <w:rPr>
                      <w:color w:val="000000"/>
                    </w:rPr>
                    <w:t xml:space="preserve">Preparing and </w:t>
                  </w:r>
                  <w:proofErr w:type="gramStart"/>
                  <w:r w:rsidRPr="00EE1D39">
                    <w:rPr>
                      <w:color w:val="000000"/>
                    </w:rPr>
                    <w:t>Presenting</w:t>
                  </w:r>
                  <w:proofErr w:type="gramEnd"/>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53C355CD" w14:textId="491D66BA">
                  <w:pPr>
                    <w:rPr>
                      <w:color w:val="000000"/>
                    </w:rPr>
                  </w:pPr>
                  <w:r>
                    <w:rPr>
                      <w:color w:val="000000"/>
                    </w:rPr>
                    <w:t>8</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07BF6D2C" w14:textId="35C21472">
                  <w:pPr>
                    <w:rPr>
                      <w:color w:val="000000"/>
                    </w:rPr>
                  </w:pPr>
                  <w:r>
                    <w:rPr>
                      <w:color w:val="000000"/>
                    </w:rPr>
                    <w:t>12%</w:t>
                  </w:r>
                </w:p>
              </w:tc>
            </w:tr>
            <w:tr w:rsidRPr="00EE1D39" w:rsidR="00EE1D39" w14:paraId="21E707BE" w14:textId="77777777">
              <w:tc>
                <w:tcPr>
                  <w:tcW w:w="4927" w:type="dxa"/>
                  <w:tcBorders>
                    <w:top w:val="single" w:color="auto" w:sz="4" w:space="0"/>
                    <w:left w:val="single" w:color="auto" w:sz="4" w:space="0"/>
                    <w:bottom w:val="single" w:color="auto" w:sz="4" w:space="0"/>
                    <w:right w:val="single" w:color="auto" w:sz="4" w:space="0"/>
                  </w:tcBorders>
                  <w:hideMark/>
                </w:tcPr>
                <w:p w:rsidRPr="00EE1D39" w:rsidR="00EE1D39" w:rsidP="00EE1D39" w:rsidRDefault="00EE1D39" w14:paraId="096A3BA8" w14:textId="69BE9B54">
                  <w:pPr>
                    <w:rPr>
                      <w:color w:val="000000"/>
                    </w:rPr>
                  </w:pPr>
                  <w:r w:rsidRPr="00EE1D39">
                    <w:rPr>
                      <w:color w:val="000000"/>
                    </w:rPr>
                    <w:t>Water Tracker</w:t>
                  </w:r>
                  <w:r>
                    <w:rPr>
                      <w:color w:val="000000"/>
                    </w:rPr>
                    <w:t xml:space="preserve"> </w:t>
                  </w:r>
                </w:p>
              </w:tc>
              <w:tc>
                <w:tcPr>
                  <w:tcW w:w="900"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4B7F4B89" w14:textId="51462FDC">
                  <w:pPr>
                    <w:rPr>
                      <w:color w:val="000000"/>
                    </w:rPr>
                  </w:pPr>
                  <w:r>
                    <w:rPr>
                      <w:color w:val="000000"/>
                    </w:rPr>
                    <w:t>9</w:t>
                  </w:r>
                </w:p>
              </w:tc>
              <w:tc>
                <w:tcPr>
                  <w:tcW w:w="1435"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6D81A6C0" w14:textId="664750A7">
                  <w:pPr>
                    <w:rPr>
                      <w:color w:val="000000"/>
                    </w:rPr>
                  </w:pPr>
                  <w:r>
                    <w:rPr>
                      <w:color w:val="000000"/>
                    </w:rPr>
                    <w:t>13%</w:t>
                  </w:r>
                </w:p>
              </w:tc>
            </w:tr>
            <w:tr w:rsidRPr="00EE1D39" w:rsidR="00EE1D39" w14:paraId="7749671B" w14:textId="77777777">
              <w:tc>
                <w:tcPr>
                  <w:tcW w:w="4927" w:type="dxa"/>
                  <w:tcBorders>
                    <w:top w:val="single" w:color="auto" w:sz="4" w:space="0"/>
                    <w:left w:val="single" w:color="auto" w:sz="4" w:space="0"/>
                    <w:bottom w:val="single" w:color="auto" w:sz="4" w:space="0"/>
                    <w:right w:val="single" w:color="auto" w:sz="4" w:space="0"/>
                  </w:tcBorders>
                </w:tcPr>
                <w:p w:rsidRPr="00BB5609" w:rsidR="00EE1D39" w:rsidP="00EE1D39" w:rsidRDefault="00EE1D39" w14:paraId="42C3DB2B" w14:textId="5F366884">
                  <w:pPr>
                    <w:rPr>
                      <w:b/>
                      <w:bCs/>
                      <w:color w:val="000000"/>
                    </w:rPr>
                  </w:pPr>
                  <w:r w:rsidRPr="00BB5609">
                    <w:rPr>
                      <w:b/>
                      <w:bCs/>
                      <w:color w:val="000000"/>
                    </w:rPr>
                    <w:t>D.25-12-044</w:t>
                  </w:r>
                </w:p>
              </w:tc>
              <w:tc>
                <w:tcPr>
                  <w:tcW w:w="900" w:type="dxa"/>
                  <w:tcBorders>
                    <w:top w:val="single" w:color="auto" w:sz="4" w:space="0"/>
                    <w:left w:val="single" w:color="auto" w:sz="4" w:space="0"/>
                    <w:bottom w:val="single" w:color="auto" w:sz="4" w:space="0"/>
                    <w:right w:val="single" w:color="auto" w:sz="4" w:space="0"/>
                  </w:tcBorders>
                </w:tcPr>
                <w:p w:rsidR="00EE1D39" w:rsidP="00EE1D39" w:rsidRDefault="00EE1D39" w14:paraId="6EBBC8ED" w14:textId="77777777">
                  <w:pPr>
                    <w:rPr>
                      <w:color w:val="000000"/>
                    </w:rPr>
                  </w:pPr>
                </w:p>
              </w:tc>
              <w:tc>
                <w:tcPr>
                  <w:tcW w:w="1435" w:type="dxa"/>
                  <w:tcBorders>
                    <w:top w:val="single" w:color="auto" w:sz="4" w:space="0"/>
                    <w:left w:val="single" w:color="auto" w:sz="4" w:space="0"/>
                    <w:bottom w:val="single" w:color="auto" w:sz="4" w:space="0"/>
                    <w:right w:val="single" w:color="auto" w:sz="4" w:space="0"/>
                  </w:tcBorders>
                </w:tcPr>
                <w:p w:rsidR="00EE1D39" w:rsidP="00EE1D39" w:rsidRDefault="00EE1D39" w14:paraId="351810CD" w14:textId="77777777">
                  <w:pPr>
                    <w:rPr>
                      <w:color w:val="000000"/>
                    </w:rPr>
                  </w:pPr>
                </w:p>
              </w:tc>
            </w:tr>
            <w:tr w:rsidRPr="00EE1D39" w:rsidR="00EE1D39" w14:paraId="0AD3EEC7" w14:textId="77777777">
              <w:tc>
                <w:tcPr>
                  <w:tcW w:w="4927" w:type="dxa"/>
                  <w:tcBorders>
                    <w:top w:val="single" w:color="auto" w:sz="4" w:space="0"/>
                    <w:left w:val="single" w:color="auto" w:sz="4" w:space="0"/>
                    <w:bottom w:val="single" w:color="auto" w:sz="4" w:space="0"/>
                    <w:right w:val="single" w:color="auto" w:sz="4" w:space="0"/>
                  </w:tcBorders>
                </w:tcPr>
                <w:p w:rsidRPr="00EE1D39" w:rsidR="00EE1D39" w:rsidP="00EE1D39" w:rsidRDefault="00EE1D39" w14:paraId="0F3F891A" w14:textId="02B30A93">
                  <w:pPr>
                    <w:rPr>
                      <w:color w:val="000000"/>
                    </w:rPr>
                  </w:pPr>
                  <w:r w:rsidRPr="00F0742E">
                    <w:rPr>
                      <w:color w:val="000000"/>
                    </w:rPr>
                    <w:t>Affordability Framework Usefulnes</w:t>
                  </w:r>
                  <w:r>
                    <w:rPr>
                      <w:color w:val="000000"/>
                    </w:rPr>
                    <w:t>s</w:t>
                  </w:r>
                </w:p>
              </w:tc>
              <w:tc>
                <w:tcPr>
                  <w:tcW w:w="900" w:type="dxa"/>
                  <w:tcBorders>
                    <w:top w:val="single" w:color="auto" w:sz="4" w:space="0"/>
                    <w:left w:val="single" w:color="auto" w:sz="4" w:space="0"/>
                    <w:bottom w:val="single" w:color="auto" w:sz="4" w:space="0"/>
                    <w:right w:val="single" w:color="auto" w:sz="4" w:space="0"/>
                  </w:tcBorders>
                </w:tcPr>
                <w:p w:rsidR="00EE1D39" w:rsidP="00EE1D39" w:rsidRDefault="00EE1D39" w14:paraId="137B51DC" w14:textId="042542B0">
                  <w:pPr>
                    <w:rPr>
                      <w:color w:val="000000"/>
                    </w:rPr>
                  </w:pPr>
                  <w:r>
                    <w:rPr>
                      <w:color w:val="000000"/>
                    </w:rPr>
                    <w:t>72.15</w:t>
                  </w:r>
                </w:p>
              </w:tc>
              <w:tc>
                <w:tcPr>
                  <w:tcW w:w="1435" w:type="dxa"/>
                  <w:tcBorders>
                    <w:top w:val="single" w:color="auto" w:sz="4" w:space="0"/>
                    <w:left w:val="single" w:color="auto" w:sz="4" w:space="0"/>
                    <w:bottom w:val="single" w:color="auto" w:sz="4" w:space="0"/>
                    <w:right w:val="single" w:color="auto" w:sz="4" w:space="0"/>
                  </w:tcBorders>
                </w:tcPr>
                <w:p w:rsidR="00EE1D39" w:rsidP="00EE1D39" w:rsidRDefault="00EE1D39" w14:paraId="7D002D39" w14:textId="1B396E5B">
                  <w:pPr>
                    <w:rPr>
                      <w:color w:val="000000"/>
                    </w:rPr>
                  </w:pPr>
                  <w:r>
                    <w:rPr>
                      <w:color w:val="000000"/>
                    </w:rPr>
                    <w:t>63%</w:t>
                  </w:r>
                </w:p>
              </w:tc>
            </w:tr>
            <w:tr w:rsidRPr="00EE1D39" w:rsidR="00EE1D39" w14:paraId="36A88F1B" w14:textId="77777777">
              <w:tc>
                <w:tcPr>
                  <w:tcW w:w="4927" w:type="dxa"/>
                  <w:tcBorders>
                    <w:top w:val="single" w:color="auto" w:sz="4" w:space="0"/>
                    <w:left w:val="single" w:color="auto" w:sz="4" w:space="0"/>
                    <w:bottom w:val="single" w:color="auto" w:sz="4" w:space="0"/>
                    <w:right w:val="single" w:color="auto" w:sz="4" w:space="0"/>
                  </w:tcBorders>
                </w:tcPr>
                <w:p w:rsidRPr="00F0742E" w:rsidR="00EE1D39" w:rsidP="00EE1D39" w:rsidRDefault="00EE1D39" w14:paraId="72DE5E8F" w14:textId="642BE312">
                  <w:pPr>
                    <w:rPr>
                      <w:color w:val="000000"/>
                    </w:rPr>
                  </w:pPr>
                  <w:r w:rsidRPr="00F0742E">
                    <w:rPr>
                      <w:color w:val="000000"/>
                    </w:rPr>
                    <w:t>Usefulness of the Cost and Rate Trackers</w:t>
                  </w:r>
                </w:p>
              </w:tc>
              <w:tc>
                <w:tcPr>
                  <w:tcW w:w="900" w:type="dxa"/>
                  <w:tcBorders>
                    <w:top w:val="single" w:color="auto" w:sz="4" w:space="0"/>
                    <w:left w:val="single" w:color="auto" w:sz="4" w:space="0"/>
                    <w:bottom w:val="single" w:color="auto" w:sz="4" w:space="0"/>
                    <w:right w:val="single" w:color="auto" w:sz="4" w:space="0"/>
                  </w:tcBorders>
                </w:tcPr>
                <w:p w:rsidR="00EE1D39" w:rsidP="00EE1D39" w:rsidRDefault="00EE1D39" w14:paraId="57DE7AF9" w14:textId="442706F3">
                  <w:pPr>
                    <w:rPr>
                      <w:color w:val="000000"/>
                    </w:rPr>
                  </w:pPr>
                  <w:r>
                    <w:rPr>
                      <w:color w:val="000000"/>
                    </w:rPr>
                    <w:t>27.00</w:t>
                  </w:r>
                </w:p>
              </w:tc>
              <w:tc>
                <w:tcPr>
                  <w:tcW w:w="1435" w:type="dxa"/>
                  <w:tcBorders>
                    <w:top w:val="single" w:color="auto" w:sz="4" w:space="0"/>
                    <w:left w:val="single" w:color="auto" w:sz="4" w:space="0"/>
                    <w:bottom w:val="single" w:color="auto" w:sz="4" w:space="0"/>
                    <w:right w:val="single" w:color="auto" w:sz="4" w:space="0"/>
                  </w:tcBorders>
                </w:tcPr>
                <w:p w:rsidR="00EE1D39" w:rsidP="00EE1D39" w:rsidRDefault="00EE1D39" w14:paraId="0D20995F" w14:textId="7C51BC0B">
                  <w:pPr>
                    <w:rPr>
                      <w:color w:val="000000"/>
                    </w:rPr>
                  </w:pPr>
                  <w:r>
                    <w:rPr>
                      <w:color w:val="000000"/>
                    </w:rPr>
                    <w:t>23%</w:t>
                  </w:r>
                </w:p>
              </w:tc>
            </w:tr>
            <w:tr w:rsidRPr="00EE1D39" w:rsidR="00EE1D39" w14:paraId="22ED8244" w14:textId="77777777">
              <w:tc>
                <w:tcPr>
                  <w:tcW w:w="4927" w:type="dxa"/>
                  <w:tcBorders>
                    <w:top w:val="single" w:color="auto" w:sz="4" w:space="0"/>
                    <w:left w:val="single" w:color="auto" w:sz="4" w:space="0"/>
                    <w:bottom w:val="single" w:color="auto" w:sz="4" w:space="0"/>
                    <w:right w:val="single" w:color="auto" w:sz="4" w:space="0"/>
                  </w:tcBorders>
                </w:tcPr>
                <w:p w:rsidRPr="00F0742E" w:rsidR="00EE1D39" w:rsidP="00EE1D39" w:rsidRDefault="00EE1D39" w14:paraId="0F39539D" w14:textId="459EAF01">
                  <w:pPr>
                    <w:rPr>
                      <w:color w:val="000000"/>
                    </w:rPr>
                  </w:pPr>
                  <w:r w:rsidRPr="00F0742E">
                    <w:rPr>
                      <w:color w:val="000000"/>
                    </w:rPr>
                    <w:t>Impacts on ESJ Communities</w:t>
                  </w:r>
                </w:p>
              </w:tc>
              <w:tc>
                <w:tcPr>
                  <w:tcW w:w="900" w:type="dxa"/>
                  <w:tcBorders>
                    <w:top w:val="single" w:color="auto" w:sz="4" w:space="0"/>
                    <w:left w:val="single" w:color="auto" w:sz="4" w:space="0"/>
                    <w:bottom w:val="single" w:color="auto" w:sz="4" w:space="0"/>
                    <w:right w:val="single" w:color="auto" w:sz="4" w:space="0"/>
                  </w:tcBorders>
                </w:tcPr>
                <w:p w:rsidR="00EE1D39" w:rsidP="00EE1D39" w:rsidRDefault="00EE1D39" w14:paraId="25496542" w14:textId="594FA923">
                  <w:pPr>
                    <w:rPr>
                      <w:color w:val="000000"/>
                    </w:rPr>
                  </w:pPr>
                  <w:r>
                    <w:rPr>
                      <w:color w:val="000000"/>
                    </w:rPr>
                    <w:t>15.80</w:t>
                  </w:r>
                </w:p>
              </w:tc>
              <w:tc>
                <w:tcPr>
                  <w:tcW w:w="1435" w:type="dxa"/>
                  <w:tcBorders>
                    <w:top w:val="single" w:color="auto" w:sz="4" w:space="0"/>
                    <w:left w:val="single" w:color="auto" w:sz="4" w:space="0"/>
                    <w:bottom w:val="single" w:color="auto" w:sz="4" w:space="0"/>
                    <w:right w:val="single" w:color="auto" w:sz="4" w:space="0"/>
                  </w:tcBorders>
                </w:tcPr>
                <w:p w:rsidR="00EE1D39" w:rsidP="00EE1D39" w:rsidRDefault="00EE1D39" w14:paraId="0BBE69CD" w14:textId="013825D2">
                  <w:pPr>
                    <w:rPr>
                      <w:color w:val="000000"/>
                    </w:rPr>
                  </w:pPr>
                  <w:r>
                    <w:rPr>
                      <w:color w:val="000000"/>
                    </w:rPr>
                    <w:t>14%</w:t>
                  </w:r>
                </w:p>
              </w:tc>
            </w:tr>
          </w:tbl>
          <w:p w:rsidRPr="00691528" w:rsidR="00FE3BAE" w:rsidP="00EC6387" w:rsidRDefault="00FE3BAE" w14:paraId="78501013" w14:textId="77777777">
            <w:pPr>
              <w:rPr>
                <w:color w:val="000000"/>
              </w:rPr>
            </w:pPr>
          </w:p>
          <w:p w:rsidRPr="003D4455" w:rsidR="00691528" w:rsidP="00EC6387" w:rsidRDefault="00691528" w14:paraId="3285939A" w14:textId="77777777">
            <w:pPr>
              <w:rPr>
                <w:color w:val="000000"/>
              </w:rPr>
            </w:pPr>
          </w:p>
        </w:tc>
        <w:tc>
          <w:tcPr>
            <w:tcW w:w="2250" w:type="dxa"/>
          </w:tcPr>
          <w:p w:rsidRPr="007F620E" w:rsidR="00FE3BAE" w:rsidP="00EC6387" w:rsidRDefault="00FC0026" w14:paraId="497C4799" w14:textId="194E79CC">
            <w:pPr>
              <w:rPr>
                <w:color w:val="000000"/>
              </w:rPr>
            </w:pPr>
            <w:r>
              <w:rPr>
                <w:color w:val="000000"/>
              </w:rPr>
              <w:lastRenderedPageBreak/>
              <w:t>Noted</w:t>
            </w:r>
            <w:r w:rsidR="008B227D">
              <w:rPr>
                <w:color w:val="000000"/>
              </w:rPr>
              <w:t>.</w:t>
            </w:r>
          </w:p>
        </w:tc>
      </w:tr>
    </w:tbl>
    <w:p w:rsidRPr="007F620E" w:rsidR="00A92D0B" w:rsidP="007C71C0" w:rsidRDefault="00A92D0B" w14:paraId="710BC7D6" w14:textId="77777777">
      <w:pPr>
        <w:keepNext/>
        <w:numPr>
          <w:ilvl w:val="0"/>
          <w:numId w:val="9"/>
        </w:numPr>
        <w:spacing w:before="240" w:after="12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477"/>
        <w:gridCol w:w="1244"/>
        <w:gridCol w:w="104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CD09E0" w14:paraId="5A70C962" w14:textId="77777777">
        <w:trPr>
          <w:jc w:val="center"/>
        </w:trPr>
        <w:tc>
          <w:tcPr>
            <w:tcW w:w="1489" w:type="dxa"/>
            <w:tcBorders>
              <w:top w:val="single" w:color="auto" w:sz="4" w:space="0"/>
              <w:bottom w:val="single" w:color="auto" w:sz="4" w:space="0"/>
            </w:tcBorders>
            <w:vAlign w:val="center"/>
          </w:tcPr>
          <w:p w:rsidRPr="00260518" w:rsidR="00A92D0B" w:rsidP="00CD09E0"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center"/>
          </w:tcPr>
          <w:p w:rsidRPr="00260518" w:rsidR="00A92D0B" w:rsidP="00CD09E0"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center"/>
          </w:tcPr>
          <w:p w:rsidRPr="00260518" w:rsidR="00A92D0B" w:rsidP="00CD09E0"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center"/>
          </w:tcPr>
          <w:p w:rsidRPr="00260518" w:rsidR="00A92D0B" w:rsidP="00CD09E0"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center"/>
          </w:tcPr>
          <w:p w:rsidRPr="00260518" w:rsidR="00A92D0B" w:rsidP="00CD09E0"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260518" w:rsidR="00A92D0B" w:rsidP="00CD09E0"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57759F" w:rsidTr="004262BB" w14:paraId="18B31DEB" w14:textId="77777777">
        <w:trPr>
          <w:jc w:val="center"/>
        </w:trPr>
        <w:tc>
          <w:tcPr>
            <w:tcW w:w="1489" w:type="dxa"/>
            <w:vAlign w:val="center"/>
          </w:tcPr>
          <w:p w:rsidR="0057759F" w:rsidP="0057759F" w:rsidRDefault="0057759F" w14:paraId="558BF9A8" w14:textId="5DAE3C0B">
            <w:pPr>
              <w:spacing w:before="60" w:after="60"/>
              <w:rPr>
                <w:color w:val="000000"/>
              </w:rPr>
            </w:pPr>
            <w:r>
              <w:rPr>
                <w:color w:val="000000"/>
              </w:rPr>
              <w:t>Jason Zeller</w:t>
            </w:r>
          </w:p>
        </w:tc>
        <w:tc>
          <w:tcPr>
            <w:tcW w:w="821" w:type="dxa"/>
            <w:vAlign w:val="center"/>
          </w:tcPr>
          <w:p w:rsidR="0057759F" w:rsidP="0057759F" w:rsidRDefault="0057759F" w14:paraId="75F592F2" w14:textId="44393231">
            <w:pPr>
              <w:spacing w:before="60" w:after="60"/>
              <w:jc w:val="center"/>
              <w:rPr>
                <w:color w:val="000000"/>
              </w:rPr>
            </w:pPr>
            <w:r>
              <w:rPr>
                <w:color w:val="000000"/>
              </w:rPr>
              <w:t>2020</w:t>
            </w:r>
          </w:p>
        </w:tc>
        <w:tc>
          <w:tcPr>
            <w:tcW w:w="884" w:type="dxa"/>
            <w:gridSpan w:val="2"/>
            <w:vAlign w:val="center"/>
          </w:tcPr>
          <w:p w:rsidRPr="007F620E" w:rsidR="0057759F" w:rsidP="0057759F" w:rsidRDefault="0057759F" w14:paraId="691343D9" w14:textId="4FBA515C">
            <w:pPr>
              <w:spacing w:before="60" w:after="60"/>
              <w:jc w:val="center"/>
              <w:rPr>
                <w:color w:val="000000"/>
              </w:rPr>
            </w:pPr>
            <w:r>
              <w:rPr>
                <w:color w:val="000000"/>
              </w:rPr>
              <w:t>5</w:t>
            </w:r>
          </w:p>
        </w:tc>
        <w:tc>
          <w:tcPr>
            <w:tcW w:w="930" w:type="dxa"/>
            <w:vAlign w:val="center"/>
          </w:tcPr>
          <w:p w:rsidR="0057759F" w:rsidP="0057759F" w:rsidRDefault="0057759F" w14:paraId="231ED871" w14:textId="736922A9">
            <w:pPr>
              <w:spacing w:before="60" w:after="60"/>
              <w:jc w:val="center"/>
              <w:rPr>
                <w:color w:val="000000"/>
              </w:rPr>
            </w:pPr>
            <w:r>
              <w:rPr>
                <w:color w:val="000000"/>
              </w:rPr>
              <w:t>$410</w:t>
            </w:r>
          </w:p>
        </w:tc>
        <w:tc>
          <w:tcPr>
            <w:tcW w:w="1721" w:type="dxa"/>
            <w:gridSpan w:val="2"/>
            <w:tcBorders>
              <w:right w:val="single" w:color="auto" w:sz="4" w:space="0"/>
            </w:tcBorders>
            <w:vAlign w:val="center"/>
          </w:tcPr>
          <w:p w:rsidRPr="007F620E" w:rsidR="0057759F" w:rsidP="0057759F" w:rsidRDefault="0057759F" w14:paraId="71621D25" w14:textId="2E523FF3">
            <w:pPr>
              <w:spacing w:before="60" w:after="60"/>
              <w:jc w:val="center"/>
              <w:rPr>
                <w:color w:val="000000"/>
              </w:rPr>
            </w:pPr>
            <w:r w:rsidRPr="00BB5609">
              <w:rPr>
                <w:color w:val="000000"/>
              </w:rPr>
              <w:t>D.19-11-014</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57759F" w:rsidP="0057759F" w:rsidRDefault="0057759F" w14:paraId="5C051A30" w14:textId="4FD39532">
            <w:pPr>
              <w:spacing w:before="60" w:after="60"/>
              <w:jc w:val="center"/>
              <w:rPr>
                <w:color w:val="000000"/>
              </w:rPr>
            </w:pPr>
            <w:r w:rsidRPr="00E251C4">
              <w:t>$2,050.00</w:t>
            </w:r>
          </w:p>
        </w:tc>
        <w:tc>
          <w:tcPr>
            <w:tcW w:w="955" w:type="dxa"/>
            <w:tcBorders>
              <w:left w:val="single" w:color="auto" w:sz="4" w:space="0"/>
            </w:tcBorders>
          </w:tcPr>
          <w:p w:rsidR="0057759F" w:rsidP="0057759F" w:rsidRDefault="0057759F" w14:paraId="72101E47" w14:textId="4F5432A8">
            <w:pPr>
              <w:spacing w:before="60" w:after="60"/>
              <w:jc w:val="center"/>
              <w:rPr>
                <w:color w:val="000000"/>
              </w:rPr>
            </w:pPr>
            <w:r>
              <w:rPr>
                <w:color w:val="000000"/>
              </w:rPr>
              <w:t>4.0</w:t>
            </w:r>
            <w:r w:rsidR="00AD1DBB">
              <w:rPr>
                <w:color w:val="000000"/>
              </w:rPr>
              <w:t>0</w:t>
            </w:r>
          </w:p>
          <w:p w:rsidRPr="007F620E" w:rsidR="00700F5F" w:rsidP="0057759F" w:rsidRDefault="00700F5F" w14:paraId="4ACA861E" w14:textId="5A2CE3D7">
            <w:pPr>
              <w:spacing w:before="60" w:after="60"/>
              <w:jc w:val="center"/>
              <w:rPr>
                <w:color w:val="000000"/>
              </w:rPr>
            </w:pPr>
            <w:r>
              <w:rPr>
                <w:color w:val="000000"/>
              </w:rPr>
              <w:t>[1]</w:t>
            </w:r>
          </w:p>
        </w:tc>
        <w:tc>
          <w:tcPr>
            <w:tcW w:w="1146" w:type="dxa"/>
          </w:tcPr>
          <w:p w:rsidR="0057759F" w:rsidP="0057759F" w:rsidRDefault="0057759F" w14:paraId="79729781" w14:textId="77777777">
            <w:pPr>
              <w:spacing w:before="60" w:after="60"/>
              <w:jc w:val="center"/>
              <w:rPr>
                <w:color w:val="000000"/>
              </w:rPr>
            </w:pPr>
            <w:r>
              <w:rPr>
                <w:color w:val="000000"/>
              </w:rPr>
              <w:t>$410</w:t>
            </w:r>
          </w:p>
          <w:p w:rsidRPr="007F620E" w:rsidR="00700F5F" w:rsidP="0057759F" w:rsidRDefault="00700F5F" w14:paraId="56880F34" w14:textId="4D62049C">
            <w:pPr>
              <w:spacing w:before="60" w:after="60"/>
              <w:jc w:val="center"/>
              <w:rPr>
                <w:color w:val="000000"/>
              </w:rPr>
            </w:pPr>
            <w:r>
              <w:rPr>
                <w:color w:val="000000"/>
              </w:rPr>
              <w:t>[2]</w:t>
            </w:r>
          </w:p>
        </w:tc>
        <w:tc>
          <w:tcPr>
            <w:tcW w:w="1881" w:type="dxa"/>
          </w:tcPr>
          <w:p w:rsidRPr="007F620E" w:rsidR="0057759F" w:rsidP="0057759F" w:rsidRDefault="0057759F" w14:paraId="3CBC23B8" w14:textId="74682151">
            <w:pPr>
              <w:spacing w:before="60" w:after="60"/>
              <w:jc w:val="center"/>
              <w:rPr>
                <w:color w:val="000000"/>
              </w:rPr>
            </w:pPr>
            <w:r w:rsidRPr="004134AD">
              <w:t>$1,640.00</w:t>
            </w:r>
          </w:p>
        </w:tc>
      </w:tr>
      <w:tr w:rsidRPr="007F620E" w:rsidR="0057759F" w:rsidTr="004262BB" w14:paraId="3F8A0924" w14:textId="77777777">
        <w:trPr>
          <w:jc w:val="center"/>
        </w:trPr>
        <w:tc>
          <w:tcPr>
            <w:tcW w:w="1489" w:type="dxa"/>
            <w:vAlign w:val="center"/>
          </w:tcPr>
          <w:p w:rsidR="0057759F" w:rsidP="0057759F" w:rsidRDefault="0057759F" w14:paraId="2BD36E5D" w14:textId="67D32F85">
            <w:pPr>
              <w:spacing w:before="60" w:after="60"/>
              <w:rPr>
                <w:color w:val="000000"/>
              </w:rPr>
            </w:pPr>
            <w:r>
              <w:rPr>
                <w:color w:val="000000"/>
              </w:rPr>
              <w:t>Jason Zeller</w:t>
            </w:r>
          </w:p>
        </w:tc>
        <w:tc>
          <w:tcPr>
            <w:tcW w:w="821" w:type="dxa"/>
            <w:vAlign w:val="center"/>
          </w:tcPr>
          <w:p w:rsidR="0057759F" w:rsidP="0057759F" w:rsidRDefault="0057759F" w14:paraId="693DB13C" w14:textId="2274560E">
            <w:pPr>
              <w:spacing w:before="60" w:after="60"/>
              <w:jc w:val="center"/>
              <w:rPr>
                <w:color w:val="000000"/>
              </w:rPr>
            </w:pPr>
            <w:r>
              <w:rPr>
                <w:color w:val="000000"/>
              </w:rPr>
              <w:t>2021</w:t>
            </w:r>
          </w:p>
        </w:tc>
        <w:tc>
          <w:tcPr>
            <w:tcW w:w="884" w:type="dxa"/>
            <w:gridSpan w:val="2"/>
            <w:vAlign w:val="center"/>
          </w:tcPr>
          <w:p w:rsidR="0057759F" w:rsidP="0057759F" w:rsidRDefault="0057759F" w14:paraId="7EC547A0" w14:textId="3585D803">
            <w:pPr>
              <w:spacing w:before="60" w:after="60"/>
              <w:jc w:val="center"/>
              <w:rPr>
                <w:color w:val="000000"/>
              </w:rPr>
            </w:pPr>
            <w:r>
              <w:rPr>
                <w:color w:val="000000"/>
              </w:rPr>
              <w:t>25.50</w:t>
            </w:r>
          </w:p>
        </w:tc>
        <w:tc>
          <w:tcPr>
            <w:tcW w:w="930" w:type="dxa"/>
            <w:vAlign w:val="center"/>
          </w:tcPr>
          <w:p w:rsidR="0057759F" w:rsidP="0057759F" w:rsidRDefault="0057759F" w14:paraId="7159B67D" w14:textId="2AB2E226">
            <w:pPr>
              <w:spacing w:before="60" w:after="60"/>
              <w:jc w:val="center"/>
              <w:rPr>
                <w:color w:val="000000"/>
              </w:rPr>
            </w:pPr>
            <w:r>
              <w:rPr>
                <w:color w:val="000000"/>
              </w:rPr>
              <w:t>$700</w:t>
            </w:r>
          </w:p>
        </w:tc>
        <w:tc>
          <w:tcPr>
            <w:tcW w:w="1721" w:type="dxa"/>
            <w:gridSpan w:val="2"/>
            <w:tcBorders>
              <w:right w:val="single" w:color="auto" w:sz="4" w:space="0"/>
            </w:tcBorders>
            <w:vAlign w:val="center"/>
          </w:tcPr>
          <w:p w:rsidRPr="00B05E08" w:rsidR="0057759F" w:rsidP="0057759F" w:rsidRDefault="0057759F" w14:paraId="19BAD2DF" w14:textId="6544C685">
            <w:pPr>
              <w:spacing w:before="60" w:after="60"/>
              <w:jc w:val="center"/>
            </w:pPr>
            <w:r w:rsidRPr="00BB5609">
              <w:t>D.23-07-013</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0057759F" w:rsidP="0057759F" w:rsidRDefault="0057759F" w14:paraId="5562E5C0" w14:textId="77777777">
            <w:pPr>
              <w:spacing w:before="60" w:after="60"/>
              <w:jc w:val="center"/>
            </w:pPr>
            <w:r w:rsidRPr="00372E86">
              <w:t>$17.850.00</w:t>
            </w:r>
          </w:p>
          <w:p w:rsidRPr="00E251C4" w:rsidR="00372E86" w:rsidP="0057759F" w:rsidRDefault="00372E86" w14:paraId="2F38796C" w14:textId="3E40E1D3">
            <w:pPr>
              <w:spacing w:before="60" w:after="60"/>
              <w:jc w:val="center"/>
            </w:pPr>
            <w:r>
              <w:t>[3]</w:t>
            </w:r>
          </w:p>
        </w:tc>
        <w:tc>
          <w:tcPr>
            <w:tcW w:w="955" w:type="dxa"/>
            <w:tcBorders>
              <w:left w:val="single" w:color="auto" w:sz="4" w:space="0"/>
            </w:tcBorders>
          </w:tcPr>
          <w:p w:rsidR="0057759F" w:rsidP="0057759F" w:rsidRDefault="0057759F" w14:paraId="375934A6" w14:textId="77777777">
            <w:pPr>
              <w:spacing w:before="60" w:after="60"/>
              <w:jc w:val="center"/>
              <w:rPr>
                <w:color w:val="000000"/>
              </w:rPr>
            </w:pPr>
            <w:r>
              <w:rPr>
                <w:color w:val="000000"/>
              </w:rPr>
              <w:t>19.50</w:t>
            </w:r>
          </w:p>
          <w:p w:rsidRPr="007F620E" w:rsidR="00372E86" w:rsidP="0057759F" w:rsidRDefault="00372E86" w14:paraId="2496F7DB" w14:textId="5B060C60">
            <w:pPr>
              <w:spacing w:before="60" w:after="60"/>
              <w:jc w:val="center"/>
              <w:rPr>
                <w:color w:val="000000"/>
              </w:rPr>
            </w:pPr>
            <w:r>
              <w:rPr>
                <w:color w:val="000000"/>
              </w:rPr>
              <w:t>[4]</w:t>
            </w:r>
          </w:p>
        </w:tc>
        <w:tc>
          <w:tcPr>
            <w:tcW w:w="1146" w:type="dxa"/>
          </w:tcPr>
          <w:p w:rsidR="0057759F" w:rsidP="0057759F" w:rsidRDefault="0057759F" w14:paraId="291B55D5" w14:textId="77777777">
            <w:pPr>
              <w:spacing w:before="60" w:after="60"/>
              <w:jc w:val="center"/>
              <w:rPr>
                <w:color w:val="000000"/>
              </w:rPr>
            </w:pPr>
            <w:r>
              <w:rPr>
                <w:color w:val="000000"/>
              </w:rPr>
              <w:t>$700</w:t>
            </w:r>
          </w:p>
          <w:p w:rsidRPr="007F620E" w:rsidR="007761DE" w:rsidP="0057759F" w:rsidRDefault="007761DE" w14:paraId="4EAF5B4F" w14:textId="75F40B3A">
            <w:pPr>
              <w:spacing w:before="60" w:after="60"/>
              <w:jc w:val="center"/>
              <w:rPr>
                <w:color w:val="000000"/>
              </w:rPr>
            </w:pPr>
            <w:r>
              <w:rPr>
                <w:color w:val="000000"/>
              </w:rPr>
              <w:t>[</w:t>
            </w:r>
            <w:r w:rsidR="00C9105F">
              <w:rPr>
                <w:color w:val="000000"/>
              </w:rPr>
              <w:t>2</w:t>
            </w:r>
            <w:r>
              <w:rPr>
                <w:color w:val="000000"/>
              </w:rPr>
              <w:t>]</w:t>
            </w:r>
          </w:p>
        </w:tc>
        <w:tc>
          <w:tcPr>
            <w:tcW w:w="1881" w:type="dxa"/>
          </w:tcPr>
          <w:p w:rsidRPr="007F620E" w:rsidR="0057759F" w:rsidP="0057759F" w:rsidRDefault="0057759F" w14:paraId="384EBBDE" w14:textId="59D30F8B">
            <w:pPr>
              <w:spacing w:before="60" w:after="60"/>
              <w:jc w:val="center"/>
              <w:rPr>
                <w:color w:val="000000"/>
              </w:rPr>
            </w:pPr>
            <w:r w:rsidRPr="004134AD">
              <w:t>$13,650.00</w:t>
            </w:r>
          </w:p>
        </w:tc>
      </w:tr>
      <w:tr w:rsidRPr="007F620E" w:rsidR="0057759F" w:rsidTr="004262BB" w14:paraId="62E8A168" w14:textId="77777777">
        <w:trPr>
          <w:jc w:val="center"/>
        </w:trPr>
        <w:tc>
          <w:tcPr>
            <w:tcW w:w="1489" w:type="dxa"/>
            <w:vAlign w:val="center"/>
          </w:tcPr>
          <w:p w:rsidRPr="007F620E" w:rsidR="0057759F" w:rsidP="0057759F" w:rsidRDefault="0057759F" w14:paraId="33EA8B38" w14:textId="1405A883">
            <w:pPr>
              <w:spacing w:before="60" w:after="60"/>
              <w:rPr>
                <w:color w:val="000000"/>
              </w:rPr>
            </w:pPr>
            <w:r>
              <w:rPr>
                <w:color w:val="000000"/>
              </w:rPr>
              <w:t>Jason Zeller</w:t>
            </w:r>
          </w:p>
        </w:tc>
        <w:tc>
          <w:tcPr>
            <w:tcW w:w="821" w:type="dxa"/>
            <w:vAlign w:val="center"/>
          </w:tcPr>
          <w:p w:rsidRPr="007F620E" w:rsidR="0057759F" w:rsidP="0057759F" w:rsidRDefault="0057759F" w14:paraId="47EBBC49" w14:textId="1B4C1433">
            <w:pPr>
              <w:spacing w:before="60" w:after="60"/>
              <w:jc w:val="center"/>
              <w:rPr>
                <w:color w:val="000000"/>
              </w:rPr>
            </w:pPr>
            <w:r>
              <w:rPr>
                <w:color w:val="000000"/>
              </w:rPr>
              <w:t>2022</w:t>
            </w:r>
          </w:p>
        </w:tc>
        <w:tc>
          <w:tcPr>
            <w:tcW w:w="884" w:type="dxa"/>
            <w:gridSpan w:val="2"/>
            <w:vAlign w:val="center"/>
          </w:tcPr>
          <w:p w:rsidRPr="007F620E" w:rsidR="0057759F" w:rsidP="0057759F" w:rsidRDefault="0057759F" w14:paraId="39A3074C" w14:textId="45D550AF">
            <w:pPr>
              <w:spacing w:before="60" w:after="60"/>
              <w:jc w:val="center"/>
              <w:rPr>
                <w:color w:val="000000"/>
              </w:rPr>
            </w:pPr>
            <w:r>
              <w:rPr>
                <w:color w:val="000000"/>
              </w:rPr>
              <w:t>41</w:t>
            </w:r>
          </w:p>
        </w:tc>
        <w:tc>
          <w:tcPr>
            <w:tcW w:w="930" w:type="dxa"/>
            <w:vAlign w:val="center"/>
          </w:tcPr>
          <w:p w:rsidRPr="007F620E" w:rsidR="0057759F" w:rsidP="0057759F" w:rsidRDefault="0057759F" w14:paraId="3E5BD317" w14:textId="7223C7D7">
            <w:pPr>
              <w:spacing w:before="60" w:after="60"/>
              <w:jc w:val="center"/>
              <w:rPr>
                <w:color w:val="000000"/>
              </w:rPr>
            </w:pPr>
            <w:r>
              <w:rPr>
                <w:color w:val="000000"/>
              </w:rPr>
              <w:t>$725</w:t>
            </w:r>
          </w:p>
        </w:tc>
        <w:tc>
          <w:tcPr>
            <w:tcW w:w="1721" w:type="dxa"/>
            <w:gridSpan w:val="2"/>
            <w:tcBorders>
              <w:right w:val="single" w:color="auto" w:sz="4" w:space="0"/>
            </w:tcBorders>
            <w:vAlign w:val="center"/>
          </w:tcPr>
          <w:p w:rsidRPr="007F620E" w:rsidR="0057759F" w:rsidP="0057759F" w:rsidRDefault="0057759F" w14:paraId="63BDE315" w14:textId="27327252">
            <w:pPr>
              <w:spacing w:before="60" w:after="60"/>
              <w:jc w:val="center"/>
              <w:rPr>
                <w:color w:val="000000"/>
              </w:rPr>
            </w:pPr>
            <w:r w:rsidRPr="00B05E08">
              <w:t>D.24-05-016</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57759F" w:rsidP="0057759F" w:rsidRDefault="0057759F" w14:paraId="06BD92A5" w14:textId="1A9A04F8">
            <w:pPr>
              <w:spacing w:before="60" w:after="60"/>
              <w:jc w:val="center"/>
              <w:rPr>
                <w:color w:val="000000"/>
              </w:rPr>
            </w:pPr>
            <w:r w:rsidRPr="00E251C4">
              <w:t>$29,</w:t>
            </w:r>
            <w:r>
              <w:t>725.00</w:t>
            </w:r>
          </w:p>
        </w:tc>
        <w:tc>
          <w:tcPr>
            <w:tcW w:w="955" w:type="dxa"/>
            <w:tcBorders>
              <w:left w:val="single" w:color="auto" w:sz="4" w:space="0"/>
            </w:tcBorders>
          </w:tcPr>
          <w:p w:rsidR="0057759F" w:rsidP="0057759F" w:rsidRDefault="0057759F" w14:paraId="5FBAD7B8" w14:textId="77777777">
            <w:pPr>
              <w:spacing w:before="60" w:after="60"/>
              <w:jc w:val="center"/>
              <w:rPr>
                <w:color w:val="000000"/>
              </w:rPr>
            </w:pPr>
            <w:r>
              <w:rPr>
                <w:color w:val="000000"/>
              </w:rPr>
              <w:t>37.50</w:t>
            </w:r>
          </w:p>
          <w:p w:rsidRPr="007F620E" w:rsidR="007761DE" w:rsidP="0057759F" w:rsidRDefault="007761DE" w14:paraId="31AF7AA4" w14:textId="33DABA2E">
            <w:pPr>
              <w:spacing w:before="60" w:after="60"/>
              <w:jc w:val="center"/>
              <w:rPr>
                <w:color w:val="000000"/>
              </w:rPr>
            </w:pPr>
            <w:r>
              <w:rPr>
                <w:color w:val="000000"/>
              </w:rPr>
              <w:t>[</w:t>
            </w:r>
            <w:r w:rsidR="00E2399B">
              <w:rPr>
                <w:color w:val="000000"/>
              </w:rPr>
              <w:t>5</w:t>
            </w:r>
            <w:r>
              <w:rPr>
                <w:color w:val="000000"/>
              </w:rPr>
              <w:t>]</w:t>
            </w:r>
          </w:p>
        </w:tc>
        <w:tc>
          <w:tcPr>
            <w:tcW w:w="1146" w:type="dxa"/>
          </w:tcPr>
          <w:p w:rsidR="0057759F" w:rsidP="0057759F" w:rsidRDefault="0057759F" w14:paraId="0EA6DBD2" w14:textId="77777777">
            <w:pPr>
              <w:spacing w:before="60" w:after="60"/>
              <w:jc w:val="center"/>
              <w:rPr>
                <w:color w:val="000000"/>
              </w:rPr>
            </w:pPr>
            <w:r>
              <w:rPr>
                <w:color w:val="000000"/>
              </w:rPr>
              <w:t>$715</w:t>
            </w:r>
          </w:p>
          <w:p w:rsidRPr="007F620E" w:rsidR="007761DE" w:rsidP="0057759F" w:rsidRDefault="007761DE" w14:paraId="3400AFFC" w14:textId="23C16FCE">
            <w:pPr>
              <w:spacing w:before="60" w:after="60"/>
              <w:jc w:val="center"/>
              <w:rPr>
                <w:color w:val="000000"/>
              </w:rPr>
            </w:pPr>
            <w:r>
              <w:rPr>
                <w:color w:val="000000"/>
              </w:rPr>
              <w:t>[</w:t>
            </w:r>
            <w:r w:rsidR="00C9105F">
              <w:rPr>
                <w:color w:val="000000"/>
              </w:rPr>
              <w:t>2</w:t>
            </w:r>
            <w:r>
              <w:rPr>
                <w:color w:val="000000"/>
              </w:rPr>
              <w:t>]</w:t>
            </w:r>
          </w:p>
        </w:tc>
        <w:tc>
          <w:tcPr>
            <w:tcW w:w="1881" w:type="dxa"/>
          </w:tcPr>
          <w:p w:rsidRPr="007F620E" w:rsidR="0057759F" w:rsidP="0057759F" w:rsidRDefault="0057759F" w14:paraId="196C1830" w14:textId="11082FB9">
            <w:pPr>
              <w:spacing w:before="60" w:after="60"/>
              <w:jc w:val="center"/>
              <w:rPr>
                <w:color w:val="000000"/>
              </w:rPr>
            </w:pPr>
            <w:r w:rsidRPr="004134AD">
              <w:t>$26,812.50</w:t>
            </w:r>
          </w:p>
        </w:tc>
      </w:tr>
      <w:tr w:rsidRPr="007F620E" w:rsidR="0057759F" w:rsidTr="004262BB" w14:paraId="5BF6A154" w14:textId="77777777">
        <w:trPr>
          <w:jc w:val="center"/>
        </w:trPr>
        <w:tc>
          <w:tcPr>
            <w:tcW w:w="1489" w:type="dxa"/>
            <w:vAlign w:val="center"/>
          </w:tcPr>
          <w:p w:rsidRPr="007F620E" w:rsidR="0057759F" w:rsidP="0057759F" w:rsidRDefault="0057759F" w14:paraId="118506EC" w14:textId="55C77EF3">
            <w:pPr>
              <w:spacing w:before="60" w:after="60"/>
              <w:rPr>
                <w:color w:val="000000"/>
              </w:rPr>
            </w:pPr>
            <w:r>
              <w:rPr>
                <w:color w:val="000000"/>
              </w:rPr>
              <w:t>Jason Zeller</w:t>
            </w:r>
          </w:p>
        </w:tc>
        <w:tc>
          <w:tcPr>
            <w:tcW w:w="821" w:type="dxa"/>
            <w:vAlign w:val="center"/>
          </w:tcPr>
          <w:p w:rsidRPr="007F620E" w:rsidR="0057759F" w:rsidP="0057759F" w:rsidRDefault="0057759F" w14:paraId="3767540B" w14:textId="615E17AD">
            <w:pPr>
              <w:spacing w:before="60" w:after="60"/>
              <w:jc w:val="center"/>
              <w:rPr>
                <w:color w:val="000000"/>
              </w:rPr>
            </w:pPr>
            <w:r>
              <w:rPr>
                <w:color w:val="000000"/>
              </w:rPr>
              <w:t>2024</w:t>
            </w:r>
          </w:p>
        </w:tc>
        <w:tc>
          <w:tcPr>
            <w:tcW w:w="884" w:type="dxa"/>
            <w:gridSpan w:val="2"/>
            <w:vAlign w:val="center"/>
          </w:tcPr>
          <w:p w:rsidRPr="007F620E" w:rsidR="0057759F" w:rsidP="0057759F" w:rsidRDefault="0057759F" w14:paraId="120FE857" w14:textId="01A6D1DC">
            <w:pPr>
              <w:spacing w:before="60" w:after="60"/>
              <w:jc w:val="center"/>
              <w:rPr>
                <w:color w:val="000000"/>
              </w:rPr>
            </w:pPr>
            <w:r>
              <w:rPr>
                <w:color w:val="000000"/>
              </w:rPr>
              <w:t>28.25</w:t>
            </w:r>
          </w:p>
        </w:tc>
        <w:tc>
          <w:tcPr>
            <w:tcW w:w="930" w:type="dxa"/>
            <w:vAlign w:val="center"/>
          </w:tcPr>
          <w:p w:rsidRPr="007F620E" w:rsidR="0057759F" w:rsidP="0057759F" w:rsidRDefault="0057759F" w14:paraId="075109E1" w14:textId="71BF3B29">
            <w:pPr>
              <w:spacing w:before="60" w:after="60"/>
              <w:jc w:val="center"/>
              <w:rPr>
                <w:color w:val="000000"/>
              </w:rPr>
            </w:pPr>
            <w:r>
              <w:rPr>
                <w:color w:val="000000"/>
              </w:rPr>
              <w:t>$770</w:t>
            </w:r>
          </w:p>
        </w:tc>
        <w:tc>
          <w:tcPr>
            <w:tcW w:w="1721" w:type="dxa"/>
            <w:gridSpan w:val="2"/>
            <w:tcBorders>
              <w:right w:val="single" w:color="auto" w:sz="4" w:space="0"/>
            </w:tcBorders>
            <w:vAlign w:val="center"/>
          </w:tcPr>
          <w:p w:rsidRPr="007F620E" w:rsidR="0057759F" w:rsidP="0057759F" w:rsidRDefault="0057759F" w14:paraId="4AF4C006" w14:textId="068B2B67">
            <w:pPr>
              <w:spacing w:before="60" w:after="60"/>
              <w:jc w:val="center"/>
              <w:rPr>
                <w:color w:val="000000"/>
              </w:rPr>
            </w:pPr>
            <w:r>
              <w:rPr>
                <w:color w:val="000000"/>
              </w:rPr>
              <w:t>D.</w:t>
            </w:r>
            <w:r w:rsidRPr="00A57A9C">
              <w:rPr>
                <w:color w:val="000000"/>
              </w:rPr>
              <w:t>25-12-039</w:t>
            </w:r>
            <w:r>
              <w:rPr>
                <w:color w:val="000000"/>
              </w:rPr>
              <w:t xml:space="preserve"> </w:t>
            </w:r>
            <w:r>
              <w:rPr>
                <w:rStyle w:val="FootnoteReference"/>
                <w:color w:val="000000"/>
              </w:rPr>
              <w:footnoteReference w:id="7"/>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57759F" w:rsidP="0057759F" w:rsidRDefault="0057759F" w14:paraId="2A77845E" w14:textId="216FAD1C">
            <w:pPr>
              <w:spacing w:before="60" w:after="60"/>
              <w:jc w:val="center"/>
              <w:rPr>
                <w:color w:val="000000"/>
              </w:rPr>
            </w:pPr>
            <w:r w:rsidRPr="00E251C4">
              <w:t>$21,752.50</w:t>
            </w:r>
          </w:p>
        </w:tc>
        <w:tc>
          <w:tcPr>
            <w:tcW w:w="955" w:type="dxa"/>
            <w:tcBorders>
              <w:left w:val="single" w:color="auto" w:sz="4" w:space="0"/>
            </w:tcBorders>
          </w:tcPr>
          <w:p w:rsidRPr="007F620E" w:rsidR="0057759F" w:rsidP="0057759F" w:rsidRDefault="0057759F" w14:paraId="461DC9FD" w14:textId="6BF2361F">
            <w:pPr>
              <w:spacing w:before="60" w:after="60"/>
              <w:jc w:val="center"/>
              <w:rPr>
                <w:color w:val="000000"/>
              </w:rPr>
            </w:pPr>
            <w:r>
              <w:rPr>
                <w:color w:val="000000"/>
              </w:rPr>
              <w:t>28.25</w:t>
            </w:r>
          </w:p>
        </w:tc>
        <w:tc>
          <w:tcPr>
            <w:tcW w:w="1146" w:type="dxa"/>
          </w:tcPr>
          <w:p w:rsidR="0057759F" w:rsidP="0057759F" w:rsidRDefault="0057759F" w14:paraId="278F5353" w14:textId="77777777">
            <w:pPr>
              <w:spacing w:before="60" w:after="60"/>
              <w:jc w:val="center"/>
              <w:rPr>
                <w:color w:val="000000"/>
              </w:rPr>
            </w:pPr>
            <w:r>
              <w:rPr>
                <w:color w:val="000000"/>
              </w:rPr>
              <w:t>$770</w:t>
            </w:r>
          </w:p>
          <w:p w:rsidRPr="007F620E" w:rsidR="00C60DD9" w:rsidP="0057759F" w:rsidRDefault="00C60DD9" w14:paraId="7FDABF74" w14:textId="27A4FA9F">
            <w:pPr>
              <w:spacing w:before="60" w:after="60"/>
              <w:jc w:val="center"/>
              <w:rPr>
                <w:color w:val="000000"/>
              </w:rPr>
            </w:pPr>
            <w:r>
              <w:rPr>
                <w:color w:val="000000"/>
              </w:rPr>
              <w:t>[</w:t>
            </w:r>
            <w:r w:rsidR="00C9105F">
              <w:rPr>
                <w:color w:val="000000"/>
              </w:rPr>
              <w:t>2</w:t>
            </w:r>
            <w:r>
              <w:rPr>
                <w:color w:val="000000"/>
              </w:rPr>
              <w:t>]</w:t>
            </w:r>
          </w:p>
        </w:tc>
        <w:tc>
          <w:tcPr>
            <w:tcW w:w="1881" w:type="dxa"/>
          </w:tcPr>
          <w:p w:rsidRPr="007F620E" w:rsidR="0057759F" w:rsidP="0057759F" w:rsidRDefault="0057759F" w14:paraId="05EFCF76" w14:textId="021B9916">
            <w:pPr>
              <w:spacing w:before="60" w:after="60"/>
              <w:jc w:val="center"/>
              <w:rPr>
                <w:color w:val="000000"/>
              </w:rPr>
            </w:pPr>
            <w:r w:rsidRPr="004134AD">
              <w:t>$21,752.50</w:t>
            </w:r>
          </w:p>
        </w:tc>
      </w:tr>
      <w:tr w:rsidRPr="007F620E" w:rsidR="0057759F" w:rsidTr="004262BB" w14:paraId="38E0B4EA" w14:textId="77777777">
        <w:trPr>
          <w:jc w:val="center"/>
        </w:trPr>
        <w:tc>
          <w:tcPr>
            <w:tcW w:w="1489" w:type="dxa"/>
            <w:vAlign w:val="center"/>
          </w:tcPr>
          <w:p w:rsidRPr="007F620E" w:rsidR="0057759F" w:rsidP="0057759F" w:rsidRDefault="0057759F" w14:paraId="1F980DF3" w14:textId="749513A9">
            <w:pPr>
              <w:spacing w:before="60" w:after="60"/>
              <w:rPr>
                <w:color w:val="000000"/>
              </w:rPr>
            </w:pPr>
            <w:r>
              <w:rPr>
                <w:color w:val="000000"/>
              </w:rPr>
              <w:t>Jason Zeller</w:t>
            </w:r>
          </w:p>
        </w:tc>
        <w:tc>
          <w:tcPr>
            <w:tcW w:w="821" w:type="dxa"/>
            <w:vAlign w:val="center"/>
          </w:tcPr>
          <w:p w:rsidRPr="007F620E" w:rsidR="0057759F" w:rsidP="0057759F" w:rsidRDefault="0057759F" w14:paraId="275BF57A" w14:textId="16203534">
            <w:pPr>
              <w:spacing w:before="60" w:after="60"/>
              <w:jc w:val="center"/>
              <w:rPr>
                <w:color w:val="000000"/>
              </w:rPr>
            </w:pPr>
            <w:r>
              <w:rPr>
                <w:color w:val="000000"/>
              </w:rPr>
              <w:t>2025</w:t>
            </w:r>
          </w:p>
        </w:tc>
        <w:tc>
          <w:tcPr>
            <w:tcW w:w="884" w:type="dxa"/>
            <w:gridSpan w:val="2"/>
            <w:vAlign w:val="center"/>
          </w:tcPr>
          <w:p w:rsidRPr="007F620E" w:rsidR="0057759F" w:rsidP="0057759F" w:rsidRDefault="0057759F" w14:paraId="0DE506C4" w14:textId="77CD9A91">
            <w:pPr>
              <w:spacing w:before="60" w:after="60"/>
              <w:jc w:val="center"/>
              <w:rPr>
                <w:color w:val="000000"/>
              </w:rPr>
            </w:pPr>
            <w:r>
              <w:rPr>
                <w:color w:val="000000"/>
              </w:rPr>
              <w:t>9</w:t>
            </w:r>
          </w:p>
        </w:tc>
        <w:tc>
          <w:tcPr>
            <w:tcW w:w="930" w:type="dxa"/>
            <w:vAlign w:val="center"/>
          </w:tcPr>
          <w:p w:rsidRPr="007F620E" w:rsidR="0057759F" w:rsidP="0057759F" w:rsidRDefault="0057759F" w14:paraId="26413E95" w14:textId="6CA5DAA3">
            <w:pPr>
              <w:spacing w:before="60" w:after="60"/>
              <w:jc w:val="center"/>
              <w:rPr>
                <w:color w:val="000000"/>
              </w:rPr>
            </w:pPr>
            <w:r>
              <w:rPr>
                <w:color w:val="000000"/>
              </w:rPr>
              <w:t>$795</w:t>
            </w:r>
          </w:p>
        </w:tc>
        <w:tc>
          <w:tcPr>
            <w:tcW w:w="1721" w:type="dxa"/>
            <w:gridSpan w:val="2"/>
            <w:tcBorders>
              <w:right w:val="single" w:color="auto" w:sz="4" w:space="0"/>
            </w:tcBorders>
            <w:vAlign w:val="center"/>
          </w:tcPr>
          <w:p w:rsidRPr="007F620E" w:rsidR="0057759F" w:rsidP="0057759F" w:rsidRDefault="0057759F" w14:paraId="300AA881" w14:textId="31C19BBF">
            <w:pPr>
              <w:spacing w:before="60" w:after="60"/>
              <w:jc w:val="center"/>
              <w:rPr>
                <w:color w:val="000000"/>
              </w:rPr>
            </w:pPr>
            <w:r>
              <w:rPr>
                <w:color w:val="000000"/>
              </w:rPr>
              <w:t>D.</w:t>
            </w:r>
            <w:r w:rsidRPr="00A57A9C">
              <w:rPr>
                <w:color w:val="000000"/>
              </w:rPr>
              <w:t>25-12-039</w:t>
            </w:r>
            <w:r>
              <w:rPr>
                <w:color w:val="000000"/>
              </w:rPr>
              <w:t xml:space="preserve"> </w:t>
            </w:r>
            <w:r>
              <w:rPr>
                <w:rStyle w:val="FootnoteReference"/>
                <w:color w:val="000000"/>
              </w:rPr>
              <w:footnoteReference w:id="8"/>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57759F" w:rsidP="0057759F" w:rsidRDefault="0057759F" w14:paraId="23EF368E" w14:textId="3A39F632">
            <w:pPr>
              <w:spacing w:before="60" w:after="60"/>
              <w:jc w:val="center"/>
              <w:rPr>
                <w:color w:val="000000"/>
              </w:rPr>
            </w:pPr>
            <w:r w:rsidRPr="00E251C4">
              <w:t>$7,155.00</w:t>
            </w:r>
          </w:p>
        </w:tc>
        <w:tc>
          <w:tcPr>
            <w:tcW w:w="955" w:type="dxa"/>
            <w:tcBorders>
              <w:left w:val="single" w:color="auto" w:sz="4" w:space="0"/>
            </w:tcBorders>
          </w:tcPr>
          <w:p w:rsidR="0057759F" w:rsidP="0057759F" w:rsidRDefault="0057759F" w14:paraId="5E9D4F29" w14:textId="77777777">
            <w:pPr>
              <w:spacing w:before="60" w:after="60"/>
              <w:jc w:val="center"/>
              <w:rPr>
                <w:color w:val="000000"/>
              </w:rPr>
            </w:pPr>
            <w:r>
              <w:rPr>
                <w:color w:val="000000"/>
              </w:rPr>
              <w:t>6.00</w:t>
            </w:r>
          </w:p>
          <w:p w:rsidRPr="007F620E" w:rsidR="00EE3568" w:rsidP="0057759F" w:rsidRDefault="00EE3568" w14:paraId="2B0CA953" w14:textId="55373DEC">
            <w:pPr>
              <w:spacing w:before="60" w:after="60"/>
              <w:jc w:val="center"/>
              <w:rPr>
                <w:color w:val="000000"/>
              </w:rPr>
            </w:pPr>
            <w:r>
              <w:rPr>
                <w:color w:val="000000"/>
              </w:rPr>
              <w:t>[</w:t>
            </w:r>
            <w:r w:rsidR="00E2399B">
              <w:rPr>
                <w:color w:val="000000"/>
              </w:rPr>
              <w:t>6</w:t>
            </w:r>
            <w:r>
              <w:rPr>
                <w:color w:val="000000"/>
              </w:rPr>
              <w:t>]</w:t>
            </w:r>
          </w:p>
        </w:tc>
        <w:tc>
          <w:tcPr>
            <w:tcW w:w="1146" w:type="dxa"/>
          </w:tcPr>
          <w:p w:rsidR="0057759F" w:rsidP="0057759F" w:rsidRDefault="0057759F" w14:paraId="4441A77B" w14:textId="77777777">
            <w:pPr>
              <w:spacing w:before="60" w:after="60"/>
              <w:jc w:val="center"/>
              <w:rPr>
                <w:color w:val="000000"/>
              </w:rPr>
            </w:pPr>
            <w:r>
              <w:rPr>
                <w:color w:val="000000"/>
              </w:rPr>
              <w:t>$795</w:t>
            </w:r>
          </w:p>
          <w:p w:rsidRPr="007F620E" w:rsidR="00EE3568" w:rsidP="0057759F" w:rsidRDefault="00EE3568" w14:paraId="1FC8906C" w14:textId="50AE27FC">
            <w:pPr>
              <w:spacing w:before="60" w:after="60"/>
              <w:jc w:val="center"/>
              <w:rPr>
                <w:color w:val="000000"/>
              </w:rPr>
            </w:pPr>
            <w:r>
              <w:rPr>
                <w:color w:val="000000"/>
              </w:rPr>
              <w:t>[</w:t>
            </w:r>
            <w:r w:rsidR="00C9105F">
              <w:rPr>
                <w:color w:val="000000"/>
              </w:rPr>
              <w:t>2</w:t>
            </w:r>
            <w:r>
              <w:rPr>
                <w:color w:val="000000"/>
              </w:rPr>
              <w:t>]</w:t>
            </w:r>
          </w:p>
        </w:tc>
        <w:tc>
          <w:tcPr>
            <w:tcW w:w="1881" w:type="dxa"/>
          </w:tcPr>
          <w:p w:rsidRPr="007F620E" w:rsidR="0057759F" w:rsidP="0057759F" w:rsidRDefault="0057759F" w14:paraId="6C594CB5" w14:textId="77CCA267">
            <w:pPr>
              <w:spacing w:before="60" w:after="60"/>
              <w:jc w:val="center"/>
              <w:rPr>
                <w:color w:val="000000"/>
              </w:rPr>
            </w:pPr>
            <w:r w:rsidRPr="004134AD">
              <w:t>$4,770.00</w:t>
            </w:r>
          </w:p>
        </w:tc>
      </w:tr>
      <w:tr w:rsidRPr="007F620E" w:rsidR="0057759F" w:rsidTr="004262BB" w14:paraId="239365C7" w14:textId="77777777">
        <w:trPr>
          <w:jc w:val="center"/>
        </w:trPr>
        <w:tc>
          <w:tcPr>
            <w:tcW w:w="1489" w:type="dxa"/>
            <w:vAlign w:val="center"/>
          </w:tcPr>
          <w:p w:rsidR="0057759F" w:rsidP="0057759F" w:rsidRDefault="0057759F" w14:paraId="667B9D8F" w14:textId="36DC9991">
            <w:pPr>
              <w:spacing w:before="60" w:after="60"/>
              <w:rPr>
                <w:color w:val="000000"/>
              </w:rPr>
            </w:pPr>
            <w:r>
              <w:rPr>
                <w:color w:val="000000"/>
              </w:rPr>
              <w:t>Jane Krikorian</w:t>
            </w:r>
          </w:p>
        </w:tc>
        <w:tc>
          <w:tcPr>
            <w:tcW w:w="821" w:type="dxa"/>
            <w:vAlign w:val="center"/>
          </w:tcPr>
          <w:p w:rsidR="0057759F" w:rsidP="0057759F" w:rsidRDefault="0057759F" w14:paraId="2F58731B" w14:textId="5BBA6654">
            <w:pPr>
              <w:spacing w:before="60" w:after="60"/>
              <w:jc w:val="center"/>
              <w:rPr>
                <w:color w:val="000000"/>
              </w:rPr>
            </w:pPr>
            <w:r>
              <w:rPr>
                <w:color w:val="000000"/>
              </w:rPr>
              <w:t>2021</w:t>
            </w:r>
          </w:p>
        </w:tc>
        <w:tc>
          <w:tcPr>
            <w:tcW w:w="884" w:type="dxa"/>
            <w:gridSpan w:val="2"/>
            <w:vAlign w:val="center"/>
          </w:tcPr>
          <w:p w:rsidR="0057759F" w:rsidP="0057759F" w:rsidRDefault="0057759F" w14:paraId="6F44ABD2" w14:textId="18F494C3">
            <w:pPr>
              <w:spacing w:before="60" w:after="60"/>
              <w:jc w:val="center"/>
              <w:rPr>
                <w:color w:val="000000"/>
              </w:rPr>
            </w:pPr>
            <w:r>
              <w:rPr>
                <w:color w:val="000000"/>
              </w:rPr>
              <w:t>2</w:t>
            </w:r>
          </w:p>
        </w:tc>
        <w:tc>
          <w:tcPr>
            <w:tcW w:w="930" w:type="dxa"/>
            <w:vAlign w:val="center"/>
          </w:tcPr>
          <w:p w:rsidR="0057759F" w:rsidP="0057759F" w:rsidRDefault="0057759F" w14:paraId="38808F66" w14:textId="1FD7CD7F">
            <w:pPr>
              <w:spacing w:before="60" w:after="60"/>
              <w:jc w:val="center"/>
              <w:rPr>
                <w:color w:val="000000"/>
              </w:rPr>
            </w:pPr>
            <w:r>
              <w:rPr>
                <w:color w:val="000000"/>
              </w:rPr>
              <w:t>$350</w:t>
            </w:r>
          </w:p>
        </w:tc>
        <w:tc>
          <w:tcPr>
            <w:tcW w:w="1721" w:type="dxa"/>
            <w:gridSpan w:val="2"/>
            <w:tcBorders>
              <w:right w:val="single" w:color="auto" w:sz="4" w:space="0"/>
            </w:tcBorders>
            <w:vAlign w:val="center"/>
          </w:tcPr>
          <w:p w:rsidR="0057759F" w:rsidP="0057759F" w:rsidRDefault="0057759F" w14:paraId="370A1C7D" w14:textId="4B2F5753">
            <w:pPr>
              <w:spacing w:before="60" w:after="60"/>
              <w:jc w:val="center"/>
              <w:rPr>
                <w:color w:val="000000"/>
              </w:rPr>
            </w:pPr>
            <w:r w:rsidRPr="003F1624">
              <w:rPr>
                <w:color w:val="000000"/>
              </w:rPr>
              <w:t>D.21-12-050</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E251C4" w:rsidR="0057759F" w:rsidP="0057759F" w:rsidRDefault="0057759F" w14:paraId="19F3B87C" w14:textId="0F81C5B2">
            <w:pPr>
              <w:spacing w:before="60" w:after="60"/>
              <w:jc w:val="center"/>
            </w:pPr>
            <w:r>
              <w:t>$700.00</w:t>
            </w:r>
          </w:p>
        </w:tc>
        <w:tc>
          <w:tcPr>
            <w:tcW w:w="955" w:type="dxa"/>
            <w:tcBorders>
              <w:left w:val="single" w:color="auto" w:sz="4" w:space="0"/>
            </w:tcBorders>
          </w:tcPr>
          <w:p w:rsidRPr="007F620E" w:rsidR="0057759F" w:rsidP="0057759F" w:rsidRDefault="0057759F" w14:paraId="35F9350E" w14:textId="7D68019B">
            <w:pPr>
              <w:spacing w:before="60" w:after="60"/>
              <w:jc w:val="center"/>
              <w:rPr>
                <w:color w:val="000000"/>
              </w:rPr>
            </w:pPr>
            <w:r>
              <w:rPr>
                <w:color w:val="000000"/>
              </w:rPr>
              <w:t>2.00</w:t>
            </w:r>
          </w:p>
        </w:tc>
        <w:tc>
          <w:tcPr>
            <w:tcW w:w="1146" w:type="dxa"/>
          </w:tcPr>
          <w:p w:rsidR="0057759F" w:rsidP="0057759F" w:rsidRDefault="0057759F" w14:paraId="1794D60D" w14:textId="77777777">
            <w:pPr>
              <w:spacing w:before="60" w:after="60"/>
              <w:jc w:val="center"/>
              <w:rPr>
                <w:color w:val="000000"/>
              </w:rPr>
            </w:pPr>
            <w:r>
              <w:rPr>
                <w:color w:val="000000"/>
              </w:rPr>
              <w:t>$350</w:t>
            </w:r>
          </w:p>
          <w:p w:rsidRPr="007F620E" w:rsidR="00EE3568" w:rsidP="0057759F" w:rsidRDefault="00EE3568" w14:paraId="347522EB" w14:textId="2203F8B1">
            <w:pPr>
              <w:spacing w:before="60" w:after="60"/>
              <w:jc w:val="center"/>
              <w:rPr>
                <w:color w:val="000000"/>
              </w:rPr>
            </w:pPr>
            <w:r>
              <w:rPr>
                <w:color w:val="000000"/>
              </w:rPr>
              <w:t>[</w:t>
            </w:r>
            <w:r w:rsidR="00E2399B">
              <w:rPr>
                <w:color w:val="000000"/>
              </w:rPr>
              <w:t>7</w:t>
            </w:r>
            <w:r>
              <w:rPr>
                <w:color w:val="000000"/>
              </w:rPr>
              <w:t>]</w:t>
            </w:r>
          </w:p>
        </w:tc>
        <w:tc>
          <w:tcPr>
            <w:tcW w:w="1881" w:type="dxa"/>
          </w:tcPr>
          <w:p w:rsidRPr="007F620E" w:rsidR="0057759F" w:rsidP="0057759F" w:rsidRDefault="0057759F" w14:paraId="0CC95A21" w14:textId="007F3938">
            <w:pPr>
              <w:spacing w:before="60" w:after="60"/>
              <w:jc w:val="center"/>
              <w:rPr>
                <w:color w:val="000000"/>
              </w:rPr>
            </w:pPr>
            <w:r w:rsidRPr="004134AD">
              <w:t>$700.00</w:t>
            </w:r>
          </w:p>
        </w:tc>
      </w:tr>
      <w:tr w:rsidRPr="007F620E" w:rsidR="0057759F" w:rsidTr="004262BB" w14:paraId="78FC5ECE" w14:textId="77777777">
        <w:trPr>
          <w:jc w:val="center"/>
        </w:trPr>
        <w:tc>
          <w:tcPr>
            <w:tcW w:w="1489" w:type="dxa"/>
            <w:vAlign w:val="center"/>
          </w:tcPr>
          <w:p w:rsidRPr="007F620E" w:rsidR="0057759F" w:rsidP="0057759F" w:rsidRDefault="0057759F" w14:paraId="1F8943E9" w14:textId="0054DA3E">
            <w:pPr>
              <w:spacing w:before="60" w:after="60"/>
              <w:rPr>
                <w:color w:val="000000"/>
              </w:rPr>
            </w:pPr>
            <w:r>
              <w:rPr>
                <w:color w:val="000000"/>
              </w:rPr>
              <w:lastRenderedPageBreak/>
              <w:t>Tyson Siegele</w:t>
            </w:r>
          </w:p>
        </w:tc>
        <w:tc>
          <w:tcPr>
            <w:tcW w:w="821" w:type="dxa"/>
            <w:vAlign w:val="center"/>
          </w:tcPr>
          <w:p w:rsidRPr="007F620E" w:rsidR="0057759F" w:rsidP="0057759F" w:rsidRDefault="0057759F" w14:paraId="6FFEFF62" w14:textId="52452BE1">
            <w:pPr>
              <w:spacing w:before="60" w:after="60"/>
              <w:jc w:val="center"/>
              <w:rPr>
                <w:color w:val="000000"/>
              </w:rPr>
            </w:pPr>
            <w:r>
              <w:rPr>
                <w:color w:val="000000"/>
              </w:rPr>
              <w:t>2024</w:t>
            </w:r>
          </w:p>
        </w:tc>
        <w:tc>
          <w:tcPr>
            <w:tcW w:w="884" w:type="dxa"/>
            <w:gridSpan w:val="2"/>
            <w:vAlign w:val="center"/>
          </w:tcPr>
          <w:p w:rsidRPr="007F620E" w:rsidR="0057759F" w:rsidP="0057759F" w:rsidRDefault="0057759F" w14:paraId="24984638" w14:textId="7C1946B9">
            <w:pPr>
              <w:spacing w:before="60" w:after="60"/>
              <w:jc w:val="center"/>
              <w:rPr>
                <w:color w:val="000000"/>
              </w:rPr>
            </w:pPr>
            <w:r>
              <w:rPr>
                <w:color w:val="000000"/>
              </w:rPr>
              <w:t>45.3</w:t>
            </w:r>
          </w:p>
        </w:tc>
        <w:tc>
          <w:tcPr>
            <w:tcW w:w="930" w:type="dxa"/>
            <w:vAlign w:val="center"/>
          </w:tcPr>
          <w:p w:rsidRPr="007F620E" w:rsidR="0057759F" w:rsidP="0057759F" w:rsidRDefault="0057759F" w14:paraId="00CA9050" w14:textId="3DB46554">
            <w:pPr>
              <w:spacing w:before="60" w:after="60"/>
              <w:jc w:val="center"/>
              <w:rPr>
                <w:color w:val="000000"/>
              </w:rPr>
            </w:pPr>
            <w:r>
              <w:rPr>
                <w:color w:val="000000"/>
              </w:rPr>
              <w:t>$345</w:t>
            </w:r>
          </w:p>
        </w:tc>
        <w:tc>
          <w:tcPr>
            <w:tcW w:w="1721" w:type="dxa"/>
            <w:gridSpan w:val="2"/>
            <w:tcBorders>
              <w:right w:val="single" w:color="auto" w:sz="4" w:space="0"/>
            </w:tcBorders>
            <w:vAlign w:val="center"/>
          </w:tcPr>
          <w:p w:rsidRPr="007F620E" w:rsidR="0057759F" w:rsidP="0057759F" w:rsidRDefault="0057759F" w14:paraId="760F08DA" w14:textId="016D94BE">
            <w:pPr>
              <w:spacing w:before="60" w:after="60"/>
              <w:jc w:val="center"/>
              <w:rPr>
                <w:color w:val="000000"/>
              </w:rPr>
            </w:pPr>
            <w:r>
              <w:rPr>
                <w:color w:val="000000"/>
              </w:rPr>
              <w:t>D.</w:t>
            </w:r>
            <w:r w:rsidRPr="006063D8">
              <w:rPr>
                <w:color w:val="000000"/>
              </w:rPr>
              <w:t>25-12-014</w:t>
            </w:r>
            <w:r>
              <w:rPr>
                <w:color w:val="000000"/>
              </w:rPr>
              <w:t xml:space="preserve"> </w:t>
            </w:r>
            <w:r>
              <w:rPr>
                <w:rStyle w:val="FootnoteReference"/>
                <w:color w:val="000000"/>
              </w:rPr>
              <w:footnoteReference w:id="9"/>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57759F" w:rsidP="0057759F" w:rsidRDefault="0057759F" w14:paraId="39D39174" w14:textId="010048CB">
            <w:pPr>
              <w:spacing w:before="60" w:after="60"/>
              <w:jc w:val="center"/>
              <w:rPr>
                <w:color w:val="000000"/>
              </w:rPr>
            </w:pPr>
            <w:r w:rsidRPr="00E251C4">
              <w:t>$15,628.50</w:t>
            </w:r>
          </w:p>
        </w:tc>
        <w:tc>
          <w:tcPr>
            <w:tcW w:w="955" w:type="dxa"/>
            <w:tcBorders>
              <w:left w:val="single" w:color="auto" w:sz="4" w:space="0"/>
            </w:tcBorders>
          </w:tcPr>
          <w:p w:rsidR="0057759F" w:rsidP="0057759F" w:rsidRDefault="0057759F" w14:paraId="26DD087C" w14:textId="77777777">
            <w:pPr>
              <w:spacing w:before="60" w:after="60"/>
              <w:jc w:val="center"/>
              <w:rPr>
                <w:color w:val="000000"/>
              </w:rPr>
            </w:pPr>
            <w:r>
              <w:rPr>
                <w:color w:val="000000"/>
              </w:rPr>
              <w:t>39.30</w:t>
            </w:r>
          </w:p>
          <w:p w:rsidRPr="007F620E" w:rsidR="00EE3568" w:rsidP="0057759F" w:rsidRDefault="00EE3568" w14:paraId="047FD0B5" w14:textId="118F1F0C">
            <w:pPr>
              <w:spacing w:before="60" w:after="60"/>
              <w:jc w:val="center"/>
              <w:rPr>
                <w:color w:val="000000"/>
              </w:rPr>
            </w:pPr>
            <w:r>
              <w:rPr>
                <w:color w:val="000000"/>
              </w:rPr>
              <w:t>[</w:t>
            </w:r>
            <w:r w:rsidR="00E2399B">
              <w:rPr>
                <w:color w:val="000000"/>
              </w:rPr>
              <w:t>8</w:t>
            </w:r>
            <w:r>
              <w:rPr>
                <w:color w:val="000000"/>
              </w:rPr>
              <w:t>]</w:t>
            </w:r>
          </w:p>
        </w:tc>
        <w:tc>
          <w:tcPr>
            <w:tcW w:w="1146" w:type="dxa"/>
          </w:tcPr>
          <w:p w:rsidR="0057759F" w:rsidP="0057759F" w:rsidRDefault="0057759F" w14:paraId="4B79A7BF" w14:textId="77777777">
            <w:pPr>
              <w:spacing w:before="60" w:after="60"/>
              <w:jc w:val="center"/>
              <w:rPr>
                <w:color w:val="000000"/>
              </w:rPr>
            </w:pPr>
            <w:r>
              <w:rPr>
                <w:color w:val="000000"/>
              </w:rPr>
              <w:t>$345</w:t>
            </w:r>
          </w:p>
          <w:p w:rsidRPr="007F620E" w:rsidR="00EE3568" w:rsidP="0057759F" w:rsidRDefault="00EE3568" w14:paraId="367660C2" w14:textId="53203B0C">
            <w:pPr>
              <w:spacing w:before="60" w:after="60"/>
              <w:jc w:val="center"/>
              <w:rPr>
                <w:color w:val="000000"/>
              </w:rPr>
            </w:pPr>
            <w:r>
              <w:rPr>
                <w:color w:val="000000"/>
              </w:rPr>
              <w:t>[</w:t>
            </w:r>
            <w:r w:rsidR="00E2399B">
              <w:rPr>
                <w:color w:val="000000"/>
              </w:rPr>
              <w:t>9</w:t>
            </w:r>
            <w:r w:rsidR="000C6BBA">
              <w:rPr>
                <w:color w:val="000000"/>
              </w:rPr>
              <w:t>,10</w:t>
            </w:r>
            <w:r>
              <w:rPr>
                <w:color w:val="000000"/>
              </w:rPr>
              <w:t>]</w:t>
            </w:r>
          </w:p>
        </w:tc>
        <w:tc>
          <w:tcPr>
            <w:tcW w:w="1881" w:type="dxa"/>
          </w:tcPr>
          <w:p w:rsidRPr="007F620E" w:rsidR="0057759F" w:rsidP="0057759F" w:rsidRDefault="0057759F" w14:paraId="766AC45F" w14:textId="2BC2BDD6">
            <w:pPr>
              <w:spacing w:before="60" w:after="60"/>
              <w:jc w:val="center"/>
              <w:rPr>
                <w:color w:val="000000"/>
              </w:rPr>
            </w:pPr>
            <w:r w:rsidRPr="004134AD">
              <w:t>$13,558.50</w:t>
            </w:r>
          </w:p>
        </w:tc>
      </w:tr>
      <w:tr w:rsidRPr="007F620E" w:rsidR="0057759F" w:rsidTr="004262BB" w14:paraId="4E698889" w14:textId="77777777">
        <w:trPr>
          <w:jc w:val="center"/>
        </w:trPr>
        <w:tc>
          <w:tcPr>
            <w:tcW w:w="1489" w:type="dxa"/>
            <w:vAlign w:val="center"/>
          </w:tcPr>
          <w:p w:rsidRPr="007F620E" w:rsidR="0057759F" w:rsidP="0057759F" w:rsidRDefault="0057759F" w14:paraId="04CDED11" w14:textId="0149A841">
            <w:pPr>
              <w:spacing w:before="60" w:after="60"/>
              <w:rPr>
                <w:color w:val="000000"/>
              </w:rPr>
            </w:pPr>
            <w:r>
              <w:rPr>
                <w:color w:val="000000"/>
              </w:rPr>
              <w:t>Tyson Siegele</w:t>
            </w:r>
          </w:p>
        </w:tc>
        <w:tc>
          <w:tcPr>
            <w:tcW w:w="821" w:type="dxa"/>
            <w:vAlign w:val="center"/>
          </w:tcPr>
          <w:p w:rsidRPr="007F620E" w:rsidR="0057759F" w:rsidP="0057759F" w:rsidRDefault="0057759F" w14:paraId="6B0C4BC3" w14:textId="01C873C6">
            <w:pPr>
              <w:spacing w:before="60" w:after="60"/>
              <w:jc w:val="center"/>
              <w:rPr>
                <w:color w:val="000000"/>
              </w:rPr>
            </w:pPr>
            <w:r>
              <w:rPr>
                <w:color w:val="000000"/>
              </w:rPr>
              <w:t>2025</w:t>
            </w:r>
          </w:p>
        </w:tc>
        <w:tc>
          <w:tcPr>
            <w:tcW w:w="884" w:type="dxa"/>
            <w:gridSpan w:val="2"/>
            <w:vAlign w:val="center"/>
          </w:tcPr>
          <w:p w:rsidRPr="007F620E" w:rsidR="0057759F" w:rsidP="0057759F" w:rsidRDefault="0057759F" w14:paraId="51C36695" w14:textId="3909C04E">
            <w:pPr>
              <w:spacing w:before="60" w:after="60"/>
              <w:jc w:val="center"/>
              <w:rPr>
                <w:color w:val="000000"/>
              </w:rPr>
            </w:pPr>
            <w:r>
              <w:rPr>
                <w:color w:val="000000"/>
              </w:rPr>
              <w:t>25.9</w:t>
            </w:r>
          </w:p>
        </w:tc>
        <w:tc>
          <w:tcPr>
            <w:tcW w:w="930" w:type="dxa"/>
            <w:vAlign w:val="center"/>
          </w:tcPr>
          <w:p w:rsidRPr="007F620E" w:rsidR="0057759F" w:rsidP="0057759F" w:rsidRDefault="0057759F" w14:paraId="50434DF3" w14:textId="4CA01C42">
            <w:pPr>
              <w:spacing w:before="60" w:after="60"/>
              <w:jc w:val="center"/>
              <w:rPr>
                <w:color w:val="000000"/>
              </w:rPr>
            </w:pPr>
            <w:r>
              <w:rPr>
                <w:color w:val="000000"/>
              </w:rPr>
              <w:t>$360</w:t>
            </w:r>
          </w:p>
        </w:tc>
        <w:tc>
          <w:tcPr>
            <w:tcW w:w="1721" w:type="dxa"/>
            <w:gridSpan w:val="2"/>
            <w:tcBorders>
              <w:right w:val="single" w:color="auto" w:sz="4" w:space="0"/>
            </w:tcBorders>
            <w:vAlign w:val="center"/>
          </w:tcPr>
          <w:p w:rsidRPr="007F620E" w:rsidR="0057759F" w:rsidP="0057759F" w:rsidRDefault="0057759F" w14:paraId="41124BBA" w14:textId="73434831">
            <w:pPr>
              <w:spacing w:before="60" w:after="60"/>
              <w:jc w:val="center"/>
              <w:rPr>
                <w:color w:val="000000"/>
              </w:rPr>
            </w:pPr>
            <w:r>
              <w:rPr>
                <w:color w:val="000000"/>
              </w:rPr>
              <w:t>D.</w:t>
            </w:r>
            <w:r w:rsidRPr="006063D8">
              <w:rPr>
                <w:color w:val="000000"/>
              </w:rPr>
              <w:t>25-12-014</w:t>
            </w:r>
            <w:r>
              <w:rPr>
                <w:color w:val="000000"/>
              </w:rPr>
              <w:t xml:space="preserve"> </w:t>
            </w:r>
            <w:r>
              <w:rPr>
                <w:rStyle w:val="FootnoteReference"/>
                <w:color w:val="000000"/>
              </w:rPr>
              <w:footnoteReference w:id="10"/>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57759F" w:rsidP="0057759F" w:rsidRDefault="0057759F" w14:paraId="75F00059" w14:textId="14392439">
            <w:pPr>
              <w:spacing w:before="60" w:after="60"/>
              <w:jc w:val="center"/>
              <w:rPr>
                <w:color w:val="000000"/>
              </w:rPr>
            </w:pPr>
            <w:r w:rsidRPr="00E251C4">
              <w:t>$9,324.00</w:t>
            </w:r>
          </w:p>
        </w:tc>
        <w:tc>
          <w:tcPr>
            <w:tcW w:w="955" w:type="dxa"/>
            <w:tcBorders>
              <w:left w:val="single" w:color="auto" w:sz="4" w:space="0"/>
            </w:tcBorders>
          </w:tcPr>
          <w:p w:rsidR="0057759F" w:rsidP="0057759F" w:rsidRDefault="0057759F" w14:paraId="4904F41B" w14:textId="77777777">
            <w:pPr>
              <w:spacing w:before="60" w:after="60"/>
              <w:jc w:val="center"/>
              <w:rPr>
                <w:color w:val="000000"/>
              </w:rPr>
            </w:pPr>
            <w:r>
              <w:rPr>
                <w:color w:val="000000"/>
              </w:rPr>
              <w:t>19.90</w:t>
            </w:r>
          </w:p>
          <w:p w:rsidRPr="007F620E" w:rsidR="00E46A88" w:rsidP="0057759F" w:rsidRDefault="00E46A88" w14:paraId="134A581C" w14:textId="2F55A94E">
            <w:pPr>
              <w:spacing w:before="60" w:after="60"/>
              <w:jc w:val="center"/>
              <w:rPr>
                <w:color w:val="000000"/>
              </w:rPr>
            </w:pPr>
            <w:r>
              <w:rPr>
                <w:color w:val="000000"/>
              </w:rPr>
              <w:t>[1</w:t>
            </w:r>
            <w:r w:rsidR="000C6BBA">
              <w:rPr>
                <w:color w:val="000000"/>
              </w:rPr>
              <w:t>1</w:t>
            </w:r>
            <w:r>
              <w:rPr>
                <w:color w:val="000000"/>
              </w:rPr>
              <w:t>]</w:t>
            </w:r>
          </w:p>
        </w:tc>
        <w:tc>
          <w:tcPr>
            <w:tcW w:w="1146" w:type="dxa"/>
          </w:tcPr>
          <w:p w:rsidR="0057759F" w:rsidP="0057759F" w:rsidRDefault="0057759F" w14:paraId="66BF8A0D" w14:textId="77777777">
            <w:pPr>
              <w:spacing w:before="60" w:after="60"/>
              <w:jc w:val="center"/>
              <w:rPr>
                <w:color w:val="000000"/>
              </w:rPr>
            </w:pPr>
            <w:r>
              <w:rPr>
                <w:color w:val="000000"/>
              </w:rPr>
              <w:t>$355</w:t>
            </w:r>
          </w:p>
          <w:p w:rsidRPr="007F620E" w:rsidR="00E46A88" w:rsidP="0057759F" w:rsidRDefault="00E46A88" w14:paraId="2622F4BA" w14:textId="5E3D5AAC">
            <w:pPr>
              <w:spacing w:before="60" w:after="60"/>
              <w:jc w:val="center"/>
              <w:rPr>
                <w:color w:val="000000"/>
              </w:rPr>
            </w:pPr>
            <w:r>
              <w:rPr>
                <w:color w:val="000000"/>
              </w:rPr>
              <w:t>[</w:t>
            </w:r>
            <w:r w:rsidR="00E2399B">
              <w:rPr>
                <w:color w:val="000000"/>
              </w:rPr>
              <w:t>9</w:t>
            </w:r>
            <w:r w:rsidR="000C6BBA">
              <w:rPr>
                <w:color w:val="000000"/>
              </w:rPr>
              <w:t>,10</w:t>
            </w:r>
            <w:r>
              <w:rPr>
                <w:color w:val="000000"/>
              </w:rPr>
              <w:t>]</w:t>
            </w:r>
          </w:p>
        </w:tc>
        <w:tc>
          <w:tcPr>
            <w:tcW w:w="1881" w:type="dxa"/>
          </w:tcPr>
          <w:p w:rsidRPr="007F620E" w:rsidR="0057759F" w:rsidP="0057759F" w:rsidRDefault="0057759F" w14:paraId="26135325" w14:textId="68F97FD3">
            <w:pPr>
              <w:spacing w:before="60" w:after="60"/>
              <w:jc w:val="center"/>
              <w:rPr>
                <w:color w:val="000000"/>
              </w:rPr>
            </w:pPr>
            <w:r w:rsidRPr="004134AD">
              <w:t>$7,064.50</w:t>
            </w:r>
          </w:p>
        </w:tc>
      </w:tr>
      <w:tr w:rsidRPr="007F620E" w:rsidR="00CD54E7"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CD54E7" w:rsidP="00CD54E7" w:rsidRDefault="00CD54E7" w14:paraId="2ECB6744" w14:textId="788C25F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46200">
              <w:rPr>
                <w:b/>
                <w:i/>
                <w:color w:val="000000"/>
              </w:rPr>
              <w:t>10</w:t>
            </w:r>
            <w:r w:rsidR="005E4634">
              <w:rPr>
                <w:b/>
                <w:i/>
                <w:color w:val="000000"/>
              </w:rPr>
              <w:t>4,185.00</w:t>
            </w:r>
          </w:p>
        </w:tc>
        <w:tc>
          <w:tcPr>
            <w:tcW w:w="3982" w:type="dxa"/>
            <w:gridSpan w:val="3"/>
            <w:tcBorders>
              <w:left w:val="single" w:color="auto" w:sz="24" w:space="0"/>
              <w:bottom w:val="single" w:color="auto" w:sz="4" w:space="0"/>
            </w:tcBorders>
            <w:vAlign w:val="bottom"/>
          </w:tcPr>
          <w:p w:rsidRPr="007F620E" w:rsidR="00CD54E7" w:rsidP="00CD54E7" w:rsidRDefault="00CD54E7" w14:paraId="4C4556E5" w14:textId="1249F1A4">
            <w:pPr>
              <w:tabs>
                <w:tab w:val="left" w:pos="957"/>
              </w:tabs>
              <w:spacing w:before="60" w:after="60"/>
              <w:ind w:right="162"/>
              <w:jc w:val="right"/>
              <w:rPr>
                <w:color w:val="000000"/>
              </w:rPr>
            </w:pPr>
            <w:r w:rsidRPr="007F620E">
              <w:rPr>
                <w:b/>
                <w:i/>
                <w:color w:val="000000"/>
              </w:rPr>
              <w:t xml:space="preserve">Subtotal: </w:t>
            </w:r>
            <w:r w:rsidR="00EF1B72">
              <w:rPr>
                <w:b/>
                <w:i/>
                <w:color w:val="000000"/>
              </w:rPr>
              <w:t>$89,948.00</w:t>
            </w:r>
          </w:p>
        </w:tc>
      </w:tr>
      <w:tr w:rsidRPr="007F620E" w:rsidR="00CD54E7"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CD54E7" w:rsidP="00CD54E7" w:rsidRDefault="00CD54E7" w14:paraId="41FE304C"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CD54E7" w:rsidTr="00763797" w14:paraId="48B3E535" w14:textId="77777777">
        <w:trPr>
          <w:jc w:val="center"/>
        </w:trPr>
        <w:tc>
          <w:tcPr>
            <w:tcW w:w="1489" w:type="dxa"/>
            <w:tcBorders>
              <w:top w:val="single" w:color="auto" w:sz="4" w:space="0"/>
              <w:bottom w:val="single" w:color="auto" w:sz="4" w:space="0"/>
            </w:tcBorders>
            <w:vAlign w:val="bottom"/>
          </w:tcPr>
          <w:p w:rsidRPr="00260518" w:rsidR="00CD54E7" w:rsidP="00CD54E7" w:rsidRDefault="00CD54E7"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CD54E7" w:rsidP="00CD54E7" w:rsidRDefault="00CD54E7"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CD54E7" w:rsidP="00CD54E7" w:rsidRDefault="00CD54E7"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CD54E7" w:rsidP="00CD54E7" w:rsidRDefault="00CD54E7" w14:paraId="1E7BD956" w14:textId="243077B9">
            <w:pPr>
              <w:keepNext/>
              <w:spacing w:before="60" w:after="60"/>
              <w:jc w:val="center"/>
              <w:rPr>
                <w:b/>
                <w:color w:val="000000"/>
                <w:sz w:val="22"/>
                <w:szCs w:val="22"/>
              </w:rPr>
            </w:pPr>
            <w:r w:rsidRPr="00260518">
              <w:rPr>
                <w:b/>
                <w:color w:val="000000"/>
                <w:sz w:val="22"/>
                <w:szCs w:val="22"/>
              </w:rPr>
              <w:t>Rate $</w:t>
            </w:r>
          </w:p>
        </w:tc>
        <w:tc>
          <w:tcPr>
            <w:tcW w:w="1721" w:type="dxa"/>
            <w:gridSpan w:val="2"/>
            <w:tcBorders>
              <w:top w:val="single" w:color="auto" w:sz="4" w:space="0"/>
              <w:bottom w:val="single" w:color="auto" w:sz="4" w:space="0"/>
              <w:right w:val="single" w:color="auto" w:sz="4" w:space="0"/>
            </w:tcBorders>
            <w:vAlign w:val="bottom"/>
          </w:tcPr>
          <w:p w:rsidRPr="00260518" w:rsidR="00CD54E7" w:rsidP="00CD54E7" w:rsidRDefault="00CD54E7" w14:paraId="104D7982" w14:textId="77777777">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CD54E7" w:rsidP="00CD54E7" w:rsidRDefault="00CD54E7"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CD54E7" w:rsidP="00CD54E7" w:rsidRDefault="00CD54E7"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CD54E7" w:rsidP="00CD54E7" w:rsidRDefault="00CD54E7"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881" w:type="dxa"/>
            <w:tcBorders>
              <w:top w:val="single" w:color="auto" w:sz="4" w:space="0"/>
            </w:tcBorders>
            <w:vAlign w:val="bottom"/>
          </w:tcPr>
          <w:p w:rsidRPr="00260518" w:rsidR="00CD54E7" w:rsidP="00CD54E7" w:rsidRDefault="00CD54E7"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074E2F" w:rsidTr="00585318" w14:paraId="25086E67" w14:textId="77777777">
        <w:trPr>
          <w:jc w:val="center"/>
        </w:trPr>
        <w:tc>
          <w:tcPr>
            <w:tcW w:w="1489" w:type="dxa"/>
            <w:vAlign w:val="center"/>
          </w:tcPr>
          <w:p w:rsidRPr="007F620E" w:rsidR="00074E2F" w:rsidP="00074E2F" w:rsidRDefault="00074E2F" w14:paraId="386D0995" w14:textId="05564324">
            <w:pPr>
              <w:spacing w:before="60" w:after="60"/>
              <w:rPr>
                <w:color w:val="000000"/>
              </w:rPr>
            </w:pPr>
            <w:r>
              <w:rPr>
                <w:color w:val="000000"/>
              </w:rPr>
              <w:t>Tyson Siegele</w:t>
            </w:r>
          </w:p>
        </w:tc>
        <w:tc>
          <w:tcPr>
            <w:tcW w:w="821" w:type="dxa"/>
            <w:vAlign w:val="center"/>
          </w:tcPr>
          <w:p w:rsidRPr="007F620E" w:rsidR="00074E2F" w:rsidP="00074E2F" w:rsidRDefault="00074E2F" w14:paraId="4A155F1D" w14:textId="595A740C">
            <w:pPr>
              <w:spacing w:before="60" w:after="60"/>
              <w:jc w:val="center"/>
              <w:rPr>
                <w:color w:val="000000"/>
              </w:rPr>
            </w:pPr>
            <w:r>
              <w:rPr>
                <w:color w:val="000000"/>
              </w:rPr>
              <w:t>2026</w:t>
            </w:r>
          </w:p>
        </w:tc>
        <w:tc>
          <w:tcPr>
            <w:tcW w:w="884" w:type="dxa"/>
            <w:gridSpan w:val="2"/>
            <w:vAlign w:val="center"/>
          </w:tcPr>
          <w:p w:rsidRPr="007F620E" w:rsidR="00074E2F" w:rsidP="00074E2F" w:rsidRDefault="00074E2F" w14:paraId="30EEA80A" w14:textId="7E22E47F">
            <w:pPr>
              <w:spacing w:before="60" w:after="60"/>
              <w:jc w:val="center"/>
              <w:rPr>
                <w:color w:val="000000"/>
              </w:rPr>
            </w:pPr>
            <w:r>
              <w:rPr>
                <w:color w:val="000000"/>
              </w:rPr>
              <w:t>12.3</w:t>
            </w:r>
          </w:p>
        </w:tc>
        <w:tc>
          <w:tcPr>
            <w:tcW w:w="930" w:type="dxa"/>
            <w:vAlign w:val="center"/>
          </w:tcPr>
          <w:p w:rsidRPr="007F620E" w:rsidR="00074E2F" w:rsidP="00074E2F" w:rsidRDefault="00074E2F" w14:paraId="4EB14C91" w14:textId="3568FA87">
            <w:pPr>
              <w:spacing w:before="60" w:after="60"/>
              <w:jc w:val="center"/>
              <w:rPr>
                <w:color w:val="000000"/>
              </w:rPr>
            </w:pPr>
            <w:r>
              <w:rPr>
                <w:color w:val="000000"/>
              </w:rPr>
              <w:t>$187.50</w:t>
            </w:r>
          </w:p>
        </w:tc>
        <w:tc>
          <w:tcPr>
            <w:tcW w:w="1721" w:type="dxa"/>
            <w:gridSpan w:val="2"/>
            <w:tcBorders>
              <w:right w:val="single" w:color="auto" w:sz="4" w:space="0"/>
            </w:tcBorders>
            <w:vAlign w:val="center"/>
          </w:tcPr>
          <w:p w:rsidRPr="007F620E" w:rsidR="00074E2F" w:rsidP="00074E2F" w:rsidRDefault="00074E2F" w14:paraId="02D334B7" w14:textId="67D240EA">
            <w:pPr>
              <w:spacing w:before="60" w:after="60"/>
              <w:jc w:val="center"/>
              <w:rPr>
                <w:color w:val="000000"/>
              </w:rPr>
            </w:pPr>
            <w:r w:rsidRPr="003F1624">
              <w:rPr>
                <w:color w:val="000000"/>
              </w:rPr>
              <w:t>1/2 202</w:t>
            </w:r>
            <w:r>
              <w:rPr>
                <w:color w:val="000000"/>
              </w:rPr>
              <w:t>6</w:t>
            </w:r>
            <w:r w:rsidRPr="003F1624">
              <w:rPr>
                <w:color w:val="000000"/>
              </w:rPr>
              <w:t xml:space="preserve"> Rate Request</w:t>
            </w:r>
            <w:r>
              <w:rPr>
                <w:color w:val="000000"/>
              </w:rPr>
              <w:t xml:space="preserve"> See Comme 3</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074E2F" w:rsidP="00074E2F" w:rsidRDefault="00074E2F" w14:paraId="7B9A0261" w14:textId="46C39BBE">
            <w:pPr>
              <w:spacing w:before="60" w:after="60"/>
              <w:jc w:val="center"/>
              <w:rPr>
                <w:color w:val="000000"/>
              </w:rPr>
            </w:pPr>
            <w:r>
              <w:rPr>
                <w:color w:val="000000"/>
              </w:rPr>
              <w:t>$</w:t>
            </w:r>
            <w:r w:rsidRPr="002D083A">
              <w:rPr>
                <w:color w:val="000000"/>
              </w:rPr>
              <w:t>2</w:t>
            </w:r>
            <w:r>
              <w:rPr>
                <w:color w:val="000000"/>
              </w:rPr>
              <w:t>,</w:t>
            </w:r>
            <w:r w:rsidRPr="002D083A">
              <w:rPr>
                <w:color w:val="000000"/>
              </w:rPr>
              <w:t>306.25</w:t>
            </w:r>
          </w:p>
        </w:tc>
        <w:tc>
          <w:tcPr>
            <w:tcW w:w="955" w:type="dxa"/>
            <w:tcBorders>
              <w:left w:val="single" w:color="auto" w:sz="4" w:space="0"/>
              <w:right w:val="single" w:color="auto" w:sz="4" w:space="0"/>
            </w:tcBorders>
          </w:tcPr>
          <w:p w:rsidR="00074E2F" w:rsidP="00074E2F" w:rsidRDefault="00074E2F" w14:paraId="366D03E0" w14:textId="77777777">
            <w:pPr>
              <w:spacing w:before="60" w:after="60"/>
              <w:jc w:val="center"/>
              <w:rPr>
                <w:color w:val="000000"/>
              </w:rPr>
            </w:pPr>
            <w:r>
              <w:rPr>
                <w:color w:val="000000"/>
              </w:rPr>
              <w:t>6.15</w:t>
            </w:r>
          </w:p>
          <w:p w:rsidRPr="007F620E" w:rsidR="00E46A88" w:rsidP="00074E2F" w:rsidRDefault="00E46A88" w14:paraId="5E5A4264" w14:textId="46B08DE9">
            <w:pPr>
              <w:spacing w:before="60" w:after="60"/>
              <w:jc w:val="center"/>
              <w:rPr>
                <w:color w:val="000000"/>
              </w:rPr>
            </w:pPr>
            <w:r>
              <w:rPr>
                <w:color w:val="000000"/>
              </w:rPr>
              <w:t>[1</w:t>
            </w:r>
            <w:r w:rsidR="000C6BBA">
              <w:rPr>
                <w:color w:val="000000"/>
              </w:rPr>
              <w:t>2</w:t>
            </w:r>
            <w:r>
              <w:rPr>
                <w:color w:val="000000"/>
              </w:rPr>
              <w:t>]</w:t>
            </w:r>
          </w:p>
        </w:tc>
        <w:tc>
          <w:tcPr>
            <w:tcW w:w="1146" w:type="dxa"/>
            <w:tcBorders>
              <w:left w:val="single" w:color="auto" w:sz="4" w:space="0"/>
            </w:tcBorders>
          </w:tcPr>
          <w:p w:rsidR="00074E2F" w:rsidP="00074E2F" w:rsidRDefault="00074E2F" w14:paraId="5D8D328E" w14:textId="080C4217">
            <w:pPr>
              <w:spacing w:before="60" w:after="60"/>
              <w:jc w:val="center"/>
              <w:rPr>
                <w:color w:val="000000"/>
              </w:rPr>
            </w:pPr>
            <w:r>
              <w:rPr>
                <w:color w:val="000000"/>
              </w:rPr>
              <w:t>$18</w:t>
            </w:r>
            <w:r w:rsidR="0029141F">
              <w:rPr>
                <w:color w:val="000000"/>
              </w:rPr>
              <w:t>2.50</w:t>
            </w:r>
          </w:p>
          <w:p w:rsidRPr="007F620E" w:rsidR="007F2310" w:rsidP="00074E2F" w:rsidRDefault="007F2310" w14:paraId="47B1F089" w14:textId="4B68166E">
            <w:pPr>
              <w:spacing w:before="60" w:after="60"/>
              <w:jc w:val="center"/>
              <w:rPr>
                <w:color w:val="000000"/>
              </w:rPr>
            </w:pPr>
            <w:r>
              <w:rPr>
                <w:color w:val="000000"/>
              </w:rPr>
              <w:t>[</w:t>
            </w:r>
            <w:r w:rsidR="00E2399B">
              <w:rPr>
                <w:color w:val="000000"/>
              </w:rPr>
              <w:t>9</w:t>
            </w:r>
            <w:r w:rsidR="000C6BBA">
              <w:rPr>
                <w:color w:val="000000"/>
              </w:rPr>
              <w:t>,10</w:t>
            </w:r>
            <w:r>
              <w:rPr>
                <w:color w:val="000000"/>
              </w:rPr>
              <w:t>]</w:t>
            </w:r>
          </w:p>
        </w:tc>
        <w:tc>
          <w:tcPr>
            <w:tcW w:w="1881" w:type="dxa"/>
          </w:tcPr>
          <w:p w:rsidRPr="007F620E" w:rsidR="00074E2F" w:rsidP="00074E2F" w:rsidRDefault="00074E2F" w14:paraId="10659B6D" w14:textId="5E69A01A">
            <w:pPr>
              <w:spacing w:before="60" w:after="60"/>
              <w:jc w:val="center"/>
              <w:rPr>
                <w:color w:val="000000"/>
              </w:rPr>
            </w:pPr>
            <w:r w:rsidRPr="0087792E">
              <w:t>$1,</w:t>
            </w:r>
            <w:r w:rsidR="00E732A2">
              <w:t>122.38</w:t>
            </w:r>
          </w:p>
        </w:tc>
      </w:tr>
      <w:tr w:rsidRPr="007F620E" w:rsidR="00074E2F" w:rsidTr="00585318" w14:paraId="7AB9EF54" w14:textId="77777777">
        <w:trPr>
          <w:jc w:val="center"/>
        </w:trPr>
        <w:tc>
          <w:tcPr>
            <w:tcW w:w="1489" w:type="dxa"/>
            <w:vAlign w:val="center"/>
          </w:tcPr>
          <w:p w:rsidRPr="007F620E" w:rsidR="00074E2F" w:rsidP="00074E2F" w:rsidRDefault="00074E2F" w14:paraId="4F803C09" w14:textId="5C25DC73">
            <w:pPr>
              <w:spacing w:before="60" w:after="60"/>
              <w:rPr>
                <w:color w:val="000000"/>
              </w:rPr>
            </w:pPr>
            <w:r>
              <w:rPr>
                <w:color w:val="000000"/>
              </w:rPr>
              <w:t>Jason Zeller</w:t>
            </w:r>
          </w:p>
        </w:tc>
        <w:tc>
          <w:tcPr>
            <w:tcW w:w="821" w:type="dxa"/>
            <w:vAlign w:val="center"/>
          </w:tcPr>
          <w:p w:rsidRPr="007F620E" w:rsidR="00074E2F" w:rsidP="00074E2F" w:rsidRDefault="00074E2F" w14:paraId="058BFE37" w14:textId="0A543C20">
            <w:pPr>
              <w:spacing w:before="60" w:after="60"/>
              <w:jc w:val="center"/>
              <w:rPr>
                <w:color w:val="000000"/>
              </w:rPr>
            </w:pPr>
            <w:r>
              <w:rPr>
                <w:color w:val="000000"/>
              </w:rPr>
              <w:t>2026</w:t>
            </w:r>
          </w:p>
        </w:tc>
        <w:tc>
          <w:tcPr>
            <w:tcW w:w="884" w:type="dxa"/>
            <w:gridSpan w:val="2"/>
            <w:vAlign w:val="center"/>
          </w:tcPr>
          <w:p w:rsidRPr="007F620E" w:rsidR="00074E2F" w:rsidP="00074E2F" w:rsidRDefault="00074E2F" w14:paraId="66A42865" w14:textId="0C8E07D1">
            <w:pPr>
              <w:spacing w:before="60" w:after="60"/>
              <w:jc w:val="center"/>
              <w:rPr>
                <w:color w:val="000000"/>
              </w:rPr>
            </w:pPr>
            <w:r>
              <w:rPr>
                <w:color w:val="000000"/>
              </w:rPr>
              <w:t>4</w:t>
            </w:r>
          </w:p>
        </w:tc>
        <w:tc>
          <w:tcPr>
            <w:tcW w:w="930" w:type="dxa"/>
            <w:vAlign w:val="center"/>
          </w:tcPr>
          <w:p w:rsidRPr="007F620E" w:rsidR="00074E2F" w:rsidP="00074E2F" w:rsidRDefault="00074E2F" w14:paraId="42AE8F2C" w14:textId="0C17456E">
            <w:pPr>
              <w:spacing w:before="60" w:after="60"/>
              <w:jc w:val="center"/>
              <w:rPr>
                <w:color w:val="000000"/>
              </w:rPr>
            </w:pPr>
            <w:r>
              <w:rPr>
                <w:color w:val="000000"/>
              </w:rPr>
              <w:t>$410</w:t>
            </w:r>
          </w:p>
        </w:tc>
        <w:tc>
          <w:tcPr>
            <w:tcW w:w="1721" w:type="dxa"/>
            <w:gridSpan w:val="2"/>
            <w:tcBorders>
              <w:right w:val="single" w:color="auto" w:sz="4" w:space="0"/>
            </w:tcBorders>
            <w:vAlign w:val="center"/>
          </w:tcPr>
          <w:p w:rsidRPr="007F620E" w:rsidR="00074E2F" w:rsidP="00074E2F" w:rsidRDefault="00074E2F" w14:paraId="3DB754B7" w14:textId="6FA688EF">
            <w:pPr>
              <w:spacing w:before="60" w:after="60"/>
              <w:jc w:val="center"/>
              <w:rPr>
                <w:color w:val="000000"/>
              </w:rPr>
            </w:pPr>
            <w:r w:rsidRPr="003F1624">
              <w:rPr>
                <w:color w:val="000000"/>
              </w:rPr>
              <w:t>1/2 202</w:t>
            </w:r>
            <w:r>
              <w:rPr>
                <w:color w:val="000000"/>
              </w:rPr>
              <w:t>6</w:t>
            </w:r>
            <w:r w:rsidRPr="003F1624">
              <w:rPr>
                <w:color w:val="000000"/>
              </w:rPr>
              <w:t xml:space="preserve"> Rate Request</w:t>
            </w:r>
            <w:r>
              <w:rPr>
                <w:color w:val="000000"/>
              </w:rPr>
              <w:t xml:space="preserve"> See Comme 1</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Pr="007F620E" w:rsidR="00074E2F" w:rsidP="00074E2F" w:rsidRDefault="00074E2F" w14:paraId="3D39C021" w14:textId="319E2425">
            <w:pPr>
              <w:spacing w:before="60" w:after="60"/>
              <w:jc w:val="center"/>
              <w:rPr>
                <w:color w:val="000000"/>
              </w:rPr>
            </w:pPr>
            <w:r>
              <w:rPr>
                <w:color w:val="000000"/>
              </w:rPr>
              <w:t>$1,640.00</w:t>
            </w:r>
          </w:p>
        </w:tc>
        <w:tc>
          <w:tcPr>
            <w:tcW w:w="955" w:type="dxa"/>
            <w:tcBorders>
              <w:left w:val="single" w:color="auto" w:sz="4" w:space="0"/>
              <w:right w:val="single" w:color="auto" w:sz="4" w:space="0"/>
            </w:tcBorders>
          </w:tcPr>
          <w:p w:rsidR="00074E2F" w:rsidP="00074E2F" w:rsidRDefault="00074E2F" w14:paraId="146EFC8B" w14:textId="77777777">
            <w:pPr>
              <w:spacing w:before="60" w:after="60"/>
              <w:jc w:val="center"/>
              <w:rPr>
                <w:color w:val="000000"/>
              </w:rPr>
            </w:pPr>
            <w:r>
              <w:rPr>
                <w:color w:val="000000"/>
              </w:rPr>
              <w:t>2</w:t>
            </w:r>
          </w:p>
          <w:p w:rsidRPr="007F620E" w:rsidR="007F2310" w:rsidP="00074E2F" w:rsidRDefault="007F2310" w14:paraId="6B8C8F0C" w14:textId="2009BB8C">
            <w:pPr>
              <w:spacing w:before="60" w:after="60"/>
              <w:jc w:val="center"/>
              <w:rPr>
                <w:color w:val="000000"/>
              </w:rPr>
            </w:pPr>
            <w:r>
              <w:rPr>
                <w:color w:val="000000"/>
              </w:rPr>
              <w:t>[</w:t>
            </w:r>
            <w:r w:rsidR="00E2399B">
              <w:rPr>
                <w:color w:val="000000"/>
              </w:rPr>
              <w:t>1</w:t>
            </w:r>
            <w:r w:rsidR="000C6BBA">
              <w:rPr>
                <w:color w:val="000000"/>
              </w:rPr>
              <w:t>2</w:t>
            </w:r>
            <w:r>
              <w:rPr>
                <w:color w:val="000000"/>
              </w:rPr>
              <w:t>]</w:t>
            </w:r>
          </w:p>
        </w:tc>
        <w:tc>
          <w:tcPr>
            <w:tcW w:w="1146" w:type="dxa"/>
            <w:tcBorders>
              <w:left w:val="single" w:color="auto" w:sz="4" w:space="0"/>
            </w:tcBorders>
          </w:tcPr>
          <w:p w:rsidR="00074E2F" w:rsidP="00074E2F" w:rsidRDefault="00074E2F" w14:paraId="0C4055D2" w14:textId="77777777">
            <w:pPr>
              <w:spacing w:before="60" w:after="60"/>
              <w:jc w:val="center"/>
              <w:rPr>
                <w:color w:val="000000"/>
              </w:rPr>
            </w:pPr>
            <w:r>
              <w:rPr>
                <w:color w:val="000000"/>
              </w:rPr>
              <w:t>$410</w:t>
            </w:r>
          </w:p>
          <w:p w:rsidRPr="007F620E" w:rsidR="007F2310" w:rsidP="00074E2F" w:rsidRDefault="00F26433" w14:paraId="0A58B021" w14:textId="64DF169C">
            <w:pPr>
              <w:spacing w:before="60" w:after="60"/>
              <w:jc w:val="center"/>
              <w:rPr>
                <w:color w:val="000000"/>
              </w:rPr>
            </w:pPr>
            <w:r>
              <w:rPr>
                <w:color w:val="000000"/>
              </w:rPr>
              <w:t>[</w:t>
            </w:r>
            <w:r w:rsidR="00522648">
              <w:rPr>
                <w:color w:val="000000"/>
              </w:rPr>
              <w:t>1</w:t>
            </w:r>
            <w:r w:rsidR="000C6BBA">
              <w:rPr>
                <w:color w:val="000000"/>
              </w:rPr>
              <w:t>3</w:t>
            </w:r>
            <w:r>
              <w:rPr>
                <w:color w:val="000000"/>
              </w:rPr>
              <w:t>]</w:t>
            </w:r>
          </w:p>
        </w:tc>
        <w:tc>
          <w:tcPr>
            <w:tcW w:w="1881" w:type="dxa"/>
          </w:tcPr>
          <w:p w:rsidRPr="007F620E" w:rsidR="00074E2F" w:rsidP="00074E2F" w:rsidRDefault="00074E2F" w14:paraId="0769A3B4" w14:textId="76B805A1">
            <w:pPr>
              <w:spacing w:before="60" w:after="60"/>
              <w:jc w:val="center"/>
              <w:rPr>
                <w:color w:val="000000"/>
              </w:rPr>
            </w:pPr>
            <w:r w:rsidRPr="0087792E">
              <w:t>$820.00</w:t>
            </w:r>
          </w:p>
        </w:tc>
      </w:tr>
      <w:tr w:rsidRPr="007F620E" w:rsidR="00074E2F" w:rsidTr="00585318" w14:paraId="7A569337" w14:textId="77777777">
        <w:trPr>
          <w:jc w:val="center"/>
        </w:trPr>
        <w:tc>
          <w:tcPr>
            <w:tcW w:w="1489" w:type="dxa"/>
            <w:vAlign w:val="center"/>
          </w:tcPr>
          <w:p w:rsidR="00074E2F" w:rsidP="00074E2F" w:rsidRDefault="00074E2F" w14:paraId="7D46FC26" w14:textId="09ED7DA6">
            <w:pPr>
              <w:spacing w:before="60" w:after="60"/>
              <w:rPr>
                <w:color w:val="000000"/>
              </w:rPr>
            </w:pPr>
            <w:r>
              <w:rPr>
                <w:color w:val="000000"/>
              </w:rPr>
              <w:t>Jane Krikorian</w:t>
            </w:r>
          </w:p>
        </w:tc>
        <w:tc>
          <w:tcPr>
            <w:tcW w:w="821" w:type="dxa"/>
            <w:vAlign w:val="center"/>
          </w:tcPr>
          <w:p w:rsidR="00074E2F" w:rsidP="00074E2F" w:rsidRDefault="00074E2F" w14:paraId="27444773" w14:textId="5659D5FA">
            <w:pPr>
              <w:spacing w:before="60" w:after="60"/>
              <w:jc w:val="center"/>
              <w:rPr>
                <w:color w:val="000000"/>
              </w:rPr>
            </w:pPr>
            <w:r>
              <w:rPr>
                <w:color w:val="000000"/>
              </w:rPr>
              <w:t>2026</w:t>
            </w:r>
          </w:p>
        </w:tc>
        <w:tc>
          <w:tcPr>
            <w:tcW w:w="884" w:type="dxa"/>
            <w:gridSpan w:val="2"/>
            <w:vAlign w:val="center"/>
          </w:tcPr>
          <w:p w:rsidR="00074E2F" w:rsidP="00074E2F" w:rsidRDefault="00074E2F" w14:paraId="0175D42F" w14:textId="1D819F53">
            <w:pPr>
              <w:spacing w:before="60" w:after="60"/>
              <w:jc w:val="center"/>
              <w:rPr>
                <w:color w:val="000000"/>
              </w:rPr>
            </w:pPr>
            <w:r>
              <w:rPr>
                <w:color w:val="000000"/>
              </w:rPr>
              <w:t>8.50</w:t>
            </w:r>
          </w:p>
        </w:tc>
        <w:tc>
          <w:tcPr>
            <w:tcW w:w="930" w:type="dxa"/>
            <w:vAlign w:val="center"/>
          </w:tcPr>
          <w:p w:rsidR="00074E2F" w:rsidP="00074E2F" w:rsidRDefault="00074E2F" w14:paraId="2059B48A" w14:textId="38460D95">
            <w:pPr>
              <w:spacing w:before="60" w:after="60"/>
              <w:jc w:val="center"/>
              <w:rPr>
                <w:color w:val="000000"/>
              </w:rPr>
            </w:pPr>
            <w:r>
              <w:rPr>
                <w:color w:val="000000"/>
              </w:rPr>
              <w:t>$282.50</w:t>
            </w:r>
          </w:p>
        </w:tc>
        <w:tc>
          <w:tcPr>
            <w:tcW w:w="1721" w:type="dxa"/>
            <w:gridSpan w:val="2"/>
            <w:tcBorders>
              <w:right w:val="single" w:color="auto" w:sz="4" w:space="0"/>
            </w:tcBorders>
            <w:vAlign w:val="center"/>
          </w:tcPr>
          <w:p w:rsidR="00074E2F" w:rsidP="00074E2F" w:rsidRDefault="00074E2F" w14:paraId="2C6FE515" w14:textId="754DBB76">
            <w:pPr>
              <w:spacing w:before="60" w:after="60"/>
              <w:jc w:val="center"/>
              <w:rPr>
                <w:color w:val="000000"/>
              </w:rPr>
            </w:pPr>
            <w:r w:rsidRPr="003F1624">
              <w:rPr>
                <w:color w:val="000000"/>
              </w:rPr>
              <w:t>1/2 202</w:t>
            </w:r>
            <w:r>
              <w:rPr>
                <w:color w:val="000000"/>
              </w:rPr>
              <w:t>6</w:t>
            </w:r>
            <w:r w:rsidRPr="003F1624">
              <w:rPr>
                <w:color w:val="000000"/>
              </w:rPr>
              <w:t xml:space="preserve"> Rate Request</w:t>
            </w:r>
            <w:r>
              <w:rPr>
                <w:color w:val="000000"/>
              </w:rPr>
              <w:t xml:space="preserve"> See Comme 2</w:t>
            </w:r>
          </w:p>
        </w:tc>
        <w:tc>
          <w:tcPr>
            <w:tcW w:w="1333" w:type="dxa"/>
            <w:gridSpan w:val="2"/>
            <w:tcBorders>
              <w:top w:val="single" w:color="auto" w:sz="4" w:space="0"/>
              <w:left w:val="single" w:color="auto" w:sz="4" w:space="0"/>
              <w:bottom w:val="single" w:color="auto" w:sz="4" w:space="0"/>
              <w:right w:val="single" w:color="auto" w:sz="24" w:space="0"/>
            </w:tcBorders>
            <w:vAlign w:val="center"/>
          </w:tcPr>
          <w:p w:rsidR="00074E2F" w:rsidP="00074E2F" w:rsidRDefault="00074E2F" w14:paraId="5BB41887" w14:textId="44E1F501">
            <w:pPr>
              <w:spacing w:before="60" w:after="60"/>
              <w:jc w:val="center"/>
              <w:rPr>
                <w:color w:val="000000"/>
              </w:rPr>
            </w:pPr>
            <w:r>
              <w:rPr>
                <w:color w:val="000000"/>
              </w:rPr>
              <w:t>$2,401.25</w:t>
            </w:r>
          </w:p>
        </w:tc>
        <w:tc>
          <w:tcPr>
            <w:tcW w:w="955" w:type="dxa"/>
            <w:tcBorders>
              <w:left w:val="single" w:color="auto" w:sz="4" w:space="0"/>
              <w:right w:val="single" w:color="auto" w:sz="4" w:space="0"/>
            </w:tcBorders>
          </w:tcPr>
          <w:p w:rsidR="00074E2F" w:rsidP="00074E2F" w:rsidRDefault="00074E2F" w14:paraId="1E91614F" w14:textId="77777777">
            <w:pPr>
              <w:spacing w:before="60" w:after="60"/>
              <w:jc w:val="center"/>
              <w:rPr>
                <w:color w:val="000000"/>
              </w:rPr>
            </w:pPr>
            <w:r>
              <w:rPr>
                <w:color w:val="000000"/>
              </w:rPr>
              <w:t>4.25</w:t>
            </w:r>
          </w:p>
          <w:p w:rsidRPr="007F620E" w:rsidR="007F2310" w:rsidP="00074E2F" w:rsidRDefault="007F2310" w14:paraId="271DD696" w14:textId="5335AE65">
            <w:pPr>
              <w:spacing w:before="60" w:after="60"/>
              <w:jc w:val="center"/>
              <w:rPr>
                <w:color w:val="000000"/>
              </w:rPr>
            </w:pPr>
            <w:r>
              <w:rPr>
                <w:color w:val="000000"/>
              </w:rPr>
              <w:t>[</w:t>
            </w:r>
            <w:r w:rsidR="00E2399B">
              <w:rPr>
                <w:color w:val="000000"/>
              </w:rPr>
              <w:t>1</w:t>
            </w:r>
            <w:r w:rsidR="000C6BBA">
              <w:rPr>
                <w:color w:val="000000"/>
              </w:rPr>
              <w:t>2</w:t>
            </w:r>
            <w:r>
              <w:rPr>
                <w:color w:val="000000"/>
              </w:rPr>
              <w:t>]</w:t>
            </w:r>
          </w:p>
        </w:tc>
        <w:tc>
          <w:tcPr>
            <w:tcW w:w="1146" w:type="dxa"/>
            <w:tcBorders>
              <w:left w:val="single" w:color="auto" w:sz="4" w:space="0"/>
            </w:tcBorders>
          </w:tcPr>
          <w:p w:rsidR="00074E2F" w:rsidP="00074E2F" w:rsidRDefault="00074E2F" w14:paraId="26D89E17" w14:textId="77777777">
            <w:pPr>
              <w:spacing w:before="60" w:after="60"/>
              <w:jc w:val="center"/>
              <w:rPr>
                <w:color w:val="000000"/>
              </w:rPr>
            </w:pPr>
            <w:r>
              <w:rPr>
                <w:color w:val="000000"/>
              </w:rPr>
              <w:t>267.50</w:t>
            </w:r>
          </w:p>
          <w:p w:rsidRPr="007F620E" w:rsidR="00F26433" w:rsidP="00074E2F" w:rsidRDefault="00F26433" w14:paraId="3EBE0B10" w14:textId="2BD82265">
            <w:pPr>
              <w:spacing w:before="60" w:after="60"/>
              <w:jc w:val="center"/>
              <w:rPr>
                <w:color w:val="000000"/>
              </w:rPr>
            </w:pPr>
            <w:r>
              <w:rPr>
                <w:color w:val="000000"/>
              </w:rPr>
              <w:t>[1</w:t>
            </w:r>
            <w:r w:rsidR="000C6BBA">
              <w:rPr>
                <w:color w:val="000000"/>
              </w:rPr>
              <w:t>4</w:t>
            </w:r>
            <w:r>
              <w:rPr>
                <w:color w:val="000000"/>
              </w:rPr>
              <w:t>]</w:t>
            </w:r>
          </w:p>
        </w:tc>
        <w:tc>
          <w:tcPr>
            <w:tcW w:w="1881" w:type="dxa"/>
          </w:tcPr>
          <w:p w:rsidRPr="007F620E" w:rsidR="00074E2F" w:rsidP="00074E2F" w:rsidRDefault="00074E2F" w14:paraId="1BBB4519" w14:textId="0CBCF5E4">
            <w:pPr>
              <w:spacing w:before="60" w:after="60"/>
              <w:jc w:val="center"/>
              <w:rPr>
                <w:color w:val="000000"/>
              </w:rPr>
            </w:pPr>
            <w:r w:rsidRPr="0087792E">
              <w:t>$1,136.88</w:t>
            </w:r>
          </w:p>
        </w:tc>
      </w:tr>
      <w:tr w:rsidRPr="007F620E" w:rsidR="003F1624"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3F1624" w:rsidP="003F1624" w:rsidRDefault="003F1624" w14:paraId="4A1F5988" w14:textId="7DDC752D">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0F347F">
              <w:rPr>
                <w:b/>
                <w:i/>
                <w:color w:val="000000"/>
              </w:rPr>
              <w:t>6,347.50</w:t>
            </w:r>
          </w:p>
        </w:tc>
        <w:tc>
          <w:tcPr>
            <w:tcW w:w="3982" w:type="dxa"/>
            <w:gridSpan w:val="3"/>
            <w:tcBorders>
              <w:left w:val="single" w:color="auto" w:sz="24" w:space="0"/>
              <w:bottom w:val="single" w:color="auto" w:sz="4" w:space="0"/>
            </w:tcBorders>
            <w:vAlign w:val="bottom"/>
          </w:tcPr>
          <w:p w:rsidRPr="00374FD1" w:rsidR="003F1624" w:rsidP="003F1624" w:rsidRDefault="003F1624" w14:paraId="2FBAA587" w14:textId="6E70B51C">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3504F7">
              <w:rPr>
                <w:b/>
                <w:i/>
                <w:color w:val="000000"/>
              </w:rPr>
              <w:t>3,0</w:t>
            </w:r>
            <w:r w:rsidR="00024AEF">
              <w:rPr>
                <w:b/>
                <w:i/>
                <w:color w:val="000000"/>
              </w:rPr>
              <w:t>79.26</w:t>
            </w:r>
          </w:p>
        </w:tc>
      </w:tr>
      <w:tr w:rsidRPr="007F620E" w:rsidR="003F1624"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3F1624" w:rsidP="003F1624" w:rsidRDefault="003F1624" w14:paraId="11B3B704" w14:textId="1B7ED5EE">
            <w:pPr>
              <w:tabs>
                <w:tab w:val="left" w:pos="957"/>
              </w:tabs>
              <w:spacing w:before="60" w:after="60"/>
              <w:ind w:right="72"/>
              <w:jc w:val="right"/>
              <w:rPr>
                <w:b/>
                <w:color w:val="000000"/>
              </w:rPr>
            </w:pPr>
            <w:r w:rsidRPr="00374FD1">
              <w:rPr>
                <w:b/>
                <w:i/>
                <w:color w:val="000000"/>
              </w:rPr>
              <w:t xml:space="preserve">TOTAL REQUEST: </w:t>
            </w:r>
            <w:r w:rsidRPr="000F347F">
              <w:rPr>
                <w:b/>
                <w:i/>
                <w:color w:val="000000"/>
              </w:rPr>
              <w:t>$</w:t>
            </w:r>
            <w:r w:rsidRPr="000F347F" w:rsidR="000F347F">
              <w:rPr>
                <w:b/>
                <w:i/>
                <w:color w:val="000000"/>
              </w:rPr>
              <w:t>110,532.50</w:t>
            </w:r>
          </w:p>
        </w:tc>
        <w:tc>
          <w:tcPr>
            <w:tcW w:w="3982" w:type="dxa"/>
            <w:gridSpan w:val="3"/>
            <w:tcBorders>
              <w:left w:val="single" w:color="auto" w:sz="24" w:space="0"/>
            </w:tcBorders>
            <w:shd w:val="clear" w:color="auto" w:fill="E6E6E6"/>
            <w:vAlign w:val="bottom"/>
          </w:tcPr>
          <w:p w:rsidRPr="00FE3BAE" w:rsidR="003F1624" w:rsidP="003F1624" w:rsidRDefault="003F1624" w14:paraId="3680D139" w14:textId="58243285">
            <w:pPr>
              <w:tabs>
                <w:tab w:val="left" w:pos="957"/>
              </w:tabs>
              <w:spacing w:before="60" w:after="60"/>
              <w:ind w:right="72"/>
              <w:jc w:val="right"/>
              <w:rPr>
                <w:b/>
                <w:color w:val="000000"/>
              </w:rPr>
            </w:pPr>
            <w:r w:rsidRPr="00374FD1">
              <w:rPr>
                <w:b/>
                <w:i/>
                <w:color w:val="000000"/>
              </w:rPr>
              <w:t>TOTAL AWARD: $</w:t>
            </w:r>
            <w:r w:rsidR="004262BB">
              <w:rPr>
                <w:b/>
                <w:i/>
                <w:color w:val="000000"/>
              </w:rPr>
              <w:t>93,0</w:t>
            </w:r>
            <w:r w:rsidR="00F65C9A">
              <w:rPr>
                <w:b/>
                <w:i/>
                <w:color w:val="000000"/>
              </w:rPr>
              <w:t>27.26</w:t>
            </w:r>
          </w:p>
        </w:tc>
      </w:tr>
      <w:tr w:rsidRPr="007F620E" w:rsidR="003F1624" w:rsidTr="00EC6387" w14:paraId="6A909BC1" w14:textId="77777777">
        <w:trPr>
          <w:jc w:val="center"/>
        </w:trPr>
        <w:tc>
          <w:tcPr>
            <w:tcW w:w="11160" w:type="dxa"/>
            <w:gridSpan w:val="12"/>
            <w:tcBorders>
              <w:top w:val="single" w:color="auto" w:sz="4" w:space="0"/>
              <w:bottom w:val="single" w:color="auto" w:sz="4" w:space="0"/>
            </w:tcBorders>
          </w:tcPr>
          <w:p w:rsidRPr="007F620E" w:rsidR="003F1624" w:rsidP="003F1624" w:rsidRDefault="003F1624"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3F1624" w:rsidP="003F1624" w:rsidRDefault="003F1624"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3F1624"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F1624" w:rsidP="003F1624" w:rsidRDefault="003F1624" w14:paraId="48B43CBD" w14:textId="77777777">
            <w:pPr>
              <w:keepNext/>
              <w:spacing w:before="60" w:after="60"/>
              <w:jc w:val="center"/>
              <w:rPr>
                <w:b/>
                <w:smallCaps/>
                <w:color w:val="000000"/>
              </w:rPr>
            </w:pPr>
            <w:r w:rsidRPr="007F620E">
              <w:rPr>
                <w:b/>
                <w:smallCaps/>
                <w:color w:val="000000"/>
              </w:rPr>
              <w:t>ATTORNEY INFORMATION</w:t>
            </w:r>
          </w:p>
        </w:tc>
      </w:tr>
      <w:tr w:rsidRPr="00C16981" w:rsidR="003F1624"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3F1624" w:rsidP="003F1624" w:rsidRDefault="003F1624"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3F1624" w:rsidP="003F1624" w:rsidRDefault="003F1624"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11"/>
            </w:r>
          </w:p>
        </w:tc>
        <w:tc>
          <w:tcPr>
            <w:tcW w:w="2291" w:type="dxa"/>
            <w:gridSpan w:val="2"/>
            <w:tcBorders>
              <w:top w:val="single" w:color="auto" w:sz="4" w:space="0"/>
              <w:bottom w:val="single" w:color="auto" w:sz="4" w:space="0"/>
            </w:tcBorders>
            <w:shd w:val="clear" w:color="auto" w:fill="FFFFFF"/>
            <w:vAlign w:val="bottom"/>
          </w:tcPr>
          <w:p w:rsidRPr="00C16981" w:rsidR="003F1624" w:rsidP="003F1624" w:rsidRDefault="003F1624"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3F1624" w:rsidP="003F1624" w:rsidRDefault="003F1624" w14:paraId="496B5DC1" w14:textId="77777777">
            <w:pPr>
              <w:keepNext/>
              <w:keepLines/>
              <w:spacing w:before="60" w:after="60"/>
              <w:jc w:val="center"/>
              <w:rPr>
                <w:b/>
                <w:sz w:val="22"/>
                <w:szCs w:val="22"/>
              </w:rPr>
            </w:pPr>
            <w:r w:rsidRPr="00C16981">
              <w:rPr>
                <w:b/>
                <w:sz w:val="22"/>
                <w:szCs w:val="22"/>
              </w:rPr>
              <w:t>Actions Affecting Eligibility (Yes/No?)</w:t>
            </w:r>
          </w:p>
          <w:p w:rsidRPr="00C16981" w:rsidR="003F1624" w:rsidP="003F1624" w:rsidRDefault="003F1624"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3F1624" w:rsidTr="00585318" w14:paraId="4DC5EE9B" w14:textId="77777777">
        <w:trPr>
          <w:trHeight w:val="172"/>
          <w:jc w:val="center"/>
        </w:trPr>
        <w:tc>
          <w:tcPr>
            <w:tcW w:w="2692" w:type="dxa"/>
            <w:gridSpan w:val="3"/>
            <w:tcBorders>
              <w:top w:val="single" w:color="auto" w:sz="4" w:space="0"/>
              <w:bottom w:val="single" w:color="auto" w:sz="4" w:space="0"/>
            </w:tcBorders>
          </w:tcPr>
          <w:p w:rsidRPr="007F620E" w:rsidR="003F1624" w:rsidP="003F1624" w:rsidRDefault="003F1624" w14:paraId="7266B7BF" w14:textId="74850FA0">
            <w:pPr>
              <w:keepLines/>
              <w:spacing w:before="60" w:after="60"/>
              <w:jc w:val="center"/>
              <w:rPr>
                <w:color w:val="000000"/>
              </w:rPr>
            </w:pPr>
            <w:r>
              <w:t>Jason</w:t>
            </w:r>
            <w:r>
              <w:rPr>
                <w:spacing w:val="-1"/>
              </w:rPr>
              <w:t xml:space="preserve"> </w:t>
            </w:r>
            <w:r>
              <w:rPr>
                <w:spacing w:val="-2"/>
              </w:rPr>
              <w:t>Zeller</w:t>
            </w:r>
          </w:p>
        </w:tc>
        <w:tc>
          <w:tcPr>
            <w:tcW w:w="1909" w:type="dxa"/>
            <w:gridSpan w:val="3"/>
            <w:tcBorders>
              <w:top w:val="single" w:color="auto" w:sz="4" w:space="0"/>
              <w:bottom w:val="single" w:color="auto" w:sz="4" w:space="0"/>
            </w:tcBorders>
          </w:tcPr>
          <w:p w:rsidRPr="007F620E" w:rsidR="003F1624" w:rsidP="003F1624" w:rsidRDefault="003F1624" w14:paraId="69A41F15" w14:textId="2FB57652">
            <w:pPr>
              <w:keepLines/>
              <w:spacing w:before="60" w:after="60"/>
              <w:jc w:val="center"/>
              <w:rPr>
                <w:color w:val="000000"/>
              </w:rPr>
            </w:pPr>
            <w:r>
              <w:t>March</w:t>
            </w:r>
            <w:r>
              <w:rPr>
                <w:spacing w:val="-2"/>
              </w:rPr>
              <w:t xml:space="preserve"> </w:t>
            </w:r>
            <w:r>
              <w:t>21,</w:t>
            </w:r>
            <w:r>
              <w:rPr>
                <w:spacing w:val="-1"/>
              </w:rPr>
              <w:t xml:space="preserve"> </w:t>
            </w:r>
            <w:r>
              <w:rPr>
                <w:spacing w:val="-4"/>
              </w:rPr>
              <w:t>1989</w:t>
            </w:r>
          </w:p>
        </w:tc>
        <w:tc>
          <w:tcPr>
            <w:tcW w:w="2291" w:type="dxa"/>
            <w:gridSpan w:val="2"/>
            <w:tcBorders>
              <w:top w:val="single" w:color="auto" w:sz="4" w:space="0"/>
              <w:bottom w:val="single" w:color="auto" w:sz="4" w:space="0"/>
            </w:tcBorders>
          </w:tcPr>
          <w:p w:rsidR="003F1624" w:rsidP="003F1624" w:rsidRDefault="003F1624" w14:paraId="03A77553" w14:textId="56677085">
            <w:pPr>
              <w:keepLines/>
              <w:spacing w:before="60" w:after="60"/>
              <w:jc w:val="center"/>
              <w:rPr>
                <w:spacing w:val="-2"/>
              </w:rPr>
            </w:pPr>
            <w:r>
              <w:rPr>
                <w:spacing w:val="-2"/>
              </w:rPr>
              <w:t>139577</w:t>
            </w:r>
            <w:r w:rsidR="006E2D69">
              <w:rPr>
                <w:rStyle w:val="FootnoteReference"/>
                <w:spacing w:val="-2"/>
              </w:rPr>
              <w:footnoteReference w:id="12"/>
            </w:r>
          </w:p>
          <w:p w:rsidRPr="007F620E" w:rsidR="009156EF" w:rsidP="003F1624" w:rsidRDefault="007A39B8" w14:paraId="58495CD7" w14:textId="1302BFDE">
            <w:pPr>
              <w:keepLines/>
              <w:spacing w:before="60" w:after="60"/>
              <w:jc w:val="center"/>
              <w:rPr>
                <w:color w:val="000000"/>
              </w:rPr>
            </w:pPr>
            <w:r>
              <w:rPr>
                <w:spacing w:val="-2"/>
              </w:rPr>
              <w:t>[15]</w:t>
            </w:r>
          </w:p>
        </w:tc>
        <w:tc>
          <w:tcPr>
            <w:tcW w:w="4268" w:type="dxa"/>
            <w:gridSpan w:val="4"/>
            <w:tcBorders>
              <w:top w:val="single" w:color="auto" w:sz="4" w:space="0"/>
              <w:bottom w:val="single" w:color="auto" w:sz="4" w:space="0"/>
            </w:tcBorders>
          </w:tcPr>
          <w:p w:rsidRPr="007F620E" w:rsidR="003F1624" w:rsidP="003F1624" w:rsidRDefault="003F1624" w14:paraId="117B99BF" w14:textId="23AEEA94">
            <w:pPr>
              <w:keepLines/>
              <w:spacing w:before="60" w:after="60"/>
              <w:jc w:val="center"/>
              <w:rPr>
                <w:color w:val="000000"/>
              </w:rPr>
            </w:pPr>
            <w:r>
              <w:rPr>
                <w:spacing w:val="-5"/>
              </w:rPr>
              <w:t>No</w:t>
            </w:r>
          </w:p>
        </w:tc>
      </w:tr>
      <w:tr w:rsidRPr="007F620E" w:rsidR="00E676E8" w:rsidTr="00585318" w14:paraId="5D036E2E" w14:textId="77777777">
        <w:trPr>
          <w:trHeight w:val="172"/>
          <w:jc w:val="center"/>
        </w:trPr>
        <w:tc>
          <w:tcPr>
            <w:tcW w:w="2692" w:type="dxa"/>
            <w:gridSpan w:val="3"/>
            <w:tcBorders>
              <w:top w:val="single" w:color="auto" w:sz="4" w:space="0"/>
              <w:bottom w:val="single" w:color="auto" w:sz="4" w:space="0"/>
            </w:tcBorders>
          </w:tcPr>
          <w:p w:rsidRPr="007F620E" w:rsidR="00E676E8" w:rsidP="00E676E8" w:rsidRDefault="00E676E8" w14:paraId="3D5F8F51" w14:textId="30AB227D">
            <w:pPr>
              <w:spacing w:before="60" w:after="60"/>
              <w:jc w:val="center"/>
              <w:rPr>
                <w:color w:val="000000"/>
              </w:rPr>
            </w:pPr>
            <w:r w:rsidRPr="0021167D">
              <w:rPr>
                <w:color w:val="000000"/>
              </w:rPr>
              <w:lastRenderedPageBreak/>
              <w:t>Jane Krikorian</w:t>
            </w:r>
          </w:p>
        </w:tc>
        <w:tc>
          <w:tcPr>
            <w:tcW w:w="1909" w:type="dxa"/>
            <w:gridSpan w:val="3"/>
            <w:tcBorders>
              <w:top w:val="single" w:color="auto" w:sz="4" w:space="0"/>
              <w:bottom w:val="single" w:color="auto" w:sz="4" w:space="0"/>
            </w:tcBorders>
          </w:tcPr>
          <w:p w:rsidRPr="007F620E" w:rsidR="00E676E8" w:rsidP="00E676E8" w:rsidRDefault="00E676E8" w14:paraId="1609FC8E" w14:textId="3056E848">
            <w:pPr>
              <w:spacing w:before="60" w:after="60"/>
              <w:jc w:val="center"/>
              <w:rPr>
                <w:color w:val="000000"/>
              </w:rPr>
            </w:pPr>
            <w:r w:rsidRPr="0021167D">
              <w:rPr>
                <w:color w:val="000000"/>
              </w:rPr>
              <w:t>January 3, 2025</w:t>
            </w:r>
          </w:p>
        </w:tc>
        <w:tc>
          <w:tcPr>
            <w:tcW w:w="2291" w:type="dxa"/>
            <w:gridSpan w:val="2"/>
            <w:tcBorders>
              <w:top w:val="single" w:color="auto" w:sz="4" w:space="0"/>
              <w:bottom w:val="single" w:color="auto" w:sz="4" w:space="0"/>
            </w:tcBorders>
          </w:tcPr>
          <w:p w:rsidRPr="007F620E" w:rsidR="00E676E8" w:rsidP="00E676E8" w:rsidRDefault="00E676E8" w14:paraId="182A9D2B" w14:textId="1119E7F4">
            <w:pPr>
              <w:spacing w:before="60" w:after="60"/>
              <w:jc w:val="center"/>
              <w:rPr>
                <w:color w:val="000000"/>
              </w:rPr>
            </w:pPr>
            <w:r w:rsidRPr="0021167D">
              <w:rPr>
                <w:color w:val="000000"/>
              </w:rPr>
              <w:t>359865</w:t>
            </w:r>
          </w:p>
        </w:tc>
        <w:tc>
          <w:tcPr>
            <w:tcW w:w="4268" w:type="dxa"/>
            <w:gridSpan w:val="4"/>
            <w:tcBorders>
              <w:top w:val="single" w:color="auto" w:sz="4" w:space="0"/>
              <w:bottom w:val="single" w:color="auto" w:sz="4" w:space="0"/>
            </w:tcBorders>
          </w:tcPr>
          <w:p w:rsidRPr="007F620E" w:rsidR="00E676E8" w:rsidP="00E676E8" w:rsidRDefault="00E676E8" w14:paraId="35DC3C56" w14:textId="29E42E4B">
            <w:pPr>
              <w:spacing w:before="60" w:after="60"/>
              <w:jc w:val="center"/>
              <w:rPr>
                <w:color w:val="000000"/>
              </w:rPr>
            </w:pPr>
            <w:r w:rsidRPr="0021167D">
              <w:rPr>
                <w:color w:val="000000"/>
              </w:rPr>
              <w:t>No</w:t>
            </w:r>
          </w:p>
        </w:tc>
      </w:tr>
    </w:tbl>
    <w:p w:rsidRPr="002F791F" w:rsidR="004E1C02" w:rsidP="007C71C0" w:rsidRDefault="00A92D0B" w14:paraId="6082878A" w14:textId="11AAD252">
      <w:pPr>
        <w:keepNext/>
        <w:numPr>
          <w:ilvl w:val="0"/>
          <w:numId w:val="9"/>
        </w:numPr>
        <w:spacing w:before="240" w:after="120"/>
        <w:rPr>
          <w:b/>
          <w:color w:val="000000"/>
        </w:rPr>
      </w:pPr>
      <w:r w:rsidRPr="005B5B44">
        <w:rPr>
          <w:b/>
          <w:color w:val="000000"/>
        </w:rPr>
        <w:t>Attachments</w:t>
      </w:r>
      <w:r w:rsidRPr="007F620E">
        <w:rPr>
          <w:b/>
        </w:rPr>
        <w:t xml:space="preserve"> Documenting Specific Claim and Comments on Part III</w:t>
      </w:r>
      <w:r w:rsidR="00CE46C8">
        <w:rPr>
          <w:rStyle w:val="FootnoteReference"/>
          <w:b/>
        </w:rPr>
        <w:footnoteReference w:id="13"/>
      </w:r>
      <w:r w:rsidR="00C02649">
        <w:rPr>
          <w:b/>
        </w:rPr>
        <w:t>:</w:t>
      </w:r>
    </w:p>
    <w:tbl>
      <w:tblPr>
        <w:tblW w:w="99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430"/>
        <w:gridCol w:w="8536"/>
      </w:tblGrid>
      <w:tr w:rsidRPr="007F620E" w:rsidR="00A92D0B" w:rsidTr="003F1624" w14:paraId="0C2B760A" w14:textId="77777777">
        <w:trPr>
          <w:tblHeader/>
        </w:trPr>
        <w:tc>
          <w:tcPr>
            <w:tcW w:w="1430"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8536"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585318" w14:paraId="71F47148" w14:textId="77777777">
        <w:tc>
          <w:tcPr>
            <w:tcW w:w="1430" w:type="dxa"/>
            <w:tcBorders>
              <w:bottom w:val="single" w:color="auto" w:sz="4" w:space="0"/>
            </w:tcBorders>
          </w:tcPr>
          <w:p w:rsidRPr="007F620E" w:rsidR="00A92D0B" w:rsidP="001A3CF3" w:rsidRDefault="00A92D0B" w14:paraId="7A5C03D8" w14:textId="77777777">
            <w:pPr>
              <w:tabs>
                <w:tab w:val="left" w:pos="1260"/>
              </w:tabs>
              <w:rPr>
                <w:color w:val="000000"/>
              </w:rPr>
            </w:pPr>
            <w:r w:rsidRPr="007F620E">
              <w:rPr>
                <w:color w:val="000000"/>
              </w:rPr>
              <w:t>1</w:t>
            </w:r>
          </w:p>
        </w:tc>
        <w:tc>
          <w:tcPr>
            <w:tcW w:w="8536"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3F1624" w:rsidTr="00585318" w14:paraId="095C32F6" w14:textId="77777777">
        <w:tc>
          <w:tcPr>
            <w:tcW w:w="1430" w:type="dxa"/>
          </w:tcPr>
          <w:p w:rsidR="003F1624" w:rsidP="001A3CF3" w:rsidRDefault="00246200" w14:paraId="37CCA614" w14:textId="7F7C4AEC">
            <w:pPr>
              <w:tabs>
                <w:tab w:val="left" w:pos="1260"/>
              </w:tabs>
              <w:rPr>
                <w:color w:val="000000"/>
              </w:rPr>
            </w:pPr>
            <w:r>
              <w:rPr>
                <w:color w:val="000000"/>
              </w:rPr>
              <w:t>Comment 1 COLA Increase for Jason Zeller</w:t>
            </w:r>
          </w:p>
        </w:tc>
        <w:tc>
          <w:tcPr>
            <w:tcW w:w="8536" w:type="dxa"/>
          </w:tcPr>
          <w:p w:rsidR="003F1624" w:rsidP="003F1624" w:rsidRDefault="003F1624" w14:paraId="54510C76" w14:textId="4EF255A4">
            <w:pPr>
              <w:tabs>
                <w:tab w:val="left" w:pos="1260"/>
              </w:tabs>
              <w:rPr>
                <w:bCs/>
                <w:color w:val="000000"/>
              </w:rPr>
            </w:pPr>
            <w:r w:rsidRPr="001C201E">
              <w:rPr>
                <w:b/>
                <w:color w:val="000000"/>
              </w:rPr>
              <w:t>202</w:t>
            </w:r>
            <w:r>
              <w:rPr>
                <w:b/>
                <w:color w:val="000000"/>
              </w:rPr>
              <w:t>6</w:t>
            </w:r>
            <w:r w:rsidRPr="001C201E">
              <w:rPr>
                <w:b/>
                <w:color w:val="000000"/>
              </w:rPr>
              <w:t>:</w:t>
            </w:r>
            <w:r>
              <w:rPr>
                <w:bCs/>
                <w:color w:val="000000"/>
              </w:rPr>
              <w:t xml:space="preserve"> UCAN requests a 2026 rate for Mr. Zeller of $820. </w:t>
            </w:r>
          </w:p>
          <w:p w:rsidR="007200F4" w:rsidP="007200F4" w:rsidRDefault="007200F4" w14:paraId="62717CFF" w14:textId="0EEA7532">
            <w:pPr>
              <w:rPr>
                <w:bCs/>
              </w:rPr>
            </w:pPr>
            <w:r w:rsidRPr="003F54A0">
              <w:rPr>
                <w:bCs/>
              </w:rPr>
              <w:t>This rate is derived by applying the proper escalation rates of 3.</w:t>
            </w:r>
            <w:r>
              <w:rPr>
                <w:bCs/>
              </w:rPr>
              <w:t>35</w:t>
            </w:r>
            <w:r w:rsidRPr="003F54A0">
              <w:rPr>
                <w:bCs/>
              </w:rPr>
              <w:t>% for 202</w:t>
            </w:r>
            <w:r>
              <w:rPr>
                <w:bCs/>
              </w:rPr>
              <w:t xml:space="preserve">6, as published by the Commission in the 2026 version of the hourly rate chart for intervenor compensation (see </w:t>
            </w:r>
            <w:hyperlink w:history="1" r:id="rId11">
              <w:r w:rsidRPr="00012F86">
                <w:rPr>
                  <w:rStyle w:val="Hyperlink"/>
                  <w:bCs/>
                </w:rPr>
                <w:t>https://www.cpuc.ca.gov/-/media/cpuc-website/divisions/administrative-law-judge-division/documents/icomp-materials/hourlyratechart-02102026.xlsm</w:t>
              </w:r>
            </w:hyperlink>
            <w:r>
              <w:rPr>
                <w:bCs/>
              </w:rPr>
              <w:t xml:space="preserve">). </w:t>
            </w:r>
          </w:p>
          <w:p w:rsidRPr="003F54A0" w:rsidR="003F1624" w:rsidP="003F1624" w:rsidRDefault="003F1624" w14:paraId="4457DD23" w14:textId="7680DAB9">
            <w:pPr>
              <w:rPr>
                <w:bCs/>
              </w:rPr>
            </w:pPr>
            <w:r w:rsidRPr="003F54A0">
              <w:rPr>
                <w:bCs/>
              </w:rPr>
              <w:t>The resulting 202</w:t>
            </w:r>
            <w:r w:rsidR="00246200">
              <w:rPr>
                <w:bCs/>
              </w:rPr>
              <w:t>6</w:t>
            </w:r>
            <w:r w:rsidRPr="003F54A0">
              <w:rPr>
                <w:bCs/>
              </w:rPr>
              <w:t xml:space="preserve"> rate is $</w:t>
            </w:r>
            <w:r w:rsidR="00893D75">
              <w:rPr>
                <w:bCs/>
              </w:rPr>
              <w:t>821.63</w:t>
            </w:r>
            <w:r w:rsidRPr="003F54A0">
              <w:rPr>
                <w:bCs/>
              </w:rPr>
              <w:t xml:space="preserve"> rounded up to the nearest $5, equals $</w:t>
            </w:r>
            <w:r w:rsidR="00246200">
              <w:rPr>
                <w:bCs/>
              </w:rPr>
              <w:t>82</w:t>
            </w:r>
            <w:r w:rsidR="00FC184B">
              <w:rPr>
                <w:bCs/>
              </w:rPr>
              <w:t>5</w:t>
            </w:r>
            <w:r w:rsidRPr="003F54A0">
              <w:rPr>
                <w:bCs/>
              </w:rPr>
              <w:t>.</w:t>
            </w:r>
            <w:r w:rsidR="00FC184B">
              <w:rPr>
                <w:bCs/>
              </w:rPr>
              <w:t xml:space="preserve"> </w:t>
            </w:r>
            <w:proofErr w:type="gramStart"/>
            <w:r w:rsidR="00FC184B">
              <w:rPr>
                <w:bCs/>
              </w:rPr>
              <w:t>However</w:t>
            </w:r>
            <w:proofErr w:type="gramEnd"/>
            <w:r w:rsidR="00FC184B">
              <w:rPr>
                <w:bCs/>
              </w:rPr>
              <w:t xml:space="preserve"> that exceeds the hourly rate range for </w:t>
            </w:r>
            <w:r w:rsidR="00515D04">
              <w:rPr>
                <w:bCs/>
              </w:rPr>
              <w:t>Mr. Zeller’s rate category</w:t>
            </w:r>
            <w:r w:rsidR="004D5FDE">
              <w:rPr>
                <w:bCs/>
              </w:rPr>
              <w:t xml:space="preserve"> according to the Market Rate S</w:t>
            </w:r>
            <w:r w:rsidR="00734BB6">
              <w:rPr>
                <w:bCs/>
              </w:rPr>
              <w:t>tudy</w:t>
            </w:r>
            <w:r w:rsidR="00515D04">
              <w:rPr>
                <w:bCs/>
              </w:rPr>
              <w:t xml:space="preserve">. </w:t>
            </w:r>
            <w:r w:rsidR="003020CF">
              <w:rPr>
                <w:bCs/>
              </w:rPr>
              <w:t>Thus, UCAN limits the rate</w:t>
            </w:r>
            <w:r w:rsidR="00523DAA">
              <w:rPr>
                <w:bCs/>
              </w:rPr>
              <w:t xml:space="preserve"> request</w:t>
            </w:r>
            <w:r w:rsidR="003020CF">
              <w:rPr>
                <w:bCs/>
              </w:rPr>
              <w:t xml:space="preserve"> for Mr. Zeller’s</w:t>
            </w:r>
            <w:r w:rsidR="00C42B91">
              <w:rPr>
                <w:bCs/>
              </w:rPr>
              <w:t xml:space="preserve"> 2026</w:t>
            </w:r>
            <w:r w:rsidR="003020CF">
              <w:rPr>
                <w:bCs/>
              </w:rPr>
              <w:t xml:space="preserve"> </w:t>
            </w:r>
            <w:r w:rsidR="00523DAA">
              <w:rPr>
                <w:bCs/>
              </w:rPr>
              <w:t>rate to $820.</w:t>
            </w:r>
          </w:p>
          <w:p w:rsidR="003F1624" w:rsidP="003F1624" w:rsidRDefault="003F1624" w14:paraId="410C2109" w14:textId="4853EFFB">
            <w:pPr>
              <w:tabs>
                <w:tab w:val="left" w:pos="1260"/>
              </w:tabs>
              <w:rPr>
                <w:b/>
                <w:color w:val="000000"/>
              </w:rPr>
            </w:pPr>
          </w:p>
        </w:tc>
      </w:tr>
      <w:tr w:rsidRPr="007F620E" w:rsidR="003F1624" w:rsidTr="00585318" w14:paraId="3DAF6A53" w14:textId="77777777">
        <w:tc>
          <w:tcPr>
            <w:tcW w:w="1430" w:type="dxa"/>
          </w:tcPr>
          <w:p w:rsidR="003F1624" w:rsidP="001A3CF3" w:rsidRDefault="00246200" w14:paraId="67AA5830" w14:textId="5FF40B89">
            <w:pPr>
              <w:tabs>
                <w:tab w:val="left" w:pos="1260"/>
              </w:tabs>
              <w:rPr>
                <w:color w:val="000000"/>
              </w:rPr>
            </w:pPr>
            <w:r>
              <w:rPr>
                <w:color w:val="000000"/>
              </w:rPr>
              <w:t>Comment 2 Rate Request for Jane Krikorian</w:t>
            </w:r>
          </w:p>
        </w:tc>
        <w:tc>
          <w:tcPr>
            <w:tcW w:w="8536" w:type="dxa"/>
          </w:tcPr>
          <w:p w:rsidRPr="00246200" w:rsidR="00246200" w:rsidP="00246200" w:rsidRDefault="00246200" w14:paraId="1675BA73" w14:textId="77777777">
            <w:pPr>
              <w:tabs>
                <w:tab w:val="left" w:pos="1260"/>
              </w:tabs>
              <w:rPr>
                <w:b/>
                <w:color w:val="000000"/>
                <w:u w:val="single"/>
              </w:rPr>
            </w:pPr>
            <w:r w:rsidRPr="00246200">
              <w:rPr>
                <w:b/>
                <w:color w:val="000000"/>
                <w:u w:val="single"/>
              </w:rPr>
              <w:t>Request for 2025 Hourly Rate Pursuant to Resolution ALJ-393</w:t>
            </w:r>
          </w:p>
          <w:p w:rsidR="00246200" w:rsidP="00246200" w:rsidRDefault="00246200" w14:paraId="36904E48" w14:textId="77777777">
            <w:pPr>
              <w:tabs>
                <w:tab w:val="left" w:pos="1260"/>
              </w:tabs>
              <w:rPr>
                <w:b/>
                <w:color w:val="000000"/>
              </w:rPr>
            </w:pPr>
          </w:p>
          <w:p w:rsidRPr="00246200" w:rsidR="00246200" w:rsidP="00246200" w:rsidRDefault="00246200" w14:paraId="3D7E80BB" w14:textId="58D67696">
            <w:pPr>
              <w:tabs>
                <w:tab w:val="left" w:pos="1260"/>
              </w:tabs>
              <w:rPr>
                <w:b/>
                <w:color w:val="000000"/>
              </w:rPr>
            </w:pPr>
            <w:r w:rsidRPr="00246200">
              <w:rPr>
                <w:b/>
                <w:color w:val="000000"/>
              </w:rPr>
              <w:t>UCAN Representative</w:t>
            </w:r>
            <w:r w:rsidRPr="00246200">
              <w:rPr>
                <w:bCs/>
                <w:color w:val="000000"/>
              </w:rPr>
              <w:t>:</w:t>
            </w:r>
            <w:r w:rsidRPr="00246200">
              <w:rPr>
                <w:b/>
                <w:color w:val="000000"/>
              </w:rPr>
              <w:t xml:space="preserve"> </w:t>
            </w:r>
            <w:r w:rsidRPr="00246200">
              <w:rPr>
                <w:bCs/>
                <w:color w:val="000000"/>
              </w:rPr>
              <w:t>Jane Krikorian</w:t>
            </w:r>
          </w:p>
          <w:p w:rsidRPr="00246200" w:rsidR="00246200" w:rsidP="00246200" w:rsidRDefault="00246200" w14:paraId="391D4D31" w14:textId="77777777">
            <w:pPr>
              <w:tabs>
                <w:tab w:val="left" w:pos="1260"/>
              </w:tabs>
              <w:rPr>
                <w:b/>
                <w:color w:val="000000"/>
              </w:rPr>
            </w:pPr>
            <w:r w:rsidRPr="00246200">
              <w:rPr>
                <w:b/>
                <w:color w:val="000000"/>
              </w:rPr>
              <w:t xml:space="preserve">Labor Role: </w:t>
            </w:r>
            <w:r w:rsidRPr="00246200">
              <w:rPr>
                <w:bCs/>
                <w:color w:val="000000"/>
              </w:rPr>
              <w:t>Legal – Attorney</w:t>
            </w:r>
          </w:p>
          <w:p w:rsidRPr="00246200" w:rsidR="00246200" w:rsidP="00246200" w:rsidRDefault="00246200" w14:paraId="342720AD" w14:textId="77777777">
            <w:pPr>
              <w:tabs>
                <w:tab w:val="left" w:pos="1260"/>
              </w:tabs>
              <w:rPr>
                <w:b/>
                <w:color w:val="000000"/>
              </w:rPr>
            </w:pPr>
            <w:r w:rsidRPr="00246200">
              <w:rPr>
                <w:b/>
                <w:color w:val="000000"/>
              </w:rPr>
              <w:t>Level:</w:t>
            </w:r>
            <w:r w:rsidRPr="00246200">
              <w:rPr>
                <w:bCs/>
                <w:color w:val="000000"/>
              </w:rPr>
              <w:t xml:space="preserve"> III (5-10 yrs experience)</w:t>
            </w:r>
          </w:p>
          <w:p w:rsidRPr="00246200" w:rsidR="00246200" w:rsidP="00246200" w:rsidRDefault="00246200" w14:paraId="5C1D5873" w14:textId="77777777">
            <w:pPr>
              <w:tabs>
                <w:tab w:val="left" w:pos="1260"/>
              </w:tabs>
              <w:rPr>
                <w:b/>
                <w:color w:val="000000"/>
              </w:rPr>
            </w:pPr>
            <w:r w:rsidRPr="00246200">
              <w:rPr>
                <w:b/>
                <w:color w:val="000000"/>
              </w:rPr>
              <w:t xml:space="preserve">2025 Hourly Rate Range (estimated): </w:t>
            </w:r>
            <w:r w:rsidRPr="00246200">
              <w:rPr>
                <w:bCs/>
                <w:color w:val="000000"/>
              </w:rPr>
              <w:t>$379 - $589</w:t>
            </w:r>
          </w:p>
          <w:p w:rsidRPr="00246200" w:rsidR="00246200" w:rsidP="00246200" w:rsidRDefault="00246200" w14:paraId="6CD7182E" w14:textId="77777777">
            <w:pPr>
              <w:tabs>
                <w:tab w:val="left" w:pos="1260"/>
              </w:tabs>
              <w:rPr>
                <w:b/>
                <w:color w:val="000000"/>
              </w:rPr>
            </w:pPr>
            <w:r w:rsidRPr="00246200">
              <w:rPr>
                <w:b/>
                <w:color w:val="000000"/>
              </w:rPr>
              <w:t xml:space="preserve">Requested Hourly Rate: </w:t>
            </w:r>
            <w:r w:rsidRPr="00246200">
              <w:rPr>
                <w:bCs/>
                <w:color w:val="000000"/>
              </w:rPr>
              <w:t>$545</w:t>
            </w:r>
          </w:p>
          <w:p w:rsidRPr="00246200" w:rsidR="00246200" w:rsidP="00246200" w:rsidRDefault="00246200" w14:paraId="12C785D7" w14:textId="77777777">
            <w:pPr>
              <w:tabs>
                <w:tab w:val="left" w:pos="1260"/>
              </w:tabs>
              <w:rPr>
                <w:b/>
                <w:color w:val="000000"/>
              </w:rPr>
            </w:pPr>
          </w:p>
          <w:p w:rsidRPr="00246200" w:rsidR="00246200" w:rsidP="00246200" w:rsidRDefault="00246200" w14:paraId="0B663697" w14:textId="77777777">
            <w:pPr>
              <w:tabs>
                <w:tab w:val="left" w:pos="1260"/>
              </w:tabs>
              <w:rPr>
                <w:bCs/>
                <w:color w:val="000000"/>
              </w:rPr>
            </w:pPr>
            <w:r w:rsidRPr="00246200">
              <w:rPr>
                <w:bCs/>
                <w:color w:val="000000"/>
              </w:rPr>
              <w:t>UCAN requests a new rate for Ms. Jane Krikorian in the Attorney category based on her recent admittance to the California Bar in January 2025. Ms. Krikorian’s previous categorization was set in 2021 per D.21-12-050 as an Expert: Public Policy Analyst, Level III.  Due to Ms. Krikorian’s legal experience and years practicing before the Commission, UCAN requests Ms. Krikorian be placed in the Attorney category also at Level III.</w:t>
            </w:r>
          </w:p>
          <w:p w:rsidRPr="00246200" w:rsidR="00246200" w:rsidP="00246200" w:rsidRDefault="00246200" w14:paraId="6B48FC25" w14:textId="77777777">
            <w:pPr>
              <w:tabs>
                <w:tab w:val="left" w:pos="1260"/>
              </w:tabs>
              <w:rPr>
                <w:bCs/>
                <w:color w:val="000000"/>
              </w:rPr>
            </w:pPr>
          </w:p>
          <w:p w:rsidRPr="00246200" w:rsidR="00246200" w:rsidP="00246200" w:rsidRDefault="00246200" w14:paraId="69FE079B" w14:textId="77777777">
            <w:pPr>
              <w:tabs>
                <w:tab w:val="left" w:pos="1260"/>
              </w:tabs>
              <w:rPr>
                <w:bCs/>
                <w:color w:val="000000"/>
              </w:rPr>
            </w:pPr>
            <w:r w:rsidRPr="00246200">
              <w:rPr>
                <w:bCs/>
                <w:color w:val="000000"/>
              </w:rPr>
              <w:t xml:space="preserve">Ms. Krikorian has 17 years of legal experience, with the past 11 years at UCAN steadily increasing her responsibilities and practice experience before the Commission. Prior to joining UCAN and after receiving her Juris Doctorate in 2010, Ms. Krikorian spent several years as a law clerk at the Legal Aid Society of San Diego assisting in the administrative law areas of the Internal Revenue Service (IRS) and Social Security Administration (SSA). While in law school at California Western </w:t>
            </w:r>
            <w:r w:rsidRPr="00246200">
              <w:rPr>
                <w:bCs/>
                <w:color w:val="000000"/>
              </w:rPr>
              <w:lastRenderedPageBreak/>
              <w:t xml:space="preserve">School of Law, Ms. Krikorian gained extensive legal research experience working as a law clerk for constitutional law professor Michael R. Belknap (2008-2010). </w:t>
            </w:r>
          </w:p>
          <w:p w:rsidRPr="00246200" w:rsidR="00246200" w:rsidP="00246200" w:rsidRDefault="00246200" w14:paraId="5176C25D" w14:textId="77777777">
            <w:pPr>
              <w:tabs>
                <w:tab w:val="left" w:pos="1260"/>
              </w:tabs>
              <w:rPr>
                <w:bCs/>
                <w:color w:val="000000"/>
              </w:rPr>
            </w:pPr>
          </w:p>
          <w:p w:rsidRPr="00246200" w:rsidR="00246200" w:rsidP="00246200" w:rsidRDefault="00246200" w14:paraId="540B49B1" w14:textId="77777777">
            <w:pPr>
              <w:tabs>
                <w:tab w:val="left" w:pos="1260"/>
              </w:tabs>
              <w:rPr>
                <w:bCs/>
                <w:color w:val="000000"/>
              </w:rPr>
            </w:pPr>
            <w:r w:rsidRPr="00246200">
              <w:rPr>
                <w:bCs/>
                <w:color w:val="000000"/>
              </w:rPr>
              <w:t>In February 2014, Ms. Krikorian was hired at UCAN. Since then, she has increased her responsibilities and practice experience before the Commission. This includes increased involvement in UCAN’s overall advocacy strategies and efforts to contain the increasing costs of electricity on behalf of ratepayers. Ms. Krikorian has helped develop UCAN’s legal and policy positions in numerous energy-related proceedings including Integrated Resource Planning, Power Charge Indifference Adjustment, Transportation Electrification, and more recently the Rulemaking to Advance Demand Flexibility through Electric Rates and the Rulemaking to Modernize the Electric Grid for a High Distributed Energy Resources Future. Ms. Krikorian has been involved in several General Rate Cases and Cost-of-Capital proceedings. Ms. Krikorian’s involvement in proceedings includes working with expert consultants and witnesses to develop and file testimony, preparing for evidentiary hearings and cross-examining witnesses, writing briefs and submitting comments on Commission rulings and proposed decisions. Ms. Krikorian continues to develop her expertise at the Commission with her recent involvement in proceedings on safety, reliability and ratesetting.</w:t>
            </w:r>
          </w:p>
          <w:p w:rsidRPr="00246200" w:rsidR="00246200" w:rsidP="00246200" w:rsidRDefault="00246200" w14:paraId="5016F852" w14:textId="77777777">
            <w:pPr>
              <w:tabs>
                <w:tab w:val="left" w:pos="1260"/>
              </w:tabs>
              <w:rPr>
                <w:bCs/>
                <w:color w:val="000000"/>
              </w:rPr>
            </w:pPr>
          </w:p>
          <w:p w:rsidRPr="00246200" w:rsidR="00246200" w:rsidP="00246200" w:rsidRDefault="00246200" w14:paraId="2A27A031" w14:textId="749C0082">
            <w:pPr>
              <w:tabs>
                <w:tab w:val="left" w:pos="1260"/>
              </w:tabs>
              <w:rPr>
                <w:bCs/>
                <w:color w:val="000000"/>
              </w:rPr>
            </w:pPr>
            <w:r w:rsidRPr="00246200">
              <w:rPr>
                <w:bCs/>
                <w:color w:val="000000"/>
              </w:rPr>
              <w:t>The Market Rate Study Hourly Rate Chart lists that an Attorney in Level III should have a JD or equivalent degree, 5-10 years of experience, and be licensed to practice law. It also notes that, “Higher experience levels should have experience with areas of law and procedures relevant to CPUC matters…” Due to Ms. Krikorian’s 11 years at UCAN and relevant experience of practicing in front of the Commission, her JD and recent admittance to the CA State Bar, UCAN requests Ms. Krikorian’s rate be established at $545 which should be between the Median Range and High Range for 2025. UCAN believes this is a just and reasonable rate based on the parameters of the Market Rate Study for an Attorney Level III and Ms. Krikorian’s education, higher experience level and recent admittance to the California State Bar. UCAN appreciates the Commission’s consideration of this request for Ms. Krikorian.</w:t>
            </w:r>
          </w:p>
          <w:p w:rsidR="00246200" w:rsidP="003F1624" w:rsidRDefault="00246200" w14:paraId="2A9656E8" w14:textId="77777777">
            <w:pPr>
              <w:tabs>
                <w:tab w:val="left" w:pos="1260"/>
              </w:tabs>
              <w:rPr>
                <w:b/>
                <w:color w:val="000000"/>
              </w:rPr>
            </w:pPr>
          </w:p>
          <w:p w:rsidR="003F1624" w:rsidP="003F1624" w:rsidRDefault="00246200" w14:paraId="4DCE6D9C" w14:textId="572A44ED">
            <w:pPr>
              <w:tabs>
                <w:tab w:val="left" w:pos="1260"/>
              </w:tabs>
              <w:rPr>
                <w:bCs/>
                <w:color w:val="000000"/>
              </w:rPr>
            </w:pPr>
            <w:r>
              <w:rPr>
                <w:b/>
                <w:color w:val="000000"/>
              </w:rPr>
              <w:t xml:space="preserve">Rate Request for </w:t>
            </w:r>
            <w:r w:rsidRPr="001C201E" w:rsidR="003F1624">
              <w:rPr>
                <w:b/>
                <w:color w:val="000000"/>
              </w:rPr>
              <w:t>202</w:t>
            </w:r>
            <w:r w:rsidR="003F1624">
              <w:rPr>
                <w:b/>
                <w:color w:val="000000"/>
              </w:rPr>
              <w:t>6</w:t>
            </w:r>
            <w:r w:rsidRPr="001C201E" w:rsidR="003F1624">
              <w:rPr>
                <w:b/>
                <w:color w:val="000000"/>
              </w:rPr>
              <w:t>:</w:t>
            </w:r>
            <w:r w:rsidR="003F1624">
              <w:rPr>
                <w:bCs/>
                <w:color w:val="000000"/>
              </w:rPr>
              <w:t xml:space="preserve"> UCAN requests a 2026 rate for Ms. Krikorian of $</w:t>
            </w:r>
            <w:r w:rsidR="00AB434A">
              <w:rPr>
                <w:bCs/>
                <w:color w:val="000000"/>
              </w:rPr>
              <w:t>565</w:t>
            </w:r>
            <w:r w:rsidR="003F1624">
              <w:rPr>
                <w:bCs/>
                <w:color w:val="000000"/>
              </w:rPr>
              <w:t xml:space="preserve">. </w:t>
            </w:r>
          </w:p>
          <w:p w:rsidR="006A2D9E" w:rsidP="006A2D9E" w:rsidRDefault="006A2D9E" w14:paraId="39A5BE73" w14:textId="6E2FC000">
            <w:pPr>
              <w:rPr>
                <w:bCs/>
              </w:rPr>
            </w:pPr>
            <w:r w:rsidRPr="003F54A0">
              <w:rPr>
                <w:bCs/>
              </w:rPr>
              <w:t>This rate is derived by applying the proper escalation rates of 3.</w:t>
            </w:r>
            <w:r>
              <w:rPr>
                <w:bCs/>
              </w:rPr>
              <w:t>35</w:t>
            </w:r>
            <w:r w:rsidRPr="003F54A0">
              <w:rPr>
                <w:bCs/>
              </w:rPr>
              <w:t>% for 202</w:t>
            </w:r>
            <w:r>
              <w:rPr>
                <w:bCs/>
              </w:rPr>
              <w:t xml:space="preserve">6, as published by the Commission in the 2026 version of the hourly rate chart for intervenor compensation (see </w:t>
            </w:r>
            <w:hyperlink w:history="1" r:id="rId12">
              <w:r w:rsidRPr="00012F86">
                <w:rPr>
                  <w:rStyle w:val="Hyperlink"/>
                  <w:bCs/>
                </w:rPr>
                <w:t>https://www.cpuc.ca.gov/-/media/cpuc-website/divisions/administrative-law-judge-division/documents/icomp-materials/hourlyratechart-02102026.xlsm</w:t>
              </w:r>
            </w:hyperlink>
            <w:r>
              <w:rPr>
                <w:bCs/>
              </w:rPr>
              <w:t xml:space="preserve">). </w:t>
            </w:r>
          </w:p>
          <w:p w:rsidR="006A2D9E" w:rsidP="003F1624" w:rsidRDefault="006A2D9E" w14:paraId="2111CE02" w14:textId="05B0C017">
            <w:pPr>
              <w:rPr>
                <w:bCs/>
              </w:rPr>
            </w:pPr>
          </w:p>
          <w:p w:rsidRPr="003F54A0" w:rsidR="003F1624" w:rsidP="003F1624" w:rsidRDefault="003F1624" w14:paraId="034FC80D" w14:textId="0C9B9C35">
            <w:pPr>
              <w:rPr>
                <w:bCs/>
              </w:rPr>
            </w:pPr>
            <w:r w:rsidRPr="003F54A0">
              <w:rPr>
                <w:bCs/>
              </w:rPr>
              <w:t>The resulting 202</w:t>
            </w:r>
            <w:r w:rsidR="00246200">
              <w:rPr>
                <w:bCs/>
              </w:rPr>
              <w:t>6</w:t>
            </w:r>
            <w:r w:rsidRPr="003F54A0">
              <w:rPr>
                <w:bCs/>
              </w:rPr>
              <w:t xml:space="preserve"> rate is $</w:t>
            </w:r>
            <w:r w:rsidR="00C85B2D">
              <w:rPr>
                <w:bCs/>
              </w:rPr>
              <w:t>563.25</w:t>
            </w:r>
            <w:r w:rsidR="008C3EFC">
              <w:rPr>
                <w:bCs/>
              </w:rPr>
              <w:t xml:space="preserve"> </w:t>
            </w:r>
            <w:r w:rsidRPr="003F54A0">
              <w:rPr>
                <w:bCs/>
              </w:rPr>
              <w:t>rounded up to the nearest $5, equals $</w:t>
            </w:r>
            <w:r w:rsidR="00354207">
              <w:rPr>
                <w:bCs/>
              </w:rPr>
              <w:t>565</w:t>
            </w:r>
            <w:r w:rsidRPr="003F54A0">
              <w:rPr>
                <w:bCs/>
              </w:rPr>
              <w:t xml:space="preserve">. </w:t>
            </w:r>
          </w:p>
          <w:p w:rsidR="003F1624" w:rsidP="003F1624" w:rsidRDefault="003F1624" w14:paraId="0D061710" w14:textId="7931BD83">
            <w:pPr>
              <w:tabs>
                <w:tab w:val="left" w:pos="1260"/>
              </w:tabs>
              <w:rPr>
                <w:b/>
                <w:color w:val="000000"/>
              </w:rPr>
            </w:pPr>
            <w:r>
              <w:rPr>
                <w:bCs/>
                <w:color w:val="000000"/>
              </w:rPr>
              <w:t>[$</w:t>
            </w:r>
            <w:r w:rsidR="00246200">
              <w:rPr>
                <w:bCs/>
                <w:color w:val="000000"/>
              </w:rPr>
              <w:t>545</w:t>
            </w:r>
            <w:r>
              <w:rPr>
                <w:bCs/>
                <w:color w:val="000000"/>
              </w:rPr>
              <w:t xml:space="preserve"> x 1.03</w:t>
            </w:r>
            <w:r w:rsidR="007658DB">
              <w:rPr>
                <w:bCs/>
                <w:color w:val="000000"/>
              </w:rPr>
              <w:t>3</w:t>
            </w:r>
            <w:r w:rsidR="006A2D9E">
              <w:rPr>
                <w:bCs/>
                <w:color w:val="000000"/>
              </w:rPr>
              <w:t>5</w:t>
            </w:r>
            <w:r>
              <w:rPr>
                <w:bCs/>
                <w:color w:val="000000"/>
              </w:rPr>
              <w:t xml:space="preserve"> = $</w:t>
            </w:r>
            <w:r w:rsidR="007658DB">
              <w:rPr>
                <w:bCs/>
                <w:color w:val="000000"/>
              </w:rPr>
              <w:t>563.</w:t>
            </w:r>
            <w:r w:rsidR="00C85B2D">
              <w:rPr>
                <w:bCs/>
                <w:color w:val="000000"/>
              </w:rPr>
              <w:t>25</w:t>
            </w:r>
            <w:r>
              <w:rPr>
                <w:bCs/>
                <w:color w:val="000000"/>
              </w:rPr>
              <w:t xml:space="preserve"> rounded up to the nearest $5 increment = $</w:t>
            </w:r>
            <w:r w:rsidR="00B4099B">
              <w:rPr>
                <w:bCs/>
                <w:color w:val="000000"/>
              </w:rPr>
              <w:t>565</w:t>
            </w:r>
            <w:r>
              <w:rPr>
                <w:bCs/>
                <w:color w:val="000000"/>
              </w:rPr>
              <w:t>].</w:t>
            </w:r>
          </w:p>
        </w:tc>
      </w:tr>
      <w:tr w:rsidRPr="007F620E" w:rsidR="00A92D0B" w:rsidTr="00585318" w14:paraId="72C869B0" w14:textId="77777777">
        <w:tc>
          <w:tcPr>
            <w:tcW w:w="1430" w:type="dxa"/>
          </w:tcPr>
          <w:p w:rsidR="00A92D0B" w:rsidP="001A3CF3" w:rsidRDefault="00246200" w14:paraId="3930EDA1" w14:textId="77777777">
            <w:pPr>
              <w:tabs>
                <w:tab w:val="left" w:pos="1260"/>
              </w:tabs>
              <w:rPr>
                <w:color w:val="000000"/>
              </w:rPr>
            </w:pPr>
            <w:r>
              <w:rPr>
                <w:color w:val="000000"/>
              </w:rPr>
              <w:lastRenderedPageBreak/>
              <w:t>Comment 3</w:t>
            </w:r>
          </w:p>
          <w:p w:rsidRPr="007F620E" w:rsidR="00246200" w:rsidP="001A3CF3" w:rsidRDefault="00246200" w14:paraId="49AADD21" w14:textId="36C13C33">
            <w:pPr>
              <w:tabs>
                <w:tab w:val="left" w:pos="1260"/>
              </w:tabs>
              <w:rPr>
                <w:color w:val="000000"/>
              </w:rPr>
            </w:pPr>
            <w:r>
              <w:rPr>
                <w:color w:val="000000"/>
              </w:rPr>
              <w:t>COLA Increase Request for UCAN’s Expert Tyson Siegele</w:t>
            </w:r>
          </w:p>
        </w:tc>
        <w:tc>
          <w:tcPr>
            <w:tcW w:w="8536" w:type="dxa"/>
          </w:tcPr>
          <w:p w:rsidR="00CD54E7" w:rsidP="00CD54E7" w:rsidRDefault="00CD54E7" w14:paraId="00A66FA7" w14:textId="77777777">
            <w:pPr>
              <w:tabs>
                <w:tab w:val="left" w:pos="1260"/>
              </w:tabs>
              <w:rPr>
                <w:b/>
                <w:color w:val="000000"/>
              </w:rPr>
            </w:pPr>
            <w:r>
              <w:rPr>
                <w:b/>
                <w:color w:val="000000"/>
              </w:rPr>
              <w:t>Tyson Siegele Hourly Rate Justification</w:t>
            </w:r>
          </w:p>
          <w:p w:rsidR="00CD54E7" w:rsidP="00CD54E7" w:rsidRDefault="00CD54E7" w14:paraId="0C16017F" w14:textId="77777777">
            <w:pPr>
              <w:tabs>
                <w:tab w:val="left" w:pos="1260"/>
              </w:tabs>
              <w:rPr>
                <w:bCs/>
                <w:color w:val="000000"/>
              </w:rPr>
            </w:pPr>
            <w:r>
              <w:rPr>
                <w:bCs/>
                <w:color w:val="000000"/>
              </w:rPr>
              <w:t xml:space="preserve">Mr. Siegele has been recognized as an expert before the Commission in numerous proceedings. See below for Commission-approved rates for 2024 and 2025. In this request, UCAN requests a 2026 rate of $375 for Mr. Siegele. See below for the rate calculation. </w:t>
            </w:r>
          </w:p>
          <w:p w:rsidR="00CD54E7" w:rsidP="00CD54E7" w:rsidRDefault="00CD54E7" w14:paraId="43441A3A" w14:textId="77777777">
            <w:pPr>
              <w:tabs>
                <w:tab w:val="left" w:pos="1260"/>
              </w:tabs>
              <w:rPr>
                <w:bCs/>
                <w:color w:val="000000"/>
              </w:rPr>
            </w:pPr>
          </w:p>
          <w:p w:rsidR="00CD54E7" w:rsidP="00CD54E7" w:rsidRDefault="00CD54E7" w14:paraId="26AEE96E" w14:textId="77777777">
            <w:pPr>
              <w:tabs>
                <w:tab w:val="left" w:pos="1260"/>
              </w:tabs>
              <w:rPr>
                <w:bCs/>
                <w:color w:val="000000"/>
              </w:rPr>
            </w:pPr>
            <w:r w:rsidRPr="001C201E">
              <w:rPr>
                <w:b/>
                <w:color w:val="000000"/>
              </w:rPr>
              <w:t>2024:</w:t>
            </w:r>
            <w:r>
              <w:rPr>
                <w:bCs/>
                <w:color w:val="000000"/>
              </w:rPr>
              <w:t xml:space="preserve"> CPUC-approved rate for Mr. Siegele, $345 in </w:t>
            </w:r>
            <w:r w:rsidRPr="00023323">
              <w:rPr>
                <w:bCs/>
                <w:color w:val="000000"/>
              </w:rPr>
              <w:t>D.</w:t>
            </w:r>
            <w:r w:rsidRPr="005E7060">
              <w:rPr>
                <w:bCs/>
                <w:color w:val="000000"/>
              </w:rPr>
              <w:t>24-11-021</w:t>
            </w:r>
            <w:r>
              <w:rPr>
                <w:bCs/>
                <w:color w:val="000000"/>
              </w:rPr>
              <w:t xml:space="preserve">: </w:t>
            </w:r>
          </w:p>
          <w:p w:rsidR="00CD54E7" w:rsidP="00CD54E7" w:rsidRDefault="00CD54E7" w14:paraId="1F3DE9F2" w14:textId="583005FB">
            <w:pPr>
              <w:tabs>
                <w:tab w:val="left" w:pos="1260"/>
              </w:tabs>
              <w:rPr>
                <w:bCs/>
                <w:color w:val="000000"/>
              </w:rPr>
            </w:pPr>
            <w:hyperlink w:history="1" r:id="rId13">
              <w:r w:rsidRPr="0006476D">
                <w:rPr>
                  <w:rStyle w:val="Hyperlink"/>
                  <w:bCs/>
                </w:rPr>
                <w:t>https://docs.cpuc.ca.gov/PublishedDocs/Published/G000/M546/K024/546024533.PDF</w:t>
              </w:r>
            </w:hyperlink>
            <w:r>
              <w:rPr>
                <w:bCs/>
                <w:color w:val="000000"/>
              </w:rPr>
              <w:t xml:space="preserve"> </w:t>
            </w:r>
          </w:p>
          <w:p w:rsidRPr="00023323" w:rsidR="00CD54E7" w:rsidP="00CD54E7" w:rsidRDefault="00CD54E7" w14:paraId="2544993F" w14:textId="77777777">
            <w:pPr>
              <w:tabs>
                <w:tab w:val="left" w:pos="1260"/>
              </w:tabs>
              <w:rPr>
                <w:bCs/>
                <w:color w:val="000000"/>
              </w:rPr>
            </w:pPr>
          </w:p>
          <w:p w:rsidRPr="002266C0" w:rsidR="00CD54E7" w:rsidP="00CD54E7" w:rsidRDefault="00CD54E7" w14:paraId="53B7BF6E" w14:textId="77777777">
            <w:pPr>
              <w:tabs>
                <w:tab w:val="left" w:pos="1260"/>
              </w:tabs>
              <w:rPr>
                <w:bCs/>
                <w:color w:val="000000"/>
              </w:rPr>
            </w:pPr>
            <w:r>
              <w:rPr>
                <w:b/>
                <w:color w:val="000000"/>
              </w:rPr>
              <w:t xml:space="preserve">2025: </w:t>
            </w:r>
            <w:r w:rsidRPr="00EB1B5D">
              <w:rPr>
                <w:bCs/>
                <w:color w:val="000000"/>
              </w:rPr>
              <w:t>CPUC-</w:t>
            </w:r>
            <w:r w:rsidRPr="002266C0">
              <w:rPr>
                <w:bCs/>
                <w:color w:val="000000"/>
              </w:rPr>
              <w:t>approved rate for Mr. Siegele, $360 in D.25-12-014:</w:t>
            </w:r>
          </w:p>
          <w:p w:rsidRPr="002266C0" w:rsidR="00CD54E7" w:rsidP="00CD54E7" w:rsidRDefault="00CD54E7" w14:paraId="4B37CBFB" w14:textId="1266C9E5">
            <w:pPr>
              <w:tabs>
                <w:tab w:val="left" w:pos="1260"/>
              </w:tabs>
              <w:rPr>
                <w:bCs/>
                <w:color w:val="000000"/>
              </w:rPr>
            </w:pPr>
            <w:hyperlink w:history="1" r:id="rId14">
              <w:r w:rsidRPr="00F04FD3">
                <w:rPr>
                  <w:rStyle w:val="Hyperlink"/>
                  <w:bCs/>
                </w:rPr>
                <w:t>https://docs.cpuc.ca.gov/PublishedDocs/Published/G000/M590/K650/590650560.PDF</w:t>
              </w:r>
            </w:hyperlink>
            <w:r>
              <w:rPr>
                <w:bCs/>
                <w:color w:val="000000"/>
              </w:rPr>
              <w:t xml:space="preserve"> </w:t>
            </w:r>
          </w:p>
          <w:p w:rsidRPr="002266C0" w:rsidR="00CD54E7" w:rsidP="00CD54E7" w:rsidRDefault="00CD54E7" w14:paraId="3699410A" w14:textId="77777777">
            <w:pPr>
              <w:tabs>
                <w:tab w:val="left" w:pos="1260"/>
              </w:tabs>
              <w:rPr>
                <w:bCs/>
                <w:color w:val="000000"/>
              </w:rPr>
            </w:pPr>
          </w:p>
          <w:p w:rsidR="00CD54E7" w:rsidP="00CD54E7" w:rsidRDefault="00CD54E7" w14:paraId="3060E2D8" w14:textId="77777777">
            <w:pPr>
              <w:tabs>
                <w:tab w:val="left" w:pos="1260"/>
              </w:tabs>
              <w:rPr>
                <w:bCs/>
                <w:color w:val="000000"/>
              </w:rPr>
            </w:pPr>
            <w:r w:rsidRPr="001C201E">
              <w:rPr>
                <w:b/>
                <w:color w:val="000000"/>
              </w:rPr>
              <w:t>202</w:t>
            </w:r>
            <w:r>
              <w:rPr>
                <w:b/>
                <w:color w:val="000000"/>
              </w:rPr>
              <w:t>6</w:t>
            </w:r>
            <w:r w:rsidRPr="001C201E">
              <w:rPr>
                <w:b/>
                <w:color w:val="000000"/>
              </w:rPr>
              <w:t>:</w:t>
            </w:r>
            <w:r>
              <w:rPr>
                <w:bCs/>
                <w:color w:val="000000"/>
              </w:rPr>
              <w:t xml:space="preserve"> UCAN requests a 2026 rate for Mr. Siegele of $375. </w:t>
            </w:r>
          </w:p>
          <w:p w:rsidR="00F162BA" w:rsidP="00CD54E7" w:rsidRDefault="00E173B2" w14:paraId="7D0AD9C3" w14:textId="687BCF4E">
            <w:pPr>
              <w:rPr>
                <w:bCs/>
              </w:rPr>
            </w:pPr>
            <w:r w:rsidRPr="003F54A0">
              <w:rPr>
                <w:bCs/>
              </w:rPr>
              <w:t>This rate is derived by applying the proper escalation rates of 3.</w:t>
            </w:r>
            <w:r w:rsidR="00367990">
              <w:rPr>
                <w:bCs/>
              </w:rPr>
              <w:t>35</w:t>
            </w:r>
            <w:r w:rsidRPr="003F54A0">
              <w:rPr>
                <w:bCs/>
              </w:rPr>
              <w:t>% for 202</w:t>
            </w:r>
            <w:r w:rsidR="000C5F23">
              <w:rPr>
                <w:bCs/>
              </w:rPr>
              <w:t>6</w:t>
            </w:r>
            <w:r>
              <w:rPr>
                <w:bCs/>
              </w:rPr>
              <w:t>, as published by the Commission in the 202</w:t>
            </w:r>
            <w:r w:rsidR="00495ED3">
              <w:rPr>
                <w:bCs/>
              </w:rPr>
              <w:t>6</w:t>
            </w:r>
            <w:r>
              <w:rPr>
                <w:bCs/>
              </w:rPr>
              <w:t xml:space="preserve"> version of the hourly rate chart for intervenor compensation (see </w:t>
            </w:r>
            <w:hyperlink w:history="1" r:id="rId15">
              <w:r w:rsidRPr="00012F86">
                <w:rPr>
                  <w:rStyle w:val="Hyperlink"/>
                  <w:bCs/>
                </w:rPr>
                <w:t>https://www.cpuc.ca.gov/-/media/cpuc-website/divisions/administrative-law-judge-division/documents/icomp-materials/hourlyratechart-02102026.xlsm</w:t>
              </w:r>
            </w:hyperlink>
            <w:r>
              <w:rPr>
                <w:bCs/>
              </w:rPr>
              <w:t>)</w:t>
            </w:r>
            <w:r w:rsidR="00367990">
              <w:rPr>
                <w:bCs/>
              </w:rPr>
              <w:t>.</w:t>
            </w:r>
            <w:r>
              <w:rPr>
                <w:bCs/>
              </w:rPr>
              <w:t xml:space="preserve"> </w:t>
            </w:r>
          </w:p>
          <w:p w:rsidR="006A2D9E" w:rsidP="00CD54E7" w:rsidRDefault="006A2D9E" w14:paraId="3C0C53D6" w14:textId="78F13FD6">
            <w:pPr>
              <w:rPr>
                <w:bCs/>
              </w:rPr>
            </w:pPr>
          </w:p>
          <w:p w:rsidRPr="003F54A0" w:rsidR="00CD54E7" w:rsidP="00CD54E7" w:rsidRDefault="00CD54E7" w14:paraId="0FEB3384" w14:textId="3CE6FAF4">
            <w:pPr>
              <w:rPr>
                <w:bCs/>
              </w:rPr>
            </w:pPr>
            <w:r w:rsidRPr="003F54A0">
              <w:rPr>
                <w:bCs/>
              </w:rPr>
              <w:t>The resulting 202</w:t>
            </w:r>
            <w:r w:rsidR="00246200">
              <w:rPr>
                <w:bCs/>
              </w:rPr>
              <w:t>6</w:t>
            </w:r>
            <w:r w:rsidRPr="003F54A0">
              <w:rPr>
                <w:bCs/>
              </w:rPr>
              <w:t xml:space="preserve"> rate is $</w:t>
            </w:r>
            <w:r w:rsidR="00520FAA">
              <w:rPr>
                <w:bCs/>
              </w:rPr>
              <w:t>372.06</w:t>
            </w:r>
            <w:r w:rsidRPr="003F54A0">
              <w:rPr>
                <w:bCs/>
              </w:rPr>
              <w:t xml:space="preserve"> rounded up to the nearest $5, equals $3</w:t>
            </w:r>
            <w:r>
              <w:rPr>
                <w:bCs/>
              </w:rPr>
              <w:t>75</w:t>
            </w:r>
            <w:r w:rsidRPr="003F54A0">
              <w:rPr>
                <w:bCs/>
              </w:rPr>
              <w:t xml:space="preserve">. </w:t>
            </w:r>
          </w:p>
          <w:p w:rsidRPr="00CD54E7" w:rsidR="00A92D0B" w:rsidP="001A3CF3" w:rsidRDefault="00CD54E7" w14:paraId="3AF20C23" w14:textId="31225C31">
            <w:pPr>
              <w:tabs>
                <w:tab w:val="left" w:pos="1260"/>
              </w:tabs>
              <w:rPr>
                <w:bCs/>
                <w:color w:val="000000"/>
              </w:rPr>
            </w:pPr>
            <w:r>
              <w:rPr>
                <w:bCs/>
                <w:color w:val="000000"/>
              </w:rPr>
              <w:t>[$360 x 1.03</w:t>
            </w:r>
            <w:r w:rsidR="00520FAA">
              <w:rPr>
                <w:bCs/>
                <w:color w:val="000000"/>
              </w:rPr>
              <w:t>3</w:t>
            </w:r>
            <w:r w:rsidR="0034108A">
              <w:rPr>
                <w:bCs/>
                <w:color w:val="000000"/>
              </w:rPr>
              <w:t>5</w:t>
            </w:r>
            <w:r>
              <w:rPr>
                <w:bCs/>
                <w:color w:val="000000"/>
              </w:rPr>
              <w:t xml:space="preserve"> = $</w:t>
            </w:r>
            <w:r w:rsidR="00520FAA">
              <w:rPr>
                <w:bCs/>
                <w:color w:val="000000"/>
              </w:rPr>
              <w:t>372.06</w:t>
            </w:r>
            <w:r>
              <w:rPr>
                <w:bCs/>
                <w:color w:val="000000"/>
              </w:rPr>
              <w:t xml:space="preserve"> rounded up to the nearest $5 increment = $375].</w:t>
            </w:r>
            <w:r w:rsidRPr="00AE126A">
              <w:rPr>
                <w:bCs/>
                <w:color w:val="000000"/>
              </w:rPr>
              <w:t xml:space="preserve"> </w:t>
            </w:r>
          </w:p>
        </w:tc>
      </w:tr>
    </w:tbl>
    <w:p w:rsidRPr="007F620E" w:rsidR="00A92D0B" w:rsidP="007C71C0" w:rsidRDefault="00A92D0B" w14:paraId="0D8B7003" w14:textId="72A6BF84">
      <w:pPr>
        <w:keepNext/>
        <w:numPr>
          <w:ilvl w:val="0"/>
          <w:numId w:val="9"/>
        </w:numPr>
        <w:spacing w:before="24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16"/>
        <w:gridCol w:w="7766"/>
      </w:tblGrid>
      <w:tr w:rsidRPr="007F620E" w:rsidR="00A92D0B" w:rsidTr="000C6BBA" w14:paraId="52CD0603" w14:textId="77777777">
        <w:trPr>
          <w:tblHeader/>
        </w:trPr>
        <w:tc>
          <w:tcPr>
            <w:tcW w:w="1616"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766"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73152F" w:rsidTr="000C6BBA" w14:paraId="69DEE01C" w14:textId="77777777">
        <w:tc>
          <w:tcPr>
            <w:tcW w:w="1616" w:type="dxa"/>
          </w:tcPr>
          <w:p w:rsidR="0073152F" w:rsidP="0073152F" w:rsidRDefault="0073152F" w14:paraId="4F8FC598" w14:textId="77777777">
            <w:pPr>
              <w:tabs>
                <w:tab w:val="left" w:pos="1440"/>
              </w:tabs>
              <w:jc w:val="center"/>
              <w:rPr>
                <w:color w:val="000000"/>
              </w:rPr>
            </w:pPr>
            <w:r>
              <w:rPr>
                <w:color w:val="000000"/>
              </w:rPr>
              <w:t>[1]</w:t>
            </w:r>
          </w:p>
          <w:p w:rsidRPr="007F620E" w:rsidR="0073152F" w:rsidP="0073152F" w:rsidRDefault="0073152F" w14:paraId="1E6C8F3D" w14:textId="14C46D3F">
            <w:pPr>
              <w:tabs>
                <w:tab w:val="left" w:pos="1440"/>
              </w:tabs>
              <w:jc w:val="center"/>
              <w:rPr>
                <w:color w:val="000000"/>
              </w:rPr>
            </w:pPr>
            <w:r>
              <w:rPr>
                <w:color w:val="000000"/>
              </w:rPr>
              <w:t>Reduction of Hours for Jason Zeller in 2020</w:t>
            </w:r>
          </w:p>
        </w:tc>
        <w:tc>
          <w:tcPr>
            <w:tcW w:w="7766" w:type="dxa"/>
          </w:tcPr>
          <w:p w:rsidR="0073152F" w:rsidP="0073152F" w:rsidRDefault="0073152F" w14:paraId="0F174F10" w14:textId="0B60DB97">
            <w:pPr>
              <w:tabs>
                <w:tab w:val="left" w:pos="1440"/>
              </w:tabs>
              <w:rPr>
                <w:i/>
                <w:iCs/>
                <w:color w:val="000000"/>
                <w:u w:val="single"/>
              </w:rPr>
            </w:pPr>
            <w:r w:rsidRPr="008B48E7">
              <w:rPr>
                <w:i/>
                <w:iCs/>
                <w:color w:val="000000"/>
                <w:u w:val="single"/>
              </w:rPr>
              <w:t>Excessive Hours</w:t>
            </w:r>
          </w:p>
          <w:p w:rsidR="0073152F" w:rsidP="0073152F" w:rsidRDefault="0073152F" w14:paraId="0C40D129" w14:textId="1BB5F9A1">
            <w:pPr>
              <w:tabs>
                <w:tab w:val="left" w:pos="1440"/>
              </w:tabs>
              <w:rPr>
                <w:color w:val="000000"/>
              </w:rPr>
            </w:pPr>
            <w:r w:rsidRPr="009860C2">
              <w:rPr>
                <w:color w:val="000000"/>
              </w:rPr>
              <w:t xml:space="preserve">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9860C2">
              <w:rPr>
                <w:color w:val="000000"/>
              </w:rPr>
              <w:t>to make</w:t>
            </w:r>
            <w:proofErr w:type="gramEnd"/>
            <w:r w:rsidRPr="009860C2">
              <w:rPr>
                <w:color w:val="000000"/>
              </w:rPr>
              <w:t xml:space="preserve"> a substantial contribution to the decision.  In this instance</w:t>
            </w:r>
            <w:r>
              <w:rPr>
                <w:color w:val="000000"/>
              </w:rPr>
              <w:t>,</w:t>
            </w:r>
            <w:r w:rsidR="00305436">
              <w:rPr>
                <w:color w:val="000000"/>
              </w:rPr>
              <w:t xml:space="preserve"> while preparing a response </w:t>
            </w:r>
            <w:r w:rsidR="000B2D4F">
              <w:rPr>
                <w:color w:val="000000"/>
              </w:rPr>
              <w:t>in support of the Public Advocate Office</w:t>
            </w:r>
            <w:r w:rsidR="00303C53">
              <w:rPr>
                <w:color w:val="000000"/>
              </w:rPr>
              <w:t xml:space="preserve">’s motion was a compensable activity, UCAN did not demonstrate that the full </w:t>
            </w:r>
            <w:r w:rsidR="00510202">
              <w:rPr>
                <w:color w:val="000000"/>
              </w:rPr>
              <w:t xml:space="preserve">3.00 hours claimed were reasonably necessary. The response </w:t>
            </w:r>
            <w:r w:rsidR="00CB0F15">
              <w:rPr>
                <w:color w:val="000000"/>
              </w:rPr>
              <w:t xml:space="preserve">consists of only 4 pages and primarily supports the </w:t>
            </w:r>
            <w:r w:rsidR="003D2B9A">
              <w:rPr>
                <w:color w:val="000000"/>
              </w:rPr>
              <w:t>motion without exten</w:t>
            </w:r>
            <w:r w:rsidR="002A28DB">
              <w:rPr>
                <w:color w:val="000000"/>
              </w:rPr>
              <w:t>sive factual or legal analysis.</w:t>
            </w:r>
            <w:r w:rsidRPr="009860C2">
              <w:rPr>
                <w:color w:val="000000"/>
              </w:rPr>
              <w:t xml:space="preserve">  </w:t>
            </w:r>
            <w:r w:rsidRPr="009860C2" w:rsidR="00737C66">
              <w:rPr>
                <w:color w:val="000000"/>
              </w:rPr>
              <w:t>Accordingly,</w:t>
            </w:r>
            <w:r w:rsidRPr="009860C2">
              <w:rPr>
                <w:color w:val="000000"/>
              </w:rPr>
              <w:t xml:space="preserve"> we </w:t>
            </w:r>
            <w:proofErr w:type="gramStart"/>
            <w:r w:rsidRPr="009860C2" w:rsidR="00DB77FF">
              <w:rPr>
                <w:color w:val="000000"/>
              </w:rPr>
              <w:t>reduce</w:t>
            </w:r>
            <w:proofErr w:type="gramEnd"/>
            <w:r w:rsidRPr="009860C2">
              <w:rPr>
                <w:color w:val="000000"/>
              </w:rPr>
              <w:t xml:space="preserve"> </w:t>
            </w:r>
            <w:r w:rsidR="0068018D">
              <w:rPr>
                <w:color w:val="000000"/>
              </w:rPr>
              <w:t>1</w:t>
            </w:r>
            <w:r w:rsidR="006A4E3E">
              <w:rPr>
                <w:color w:val="000000"/>
              </w:rPr>
              <w:t>.00</w:t>
            </w:r>
            <w:r w:rsidRPr="009860C2">
              <w:rPr>
                <w:color w:val="000000"/>
              </w:rPr>
              <w:t xml:space="preserve"> </w:t>
            </w:r>
            <w:proofErr w:type="gramStart"/>
            <w:r w:rsidRPr="009860C2">
              <w:rPr>
                <w:color w:val="000000"/>
              </w:rPr>
              <w:t>hour</w:t>
            </w:r>
            <w:proofErr w:type="gramEnd"/>
            <w:r w:rsidRPr="009860C2">
              <w:rPr>
                <w:color w:val="000000"/>
              </w:rPr>
              <w:t xml:space="preserve"> from</w:t>
            </w:r>
            <w:r>
              <w:rPr>
                <w:color w:val="000000"/>
              </w:rPr>
              <w:t xml:space="preserve"> the following entries:</w:t>
            </w:r>
          </w:p>
          <w:p w:rsidR="0073152F" w:rsidP="0073152F" w:rsidRDefault="0073152F" w14:paraId="2DA4DC26"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836D47" w:rsidTr="00737C66" w14:paraId="51A26A6E"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836D47" w:rsidP="00836D47" w:rsidRDefault="00836D47" w14:paraId="289E77DF" w14:textId="1C4920C6">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836D47" w:rsidP="00836D47" w:rsidRDefault="00836D47" w14:paraId="62696639" w14:textId="5A569465">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836D47" w:rsidP="00836D47" w:rsidRDefault="00836D47" w14:paraId="00838C1A" w14:textId="61706D63">
                  <w:pPr>
                    <w:jc w:val="center"/>
                    <w:rPr>
                      <w:color w:val="000000"/>
                      <w:sz w:val="22"/>
                      <w:szCs w:val="22"/>
                    </w:rPr>
                  </w:pPr>
                  <w:r>
                    <w:rPr>
                      <w:b/>
                      <w:bCs/>
                      <w:color w:val="000000"/>
                    </w:rPr>
                    <w:t>Hours</w:t>
                  </w:r>
                </w:p>
              </w:tc>
            </w:tr>
            <w:tr w:rsidRPr="001B003C" w:rsidR="00737C66" w:rsidTr="00737C66" w14:paraId="1EA038FC"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737C66" w:rsidP="00737C66" w:rsidRDefault="00737C66" w14:paraId="5ED9E583" w14:textId="422BDA87">
                  <w:pPr>
                    <w:jc w:val="center"/>
                    <w:rPr>
                      <w:color w:val="000000"/>
                      <w:sz w:val="22"/>
                      <w:szCs w:val="22"/>
                    </w:rPr>
                  </w:pPr>
                  <w:r>
                    <w:rPr>
                      <w:color w:val="000000"/>
                    </w:rPr>
                    <w:t>9/16/2020</w:t>
                  </w:r>
                </w:p>
              </w:tc>
              <w:tc>
                <w:tcPr>
                  <w:tcW w:w="5334" w:type="dxa"/>
                  <w:tcBorders>
                    <w:top w:val="nil"/>
                    <w:left w:val="nil"/>
                    <w:bottom w:val="single" w:color="auto" w:sz="4" w:space="0"/>
                    <w:right w:val="single" w:color="auto" w:sz="4" w:space="0"/>
                  </w:tcBorders>
                  <w:noWrap/>
                  <w:vAlign w:val="center"/>
                  <w:hideMark/>
                </w:tcPr>
                <w:p w:rsidRPr="00DE3EBB" w:rsidR="00737C66" w:rsidP="00737C66" w:rsidRDefault="00737C66" w14:paraId="6846B8F1" w14:textId="5B6E080C">
                  <w:pPr>
                    <w:jc w:val="center"/>
                    <w:rPr>
                      <w:color w:val="000000"/>
                      <w:sz w:val="22"/>
                      <w:szCs w:val="22"/>
                    </w:rPr>
                  </w:pPr>
                  <w:r>
                    <w:rPr>
                      <w:color w:val="000000"/>
                    </w:rPr>
                    <w:t>Prepare Response in Support of Public Advocate's Motion later granted by the ALJ on Oct. 21, 2020</w:t>
                  </w:r>
                </w:p>
              </w:tc>
              <w:tc>
                <w:tcPr>
                  <w:tcW w:w="892" w:type="dxa"/>
                  <w:tcBorders>
                    <w:top w:val="nil"/>
                    <w:left w:val="nil"/>
                    <w:bottom w:val="single" w:color="auto" w:sz="4" w:space="0"/>
                    <w:right w:val="single" w:color="auto" w:sz="4" w:space="0"/>
                  </w:tcBorders>
                  <w:noWrap/>
                  <w:vAlign w:val="center"/>
                  <w:hideMark/>
                </w:tcPr>
                <w:p w:rsidRPr="00DE3EBB" w:rsidR="00737C66" w:rsidP="00737C66" w:rsidRDefault="00737C66" w14:paraId="7C31D408" w14:textId="1900D015">
                  <w:pPr>
                    <w:jc w:val="center"/>
                    <w:rPr>
                      <w:color w:val="000000"/>
                      <w:sz w:val="22"/>
                      <w:szCs w:val="22"/>
                    </w:rPr>
                  </w:pPr>
                  <w:r>
                    <w:rPr>
                      <w:color w:val="000000"/>
                    </w:rPr>
                    <w:t>3.00</w:t>
                  </w:r>
                </w:p>
              </w:tc>
            </w:tr>
          </w:tbl>
          <w:p w:rsidRPr="007F620E" w:rsidR="0073152F" w:rsidP="0073152F" w:rsidRDefault="0073152F" w14:paraId="45BFCB16" w14:textId="77777777">
            <w:pPr>
              <w:tabs>
                <w:tab w:val="left" w:pos="1440"/>
              </w:tabs>
              <w:rPr>
                <w:color w:val="000000"/>
              </w:rPr>
            </w:pPr>
          </w:p>
        </w:tc>
      </w:tr>
      <w:tr w:rsidRPr="007F620E" w:rsidR="0073152F" w:rsidTr="000C6BBA" w14:paraId="52155EFC" w14:textId="77777777">
        <w:tc>
          <w:tcPr>
            <w:tcW w:w="1616" w:type="dxa"/>
          </w:tcPr>
          <w:p w:rsidR="0073152F" w:rsidP="0073152F" w:rsidRDefault="0073152F" w14:paraId="115EB8BC" w14:textId="31AFBE8C">
            <w:pPr>
              <w:tabs>
                <w:tab w:val="left" w:pos="1440"/>
              </w:tabs>
              <w:jc w:val="center"/>
              <w:rPr>
                <w:color w:val="000000"/>
              </w:rPr>
            </w:pPr>
            <w:r>
              <w:rPr>
                <w:color w:val="000000"/>
              </w:rPr>
              <w:lastRenderedPageBreak/>
              <w:t>[2]</w:t>
            </w:r>
          </w:p>
          <w:p w:rsidRPr="007F620E" w:rsidR="0073152F" w:rsidP="0073152F" w:rsidRDefault="0073152F" w14:paraId="26487933" w14:textId="7E53724B">
            <w:pPr>
              <w:tabs>
                <w:tab w:val="left" w:pos="1440"/>
              </w:tabs>
              <w:jc w:val="center"/>
              <w:rPr>
                <w:color w:val="000000"/>
              </w:rPr>
            </w:pPr>
            <w:r>
              <w:rPr>
                <w:color w:val="000000"/>
              </w:rPr>
              <w:t xml:space="preserve">2020-2022, 2024-2025 Jason </w:t>
            </w:r>
            <w:r w:rsidR="00682AD5">
              <w:rPr>
                <w:color w:val="000000"/>
              </w:rPr>
              <w:t>Zeller Hourly</w:t>
            </w:r>
            <w:r>
              <w:rPr>
                <w:color w:val="000000"/>
              </w:rPr>
              <w:t xml:space="preserve"> Rate</w:t>
            </w:r>
          </w:p>
        </w:tc>
        <w:tc>
          <w:tcPr>
            <w:tcW w:w="7766" w:type="dxa"/>
          </w:tcPr>
          <w:p w:rsidR="002C77DF" w:rsidP="002C77DF" w:rsidRDefault="002C77DF" w14:paraId="47762C4F" w14:textId="0D9C2AED">
            <w:pPr>
              <w:tabs>
                <w:tab w:val="left" w:pos="1440"/>
              </w:tabs>
              <w:rPr>
                <w:lang w:eastAsia="zh-CN"/>
              </w:rPr>
            </w:pPr>
            <w:r>
              <w:rPr>
                <w:color w:val="000000"/>
              </w:rPr>
              <w:t>D.23-0</w:t>
            </w:r>
            <w:r w:rsidR="008D1513">
              <w:rPr>
                <w:color w:val="000000"/>
              </w:rPr>
              <w:t>7</w:t>
            </w:r>
            <w:r>
              <w:rPr>
                <w:color w:val="000000"/>
              </w:rPr>
              <w:t>-0</w:t>
            </w:r>
            <w:r w:rsidR="008D1513">
              <w:rPr>
                <w:color w:val="000000"/>
              </w:rPr>
              <w:t>13</w:t>
            </w:r>
            <w:r>
              <w:rPr>
                <w:color w:val="000000"/>
              </w:rPr>
              <w:t xml:space="preserve"> </w:t>
            </w:r>
            <w:r>
              <w:rPr>
                <w:lang w:eastAsia="zh-CN"/>
              </w:rPr>
              <w:t>approved the 202</w:t>
            </w:r>
            <w:r w:rsidR="008D1513">
              <w:rPr>
                <w:lang w:eastAsia="zh-CN"/>
              </w:rPr>
              <w:t>0</w:t>
            </w:r>
            <w:r>
              <w:rPr>
                <w:lang w:eastAsia="zh-CN"/>
              </w:rPr>
              <w:t xml:space="preserve"> hourly rate of $41</w:t>
            </w:r>
            <w:r w:rsidR="008D1513">
              <w:rPr>
                <w:lang w:eastAsia="zh-CN"/>
              </w:rPr>
              <w:t>0</w:t>
            </w:r>
            <w:r>
              <w:rPr>
                <w:lang w:eastAsia="zh-CN"/>
              </w:rPr>
              <w:t xml:space="preserve"> for </w:t>
            </w:r>
            <w:r w:rsidR="008D1513">
              <w:rPr>
                <w:lang w:eastAsia="zh-CN"/>
              </w:rPr>
              <w:t>Jason Zell</w:t>
            </w:r>
            <w:r w:rsidR="00ED56BF">
              <w:rPr>
                <w:lang w:eastAsia="zh-CN"/>
              </w:rPr>
              <w:t xml:space="preserve">er, </w:t>
            </w:r>
            <w:r w:rsidR="00BB0853">
              <w:rPr>
                <w:lang w:eastAsia="zh-CN"/>
              </w:rPr>
              <w:t xml:space="preserve">we find the hourly rate reasonable and adopt it here. </w:t>
            </w:r>
          </w:p>
          <w:p w:rsidR="000532DE" w:rsidP="002C77DF" w:rsidRDefault="000532DE" w14:paraId="5758B849" w14:textId="77777777">
            <w:pPr>
              <w:tabs>
                <w:tab w:val="left" w:pos="1440"/>
              </w:tabs>
              <w:rPr>
                <w:lang w:eastAsia="zh-CN"/>
              </w:rPr>
            </w:pPr>
          </w:p>
          <w:p w:rsidR="007E1678" w:rsidP="007E1678" w:rsidRDefault="007E1678" w14:paraId="3979750D" w14:textId="720D1326">
            <w:pPr>
              <w:tabs>
                <w:tab w:val="left" w:pos="1440"/>
              </w:tabs>
              <w:rPr>
                <w:lang w:eastAsia="zh-CN"/>
              </w:rPr>
            </w:pPr>
            <w:r>
              <w:rPr>
                <w:color w:val="000000"/>
              </w:rPr>
              <w:t xml:space="preserve">D.23-07-013 </w:t>
            </w:r>
            <w:r>
              <w:rPr>
                <w:lang w:eastAsia="zh-CN"/>
              </w:rPr>
              <w:t xml:space="preserve">approved the 2021 hourly rate of $700 for Jason Zeller, we find the hourly rate reasonable and adopt it here. </w:t>
            </w:r>
          </w:p>
          <w:p w:rsidR="007E1678" w:rsidP="007E1678" w:rsidRDefault="007E1678" w14:paraId="15B468E4" w14:textId="77777777">
            <w:pPr>
              <w:tabs>
                <w:tab w:val="left" w:pos="1440"/>
              </w:tabs>
              <w:rPr>
                <w:lang w:eastAsia="zh-CN"/>
              </w:rPr>
            </w:pPr>
          </w:p>
          <w:p w:rsidR="007E1678" w:rsidP="007E1678" w:rsidRDefault="00287CE3" w14:paraId="7AB941BD" w14:textId="7A9830DA">
            <w:pPr>
              <w:tabs>
                <w:tab w:val="left" w:pos="1440"/>
              </w:tabs>
              <w:rPr>
                <w:lang w:eastAsia="zh-CN"/>
              </w:rPr>
            </w:pPr>
            <w:r>
              <w:rPr>
                <w:color w:val="000000"/>
              </w:rPr>
              <w:t xml:space="preserve">Pursuant to D.25-06-028, </w:t>
            </w:r>
            <w:r w:rsidRPr="00081F97" w:rsidR="00081F97">
              <w:rPr>
                <w:color w:val="000000"/>
              </w:rPr>
              <w:t>D.24-05-016 previous verified a 2022 rate of $725 for Mr. Zeller as a Legal – Attorney – V. However, according to the Hourly Rate Chart approved in Resolution ALJ-393, the maximum approved rate for 2022 is $719.10, for which the previous adopted rate exceeds. Considering this, we will correct Mr. Zeller's 2022 rate by taking the maximum approved rate of $719.10 and rounding down to the nearest $5</w:t>
            </w:r>
            <w:r w:rsidR="00706D66">
              <w:rPr>
                <w:color w:val="000000"/>
              </w:rPr>
              <w:t xml:space="preserve">. </w:t>
            </w:r>
            <w:r>
              <w:rPr>
                <w:color w:val="000000"/>
              </w:rPr>
              <w:t xml:space="preserve">As a result, </w:t>
            </w:r>
            <w:r w:rsidR="007E1678">
              <w:rPr>
                <w:color w:val="000000"/>
              </w:rPr>
              <w:t>D.25-0</w:t>
            </w:r>
            <w:r w:rsidR="00391B0D">
              <w:rPr>
                <w:color w:val="000000"/>
              </w:rPr>
              <w:t>6</w:t>
            </w:r>
            <w:r w:rsidR="007E1678">
              <w:rPr>
                <w:color w:val="000000"/>
              </w:rPr>
              <w:t>-0</w:t>
            </w:r>
            <w:r w:rsidR="00391B0D">
              <w:rPr>
                <w:color w:val="000000"/>
              </w:rPr>
              <w:t>28</w:t>
            </w:r>
            <w:r w:rsidR="00BE00E0">
              <w:rPr>
                <w:color w:val="000000"/>
              </w:rPr>
              <w:t xml:space="preserve"> corrected</w:t>
            </w:r>
            <w:r w:rsidR="000A0CD9">
              <w:rPr>
                <w:color w:val="000000"/>
              </w:rPr>
              <w:t xml:space="preserve"> and approved</w:t>
            </w:r>
            <w:r w:rsidR="00BE00E0">
              <w:rPr>
                <w:color w:val="000000"/>
              </w:rPr>
              <w:t xml:space="preserve"> </w:t>
            </w:r>
            <w:r w:rsidR="007E1678">
              <w:rPr>
                <w:lang w:eastAsia="zh-CN"/>
              </w:rPr>
              <w:t>the 202</w:t>
            </w:r>
            <w:r w:rsidR="00391B0D">
              <w:rPr>
                <w:lang w:eastAsia="zh-CN"/>
              </w:rPr>
              <w:t>2</w:t>
            </w:r>
            <w:r w:rsidR="007E1678">
              <w:rPr>
                <w:lang w:eastAsia="zh-CN"/>
              </w:rPr>
              <w:t xml:space="preserve"> hourly rate of $</w:t>
            </w:r>
            <w:r w:rsidR="00391B0D">
              <w:rPr>
                <w:lang w:eastAsia="zh-CN"/>
              </w:rPr>
              <w:t>715</w:t>
            </w:r>
            <w:r w:rsidR="007E1678">
              <w:rPr>
                <w:lang w:eastAsia="zh-CN"/>
              </w:rPr>
              <w:t xml:space="preserve"> for Jason Zeller, we find the hourly rate reasonable and adopt it here. </w:t>
            </w:r>
          </w:p>
          <w:p w:rsidR="007E1678" w:rsidP="007E1678" w:rsidRDefault="007E1678" w14:paraId="43F3CAD6" w14:textId="77777777">
            <w:pPr>
              <w:tabs>
                <w:tab w:val="left" w:pos="1440"/>
              </w:tabs>
              <w:rPr>
                <w:lang w:eastAsia="zh-CN"/>
              </w:rPr>
            </w:pPr>
          </w:p>
          <w:p w:rsidR="00320AD3" w:rsidP="00320AD3" w:rsidRDefault="00320AD3" w14:paraId="1EF2454D" w14:textId="7CBF4BF3">
            <w:pPr>
              <w:tabs>
                <w:tab w:val="left" w:pos="1440"/>
              </w:tabs>
              <w:rPr>
                <w:lang w:eastAsia="zh-CN"/>
              </w:rPr>
            </w:pPr>
            <w:r>
              <w:rPr>
                <w:color w:val="000000"/>
              </w:rPr>
              <w:t xml:space="preserve">D.25-12-039 </w:t>
            </w:r>
            <w:r>
              <w:rPr>
                <w:lang w:eastAsia="zh-CN"/>
              </w:rPr>
              <w:t xml:space="preserve">approved the 2024 hourly rate of $770 for Jason Zeller, we find the hourly rate reasonable and adopt it here. </w:t>
            </w:r>
          </w:p>
          <w:p w:rsidR="00320AD3" w:rsidP="007E1678" w:rsidRDefault="00320AD3" w14:paraId="71D54CDA" w14:textId="77777777">
            <w:pPr>
              <w:tabs>
                <w:tab w:val="left" w:pos="1440"/>
              </w:tabs>
              <w:rPr>
                <w:lang w:eastAsia="zh-CN"/>
              </w:rPr>
            </w:pPr>
          </w:p>
          <w:p w:rsidRPr="00320AD3" w:rsidR="0073152F" w:rsidP="0073152F" w:rsidRDefault="00320AD3" w14:paraId="455E6A00" w14:textId="4A7C0430">
            <w:pPr>
              <w:tabs>
                <w:tab w:val="left" w:pos="1440"/>
              </w:tabs>
              <w:rPr>
                <w:lang w:eastAsia="zh-CN"/>
              </w:rPr>
            </w:pPr>
            <w:r>
              <w:rPr>
                <w:color w:val="000000"/>
              </w:rPr>
              <w:t xml:space="preserve">D.25-12-039 </w:t>
            </w:r>
            <w:r>
              <w:rPr>
                <w:lang w:eastAsia="zh-CN"/>
              </w:rPr>
              <w:t xml:space="preserve">approved the 2025 hourly rate of $795 for Jason Zeller, we find the hourly rate reasonable and adopt it here. </w:t>
            </w:r>
          </w:p>
        </w:tc>
      </w:tr>
      <w:tr w:rsidRPr="007F620E" w:rsidR="0073152F" w:rsidTr="000C6BBA" w14:paraId="46324371" w14:textId="77777777">
        <w:tc>
          <w:tcPr>
            <w:tcW w:w="1616" w:type="dxa"/>
          </w:tcPr>
          <w:p w:rsidRPr="007F620E" w:rsidR="0073152F" w:rsidP="0073152F" w:rsidRDefault="0073152F" w14:paraId="0843A81E" w14:textId="33768278">
            <w:pPr>
              <w:tabs>
                <w:tab w:val="left" w:pos="1440"/>
              </w:tabs>
              <w:jc w:val="center"/>
              <w:rPr>
                <w:color w:val="000000"/>
              </w:rPr>
            </w:pPr>
            <w:r>
              <w:rPr>
                <w:color w:val="000000"/>
              </w:rPr>
              <w:t>[3] Typographical Error</w:t>
            </w:r>
          </w:p>
        </w:tc>
        <w:tc>
          <w:tcPr>
            <w:tcW w:w="7766" w:type="dxa"/>
          </w:tcPr>
          <w:p w:rsidRPr="007F620E" w:rsidR="0073152F" w:rsidP="0073152F" w:rsidRDefault="00BA011E" w14:paraId="26953C2D" w14:textId="6A063BA7">
            <w:pPr>
              <w:tabs>
                <w:tab w:val="left" w:pos="1440"/>
              </w:tabs>
              <w:rPr>
                <w:color w:val="000000"/>
              </w:rPr>
            </w:pPr>
            <w:r>
              <w:rPr>
                <w:color w:val="000000"/>
              </w:rPr>
              <w:t xml:space="preserve">Requested total </w:t>
            </w:r>
            <w:r w:rsidR="006D08EF">
              <w:rPr>
                <w:color w:val="000000"/>
              </w:rPr>
              <w:t xml:space="preserve">here contains a typo, a </w:t>
            </w:r>
            <w:r w:rsidR="001E6FDE">
              <w:rPr>
                <w:color w:val="000000"/>
              </w:rPr>
              <w:t>comma should replace the period</w:t>
            </w:r>
            <w:r w:rsidR="00340786">
              <w:rPr>
                <w:color w:val="000000"/>
              </w:rPr>
              <w:t xml:space="preserve"> to separate the thousands. The correct total amount should be</w:t>
            </w:r>
            <w:r w:rsidR="001A567A">
              <w:rPr>
                <w:color w:val="000000"/>
              </w:rPr>
              <w:t xml:space="preserve"> labeled </w:t>
            </w:r>
            <w:r w:rsidR="00996DB7">
              <w:rPr>
                <w:color w:val="000000"/>
              </w:rPr>
              <w:t>as $</w:t>
            </w:r>
            <w:r w:rsidR="00340786">
              <w:rPr>
                <w:color w:val="000000"/>
              </w:rPr>
              <w:t>17,850.00</w:t>
            </w:r>
            <w:r w:rsidR="00A2725A">
              <w:rPr>
                <w:color w:val="000000"/>
              </w:rPr>
              <w:t>.</w:t>
            </w:r>
          </w:p>
        </w:tc>
      </w:tr>
      <w:tr w:rsidRPr="007F620E" w:rsidR="0073152F" w:rsidTr="000C6BBA" w14:paraId="45B9C7EE" w14:textId="77777777">
        <w:tc>
          <w:tcPr>
            <w:tcW w:w="1616" w:type="dxa"/>
          </w:tcPr>
          <w:p w:rsidR="0073152F" w:rsidP="0073152F" w:rsidRDefault="0073152F" w14:paraId="6158FEBD" w14:textId="2330B771">
            <w:pPr>
              <w:tabs>
                <w:tab w:val="left" w:pos="1440"/>
              </w:tabs>
              <w:jc w:val="center"/>
              <w:rPr>
                <w:color w:val="000000"/>
              </w:rPr>
            </w:pPr>
            <w:r>
              <w:rPr>
                <w:color w:val="000000"/>
              </w:rPr>
              <w:t>[4]</w:t>
            </w:r>
          </w:p>
          <w:p w:rsidRPr="007F620E" w:rsidR="0073152F" w:rsidP="0073152F" w:rsidRDefault="0073152F" w14:paraId="11522FA1" w14:textId="2016BBD6">
            <w:pPr>
              <w:tabs>
                <w:tab w:val="left" w:pos="1440"/>
              </w:tabs>
              <w:jc w:val="center"/>
              <w:rPr>
                <w:color w:val="000000"/>
              </w:rPr>
            </w:pPr>
            <w:r>
              <w:rPr>
                <w:color w:val="000000"/>
              </w:rPr>
              <w:t>Reduction of Hours for Jason Zeller in 2021</w:t>
            </w:r>
          </w:p>
        </w:tc>
        <w:tc>
          <w:tcPr>
            <w:tcW w:w="7766" w:type="dxa"/>
          </w:tcPr>
          <w:p w:rsidR="007F48F2" w:rsidP="007F48F2" w:rsidRDefault="007F48F2" w14:paraId="4922B51E" w14:textId="77777777">
            <w:pPr>
              <w:tabs>
                <w:tab w:val="left" w:pos="1440"/>
              </w:tabs>
              <w:rPr>
                <w:i/>
                <w:iCs/>
                <w:color w:val="000000"/>
                <w:u w:val="single"/>
              </w:rPr>
            </w:pPr>
            <w:r w:rsidRPr="008B48E7">
              <w:rPr>
                <w:i/>
                <w:iCs/>
                <w:color w:val="000000"/>
                <w:u w:val="single"/>
              </w:rPr>
              <w:t>Excessive Hours</w:t>
            </w:r>
          </w:p>
          <w:p w:rsidR="007F48F2" w:rsidP="007F48F2" w:rsidRDefault="007F48F2" w14:paraId="538B2414" w14:textId="77777777">
            <w:pPr>
              <w:tabs>
                <w:tab w:val="left" w:pos="1440"/>
              </w:tabs>
              <w:rPr>
                <w:i/>
                <w:iCs/>
                <w:color w:val="000000"/>
                <w:u w:val="single"/>
              </w:rPr>
            </w:pPr>
          </w:p>
          <w:p w:rsidR="007F48F2" w:rsidP="007F48F2" w:rsidRDefault="000F52C1" w14:paraId="1BF3E77D" w14:textId="5C8AFF68">
            <w:pPr>
              <w:tabs>
                <w:tab w:val="left" w:pos="1440"/>
              </w:tabs>
              <w:rPr>
                <w:color w:val="000000"/>
              </w:rPr>
            </w:pPr>
            <w:r>
              <w:rPr>
                <w:color w:val="000000"/>
              </w:rPr>
              <w:t>T</w:t>
            </w:r>
            <w:r w:rsidRPr="009860C2" w:rsidR="007F48F2">
              <w:rPr>
                <w:color w:val="000000"/>
              </w:rPr>
              <w:t xml:space="preserve">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9860C2" w:rsidR="007F48F2">
              <w:rPr>
                <w:color w:val="000000"/>
              </w:rPr>
              <w:t>to make</w:t>
            </w:r>
            <w:proofErr w:type="gramEnd"/>
            <w:r w:rsidRPr="009860C2" w:rsidR="007F48F2">
              <w:rPr>
                <w:color w:val="000000"/>
              </w:rPr>
              <w:t xml:space="preserve"> a substantial contribution to the decision.  In this instance</w:t>
            </w:r>
            <w:r w:rsidR="007F48F2">
              <w:rPr>
                <w:color w:val="000000"/>
              </w:rPr>
              <w:t>,</w:t>
            </w:r>
            <w:r w:rsidRPr="009860C2" w:rsidR="007F48F2">
              <w:rPr>
                <w:color w:val="000000"/>
              </w:rPr>
              <w:t xml:space="preserve"> </w:t>
            </w:r>
            <w:r w:rsidR="007F48F2">
              <w:rPr>
                <w:color w:val="000000"/>
              </w:rPr>
              <w:t>UCAN</w:t>
            </w:r>
            <w:r w:rsidRPr="009860C2" w:rsidR="007F48F2">
              <w:rPr>
                <w:color w:val="000000"/>
              </w:rPr>
              <w:t xml:space="preserve"> failed to prove that.  Accordingly, we </w:t>
            </w:r>
            <w:r w:rsidR="00A2545C">
              <w:rPr>
                <w:color w:val="000000"/>
              </w:rPr>
              <w:t>have adjusted</w:t>
            </w:r>
            <w:r w:rsidR="007F48F2">
              <w:rPr>
                <w:color w:val="000000"/>
              </w:rPr>
              <w:t xml:space="preserve"> </w:t>
            </w:r>
            <w:r w:rsidR="006149F1">
              <w:rPr>
                <w:color w:val="000000"/>
              </w:rPr>
              <w:t>the entries below for a total reduction of 6.00</w:t>
            </w:r>
            <w:r w:rsidR="00A23DCB">
              <w:rPr>
                <w:color w:val="000000"/>
              </w:rPr>
              <w:t xml:space="preserve"> hours</w:t>
            </w:r>
            <w:r w:rsidR="007F48F2">
              <w:rPr>
                <w:color w:val="000000"/>
              </w:rPr>
              <w:t>:</w:t>
            </w:r>
          </w:p>
          <w:p w:rsidR="007F48F2" w:rsidP="007F48F2" w:rsidRDefault="007F48F2" w14:paraId="7704602D" w14:textId="77777777">
            <w:pPr>
              <w:tabs>
                <w:tab w:val="left" w:pos="1440"/>
              </w:tabs>
              <w:rPr>
                <w:color w:val="000000"/>
              </w:rPr>
            </w:pPr>
          </w:p>
          <w:tbl>
            <w:tblPr>
              <w:tblW w:w="7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14"/>
              <w:gridCol w:w="5334"/>
              <w:gridCol w:w="892"/>
            </w:tblGrid>
            <w:tr w:rsidRPr="001B003C" w:rsidR="007F48F2" w:rsidTr="00F66293" w14:paraId="0A4264AC" w14:textId="77777777">
              <w:trPr>
                <w:trHeight w:val="287"/>
              </w:trPr>
              <w:tc>
                <w:tcPr>
                  <w:tcW w:w="1314" w:type="dxa"/>
                  <w:shd w:val="clear" w:color="000000" w:fill="FFFFFF"/>
                  <w:vAlign w:val="center"/>
                  <w:hideMark/>
                </w:tcPr>
                <w:p w:rsidRPr="001B003C" w:rsidR="007F48F2" w:rsidP="007F48F2" w:rsidRDefault="007F48F2" w14:paraId="7DEAA045" w14:textId="77777777">
                  <w:pPr>
                    <w:jc w:val="center"/>
                    <w:rPr>
                      <w:color w:val="000000"/>
                      <w:sz w:val="22"/>
                      <w:szCs w:val="22"/>
                    </w:rPr>
                  </w:pPr>
                  <w:r>
                    <w:rPr>
                      <w:b/>
                      <w:bCs/>
                      <w:color w:val="000000"/>
                    </w:rPr>
                    <w:t>Date</w:t>
                  </w:r>
                </w:p>
              </w:tc>
              <w:tc>
                <w:tcPr>
                  <w:tcW w:w="5334" w:type="dxa"/>
                  <w:shd w:val="clear" w:color="000000" w:fill="FFFFFF"/>
                  <w:noWrap/>
                  <w:vAlign w:val="center"/>
                  <w:hideMark/>
                </w:tcPr>
                <w:p w:rsidRPr="001B003C" w:rsidR="007F48F2" w:rsidP="007F48F2" w:rsidRDefault="007F48F2" w14:paraId="2D137612" w14:textId="77777777">
                  <w:pPr>
                    <w:jc w:val="center"/>
                    <w:rPr>
                      <w:color w:val="000000"/>
                      <w:sz w:val="22"/>
                      <w:szCs w:val="22"/>
                    </w:rPr>
                  </w:pPr>
                  <w:r>
                    <w:rPr>
                      <w:b/>
                      <w:bCs/>
                      <w:color w:val="000000"/>
                    </w:rPr>
                    <w:t>Task</w:t>
                  </w:r>
                </w:p>
              </w:tc>
              <w:tc>
                <w:tcPr>
                  <w:tcW w:w="892" w:type="dxa"/>
                  <w:shd w:val="clear" w:color="000000" w:fill="FFFFFF"/>
                  <w:noWrap/>
                  <w:vAlign w:val="center"/>
                  <w:hideMark/>
                </w:tcPr>
                <w:p w:rsidRPr="001B003C" w:rsidR="007F48F2" w:rsidP="007F48F2" w:rsidRDefault="007F48F2" w14:paraId="5EA565E1" w14:textId="77777777">
                  <w:pPr>
                    <w:jc w:val="center"/>
                    <w:rPr>
                      <w:color w:val="000000"/>
                      <w:sz w:val="22"/>
                      <w:szCs w:val="22"/>
                    </w:rPr>
                  </w:pPr>
                  <w:r>
                    <w:rPr>
                      <w:b/>
                      <w:bCs/>
                      <w:color w:val="000000"/>
                    </w:rPr>
                    <w:t>Hours</w:t>
                  </w:r>
                </w:p>
              </w:tc>
            </w:tr>
            <w:tr w:rsidRPr="001B003C" w:rsidR="007C3FC4" w:rsidTr="00F66293" w14:paraId="6D94FE6B" w14:textId="77777777">
              <w:trPr>
                <w:trHeight w:val="323"/>
              </w:trPr>
              <w:tc>
                <w:tcPr>
                  <w:tcW w:w="1314" w:type="dxa"/>
                  <w:vAlign w:val="center"/>
                  <w:hideMark/>
                </w:tcPr>
                <w:p w:rsidRPr="00DE3EBB" w:rsidR="007C3FC4" w:rsidP="007C3FC4" w:rsidRDefault="007C3FC4" w14:paraId="301CDE98" w14:textId="3A1AF164">
                  <w:pPr>
                    <w:jc w:val="center"/>
                    <w:rPr>
                      <w:color w:val="000000"/>
                      <w:sz w:val="22"/>
                      <w:szCs w:val="22"/>
                    </w:rPr>
                  </w:pPr>
                  <w:r>
                    <w:rPr>
                      <w:color w:val="000000"/>
                    </w:rPr>
                    <w:t>11/8/2021</w:t>
                  </w:r>
                </w:p>
              </w:tc>
              <w:tc>
                <w:tcPr>
                  <w:tcW w:w="5334" w:type="dxa"/>
                  <w:noWrap/>
                  <w:vAlign w:val="center"/>
                  <w:hideMark/>
                </w:tcPr>
                <w:p w:rsidRPr="00DE3EBB" w:rsidR="007C3FC4" w:rsidP="007C3FC4" w:rsidRDefault="007C3FC4" w14:paraId="5E944B54" w14:textId="65EEB27A">
                  <w:pPr>
                    <w:jc w:val="center"/>
                    <w:rPr>
                      <w:color w:val="000000"/>
                      <w:sz w:val="22"/>
                      <w:szCs w:val="22"/>
                    </w:rPr>
                  </w:pPr>
                  <w:r>
                    <w:rPr>
                      <w:color w:val="000000"/>
                    </w:rPr>
                    <w:t>Begin reviewing ALJ Ruling and Staff Proposal on Affordability Metrics Implementation</w:t>
                  </w:r>
                </w:p>
              </w:tc>
              <w:tc>
                <w:tcPr>
                  <w:tcW w:w="892" w:type="dxa"/>
                  <w:noWrap/>
                  <w:vAlign w:val="center"/>
                  <w:hideMark/>
                </w:tcPr>
                <w:p w:rsidRPr="00DE3EBB" w:rsidR="007C3FC4" w:rsidP="007C3FC4" w:rsidRDefault="007C3FC4" w14:paraId="7A1AB4BF" w14:textId="24B22D86">
                  <w:pPr>
                    <w:jc w:val="center"/>
                    <w:rPr>
                      <w:color w:val="000000"/>
                      <w:sz w:val="22"/>
                      <w:szCs w:val="22"/>
                    </w:rPr>
                  </w:pPr>
                  <w:r>
                    <w:rPr>
                      <w:color w:val="000000"/>
                    </w:rPr>
                    <w:t>2.50</w:t>
                  </w:r>
                </w:p>
              </w:tc>
            </w:tr>
            <w:tr w:rsidRPr="001B003C" w:rsidR="007C3FC4" w:rsidTr="00F66293" w14:paraId="7BE15EE8" w14:textId="77777777">
              <w:trPr>
                <w:trHeight w:val="323"/>
              </w:trPr>
              <w:tc>
                <w:tcPr>
                  <w:tcW w:w="1314" w:type="dxa"/>
                  <w:vAlign w:val="center"/>
                </w:tcPr>
                <w:p w:rsidR="007C3FC4" w:rsidP="007C3FC4" w:rsidRDefault="007C3FC4" w14:paraId="322CC2B3" w14:textId="62893FCD">
                  <w:pPr>
                    <w:jc w:val="center"/>
                    <w:rPr>
                      <w:color w:val="000000"/>
                    </w:rPr>
                  </w:pPr>
                  <w:r>
                    <w:rPr>
                      <w:color w:val="000000"/>
                    </w:rPr>
                    <w:t>11/9/2021</w:t>
                  </w:r>
                </w:p>
              </w:tc>
              <w:tc>
                <w:tcPr>
                  <w:tcW w:w="5334" w:type="dxa"/>
                  <w:noWrap/>
                  <w:vAlign w:val="center"/>
                </w:tcPr>
                <w:p w:rsidR="007C3FC4" w:rsidP="007C3FC4" w:rsidRDefault="007C3FC4" w14:paraId="7A360A51" w14:textId="4661784F">
                  <w:pPr>
                    <w:jc w:val="center"/>
                    <w:rPr>
                      <w:color w:val="000000"/>
                    </w:rPr>
                  </w:pPr>
                  <w:r>
                    <w:rPr>
                      <w:color w:val="000000"/>
                    </w:rPr>
                    <w:t>Continue reading Staff Proposal on Affordability Metrics Implementation in preparation for workshop Nov. 15, 2021</w:t>
                  </w:r>
                </w:p>
              </w:tc>
              <w:tc>
                <w:tcPr>
                  <w:tcW w:w="892" w:type="dxa"/>
                  <w:noWrap/>
                  <w:vAlign w:val="center"/>
                </w:tcPr>
                <w:p w:rsidR="007C3FC4" w:rsidP="007C3FC4" w:rsidRDefault="007C3FC4" w14:paraId="0636B599" w14:textId="24514A90">
                  <w:pPr>
                    <w:jc w:val="center"/>
                    <w:rPr>
                      <w:color w:val="000000"/>
                    </w:rPr>
                  </w:pPr>
                  <w:r>
                    <w:rPr>
                      <w:color w:val="000000"/>
                    </w:rPr>
                    <w:t>2.00</w:t>
                  </w:r>
                </w:p>
              </w:tc>
            </w:tr>
            <w:tr w:rsidRPr="001B003C" w:rsidR="007C3FC4" w:rsidTr="00F66293" w14:paraId="77485531" w14:textId="77777777">
              <w:trPr>
                <w:trHeight w:val="323"/>
              </w:trPr>
              <w:tc>
                <w:tcPr>
                  <w:tcW w:w="1314" w:type="dxa"/>
                  <w:vAlign w:val="center"/>
                </w:tcPr>
                <w:p w:rsidR="007C3FC4" w:rsidP="007C3FC4" w:rsidRDefault="007C3FC4" w14:paraId="6A7F6459" w14:textId="5DA64450">
                  <w:pPr>
                    <w:jc w:val="center"/>
                    <w:rPr>
                      <w:color w:val="000000"/>
                    </w:rPr>
                  </w:pPr>
                  <w:r>
                    <w:rPr>
                      <w:color w:val="000000"/>
                    </w:rPr>
                    <w:t>11/11/2021</w:t>
                  </w:r>
                </w:p>
              </w:tc>
              <w:tc>
                <w:tcPr>
                  <w:tcW w:w="5334" w:type="dxa"/>
                  <w:noWrap/>
                  <w:vAlign w:val="center"/>
                </w:tcPr>
                <w:p w:rsidR="007C3FC4" w:rsidP="007C3FC4" w:rsidRDefault="007C3FC4" w14:paraId="34399209" w14:textId="4E978E46">
                  <w:pPr>
                    <w:jc w:val="center"/>
                    <w:rPr>
                      <w:color w:val="000000"/>
                    </w:rPr>
                  </w:pPr>
                  <w:r>
                    <w:rPr>
                      <w:color w:val="000000"/>
                    </w:rPr>
                    <w:t>Continue reading Staff Proposal on Affordability Metrics Implementation in preparation for workshop Nov. 15, 2021</w:t>
                  </w:r>
                </w:p>
              </w:tc>
              <w:tc>
                <w:tcPr>
                  <w:tcW w:w="892" w:type="dxa"/>
                  <w:noWrap/>
                  <w:vAlign w:val="center"/>
                </w:tcPr>
                <w:p w:rsidR="007C3FC4" w:rsidP="007C3FC4" w:rsidRDefault="007C3FC4" w14:paraId="1FA425BC" w14:textId="2739EBC6">
                  <w:pPr>
                    <w:jc w:val="center"/>
                    <w:rPr>
                      <w:color w:val="000000"/>
                    </w:rPr>
                  </w:pPr>
                  <w:r>
                    <w:rPr>
                      <w:color w:val="000000"/>
                    </w:rPr>
                    <w:t>2.00</w:t>
                  </w:r>
                </w:p>
              </w:tc>
            </w:tr>
            <w:tr w:rsidRPr="001B003C" w:rsidR="00544C8D" w:rsidTr="00F66293" w14:paraId="2E9D7ADE" w14:textId="77777777">
              <w:trPr>
                <w:trHeight w:val="323"/>
              </w:trPr>
              <w:tc>
                <w:tcPr>
                  <w:tcW w:w="1314" w:type="dxa"/>
                  <w:vAlign w:val="center"/>
                </w:tcPr>
                <w:p w:rsidR="00544C8D" w:rsidP="00544C8D" w:rsidRDefault="00544C8D" w14:paraId="0CC61073" w14:textId="631BD400">
                  <w:pPr>
                    <w:jc w:val="center"/>
                    <w:rPr>
                      <w:color w:val="000000"/>
                    </w:rPr>
                  </w:pPr>
                  <w:r>
                    <w:rPr>
                      <w:color w:val="000000"/>
                    </w:rPr>
                    <w:lastRenderedPageBreak/>
                    <w:t>11/12/2021</w:t>
                  </w:r>
                </w:p>
              </w:tc>
              <w:tc>
                <w:tcPr>
                  <w:tcW w:w="5334" w:type="dxa"/>
                  <w:noWrap/>
                  <w:vAlign w:val="center"/>
                </w:tcPr>
                <w:p w:rsidR="00544C8D" w:rsidP="00544C8D" w:rsidRDefault="00544C8D" w14:paraId="2571C6D3" w14:textId="3DA0EE19">
                  <w:pPr>
                    <w:jc w:val="center"/>
                    <w:rPr>
                      <w:color w:val="000000"/>
                    </w:rPr>
                  </w:pPr>
                  <w:r>
                    <w:rPr>
                      <w:color w:val="000000"/>
                    </w:rPr>
                    <w:t>Begin writing comments on scoping memo and Staff Proposal</w:t>
                  </w:r>
                </w:p>
              </w:tc>
              <w:tc>
                <w:tcPr>
                  <w:tcW w:w="892" w:type="dxa"/>
                  <w:noWrap/>
                  <w:vAlign w:val="center"/>
                </w:tcPr>
                <w:p w:rsidR="00544C8D" w:rsidP="00544C8D" w:rsidRDefault="00544C8D" w14:paraId="18E5453A" w14:textId="61DB16B6">
                  <w:pPr>
                    <w:jc w:val="center"/>
                    <w:rPr>
                      <w:color w:val="000000"/>
                    </w:rPr>
                  </w:pPr>
                  <w:r>
                    <w:rPr>
                      <w:color w:val="000000"/>
                    </w:rPr>
                    <w:t>3.00</w:t>
                  </w:r>
                </w:p>
              </w:tc>
            </w:tr>
            <w:tr w:rsidRPr="001B003C" w:rsidR="00544C8D" w:rsidTr="00F66293" w14:paraId="4E024773" w14:textId="77777777">
              <w:trPr>
                <w:trHeight w:val="323"/>
              </w:trPr>
              <w:tc>
                <w:tcPr>
                  <w:tcW w:w="1314" w:type="dxa"/>
                  <w:vAlign w:val="center"/>
                </w:tcPr>
                <w:p w:rsidR="00544C8D" w:rsidP="00544C8D" w:rsidRDefault="00544C8D" w14:paraId="0CBB8AA5" w14:textId="2D0337F5">
                  <w:pPr>
                    <w:jc w:val="center"/>
                    <w:rPr>
                      <w:color w:val="000000"/>
                    </w:rPr>
                  </w:pPr>
                  <w:r>
                    <w:rPr>
                      <w:color w:val="000000"/>
                    </w:rPr>
                    <w:t>11/14/2021</w:t>
                  </w:r>
                </w:p>
              </w:tc>
              <w:tc>
                <w:tcPr>
                  <w:tcW w:w="5334" w:type="dxa"/>
                  <w:noWrap/>
                  <w:vAlign w:val="center"/>
                </w:tcPr>
                <w:p w:rsidR="00544C8D" w:rsidP="00544C8D" w:rsidRDefault="00544C8D" w14:paraId="11C29484" w14:textId="6F8684CC">
                  <w:pPr>
                    <w:jc w:val="center"/>
                    <w:rPr>
                      <w:color w:val="000000"/>
                    </w:rPr>
                  </w:pPr>
                  <w:r>
                    <w:rPr>
                      <w:color w:val="000000"/>
                    </w:rPr>
                    <w:t>Continue writing comments on scoping memo and Staff Proposal</w:t>
                  </w:r>
                </w:p>
              </w:tc>
              <w:tc>
                <w:tcPr>
                  <w:tcW w:w="892" w:type="dxa"/>
                  <w:noWrap/>
                  <w:vAlign w:val="center"/>
                </w:tcPr>
                <w:p w:rsidR="00544C8D" w:rsidP="00544C8D" w:rsidRDefault="00544C8D" w14:paraId="70C844BF" w14:textId="16A17B4D">
                  <w:pPr>
                    <w:jc w:val="center"/>
                    <w:rPr>
                      <w:color w:val="000000"/>
                    </w:rPr>
                  </w:pPr>
                  <w:r>
                    <w:rPr>
                      <w:color w:val="000000"/>
                    </w:rPr>
                    <w:t>2.00</w:t>
                  </w:r>
                </w:p>
              </w:tc>
            </w:tr>
            <w:tr w:rsidRPr="001B003C" w:rsidR="00544C8D" w:rsidTr="00F66293" w14:paraId="77C05466" w14:textId="77777777">
              <w:trPr>
                <w:trHeight w:val="323"/>
              </w:trPr>
              <w:tc>
                <w:tcPr>
                  <w:tcW w:w="1314" w:type="dxa"/>
                  <w:vAlign w:val="center"/>
                </w:tcPr>
                <w:p w:rsidR="00544C8D" w:rsidP="00544C8D" w:rsidRDefault="00544C8D" w14:paraId="487BEE8E" w14:textId="20173372">
                  <w:pPr>
                    <w:jc w:val="center"/>
                    <w:rPr>
                      <w:color w:val="000000"/>
                    </w:rPr>
                  </w:pPr>
                  <w:r>
                    <w:rPr>
                      <w:color w:val="000000"/>
                    </w:rPr>
                    <w:t>12/15/2021</w:t>
                  </w:r>
                </w:p>
              </w:tc>
              <w:tc>
                <w:tcPr>
                  <w:tcW w:w="5334" w:type="dxa"/>
                  <w:noWrap/>
                  <w:vAlign w:val="center"/>
                </w:tcPr>
                <w:p w:rsidR="00544C8D" w:rsidP="00544C8D" w:rsidRDefault="00544C8D" w14:paraId="557B8704" w14:textId="351D6146">
                  <w:pPr>
                    <w:jc w:val="center"/>
                    <w:rPr>
                      <w:color w:val="000000"/>
                    </w:rPr>
                  </w:pPr>
                  <w:r>
                    <w:rPr>
                      <w:color w:val="000000"/>
                    </w:rPr>
                    <w:t xml:space="preserve">Continue writing comments on scoping memo and Staff Proposal with </w:t>
                  </w:r>
                  <w:proofErr w:type="gramStart"/>
                  <w:r>
                    <w:rPr>
                      <w:color w:val="000000"/>
                    </w:rPr>
                    <w:t>post</w:t>
                  </w:r>
                  <w:proofErr w:type="gramEnd"/>
                  <w:r>
                    <w:rPr>
                      <w:color w:val="000000"/>
                    </w:rPr>
                    <w:t xml:space="preserve"> workshop information</w:t>
                  </w:r>
                </w:p>
              </w:tc>
              <w:tc>
                <w:tcPr>
                  <w:tcW w:w="892" w:type="dxa"/>
                  <w:noWrap/>
                  <w:vAlign w:val="center"/>
                </w:tcPr>
                <w:p w:rsidR="00544C8D" w:rsidP="00544C8D" w:rsidRDefault="00544C8D" w14:paraId="7EF77E97" w14:textId="4329917F">
                  <w:pPr>
                    <w:jc w:val="center"/>
                    <w:rPr>
                      <w:color w:val="000000"/>
                    </w:rPr>
                  </w:pPr>
                  <w:r>
                    <w:rPr>
                      <w:color w:val="000000"/>
                    </w:rPr>
                    <w:t>2.00</w:t>
                  </w:r>
                </w:p>
              </w:tc>
            </w:tr>
          </w:tbl>
          <w:p w:rsidRPr="007F620E" w:rsidR="0073152F" w:rsidP="0073152F" w:rsidRDefault="0073152F" w14:paraId="18F9E458" w14:textId="77777777">
            <w:pPr>
              <w:tabs>
                <w:tab w:val="left" w:pos="1440"/>
              </w:tabs>
              <w:rPr>
                <w:color w:val="000000"/>
              </w:rPr>
            </w:pPr>
          </w:p>
        </w:tc>
      </w:tr>
      <w:tr w:rsidRPr="007F620E" w:rsidR="0073152F" w:rsidTr="000C6BBA" w14:paraId="29D27942" w14:textId="77777777">
        <w:tc>
          <w:tcPr>
            <w:tcW w:w="1616" w:type="dxa"/>
          </w:tcPr>
          <w:p w:rsidR="0073152F" w:rsidP="0073152F" w:rsidRDefault="0073152F" w14:paraId="739E255B" w14:textId="7D39CFD8">
            <w:pPr>
              <w:tabs>
                <w:tab w:val="left" w:pos="1440"/>
              </w:tabs>
              <w:jc w:val="center"/>
              <w:rPr>
                <w:color w:val="000000"/>
              </w:rPr>
            </w:pPr>
            <w:r>
              <w:rPr>
                <w:color w:val="000000"/>
              </w:rPr>
              <w:lastRenderedPageBreak/>
              <w:t>[5]</w:t>
            </w:r>
          </w:p>
          <w:p w:rsidRPr="007F620E" w:rsidR="0073152F" w:rsidP="0073152F" w:rsidRDefault="0073152F" w14:paraId="2AA9CD70" w14:textId="29EB8CB7">
            <w:pPr>
              <w:tabs>
                <w:tab w:val="left" w:pos="1440"/>
              </w:tabs>
              <w:jc w:val="center"/>
              <w:rPr>
                <w:color w:val="000000"/>
              </w:rPr>
            </w:pPr>
            <w:r>
              <w:rPr>
                <w:color w:val="000000"/>
              </w:rPr>
              <w:t>Reduction of Hours for Jason Zeller in 2022</w:t>
            </w:r>
          </w:p>
        </w:tc>
        <w:tc>
          <w:tcPr>
            <w:tcW w:w="7766" w:type="dxa"/>
          </w:tcPr>
          <w:p w:rsidR="00721469" w:rsidP="00721469" w:rsidRDefault="00721469" w14:paraId="755BC993" w14:textId="77777777">
            <w:pPr>
              <w:tabs>
                <w:tab w:val="left" w:pos="1440"/>
              </w:tabs>
              <w:rPr>
                <w:i/>
                <w:iCs/>
                <w:color w:val="000000"/>
                <w:u w:val="single"/>
              </w:rPr>
            </w:pPr>
            <w:r w:rsidRPr="008B48E7">
              <w:rPr>
                <w:i/>
                <w:iCs/>
                <w:color w:val="000000"/>
                <w:u w:val="single"/>
              </w:rPr>
              <w:t>Excessive Hours</w:t>
            </w:r>
          </w:p>
          <w:p w:rsidR="00721469" w:rsidP="00721469" w:rsidRDefault="00721469" w14:paraId="5D50F813" w14:textId="77777777">
            <w:pPr>
              <w:tabs>
                <w:tab w:val="left" w:pos="1440"/>
              </w:tabs>
              <w:rPr>
                <w:i/>
                <w:iCs/>
                <w:color w:val="000000"/>
                <w:u w:val="single"/>
              </w:rPr>
            </w:pPr>
          </w:p>
          <w:p w:rsidR="00721469" w:rsidP="00721469" w:rsidRDefault="000F52C1" w14:paraId="0649CB7F" w14:textId="1E11A614">
            <w:pPr>
              <w:tabs>
                <w:tab w:val="left" w:pos="1440"/>
              </w:tabs>
              <w:rPr>
                <w:color w:val="000000"/>
              </w:rPr>
            </w:pPr>
            <w:r>
              <w:rPr>
                <w:color w:val="000000"/>
              </w:rPr>
              <w:t>T</w:t>
            </w:r>
            <w:r w:rsidRPr="009860C2" w:rsidR="00721469">
              <w:rPr>
                <w:color w:val="000000"/>
              </w:rPr>
              <w:t xml:space="preserve">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9860C2" w:rsidR="00721469">
              <w:rPr>
                <w:color w:val="000000"/>
              </w:rPr>
              <w:t>to make</w:t>
            </w:r>
            <w:proofErr w:type="gramEnd"/>
            <w:r w:rsidRPr="009860C2" w:rsidR="00721469">
              <w:rPr>
                <w:color w:val="000000"/>
              </w:rPr>
              <w:t xml:space="preserve"> a substantial contribution to the decision.  In this instance</w:t>
            </w:r>
            <w:r w:rsidR="00721469">
              <w:rPr>
                <w:color w:val="000000"/>
              </w:rPr>
              <w:t>,</w:t>
            </w:r>
            <w:r w:rsidRPr="009860C2" w:rsidR="00721469">
              <w:rPr>
                <w:color w:val="000000"/>
              </w:rPr>
              <w:t xml:space="preserve"> </w:t>
            </w:r>
            <w:r w:rsidR="00721469">
              <w:rPr>
                <w:color w:val="000000"/>
              </w:rPr>
              <w:t>UCAN</w:t>
            </w:r>
            <w:r w:rsidRPr="009860C2" w:rsidR="00721469">
              <w:rPr>
                <w:color w:val="000000"/>
              </w:rPr>
              <w:t xml:space="preserve"> failed to prove that. </w:t>
            </w:r>
            <w:r w:rsidR="00602838">
              <w:rPr>
                <w:color w:val="000000"/>
              </w:rPr>
              <w:t xml:space="preserve">A large portion of the filing </w:t>
            </w:r>
            <w:r w:rsidR="00231ED2">
              <w:rPr>
                <w:color w:val="000000"/>
              </w:rPr>
              <w:t xml:space="preserve">consists of responses to the Administrative Law Judge’s questions and policy recommendations </w:t>
            </w:r>
            <w:r w:rsidR="00D82EBD">
              <w:rPr>
                <w:color w:val="000000"/>
              </w:rPr>
              <w:t xml:space="preserve">rather than factual development or legal analysis. Given the nature of this filing and the level of contribution </w:t>
            </w:r>
            <w:r w:rsidR="001073A7">
              <w:rPr>
                <w:color w:val="000000"/>
              </w:rPr>
              <w:t>reflected in the comments</w:t>
            </w:r>
            <w:r w:rsidR="00677268">
              <w:rPr>
                <w:color w:val="000000"/>
              </w:rPr>
              <w:t>, t</w:t>
            </w:r>
            <w:r w:rsidR="001073A7">
              <w:rPr>
                <w:color w:val="000000"/>
              </w:rPr>
              <w:t xml:space="preserve">he full 6.00 hours claimed </w:t>
            </w:r>
            <w:proofErr w:type="gramStart"/>
            <w:r w:rsidR="00476C99">
              <w:rPr>
                <w:color w:val="000000"/>
              </w:rPr>
              <w:t>has</w:t>
            </w:r>
            <w:proofErr w:type="gramEnd"/>
            <w:r w:rsidR="00476C99">
              <w:rPr>
                <w:color w:val="000000"/>
              </w:rPr>
              <w:t xml:space="preserve"> been shown to be excessive.</w:t>
            </w:r>
            <w:r w:rsidRPr="009860C2" w:rsidR="00721469">
              <w:rPr>
                <w:color w:val="000000"/>
              </w:rPr>
              <w:t xml:space="preserve"> Accordingly, we </w:t>
            </w:r>
            <w:r w:rsidR="0010081C">
              <w:rPr>
                <w:color w:val="000000"/>
              </w:rPr>
              <w:t xml:space="preserve">have adjusted </w:t>
            </w:r>
            <w:r w:rsidR="009C77F8">
              <w:rPr>
                <w:color w:val="000000"/>
              </w:rPr>
              <w:t xml:space="preserve">the entries below for a total </w:t>
            </w:r>
            <w:r w:rsidR="009050F7">
              <w:rPr>
                <w:color w:val="000000"/>
              </w:rPr>
              <w:t xml:space="preserve">reduction </w:t>
            </w:r>
            <w:r w:rsidR="009C77F8">
              <w:rPr>
                <w:color w:val="000000"/>
              </w:rPr>
              <w:t xml:space="preserve">of </w:t>
            </w:r>
            <w:r w:rsidR="00721469">
              <w:rPr>
                <w:color w:val="000000"/>
              </w:rPr>
              <w:t>2</w:t>
            </w:r>
            <w:r w:rsidR="009C77F8">
              <w:rPr>
                <w:color w:val="000000"/>
              </w:rPr>
              <w:t>.00 hours</w:t>
            </w:r>
            <w:r w:rsidR="00721469">
              <w:rPr>
                <w:color w:val="000000"/>
              </w:rPr>
              <w:t>:</w:t>
            </w:r>
          </w:p>
          <w:p w:rsidR="00721469" w:rsidP="00721469" w:rsidRDefault="00721469" w14:paraId="58106B67"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721469" w:rsidTr="00D96429" w14:paraId="3FB2CBF8"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721469" w:rsidP="00721469" w:rsidRDefault="00721469" w14:paraId="08F524F7" w14:textId="77777777">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21469" w:rsidP="00721469" w:rsidRDefault="00721469" w14:paraId="3F97C357" w14:textId="77777777">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21469" w:rsidP="00721469" w:rsidRDefault="00721469" w14:paraId="3C2DAF81" w14:textId="77777777">
                  <w:pPr>
                    <w:jc w:val="center"/>
                    <w:rPr>
                      <w:color w:val="000000"/>
                      <w:sz w:val="22"/>
                      <w:szCs w:val="22"/>
                    </w:rPr>
                  </w:pPr>
                  <w:r>
                    <w:rPr>
                      <w:b/>
                      <w:bCs/>
                      <w:color w:val="000000"/>
                    </w:rPr>
                    <w:t>Hours</w:t>
                  </w:r>
                </w:p>
              </w:tc>
            </w:tr>
            <w:tr w:rsidRPr="001B003C" w:rsidR="003D3949" w:rsidTr="00721469" w14:paraId="5BD8203E" w14:textId="77777777">
              <w:trPr>
                <w:trHeight w:val="323"/>
              </w:trPr>
              <w:tc>
                <w:tcPr>
                  <w:tcW w:w="1314" w:type="dxa"/>
                  <w:tcBorders>
                    <w:top w:val="nil"/>
                    <w:left w:val="single" w:color="auto" w:sz="4" w:space="0"/>
                    <w:bottom w:val="single" w:color="auto" w:sz="4" w:space="0"/>
                    <w:right w:val="single" w:color="auto" w:sz="4" w:space="0"/>
                  </w:tcBorders>
                  <w:vAlign w:val="center"/>
                </w:tcPr>
                <w:p w:rsidR="003D3949" w:rsidP="003D3949" w:rsidRDefault="003D3949" w14:paraId="3592EA4A" w14:textId="0C873B33">
                  <w:pPr>
                    <w:jc w:val="center"/>
                    <w:rPr>
                      <w:color w:val="000000"/>
                    </w:rPr>
                  </w:pPr>
                  <w:r>
                    <w:rPr>
                      <w:color w:val="000000"/>
                    </w:rPr>
                    <w:t>1/6/2022</w:t>
                  </w:r>
                </w:p>
              </w:tc>
              <w:tc>
                <w:tcPr>
                  <w:tcW w:w="5334" w:type="dxa"/>
                  <w:tcBorders>
                    <w:top w:val="nil"/>
                    <w:left w:val="nil"/>
                    <w:bottom w:val="single" w:color="auto" w:sz="4" w:space="0"/>
                    <w:right w:val="single" w:color="auto" w:sz="4" w:space="0"/>
                  </w:tcBorders>
                  <w:noWrap/>
                  <w:vAlign w:val="center"/>
                </w:tcPr>
                <w:p w:rsidR="003D3949" w:rsidP="003D3949" w:rsidRDefault="003D3949" w14:paraId="6032E023" w14:textId="3AF6BAA4">
                  <w:pPr>
                    <w:jc w:val="center"/>
                    <w:rPr>
                      <w:color w:val="000000"/>
                    </w:rPr>
                  </w:pPr>
                  <w:r>
                    <w:rPr>
                      <w:color w:val="000000"/>
                    </w:rPr>
                    <w:t xml:space="preserve">Continue writing comments on scoping memo and Staff Proposal with </w:t>
                  </w:r>
                  <w:proofErr w:type="gramStart"/>
                  <w:r>
                    <w:rPr>
                      <w:color w:val="000000"/>
                    </w:rPr>
                    <w:t>post</w:t>
                  </w:r>
                  <w:proofErr w:type="gramEnd"/>
                  <w:r>
                    <w:rPr>
                      <w:color w:val="000000"/>
                    </w:rPr>
                    <w:t xml:space="preserve"> workshop information</w:t>
                  </w:r>
                </w:p>
              </w:tc>
              <w:tc>
                <w:tcPr>
                  <w:tcW w:w="892" w:type="dxa"/>
                  <w:tcBorders>
                    <w:top w:val="nil"/>
                    <w:left w:val="nil"/>
                    <w:bottom w:val="single" w:color="auto" w:sz="4" w:space="0"/>
                    <w:right w:val="single" w:color="auto" w:sz="4" w:space="0"/>
                  </w:tcBorders>
                  <w:noWrap/>
                  <w:vAlign w:val="center"/>
                </w:tcPr>
                <w:p w:rsidR="003D3949" w:rsidP="003D3949" w:rsidRDefault="003D3949" w14:paraId="1ACD94F4" w14:textId="2662F860">
                  <w:pPr>
                    <w:jc w:val="center"/>
                    <w:rPr>
                      <w:color w:val="000000"/>
                    </w:rPr>
                  </w:pPr>
                  <w:r>
                    <w:rPr>
                      <w:color w:val="000000"/>
                    </w:rPr>
                    <w:t>2.00</w:t>
                  </w:r>
                </w:p>
              </w:tc>
            </w:tr>
            <w:tr w:rsidRPr="001B003C" w:rsidR="00733E14" w:rsidTr="00721469" w14:paraId="09C72035"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733E14" w:rsidP="00733E14" w:rsidRDefault="00733E14" w14:paraId="4947B658" w14:textId="05142092">
                  <w:pPr>
                    <w:jc w:val="center"/>
                    <w:rPr>
                      <w:color w:val="000000"/>
                      <w:sz w:val="22"/>
                      <w:szCs w:val="22"/>
                    </w:rPr>
                  </w:pPr>
                  <w:r>
                    <w:rPr>
                      <w:color w:val="000000"/>
                    </w:rPr>
                    <w:t>1/10/2022</w:t>
                  </w:r>
                </w:p>
              </w:tc>
              <w:tc>
                <w:tcPr>
                  <w:tcW w:w="5334" w:type="dxa"/>
                  <w:tcBorders>
                    <w:top w:val="nil"/>
                    <w:left w:val="nil"/>
                    <w:bottom w:val="single" w:color="auto" w:sz="4" w:space="0"/>
                    <w:right w:val="single" w:color="auto" w:sz="4" w:space="0"/>
                  </w:tcBorders>
                  <w:noWrap/>
                  <w:vAlign w:val="center"/>
                  <w:hideMark/>
                </w:tcPr>
                <w:p w:rsidRPr="00DE3EBB" w:rsidR="00733E14" w:rsidP="00733E14" w:rsidRDefault="00733E14" w14:paraId="5F2B3239" w14:textId="534EA405">
                  <w:pPr>
                    <w:jc w:val="center"/>
                    <w:rPr>
                      <w:color w:val="000000"/>
                      <w:sz w:val="22"/>
                      <w:szCs w:val="22"/>
                    </w:rPr>
                  </w:pPr>
                  <w:r>
                    <w:rPr>
                      <w:color w:val="000000"/>
                    </w:rPr>
                    <w:t>Finalize comments on scoping memo and Staff Proposal due today Jan. 10, 2022</w:t>
                  </w:r>
                </w:p>
              </w:tc>
              <w:tc>
                <w:tcPr>
                  <w:tcW w:w="892" w:type="dxa"/>
                  <w:tcBorders>
                    <w:top w:val="nil"/>
                    <w:left w:val="nil"/>
                    <w:bottom w:val="single" w:color="auto" w:sz="4" w:space="0"/>
                    <w:right w:val="single" w:color="auto" w:sz="4" w:space="0"/>
                  </w:tcBorders>
                  <w:noWrap/>
                  <w:vAlign w:val="center"/>
                  <w:hideMark/>
                </w:tcPr>
                <w:p w:rsidRPr="00DE3EBB" w:rsidR="00733E14" w:rsidP="00733E14" w:rsidRDefault="00733E14" w14:paraId="17328FE6" w14:textId="46016A53">
                  <w:pPr>
                    <w:jc w:val="center"/>
                    <w:rPr>
                      <w:color w:val="000000"/>
                      <w:sz w:val="22"/>
                      <w:szCs w:val="22"/>
                    </w:rPr>
                  </w:pPr>
                  <w:r>
                    <w:rPr>
                      <w:color w:val="000000"/>
                    </w:rPr>
                    <w:t>4.00</w:t>
                  </w:r>
                </w:p>
              </w:tc>
            </w:tr>
          </w:tbl>
          <w:p w:rsidR="0073152F" w:rsidP="0073152F" w:rsidRDefault="0073152F" w14:paraId="2012D694" w14:textId="77777777">
            <w:pPr>
              <w:tabs>
                <w:tab w:val="left" w:pos="1440"/>
              </w:tabs>
              <w:rPr>
                <w:color w:val="000000"/>
              </w:rPr>
            </w:pPr>
          </w:p>
          <w:p w:rsidRPr="00ED18BB" w:rsidR="00EB4819" w:rsidP="00EB4819" w:rsidRDefault="00EB4819" w14:paraId="00123A51"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EB4819" w:rsidP="00EB4819" w:rsidRDefault="00EB4819" w14:paraId="5653E60E" w14:textId="77777777">
            <w:pPr>
              <w:rPr>
                <w:rFonts w:ascii="Aptos Narrow" w:hAnsi="Aptos Narrow"/>
                <w:color w:val="000000"/>
                <w:sz w:val="22"/>
                <w:szCs w:val="22"/>
              </w:rPr>
            </w:pPr>
          </w:p>
          <w:p w:rsidR="00EB4819" w:rsidP="00EB4819" w:rsidRDefault="00EB4819" w14:paraId="6BAD7C81" w14:textId="386974F2">
            <w:pPr>
              <w:tabs>
                <w:tab w:val="left" w:pos="1440"/>
              </w:tabs>
              <w:rPr>
                <w:color w:val="000000"/>
              </w:rPr>
            </w:pPr>
            <w:r w:rsidRPr="00DA24C7">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 we reduce</w:t>
            </w:r>
            <w:r>
              <w:rPr>
                <w:color w:val="000000"/>
              </w:rPr>
              <w:t xml:space="preserve"> </w:t>
            </w:r>
            <w:r w:rsidR="00EC0885">
              <w:rPr>
                <w:color w:val="000000"/>
              </w:rPr>
              <w:t>1.50</w:t>
            </w:r>
            <w:r w:rsidRPr="00DA24C7">
              <w:rPr>
                <w:color w:val="000000"/>
              </w:rPr>
              <w:t xml:space="preserve"> hours for time associated with the following entries: </w:t>
            </w:r>
          </w:p>
          <w:p w:rsidR="00EB4819" w:rsidP="00EB4819" w:rsidRDefault="00EB4819" w14:paraId="798E4B09" w14:textId="77777777">
            <w:pPr>
              <w:tabs>
                <w:tab w:val="left" w:pos="1440"/>
              </w:tabs>
              <w:rPr>
                <w:color w:val="000000"/>
              </w:rPr>
            </w:pPr>
          </w:p>
          <w:tbl>
            <w:tblPr>
              <w:tblW w:w="7450" w:type="dxa"/>
              <w:tblLook w:val="04A0" w:firstRow="1" w:lastRow="0" w:firstColumn="1" w:lastColumn="0" w:noHBand="0" w:noVBand="1"/>
            </w:tblPr>
            <w:tblGrid>
              <w:gridCol w:w="1190"/>
              <w:gridCol w:w="5443"/>
              <w:gridCol w:w="857"/>
            </w:tblGrid>
            <w:tr w:rsidRPr="001B003C" w:rsidR="00421303" w:rsidTr="00421303" w14:paraId="3E1AC830" w14:textId="77777777">
              <w:trPr>
                <w:trHeight w:val="315"/>
              </w:trPr>
              <w:tc>
                <w:tcPr>
                  <w:tcW w:w="115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421303" w:rsidP="00421303" w:rsidRDefault="00421303" w14:paraId="62E180F1" w14:textId="43A6A726">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421303" w:rsidP="00421303" w:rsidRDefault="00421303" w14:paraId="001C9451" w14:textId="734616FD">
                  <w:pPr>
                    <w:jc w:val="center"/>
                    <w:rPr>
                      <w:color w:val="000000"/>
                      <w:sz w:val="22"/>
                      <w:szCs w:val="22"/>
                    </w:rPr>
                  </w:pPr>
                  <w:r>
                    <w:rPr>
                      <w:b/>
                      <w:bCs/>
                      <w:color w:val="000000"/>
                    </w:rPr>
                    <w:t>Task</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421303" w:rsidP="00421303" w:rsidRDefault="00421303" w14:paraId="63729714" w14:textId="32D411D7">
                  <w:pPr>
                    <w:jc w:val="center"/>
                    <w:rPr>
                      <w:color w:val="000000"/>
                      <w:sz w:val="22"/>
                      <w:szCs w:val="22"/>
                    </w:rPr>
                  </w:pPr>
                  <w:r>
                    <w:rPr>
                      <w:b/>
                      <w:bCs/>
                      <w:color w:val="000000"/>
                    </w:rPr>
                    <w:t>Hours</w:t>
                  </w:r>
                </w:p>
              </w:tc>
            </w:tr>
            <w:tr w:rsidRPr="001B003C" w:rsidR="00EC0885" w:rsidTr="00421303" w14:paraId="1515D391" w14:textId="77777777">
              <w:trPr>
                <w:trHeight w:val="575"/>
              </w:trPr>
              <w:tc>
                <w:tcPr>
                  <w:tcW w:w="1150" w:type="dxa"/>
                  <w:tcBorders>
                    <w:top w:val="single" w:color="auto" w:sz="4" w:space="0"/>
                    <w:left w:val="single" w:color="auto" w:sz="4" w:space="0"/>
                    <w:bottom w:val="single" w:color="auto" w:sz="4" w:space="0"/>
                    <w:right w:val="single" w:color="auto" w:sz="4" w:space="0"/>
                  </w:tcBorders>
                  <w:vAlign w:val="center"/>
                  <w:hideMark/>
                </w:tcPr>
                <w:p w:rsidRPr="001B1B52" w:rsidR="00EC0885" w:rsidP="00EC0885" w:rsidRDefault="00EC0885" w14:paraId="247EAD36" w14:textId="62CDF33D">
                  <w:pPr>
                    <w:jc w:val="center"/>
                    <w:rPr>
                      <w:color w:val="000000"/>
                      <w:sz w:val="22"/>
                      <w:szCs w:val="22"/>
                    </w:rPr>
                  </w:pPr>
                  <w:r>
                    <w:rPr>
                      <w:color w:val="000000"/>
                    </w:rPr>
                    <w:t>2/24/2022</w:t>
                  </w:r>
                </w:p>
              </w:tc>
              <w:tc>
                <w:tcPr>
                  <w:tcW w:w="5443" w:type="dxa"/>
                  <w:tcBorders>
                    <w:top w:val="single" w:color="auto" w:sz="4" w:space="0"/>
                    <w:left w:val="nil"/>
                    <w:bottom w:val="single" w:color="auto" w:sz="4" w:space="0"/>
                    <w:right w:val="single" w:color="auto" w:sz="4" w:space="0"/>
                  </w:tcBorders>
                  <w:noWrap/>
                  <w:vAlign w:val="center"/>
                  <w:hideMark/>
                </w:tcPr>
                <w:p w:rsidRPr="001B1B52" w:rsidR="00EC0885" w:rsidP="00EC0885" w:rsidRDefault="00EC0885" w14:paraId="2AC7A6F1" w14:textId="4BCBB3A7">
                  <w:pPr>
                    <w:jc w:val="center"/>
                    <w:rPr>
                      <w:color w:val="000000"/>
                      <w:sz w:val="22"/>
                      <w:szCs w:val="22"/>
                    </w:rPr>
                  </w:pPr>
                  <w:r>
                    <w:rPr>
                      <w:color w:val="000000"/>
                    </w:rPr>
                    <w:t>Review Agenda and Participant Bios attached to email to service list for upcoming webinar; email invite to service list</w:t>
                  </w:r>
                </w:p>
              </w:tc>
              <w:tc>
                <w:tcPr>
                  <w:tcW w:w="857" w:type="dxa"/>
                  <w:tcBorders>
                    <w:top w:val="single" w:color="auto" w:sz="4" w:space="0"/>
                    <w:left w:val="nil"/>
                    <w:bottom w:val="single" w:color="auto" w:sz="4" w:space="0"/>
                    <w:right w:val="single" w:color="auto" w:sz="4" w:space="0"/>
                  </w:tcBorders>
                  <w:noWrap/>
                  <w:vAlign w:val="center"/>
                  <w:hideMark/>
                </w:tcPr>
                <w:p w:rsidRPr="001B1B52" w:rsidR="00EC0885" w:rsidP="00EC0885" w:rsidRDefault="00EC0885" w14:paraId="485C397A" w14:textId="3F971B20">
                  <w:pPr>
                    <w:jc w:val="center"/>
                    <w:rPr>
                      <w:color w:val="000000"/>
                      <w:sz w:val="22"/>
                      <w:szCs w:val="22"/>
                    </w:rPr>
                  </w:pPr>
                  <w:r>
                    <w:rPr>
                      <w:color w:val="000000"/>
                    </w:rPr>
                    <w:t>1.50</w:t>
                  </w:r>
                </w:p>
              </w:tc>
            </w:tr>
          </w:tbl>
          <w:p w:rsidR="003D3949" w:rsidP="0073152F" w:rsidRDefault="003D3949" w14:paraId="535DF025" w14:textId="77777777">
            <w:pPr>
              <w:tabs>
                <w:tab w:val="left" w:pos="1440"/>
              </w:tabs>
              <w:rPr>
                <w:color w:val="000000"/>
              </w:rPr>
            </w:pPr>
          </w:p>
          <w:p w:rsidR="00733E14" w:rsidP="0073152F" w:rsidRDefault="00F22449" w14:paraId="36EF3B35" w14:textId="3E24D5B0">
            <w:pPr>
              <w:tabs>
                <w:tab w:val="left" w:pos="1440"/>
              </w:tabs>
              <w:rPr>
                <w:color w:val="000000"/>
              </w:rPr>
            </w:pPr>
            <w:r>
              <w:rPr>
                <w:color w:val="000000"/>
              </w:rPr>
              <w:t xml:space="preserve">The total number of </w:t>
            </w:r>
            <w:r w:rsidR="000F52C1">
              <w:rPr>
                <w:color w:val="000000"/>
              </w:rPr>
              <w:t xml:space="preserve">hours </w:t>
            </w:r>
            <w:r w:rsidR="00EB26D2">
              <w:rPr>
                <w:color w:val="000000"/>
              </w:rPr>
              <w:t xml:space="preserve">reduction for Jason Zeller is </w:t>
            </w:r>
            <w:r w:rsidR="00F44332">
              <w:rPr>
                <w:color w:val="000000"/>
              </w:rPr>
              <w:t xml:space="preserve">3.50 hours, </w:t>
            </w:r>
            <w:r w:rsidR="002E60D6">
              <w:rPr>
                <w:color w:val="000000"/>
              </w:rPr>
              <w:t xml:space="preserve">leaving 37.50 </w:t>
            </w:r>
            <w:r w:rsidR="007306CF">
              <w:rPr>
                <w:color w:val="000000"/>
              </w:rPr>
              <w:t>hours approved for compensation</w:t>
            </w:r>
            <w:r w:rsidR="00E75B57">
              <w:rPr>
                <w:color w:val="000000"/>
              </w:rPr>
              <w:t xml:space="preserve"> in 2022</w:t>
            </w:r>
            <w:r w:rsidR="007306CF">
              <w:rPr>
                <w:color w:val="000000"/>
              </w:rPr>
              <w:t>.</w:t>
            </w:r>
          </w:p>
          <w:p w:rsidRPr="007F620E" w:rsidR="0015280B" w:rsidP="0073152F" w:rsidRDefault="0015280B" w14:paraId="4F3B1CF3" w14:textId="3D457482">
            <w:pPr>
              <w:tabs>
                <w:tab w:val="left" w:pos="1440"/>
              </w:tabs>
              <w:rPr>
                <w:color w:val="000000"/>
              </w:rPr>
            </w:pPr>
          </w:p>
        </w:tc>
      </w:tr>
      <w:tr w:rsidRPr="007F620E" w:rsidR="0073152F" w:rsidTr="000C6BBA" w14:paraId="71F914EC" w14:textId="77777777">
        <w:tc>
          <w:tcPr>
            <w:tcW w:w="1616" w:type="dxa"/>
          </w:tcPr>
          <w:p w:rsidR="0073152F" w:rsidP="0073152F" w:rsidRDefault="0073152F" w14:paraId="670DCE76" w14:textId="04D8C6B5">
            <w:pPr>
              <w:tabs>
                <w:tab w:val="left" w:pos="1440"/>
              </w:tabs>
              <w:jc w:val="center"/>
              <w:rPr>
                <w:color w:val="000000"/>
              </w:rPr>
            </w:pPr>
            <w:r>
              <w:rPr>
                <w:color w:val="000000"/>
              </w:rPr>
              <w:lastRenderedPageBreak/>
              <w:t>[6]</w:t>
            </w:r>
          </w:p>
          <w:p w:rsidRPr="007F620E" w:rsidR="0073152F" w:rsidP="0073152F" w:rsidRDefault="0073152F" w14:paraId="0A82B0CC" w14:textId="744F2575">
            <w:pPr>
              <w:tabs>
                <w:tab w:val="left" w:pos="1440"/>
              </w:tabs>
              <w:jc w:val="center"/>
              <w:rPr>
                <w:color w:val="000000"/>
              </w:rPr>
            </w:pPr>
            <w:r>
              <w:rPr>
                <w:color w:val="000000"/>
              </w:rPr>
              <w:t>Reduction of Hours for Jason Zeller in 2025</w:t>
            </w:r>
          </w:p>
        </w:tc>
        <w:tc>
          <w:tcPr>
            <w:tcW w:w="7766" w:type="dxa"/>
          </w:tcPr>
          <w:p w:rsidR="00722A0C" w:rsidP="00722A0C" w:rsidRDefault="00722A0C" w14:paraId="053E76E4" w14:textId="77777777">
            <w:pPr>
              <w:tabs>
                <w:tab w:val="left" w:pos="1440"/>
              </w:tabs>
              <w:rPr>
                <w:i/>
                <w:iCs/>
                <w:color w:val="000000"/>
                <w:u w:val="single"/>
              </w:rPr>
            </w:pPr>
            <w:r w:rsidRPr="008B48E7">
              <w:rPr>
                <w:i/>
                <w:iCs/>
                <w:color w:val="000000"/>
                <w:u w:val="single"/>
              </w:rPr>
              <w:t>Excessive Hours</w:t>
            </w:r>
          </w:p>
          <w:p w:rsidR="00722A0C" w:rsidP="00722A0C" w:rsidRDefault="00722A0C" w14:paraId="4863B32A" w14:textId="77777777">
            <w:pPr>
              <w:tabs>
                <w:tab w:val="left" w:pos="1440"/>
              </w:tabs>
              <w:rPr>
                <w:i/>
                <w:iCs/>
                <w:color w:val="000000"/>
                <w:u w:val="single"/>
              </w:rPr>
            </w:pPr>
          </w:p>
          <w:p w:rsidR="00722A0C" w:rsidP="00722A0C" w:rsidRDefault="00722A0C" w14:paraId="33DD1DC9" w14:textId="68D3B1C9">
            <w:pPr>
              <w:tabs>
                <w:tab w:val="left" w:pos="1440"/>
              </w:tabs>
              <w:rPr>
                <w:color w:val="000000"/>
              </w:rPr>
            </w:pPr>
            <w:r w:rsidRPr="009860C2">
              <w:rPr>
                <w:color w:val="000000"/>
              </w:rPr>
              <w:t xml:space="preserve">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9860C2">
              <w:rPr>
                <w:color w:val="000000"/>
              </w:rPr>
              <w:t>to make</w:t>
            </w:r>
            <w:proofErr w:type="gramEnd"/>
            <w:r w:rsidRPr="009860C2">
              <w:rPr>
                <w:color w:val="000000"/>
              </w:rPr>
              <w:t xml:space="preserve"> a substantial contribution to the decision.  In this instance</w:t>
            </w:r>
            <w:r>
              <w:rPr>
                <w:color w:val="000000"/>
              </w:rPr>
              <w:t>,</w:t>
            </w:r>
            <w:r w:rsidRPr="009860C2">
              <w:rPr>
                <w:color w:val="000000"/>
              </w:rPr>
              <w:t xml:space="preserve"> </w:t>
            </w:r>
            <w:r>
              <w:rPr>
                <w:color w:val="000000"/>
              </w:rPr>
              <w:t>UCAN</w:t>
            </w:r>
            <w:r w:rsidRPr="009860C2">
              <w:rPr>
                <w:color w:val="000000"/>
              </w:rPr>
              <w:t xml:space="preserve"> failed to prove that.  Accordingly, we </w:t>
            </w:r>
            <w:proofErr w:type="gramStart"/>
            <w:r w:rsidRPr="009860C2">
              <w:rPr>
                <w:color w:val="000000"/>
              </w:rPr>
              <w:t>reduce</w:t>
            </w:r>
            <w:proofErr w:type="gramEnd"/>
            <w:r w:rsidRPr="009860C2">
              <w:rPr>
                <w:color w:val="000000"/>
              </w:rPr>
              <w:t xml:space="preserve"> </w:t>
            </w:r>
            <w:r w:rsidR="00C7518D">
              <w:rPr>
                <w:color w:val="000000"/>
              </w:rPr>
              <w:t>3</w:t>
            </w:r>
            <w:r w:rsidR="006909CF">
              <w:rPr>
                <w:color w:val="000000"/>
              </w:rPr>
              <w:t>.00</w:t>
            </w:r>
            <w:r w:rsidRPr="009860C2">
              <w:rPr>
                <w:color w:val="000000"/>
              </w:rPr>
              <w:t xml:space="preserve"> hour</w:t>
            </w:r>
            <w:r w:rsidR="00C7518D">
              <w:rPr>
                <w:color w:val="000000"/>
              </w:rPr>
              <w:t>s</w:t>
            </w:r>
            <w:r w:rsidRPr="009860C2">
              <w:rPr>
                <w:color w:val="000000"/>
              </w:rPr>
              <w:t xml:space="preserve"> from</w:t>
            </w:r>
            <w:r>
              <w:rPr>
                <w:color w:val="000000"/>
              </w:rPr>
              <w:t xml:space="preserve"> the following entr</w:t>
            </w:r>
            <w:r w:rsidR="00FA14CC">
              <w:rPr>
                <w:color w:val="000000"/>
              </w:rPr>
              <w:t>y</w:t>
            </w:r>
            <w:r>
              <w:rPr>
                <w:color w:val="000000"/>
              </w:rPr>
              <w:t>:</w:t>
            </w:r>
          </w:p>
          <w:p w:rsidR="00722A0C" w:rsidP="00722A0C" w:rsidRDefault="00722A0C" w14:paraId="44CC8575"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722A0C" w:rsidTr="00D96429" w14:paraId="1B3518E4"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722A0C" w:rsidP="00722A0C" w:rsidRDefault="00722A0C" w14:paraId="7528A062" w14:textId="77777777">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22A0C" w:rsidP="00722A0C" w:rsidRDefault="00722A0C" w14:paraId="329DC95C" w14:textId="77777777">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22A0C" w:rsidP="00722A0C" w:rsidRDefault="00722A0C" w14:paraId="6A42AEB4" w14:textId="77777777">
                  <w:pPr>
                    <w:jc w:val="center"/>
                    <w:rPr>
                      <w:color w:val="000000"/>
                      <w:sz w:val="22"/>
                      <w:szCs w:val="22"/>
                    </w:rPr>
                  </w:pPr>
                  <w:r>
                    <w:rPr>
                      <w:b/>
                      <w:bCs/>
                      <w:color w:val="000000"/>
                    </w:rPr>
                    <w:t>Hours</w:t>
                  </w:r>
                </w:p>
              </w:tc>
            </w:tr>
            <w:tr w:rsidRPr="001B003C" w:rsidR="00C7518D" w:rsidTr="00D96429" w14:paraId="6387690F"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C7518D" w:rsidP="00C7518D" w:rsidRDefault="00C7518D" w14:paraId="5F08B313" w14:textId="4352C1A2">
                  <w:pPr>
                    <w:jc w:val="center"/>
                    <w:rPr>
                      <w:color w:val="000000"/>
                      <w:sz w:val="22"/>
                      <w:szCs w:val="22"/>
                    </w:rPr>
                  </w:pPr>
                  <w:r>
                    <w:rPr>
                      <w:color w:val="000000"/>
                    </w:rPr>
                    <w:t>12/3/2025</w:t>
                  </w:r>
                </w:p>
              </w:tc>
              <w:tc>
                <w:tcPr>
                  <w:tcW w:w="5334" w:type="dxa"/>
                  <w:tcBorders>
                    <w:top w:val="nil"/>
                    <w:left w:val="nil"/>
                    <w:bottom w:val="single" w:color="auto" w:sz="4" w:space="0"/>
                    <w:right w:val="single" w:color="auto" w:sz="4" w:space="0"/>
                  </w:tcBorders>
                  <w:noWrap/>
                  <w:vAlign w:val="center"/>
                  <w:hideMark/>
                </w:tcPr>
                <w:p w:rsidRPr="00DE3EBB" w:rsidR="00C7518D" w:rsidP="00C7518D" w:rsidRDefault="00C7518D" w14:paraId="6BCACE58" w14:textId="04572950">
                  <w:pPr>
                    <w:jc w:val="center"/>
                    <w:rPr>
                      <w:color w:val="000000"/>
                      <w:sz w:val="22"/>
                      <w:szCs w:val="22"/>
                    </w:rPr>
                  </w:pPr>
                  <w:r>
                    <w:rPr>
                      <w:color w:val="000000"/>
                    </w:rPr>
                    <w:t>Writing final sections of Opening Comments on Proposed Decision due today</w:t>
                  </w:r>
                </w:p>
              </w:tc>
              <w:tc>
                <w:tcPr>
                  <w:tcW w:w="892" w:type="dxa"/>
                  <w:tcBorders>
                    <w:top w:val="nil"/>
                    <w:left w:val="nil"/>
                    <w:bottom w:val="single" w:color="auto" w:sz="4" w:space="0"/>
                    <w:right w:val="single" w:color="auto" w:sz="4" w:space="0"/>
                  </w:tcBorders>
                  <w:noWrap/>
                  <w:vAlign w:val="center"/>
                  <w:hideMark/>
                </w:tcPr>
                <w:p w:rsidRPr="00DE3EBB" w:rsidR="00C7518D" w:rsidP="00C7518D" w:rsidRDefault="00C7518D" w14:paraId="5E5AFC21" w14:textId="75862575">
                  <w:pPr>
                    <w:jc w:val="center"/>
                    <w:rPr>
                      <w:color w:val="000000"/>
                      <w:sz w:val="22"/>
                      <w:szCs w:val="22"/>
                    </w:rPr>
                  </w:pPr>
                  <w:r>
                    <w:rPr>
                      <w:color w:val="000000"/>
                    </w:rPr>
                    <w:t>7.00</w:t>
                  </w:r>
                </w:p>
              </w:tc>
            </w:tr>
          </w:tbl>
          <w:p w:rsidRPr="007F620E" w:rsidR="0073152F" w:rsidP="0073152F" w:rsidRDefault="0073152F" w14:paraId="52C53117" w14:textId="77777777">
            <w:pPr>
              <w:tabs>
                <w:tab w:val="left" w:pos="1440"/>
              </w:tabs>
              <w:rPr>
                <w:color w:val="000000"/>
              </w:rPr>
            </w:pPr>
          </w:p>
        </w:tc>
      </w:tr>
    </w:tbl>
    <w:p w:rsidR="00046B95" w:rsidRDefault="00046B95" w14:paraId="42CDC48B" w14:textId="77777777">
      <w:r>
        <w:br w:type="page"/>
      </w:r>
    </w:p>
    <w:tbl>
      <w:tblPr>
        <w:tblW w:w="9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16"/>
        <w:gridCol w:w="7766"/>
      </w:tblGrid>
      <w:tr w:rsidRPr="007F620E" w:rsidR="0073152F" w:rsidTr="000C6BBA" w14:paraId="0BF4CDF8" w14:textId="77777777">
        <w:tc>
          <w:tcPr>
            <w:tcW w:w="1616" w:type="dxa"/>
          </w:tcPr>
          <w:p w:rsidR="0073152F" w:rsidP="0073152F" w:rsidRDefault="0073152F" w14:paraId="222401C1" w14:textId="0BFB4D36">
            <w:pPr>
              <w:tabs>
                <w:tab w:val="left" w:pos="1440"/>
              </w:tabs>
              <w:jc w:val="center"/>
              <w:rPr>
                <w:color w:val="000000"/>
              </w:rPr>
            </w:pPr>
            <w:r>
              <w:rPr>
                <w:color w:val="000000"/>
              </w:rPr>
              <w:lastRenderedPageBreak/>
              <w:t>[7]</w:t>
            </w:r>
          </w:p>
          <w:p w:rsidRPr="007F620E" w:rsidR="0073152F" w:rsidP="0073152F" w:rsidRDefault="0073152F" w14:paraId="7BA48C34" w14:textId="37700972">
            <w:pPr>
              <w:tabs>
                <w:tab w:val="left" w:pos="1440"/>
              </w:tabs>
              <w:jc w:val="center"/>
              <w:rPr>
                <w:color w:val="000000"/>
              </w:rPr>
            </w:pPr>
            <w:r w:rsidRPr="00246200">
              <w:rPr>
                <w:bCs/>
                <w:color w:val="000000"/>
              </w:rPr>
              <w:t xml:space="preserve">Jane Krikorian </w:t>
            </w:r>
            <w:r>
              <w:rPr>
                <w:color w:val="000000"/>
              </w:rPr>
              <w:t>2021 Hourly Rate</w:t>
            </w:r>
          </w:p>
        </w:tc>
        <w:tc>
          <w:tcPr>
            <w:tcW w:w="7766" w:type="dxa"/>
          </w:tcPr>
          <w:p w:rsidR="00102517" w:rsidP="00102517" w:rsidRDefault="00102517" w14:paraId="43B9FEB2" w14:textId="2C711188">
            <w:pPr>
              <w:tabs>
                <w:tab w:val="left" w:pos="1440"/>
              </w:tabs>
              <w:rPr>
                <w:lang w:eastAsia="zh-CN"/>
              </w:rPr>
            </w:pPr>
            <w:r>
              <w:rPr>
                <w:color w:val="000000"/>
              </w:rPr>
              <w:t>D.21-</w:t>
            </w:r>
            <w:r w:rsidR="00190216">
              <w:rPr>
                <w:color w:val="000000"/>
              </w:rPr>
              <w:t>12</w:t>
            </w:r>
            <w:r>
              <w:rPr>
                <w:color w:val="000000"/>
              </w:rPr>
              <w:t>-0</w:t>
            </w:r>
            <w:r w:rsidR="00190216">
              <w:rPr>
                <w:color w:val="000000"/>
              </w:rPr>
              <w:t>50</w:t>
            </w:r>
            <w:r>
              <w:rPr>
                <w:color w:val="000000"/>
              </w:rPr>
              <w:t xml:space="preserve"> </w:t>
            </w:r>
            <w:r>
              <w:rPr>
                <w:lang w:eastAsia="zh-CN"/>
              </w:rPr>
              <w:t>approved the 202</w:t>
            </w:r>
            <w:r w:rsidR="00190216">
              <w:rPr>
                <w:lang w:eastAsia="zh-CN"/>
              </w:rPr>
              <w:t>1</w:t>
            </w:r>
            <w:r>
              <w:rPr>
                <w:lang w:eastAsia="zh-CN"/>
              </w:rPr>
              <w:t xml:space="preserve"> hourly rate of $</w:t>
            </w:r>
            <w:r w:rsidR="00190216">
              <w:rPr>
                <w:lang w:eastAsia="zh-CN"/>
              </w:rPr>
              <w:t>35</w:t>
            </w:r>
            <w:r>
              <w:rPr>
                <w:lang w:eastAsia="zh-CN"/>
              </w:rPr>
              <w:t xml:space="preserve">0 for </w:t>
            </w:r>
            <w:r w:rsidRPr="00246200" w:rsidR="00190216">
              <w:rPr>
                <w:bCs/>
                <w:color w:val="000000"/>
              </w:rPr>
              <w:t>Jane Krikorian</w:t>
            </w:r>
            <w:r>
              <w:rPr>
                <w:lang w:eastAsia="zh-CN"/>
              </w:rPr>
              <w:t xml:space="preserve">, we find the hourly rate reasonable and adopt it here. </w:t>
            </w:r>
          </w:p>
          <w:p w:rsidRPr="007F620E" w:rsidR="0073152F" w:rsidP="0073152F" w:rsidRDefault="0073152F" w14:paraId="72A3AB70" w14:textId="77777777">
            <w:pPr>
              <w:tabs>
                <w:tab w:val="left" w:pos="1440"/>
              </w:tabs>
              <w:rPr>
                <w:color w:val="000000"/>
              </w:rPr>
            </w:pPr>
          </w:p>
        </w:tc>
      </w:tr>
      <w:tr w:rsidRPr="007F620E" w:rsidR="0073152F" w:rsidTr="000C6BBA" w14:paraId="3521C8EE" w14:textId="77777777">
        <w:tc>
          <w:tcPr>
            <w:tcW w:w="1616" w:type="dxa"/>
          </w:tcPr>
          <w:p w:rsidR="0073152F" w:rsidP="0073152F" w:rsidRDefault="0073152F" w14:paraId="5842C310" w14:textId="507AAE67">
            <w:pPr>
              <w:tabs>
                <w:tab w:val="left" w:pos="1440"/>
              </w:tabs>
              <w:jc w:val="center"/>
              <w:rPr>
                <w:color w:val="000000"/>
              </w:rPr>
            </w:pPr>
            <w:r>
              <w:rPr>
                <w:color w:val="000000"/>
              </w:rPr>
              <w:t>[8]</w:t>
            </w:r>
          </w:p>
          <w:p w:rsidRPr="007F620E" w:rsidR="0073152F" w:rsidP="0073152F" w:rsidRDefault="0073152F" w14:paraId="593BE4DD" w14:textId="5317BB56">
            <w:pPr>
              <w:tabs>
                <w:tab w:val="left" w:pos="1440"/>
              </w:tabs>
              <w:jc w:val="center"/>
              <w:rPr>
                <w:color w:val="000000"/>
              </w:rPr>
            </w:pPr>
            <w:r>
              <w:rPr>
                <w:color w:val="000000"/>
              </w:rPr>
              <w:t>Reduction of Hours for Tyson Siegele in 2024</w:t>
            </w:r>
          </w:p>
        </w:tc>
        <w:tc>
          <w:tcPr>
            <w:tcW w:w="7766" w:type="dxa"/>
          </w:tcPr>
          <w:p w:rsidR="002F3E83" w:rsidP="002F3E83" w:rsidRDefault="002F3E83" w14:paraId="5317BB94" w14:textId="77777777">
            <w:pPr>
              <w:tabs>
                <w:tab w:val="left" w:pos="1440"/>
              </w:tabs>
              <w:rPr>
                <w:i/>
                <w:iCs/>
                <w:color w:val="000000"/>
                <w:u w:val="single"/>
              </w:rPr>
            </w:pPr>
            <w:r w:rsidRPr="008B48E7">
              <w:rPr>
                <w:i/>
                <w:iCs/>
                <w:color w:val="000000"/>
                <w:u w:val="single"/>
              </w:rPr>
              <w:t>Excessive Hours</w:t>
            </w:r>
          </w:p>
          <w:p w:rsidR="002F3E83" w:rsidP="002F3E83" w:rsidRDefault="002F3E83" w14:paraId="5083F721" w14:textId="77777777">
            <w:pPr>
              <w:tabs>
                <w:tab w:val="left" w:pos="1440"/>
              </w:tabs>
              <w:rPr>
                <w:i/>
                <w:iCs/>
                <w:color w:val="000000"/>
                <w:u w:val="single"/>
              </w:rPr>
            </w:pPr>
          </w:p>
          <w:p w:rsidR="002F3E83" w:rsidP="002F3E83" w:rsidRDefault="002F3E83" w14:paraId="71AC8913" w14:textId="1C58579E">
            <w:pPr>
              <w:tabs>
                <w:tab w:val="left" w:pos="1440"/>
              </w:tabs>
              <w:rPr>
                <w:color w:val="000000"/>
              </w:rPr>
            </w:pPr>
            <w:r w:rsidRPr="009860C2">
              <w:rPr>
                <w:color w:val="000000"/>
              </w:rPr>
              <w:t xml:space="preserve">. 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9860C2">
              <w:rPr>
                <w:color w:val="000000"/>
              </w:rPr>
              <w:t>to make</w:t>
            </w:r>
            <w:proofErr w:type="gramEnd"/>
            <w:r w:rsidRPr="009860C2">
              <w:rPr>
                <w:color w:val="000000"/>
              </w:rPr>
              <w:t xml:space="preserve"> a substantial contribution to the decision.  In this instance</w:t>
            </w:r>
            <w:r>
              <w:rPr>
                <w:color w:val="000000"/>
              </w:rPr>
              <w:t>,</w:t>
            </w:r>
            <w:r w:rsidRPr="009860C2">
              <w:rPr>
                <w:color w:val="000000"/>
              </w:rPr>
              <w:t xml:space="preserve"> </w:t>
            </w:r>
            <w:r>
              <w:rPr>
                <w:color w:val="000000"/>
              </w:rPr>
              <w:t>UCAN</w:t>
            </w:r>
            <w:r w:rsidRPr="009860C2">
              <w:rPr>
                <w:color w:val="000000"/>
              </w:rPr>
              <w:t xml:space="preserve"> failed to prove that.  Accordingly, we </w:t>
            </w:r>
            <w:r w:rsidR="006909CF">
              <w:rPr>
                <w:color w:val="000000"/>
              </w:rPr>
              <w:t xml:space="preserve">have adjusted the entries below for a total reduction of </w:t>
            </w:r>
            <w:r>
              <w:rPr>
                <w:color w:val="000000"/>
              </w:rPr>
              <w:t>6</w:t>
            </w:r>
            <w:r w:rsidR="006909CF">
              <w:rPr>
                <w:color w:val="000000"/>
              </w:rPr>
              <w:t>.00</w:t>
            </w:r>
            <w:r>
              <w:rPr>
                <w:color w:val="000000"/>
              </w:rPr>
              <w:t xml:space="preserve"> hours:</w:t>
            </w:r>
          </w:p>
          <w:p w:rsidR="002F3E83" w:rsidP="002F3E83" w:rsidRDefault="002F3E83" w14:paraId="031380D0" w14:textId="77777777">
            <w:pPr>
              <w:tabs>
                <w:tab w:val="left" w:pos="1440"/>
              </w:tabs>
              <w:rPr>
                <w:color w:val="000000"/>
              </w:rPr>
            </w:pPr>
          </w:p>
          <w:tbl>
            <w:tblPr>
              <w:tblW w:w="7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14"/>
              <w:gridCol w:w="5334"/>
              <w:gridCol w:w="892"/>
            </w:tblGrid>
            <w:tr w:rsidRPr="001B003C" w:rsidR="002F3E83" w:rsidTr="00D96429" w14:paraId="449EC6C3" w14:textId="77777777">
              <w:trPr>
                <w:trHeight w:val="287"/>
              </w:trPr>
              <w:tc>
                <w:tcPr>
                  <w:tcW w:w="1314" w:type="dxa"/>
                  <w:shd w:val="clear" w:color="000000" w:fill="FFFFFF"/>
                  <w:vAlign w:val="center"/>
                  <w:hideMark/>
                </w:tcPr>
                <w:p w:rsidRPr="001B003C" w:rsidR="002F3E83" w:rsidP="002F3E83" w:rsidRDefault="002F3E83" w14:paraId="1E41560D" w14:textId="77777777">
                  <w:pPr>
                    <w:jc w:val="center"/>
                    <w:rPr>
                      <w:color w:val="000000"/>
                      <w:sz w:val="22"/>
                      <w:szCs w:val="22"/>
                    </w:rPr>
                  </w:pPr>
                  <w:r>
                    <w:rPr>
                      <w:b/>
                      <w:bCs/>
                      <w:color w:val="000000"/>
                    </w:rPr>
                    <w:t>Date</w:t>
                  </w:r>
                </w:p>
              </w:tc>
              <w:tc>
                <w:tcPr>
                  <w:tcW w:w="5334" w:type="dxa"/>
                  <w:shd w:val="clear" w:color="000000" w:fill="FFFFFF"/>
                  <w:noWrap/>
                  <w:vAlign w:val="center"/>
                  <w:hideMark/>
                </w:tcPr>
                <w:p w:rsidRPr="001B003C" w:rsidR="002F3E83" w:rsidP="002F3E83" w:rsidRDefault="002F3E83" w14:paraId="4B8EE3D3" w14:textId="77777777">
                  <w:pPr>
                    <w:jc w:val="center"/>
                    <w:rPr>
                      <w:color w:val="000000"/>
                      <w:sz w:val="22"/>
                      <w:szCs w:val="22"/>
                    </w:rPr>
                  </w:pPr>
                  <w:r>
                    <w:rPr>
                      <w:b/>
                      <w:bCs/>
                      <w:color w:val="000000"/>
                    </w:rPr>
                    <w:t>Task</w:t>
                  </w:r>
                </w:p>
              </w:tc>
              <w:tc>
                <w:tcPr>
                  <w:tcW w:w="892" w:type="dxa"/>
                  <w:shd w:val="clear" w:color="000000" w:fill="FFFFFF"/>
                  <w:noWrap/>
                  <w:vAlign w:val="center"/>
                  <w:hideMark/>
                </w:tcPr>
                <w:p w:rsidRPr="001B003C" w:rsidR="002F3E83" w:rsidP="002F3E83" w:rsidRDefault="002F3E83" w14:paraId="43C701D9" w14:textId="77777777">
                  <w:pPr>
                    <w:jc w:val="center"/>
                    <w:rPr>
                      <w:color w:val="000000"/>
                      <w:sz w:val="22"/>
                      <w:szCs w:val="22"/>
                    </w:rPr>
                  </w:pPr>
                  <w:r>
                    <w:rPr>
                      <w:b/>
                      <w:bCs/>
                      <w:color w:val="000000"/>
                    </w:rPr>
                    <w:t>Hours</w:t>
                  </w:r>
                </w:p>
              </w:tc>
            </w:tr>
            <w:tr w:rsidRPr="001B003C" w:rsidR="00341BDD" w:rsidTr="006F2404" w14:paraId="43EA3CBB" w14:textId="77777777">
              <w:trPr>
                <w:trHeight w:val="323"/>
              </w:trPr>
              <w:tc>
                <w:tcPr>
                  <w:tcW w:w="1314" w:type="dxa"/>
                  <w:hideMark/>
                </w:tcPr>
                <w:p w:rsidRPr="00DE3EBB" w:rsidR="00341BDD" w:rsidP="00341BDD" w:rsidRDefault="00341BDD" w14:paraId="1A3BF405" w14:textId="4CFEDD35">
                  <w:pPr>
                    <w:jc w:val="center"/>
                    <w:rPr>
                      <w:color w:val="000000"/>
                      <w:sz w:val="22"/>
                      <w:szCs w:val="22"/>
                    </w:rPr>
                  </w:pPr>
                  <w:r>
                    <w:rPr>
                      <w:color w:val="000000"/>
                    </w:rPr>
                    <w:t>1/12/24</w:t>
                  </w:r>
                </w:p>
              </w:tc>
              <w:tc>
                <w:tcPr>
                  <w:tcW w:w="5334" w:type="dxa"/>
                  <w:noWrap/>
                  <w:hideMark/>
                </w:tcPr>
                <w:p w:rsidRPr="00DE3EBB" w:rsidR="00341BDD" w:rsidP="00341BDD" w:rsidRDefault="00341BDD" w14:paraId="090D1ABE" w14:textId="07C5713D">
                  <w:pPr>
                    <w:jc w:val="center"/>
                    <w:rPr>
                      <w:color w:val="000000"/>
                      <w:sz w:val="22"/>
                      <w:szCs w:val="22"/>
                    </w:rPr>
                  </w:pPr>
                  <w:r>
                    <w:rPr>
                      <w:color w:val="000000"/>
                    </w:rPr>
                    <w:t>Data analysis Annual Affordability Report analysis to support comments on ruling</w:t>
                  </w:r>
                </w:p>
              </w:tc>
              <w:tc>
                <w:tcPr>
                  <w:tcW w:w="892" w:type="dxa"/>
                  <w:noWrap/>
                  <w:vAlign w:val="center"/>
                  <w:hideMark/>
                </w:tcPr>
                <w:p w:rsidRPr="00DE3EBB" w:rsidR="00341BDD" w:rsidP="00341BDD" w:rsidRDefault="00341BDD" w14:paraId="56C7A3F8" w14:textId="5F767B9B">
                  <w:pPr>
                    <w:jc w:val="center"/>
                    <w:rPr>
                      <w:color w:val="000000"/>
                      <w:sz w:val="22"/>
                      <w:szCs w:val="22"/>
                    </w:rPr>
                  </w:pPr>
                  <w:r>
                    <w:rPr>
                      <w:color w:val="000000"/>
                    </w:rPr>
                    <w:t>3.10</w:t>
                  </w:r>
                </w:p>
              </w:tc>
            </w:tr>
            <w:tr w:rsidRPr="001B003C" w:rsidR="00341BDD" w:rsidTr="006F2404" w14:paraId="2CB8C5AD" w14:textId="77777777">
              <w:trPr>
                <w:trHeight w:val="323"/>
              </w:trPr>
              <w:tc>
                <w:tcPr>
                  <w:tcW w:w="1314" w:type="dxa"/>
                </w:tcPr>
                <w:p w:rsidR="00341BDD" w:rsidP="00341BDD" w:rsidRDefault="00341BDD" w14:paraId="0C28B165" w14:textId="07BB6F49">
                  <w:pPr>
                    <w:jc w:val="center"/>
                    <w:rPr>
                      <w:color w:val="000000"/>
                    </w:rPr>
                  </w:pPr>
                  <w:r>
                    <w:rPr>
                      <w:color w:val="000000"/>
                    </w:rPr>
                    <w:t>1/13/24</w:t>
                  </w:r>
                </w:p>
              </w:tc>
              <w:tc>
                <w:tcPr>
                  <w:tcW w:w="5334" w:type="dxa"/>
                  <w:noWrap/>
                </w:tcPr>
                <w:p w:rsidR="00341BDD" w:rsidP="00341BDD" w:rsidRDefault="00341BDD" w14:paraId="102A32E8" w14:textId="39B95F11">
                  <w:pPr>
                    <w:jc w:val="center"/>
                    <w:rPr>
                      <w:color w:val="000000"/>
                    </w:rPr>
                  </w:pPr>
                  <w:r>
                    <w:rPr>
                      <w:color w:val="000000"/>
                    </w:rPr>
                    <w:t>Data analysis Annual Affordability Report analysis to support comments on ruling</w:t>
                  </w:r>
                </w:p>
              </w:tc>
              <w:tc>
                <w:tcPr>
                  <w:tcW w:w="892" w:type="dxa"/>
                  <w:noWrap/>
                  <w:vAlign w:val="center"/>
                </w:tcPr>
                <w:p w:rsidR="00341BDD" w:rsidP="00341BDD" w:rsidRDefault="00341BDD" w14:paraId="3DEF9F23" w14:textId="474FD1EF">
                  <w:pPr>
                    <w:jc w:val="center"/>
                    <w:rPr>
                      <w:color w:val="000000"/>
                    </w:rPr>
                  </w:pPr>
                  <w:r>
                    <w:rPr>
                      <w:color w:val="000000"/>
                    </w:rPr>
                    <w:t>2.90</w:t>
                  </w:r>
                </w:p>
              </w:tc>
            </w:tr>
            <w:tr w:rsidRPr="001B003C" w:rsidR="00341BDD" w:rsidTr="006F2404" w14:paraId="7CE007E1" w14:textId="77777777">
              <w:trPr>
                <w:trHeight w:val="323"/>
              </w:trPr>
              <w:tc>
                <w:tcPr>
                  <w:tcW w:w="1314" w:type="dxa"/>
                </w:tcPr>
                <w:p w:rsidR="00341BDD" w:rsidP="00341BDD" w:rsidRDefault="00341BDD" w14:paraId="47844E05" w14:textId="11DC85D8">
                  <w:pPr>
                    <w:jc w:val="center"/>
                    <w:rPr>
                      <w:color w:val="000000"/>
                    </w:rPr>
                  </w:pPr>
                  <w:r>
                    <w:rPr>
                      <w:color w:val="000000"/>
                    </w:rPr>
                    <w:t>1/14/24</w:t>
                  </w:r>
                </w:p>
              </w:tc>
              <w:tc>
                <w:tcPr>
                  <w:tcW w:w="5334" w:type="dxa"/>
                  <w:noWrap/>
                </w:tcPr>
                <w:p w:rsidR="00341BDD" w:rsidP="00341BDD" w:rsidRDefault="00341BDD" w14:paraId="39B1FD4B" w14:textId="39F2F505">
                  <w:pPr>
                    <w:jc w:val="center"/>
                    <w:rPr>
                      <w:color w:val="000000"/>
                    </w:rPr>
                  </w:pPr>
                  <w:r>
                    <w:rPr>
                      <w:color w:val="000000"/>
                    </w:rPr>
                    <w:t>Data analysis Annual Affordability Report analysis to support comments on ruling</w:t>
                  </w:r>
                </w:p>
              </w:tc>
              <w:tc>
                <w:tcPr>
                  <w:tcW w:w="892" w:type="dxa"/>
                  <w:noWrap/>
                  <w:vAlign w:val="center"/>
                </w:tcPr>
                <w:p w:rsidR="00341BDD" w:rsidP="00341BDD" w:rsidRDefault="00341BDD" w14:paraId="7C4EFA2A" w14:textId="1A9011D0">
                  <w:pPr>
                    <w:jc w:val="center"/>
                    <w:rPr>
                      <w:color w:val="000000"/>
                    </w:rPr>
                  </w:pPr>
                  <w:r>
                    <w:rPr>
                      <w:color w:val="000000"/>
                    </w:rPr>
                    <w:t>3.30</w:t>
                  </w:r>
                </w:p>
              </w:tc>
            </w:tr>
            <w:tr w:rsidRPr="001B003C" w:rsidR="00341BDD" w:rsidTr="006F2404" w14:paraId="358745DB" w14:textId="77777777">
              <w:trPr>
                <w:trHeight w:val="323"/>
              </w:trPr>
              <w:tc>
                <w:tcPr>
                  <w:tcW w:w="1314" w:type="dxa"/>
                </w:tcPr>
                <w:p w:rsidR="00341BDD" w:rsidP="00341BDD" w:rsidRDefault="00341BDD" w14:paraId="399B2EDC" w14:textId="66914CF9">
                  <w:pPr>
                    <w:jc w:val="center"/>
                    <w:rPr>
                      <w:color w:val="000000"/>
                    </w:rPr>
                  </w:pPr>
                  <w:r>
                    <w:rPr>
                      <w:color w:val="000000"/>
                    </w:rPr>
                    <w:t>1/15/24</w:t>
                  </w:r>
                </w:p>
              </w:tc>
              <w:tc>
                <w:tcPr>
                  <w:tcW w:w="5334" w:type="dxa"/>
                  <w:noWrap/>
                </w:tcPr>
                <w:p w:rsidR="00341BDD" w:rsidP="00341BDD" w:rsidRDefault="00341BDD" w14:paraId="11618BF6" w14:textId="70819A7C">
                  <w:pPr>
                    <w:jc w:val="center"/>
                    <w:rPr>
                      <w:color w:val="000000"/>
                    </w:rPr>
                  </w:pPr>
                  <w:r>
                    <w:rPr>
                      <w:color w:val="000000"/>
                    </w:rPr>
                    <w:t>Data analysis Annual Affordability Report analysis to support comments on ruling</w:t>
                  </w:r>
                </w:p>
              </w:tc>
              <w:tc>
                <w:tcPr>
                  <w:tcW w:w="892" w:type="dxa"/>
                  <w:noWrap/>
                  <w:vAlign w:val="center"/>
                </w:tcPr>
                <w:p w:rsidR="00341BDD" w:rsidP="00341BDD" w:rsidRDefault="00341BDD" w14:paraId="66430E44" w14:textId="0E5588B1">
                  <w:pPr>
                    <w:jc w:val="center"/>
                    <w:rPr>
                      <w:color w:val="000000"/>
                    </w:rPr>
                  </w:pPr>
                  <w:r>
                    <w:rPr>
                      <w:color w:val="000000"/>
                    </w:rPr>
                    <w:t>6.20</w:t>
                  </w:r>
                </w:p>
              </w:tc>
            </w:tr>
            <w:tr w:rsidRPr="001B003C" w:rsidR="00341BDD" w:rsidTr="006F2404" w14:paraId="7580C2EF" w14:textId="77777777">
              <w:trPr>
                <w:trHeight w:val="323"/>
              </w:trPr>
              <w:tc>
                <w:tcPr>
                  <w:tcW w:w="1314" w:type="dxa"/>
                </w:tcPr>
                <w:p w:rsidR="00341BDD" w:rsidP="00341BDD" w:rsidRDefault="00341BDD" w14:paraId="218FC5C4" w14:textId="2B7E294D">
                  <w:pPr>
                    <w:jc w:val="center"/>
                    <w:rPr>
                      <w:color w:val="000000"/>
                    </w:rPr>
                  </w:pPr>
                  <w:r>
                    <w:rPr>
                      <w:color w:val="000000"/>
                    </w:rPr>
                    <w:t>1/16/24</w:t>
                  </w:r>
                </w:p>
              </w:tc>
              <w:tc>
                <w:tcPr>
                  <w:tcW w:w="5334" w:type="dxa"/>
                  <w:noWrap/>
                </w:tcPr>
                <w:p w:rsidR="00341BDD" w:rsidP="00341BDD" w:rsidRDefault="00341BDD" w14:paraId="23A2B690" w14:textId="6F334898">
                  <w:pPr>
                    <w:jc w:val="center"/>
                    <w:rPr>
                      <w:color w:val="000000"/>
                    </w:rPr>
                  </w:pPr>
                  <w:r>
                    <w:rPr>
                      <w:color w:val="000000"/>
                    </w:rPr>
                    <w:t>Data analysis Annual Affordability Report analysis to support comments on ruling</w:t>
                  </w:r>
                </w:p>
              </w:tc>
              <w:tc>
                <w:tcPr>
                  <w:tcW w:w="892" w:type="dxa"/>
                  <w:noWrap/>
                  <w:vAlign w:val="center"/>
                </w:tcPr>
                <w:p w:rsidR="00341BDD" w:rsidP="00341BDD" w:rsidRDefault="00341BDD" w14:paraId="34427B4B" w14:textId="27C1AEA0">
                  <w:pPr>
                    <w:jc w:val="center"/>
                    <w:rPr>
                      <w:color w:val="000000"/>
                    </w:rPr>
                  </w:pPr>
                  <w:r>
                    <w:rPr>
                      <w:color w:val="000000"/>
                    </w:rPr>
                    <w:t>3.90</w:t>
                  </w:r>
                </w:p>
              </w:tc>
            </w:tr>
          </w:tbl>
          <w:p w:rsidRPr="007F620E" w:rsidR="0073152F" w:rsidP="0073152F" w:rsidRDefault="0073152F" w14:paraId="69C7E825" w14:textId="77777777">
            <w:pPr>
              <w:tabs>
                <w:tab w:val="left" w:pos="1440"/>
              </w:tabs>
              <w:rPr>
                <w:color w:val="000000"/>
              </w:rPr>
            </w:pPr>
          </w:p>
        </w:tc>
      </w:tr>
      <w:tr w:rsidRPr="007F620E" w:rsidR="0073152F" w:rsidTr="000C6BBA" w14:paraId="228D78FB" w14:textId="77777777">
        <w:tc>
          <w:tcPr>
            <w:tcW w:w="1616" w:type="dxa"/>
          </w:tcPr>
          <w:p w:rsidR="0073152F" w:rsidP="0073152F" w:rsidRDefault="0073152F" w14:paraId="6238B177" w14:textId="4E81AD23">
            <w:pPr>
              <w:tabs>
                <w:tab w:val="left" w:pos="1440"/>
              </w:tabs>
              <w:jc w:val="center"/>
              <w:rPr>
                <w:color w:val="000000"/>
              </w:rPr>
            </w:pPr>
            <w:r>
              <w:rPr>
                <w:color w:val="000000"/>
              </w:rPr>
              <w:t>[9]</w:t>
            </w:r>
          </w:p>
          <w:p w:rsidRPr="007F620E" w:rsidR="0073152F" w:rsidP="0073152F" w:rsidRDefault="0073152F" w14:paraId="6C26251B" w14:textId="43EBC36A">
            <w:pPr>
              <w:tabs>
                <w:tab w:val="left" w:pos="1440"/>
              </w:tabs>
              <w:jc w:val="center"/>
              <w:rPr>
                <w:color w:val="000000"/>
              </w:rPr>
            </w:pPr>
            <w:r>
              <w:rPr>
                <w:bCs/>
                <w:color w:val="000000"/>
              </w:rPr>
              <w:t>Tyson Siegele</w:t>
            </w:r>
            <w:r w:rsidRPr="00246200">
              <w:rPr>
                <w:bCs/>
                <w:color w:val="000000"/>
              </w:rPr>
              <w:t xml:space="preserve"> </w:t>
            </w:r>
            <w:r>
              <w:rPr>
                <w:color w:val="000000"/>
              </w:rPr>
              <w:t>2024-2026 Hourly Rate</w:t>
            </w:r>
          </w:p>
        </w:tc>
        <w:tc>
          <w:tcPr>
            <w:tcW w:w="7766" w:type="dxa"/>
          </w:tcPr>
          <w:p w:rsidR="00A84E42" w:rsidP="008618F8" w:rsidRDefault="008618F8" w14:paraId="4FF56307" w14:textId="7F893843">
            <w:pPr>
              <w:tabs>
                <w:tab w:val="left" w:pos="1440"/>
              </w:tabs>
              <w:rPr>
                <w:color w:val="000000"/>
              </w:rPr>
            </w:pPr>
            <w:r w:rsidRPr="008618F8">
              <w:rPr>
                <w:color w:val="000000"/>
              </w:rPr>
              <w:t>UCAN has confirmed that Tyson Siegele is a consultant. Pursuant to Commission policy, the rate requested by an intervenor must not exceed the rate billed to that intervenor by any outside consultant it hires, even if the consultant’s billed rate is below the floor for a given experience level.</w:t>
            </w:r>
            <w:r w:rsidR="00A35E46">
              <w:rPr>
                <w:rStyle w:val="FootnoteReference"/>
                <w:color w:val="000000"/>
              </w:rPr>
              <w:footnoteReference w:id="14"/>
            </w:r>
            <w:r w:rsidRPr="008618F8">
              <w:rPr>
                <w:color w:val="000000"/>
              </w:rPr>
              <w:t xml:space="preserve"> Per the IComp Program Guide at 24, the Commission may audit the records and books of the intervenors to the extent necessary to verify the basis for the award (§ 1804(d)).</w:t>
            </w:r>
            <w:r w:rsidRPr="008618F8">
              <w:rPr>
                <w:color w:val="000000"/>
              </w:rPr>
              <w:br/>
            </w:r>
            <w:r w:rsidRPr="008618F8">
              <w:rPr>
                <w:color w:val="000000"/>
              </w:rPr>
              <w:br/>
              <w:t xml:space="preserve">UCAN has confirmed that per the terms of their contract, Tyson Siegele has been hired on a contingency rate basis, meaning that Tyson Siegele has agreed to defer the consulting fee contingent upon receipt of this Intervenor Compensation award. Given this contingency, we utilize the reasonable rates established by Resolution ALJ-393 based on Tyson Siegele’s experience as an Expert – Not Otherwise Classified - V. </w:t>
            </w:r>
            <w:r w:rsidRPr="008618F8">
              <w:rPr>
                <w:color w:val="000000"/>
              </w:rPr>
              <w:br/>
            </w:r>
            <w:r w:rsidRPr="008618F8">
              <w:rPr>
                <w:color w:val="000000"/>
              </w:rPr>
              <w:br/>
            </w:r>
            <w:r w:rsidRPr="008618F8" w:rsidR="00A84E42">
              <w:rPr>
                <w:color w:val="000000"/>
              </w:rPr>
              <w:t>Given that the 202</w:t>
            </w:r>
            <w:r w:rsidR="00A84E42">
              <w:rPr>
                <w:color w:val="000000"/>
              </w:rPr>
              <w:t>4</w:t>
            </w:r>
            <w:r w:rsidRPr="008618F8" w:rsidR="00A84E42">
              <w:rPr>
                <w:color w:val="000000"/>
              </w:rPr>
              <w:t xml:space="preserve"> rate range for Expert – Not Otherwise Classified - V is </w:t>
            </w:r>
            <w:r w:rsidRPr="008618F8" w:rsidR="00A84E42">
              <w:rPr>
                <w:color w:val="000000"/>
              </w:rPr>
              <w:lastRenderedPageBreak/>
              <w:t>$2</w:t>
            </w:r>
            <w:r w:rsidR="009179AE">
              <w:rPr>
                <w:color w:val="000000"/>
              </w:rPr>
              <w:t>53.40</w:t>
            </w:r>
            <w:r w:rsidRPr="008618F8" w:rsidR="00A84E42">
              <w:rPr>
                <w:color w:val="000000"/>
              </w:rPr>
              <w:t xml:space="preserve"> to $4</w:t>
            </w:r>
            <w:r w:rsidR="009179AE">
              <w:rPr>
                <w:color w:val="000000"/>
              </w:rPr>
              <w:t>90.78</w:t>
            </w:r>
            <w:r w:rsidRPr="008618F8" w:rsidR="00A84E42">
              <w:rPr>
                <w:color w:val="000000"/>
              </w:rPr>
              <w:t>, we find a 202</w:t>
            </w:r>
            <w:r w:rsidR="00EA6E18">
              <w:rPr>
                <w:color w:val="000000"/>
              </w:rPr>
              <w:t>4</w:t>
            </w:r>
            <w:r w:rsidRPr="008618F8" w:rsidR="00A84E42">
              <w:rPr>
                <w:color w:val="000000"/>
              </w:rPr>
              <w:t xml:space="preserve"> hourly rate of $3</w:t>
            </w:r>
            <w:r w:rsidR="00EA6E18">
              <w:rPr>
                <w:color w:val="000000"/>
              </w:rPr>
              <w:t>45</w:t>
            </w:r>
            <w:r w:rsidRPr="008618F8" w:rsidR="00A84E42">
              <w:rPr>
                <w:color w:val="000000"/>
              </w:rPr>
              <w:t>.00 to be reasonable and we adopt it here.</w:t>
            </w:r>
            <w:r w:rsidRPr="008618F8">
              <w:rPr>
                <w:color w:val="000000"/>
              </w:rPr>
              <w:br/>
            </w:r>
            <w:r w:rsidRPr="008618F8">
              <w:rPr>
                <w:color w:val="000000"/>
              </w:rPr>
              <w:br/>
              <w:t xml:space="preserve">Given that the 2025 rate range for Expert – Not Otherwise Classified - V is $264.22 to $401.60, we find a 2025 hourly rate of $355.00 to be reasonable and we adopt it here. </w:t>
            </w:r>
          </w:p>
          <w:p w:rsidR="006E042A" w:rsidP="008618F8" w:rsidRDefault="006E042A" w14:paraId="0E01DAE8" w14:textId="77777777">
            <w:pPr>
              <w:tabs>
                <w:tab w:val="left" w:pos="1440"/>
              </w:tabs>
              <w:rPr>
                <w:color w:val="000000"/>
              </w:rPr>
            </w:pPr>
          </w:p>
          <w:p w:rsidR="00403773" w:rsidP="0073152F" w:rsidRDefault="006E042A" w14:paraId="7BCA07D9" w14:textId="77777777">
            <w:pPr>
              <w:tabs>
                <w:tab w:val="left" w:pos="1440"/>
              </w:tabs>
              <w:rPr>
                <w:color w:val="000000"/>
              </w:rPr>
            </w:pPr>
            <w:r w:rsidRPr="008618F8">
              <w:rPr>
                <w:color w:val="000000"/>
              </w:rPr>
              <w:t>Given that the 202</w:t>
            </w:r>
            <w:r>
              <w:rPr>
                <w:color w:val="000000"/>
              </w:rPr>
              <w:t>6</w:t>
            </w:r>
            <w:r w:rsidRPr="008618F8">
              <w:rPr>
                <w:color w:val="000000"/>
              </w:rPr>
              <w:t xml:space="preserve"> rate range for Expert – Not Otherwise Classified - V is $2</w:t>
            </w:r>
            <w:r>
              <w:rPr>
                <w:color w:val="000000"/>
              </w:rPr>
              <w:t>75</w:t>
            </w:r>
            <w:r w:rsidRPr="008618F8">
              <w:rPr>
                <w:color w:val="000000"/>
              </w:rPr>
              <w:t>.</w:t>
            </w:r>
            <w:r>
              <w:rPr>
                <w:color w:val="000000"/>
              </w:rPr>
              <w:t>06</w:t>
            </w:r>
            <w:r w:rsidRPr="008618F8">
              <w:rPr>
                <w:color w:val="000000"/>
              </w:rPr>
              <w:t xml:space="preserve"> to $4</w:t>
            </w:r>
            <w:r>
              <w:rPr>
                <w:color w:val="000000"/>
              </w:rPr>
              <w:t>12.44</w:t>
            </w:r>
            <w:r w:rsidRPr="008618F8">
              <w:rPr>
                <w:color w:val="000000"/>
              </w:rPr>
              <w:t>, we find a 202</w:t>
            </w:r>
            <w:r>
              <w:rPr>
                <w:color w:val="000000"/>
              </w:rPr>
              <w:t>6</w:t>
            </w:r>
            <w:r w:rsidRPr="008618F8">
              <w:rPr>
                <w:color w:val="000000"/>
              </w:rPr>
              <w:t xml:space="preserve"> hourly rate of $3</w:t>
            </w:r>
            <w:r w:rsidR="001B07E3">
              <w:rPr>
                <w:color w:val="000000"/>
              </w:rPr>
              <w:t>6</w:t>
            </w:r>
            <w:r w:rsidRPr="008618F8">
              <w:rPr>
                <w:color w:val="000000"/>
              </w:rPr>
              <w:t>5.00 to be reasonable and we adopt it here.</w:t>
            </w:r>
            <w:r w:rsidR="00E116D0">
              <w:rPr>
                <w:color w:val="000000"/>
              </w:rPr>
              <w:t xml:space="preserve"> </w:t>
            </w:r>
            <w:r w:rsidRPr="008618F8" w:rsidR="008618F8">
              <w:rPr>
                <w:color w:val="000000"/>
              </w:rPr>
              <w:t>We take ½ of Siegele’s 202</w:t>
            </w:r>
            <w:r w:rsidR="00E116D0">
              <w:rPr>
                <w:color w:val="000000"/>
              </w:rPr>
              <w:t>6</w:t>
            </w:r>
            <w:r w:rsidRPr="008618F8" w:rsidR="008618F8">
              <w:rPr>
                <w:color w:val="000000"/>
              </w:rPr>
              <w:t xml:space="preserve"> rate for an IComp preparation rate of $1</w:t>
            </w:r>
            <w:r w:rsidR="00E116D0">
              <w:rPr>
                <w:color w:val="000000"/>
              </w:rPr>
              <w:t>82</w:t>
            </w:r>
            <w:r w:rsidRPr="008618F8" w:rsidR="008618F8">
              <w:rPr>
                <w:color w:val="000000"/>
              </w:rPr>
              <w:t xml:space="preserve">.50. </w:t>
            </w:r>
          </w:p>
          <w:p w:rsidRPr="007F620E" w:rsidR="0073152F" w:rsidP="0073152F" w:rsidRDefault="008618F8" w14:paraId="0E6A6410" w14:textId="727B35C0">
            <w:pPr>
              <w:tabs>
                <w:tab w:val="left" w:pos="1440"/>
              </w:tabs>
              <w:rPr>
                <w:color w:val="000000"/>
              </w:rPr>
            </w:pPr>
            <w:r w:rsidRPr="008618F8">
              <w:rPr>
                <w:color w:val="000000"/>
              </w:rPr>
              <w:br/>
              <w:t xml:space="preserve">The award determined herein for Tyson Siegele’s contribution in this proceeding shall be paid in full to Tyson Siegele, and no portion of this part of the award shall be kept by UCAN.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 </w:t>
            </w:r>
          </w:p>
        </w:tc>
      </w:tr>
      <w:tr w:rsidRPr="007F620E" w:rsidR="0073152F" w:rsidTr="000C6BBA" w14:paraId="0ED10DAE" w14:textId="77777777">
        <w:tc>
          <w:tcPr>
            <w:tcW w:w="1616" w:type="dxa"/>
          </w:tcPr>
          <w:p w:rsidR="0073152F" w:rsidP="0073152F" w:rsidRDefault="0073152F" w14:paraId="2918F9E0" w14:textId="5109F8B7">
            <w:pPr>
              <w:tabs>
                <w:tab w:val="left" w:pos="1440"/>
              </w:tabs>
              <w:jc w:val="center"/>
              <w:rPr>
                <w:color w:val="000000"/>
              </w:rPr>
            </w:pPr>
            <w:r>
              <w:rPr>
                <w:color w:val="000000"/>
              </w:rPr>
              <w:lastRenderedPageBreak/>
              <w:t>[10]</w:t>
            </w:r>
          </w:p>
          <w:p w:rsidRPr="007F620E" w:rsidR="000C6BBA" w:rsidP="0073152F" w:rsidRDefault="004221CD" w14:paraId="2866ED62" w14:textId="0624DAA5">
            <w:pPr>
              <w:tabs>
                <w:tab w:val="left" w:pos="1440"/>
              </w:tabs>
              <w:jc w:val="center"/>
              <w:rPr>
                <w:color w:val="000000"/>
              </w:rPr>
            </w:pPr>
            <w:r w:rsidRPr="004221CD">
              <w:rPr>
                <w:color w:val="000000"/>
              </w:rPr>
              <w:t>Contingency Rate Disclaimer</w:t>
            </w:r>
          </w:p>
        </w:tc>
        <w:tc>
          <w:tcPr>
            <w:tcW w:w="7766" w:type="dxa"/>
          </w:tcPr>
          <w:p w:rsidRPr="000C72AE" w:rsidR="000C72AE" w:rsidP="000C72AE" w:rsidRDefault="000C72AE" w14:paraId="40FF8DC9" w14:textId="77777777">
            <w:pPr>
              <w:tabs>
                <w:tab w:val="left" w:pos="1440"/>
              </w:tabs>
              <w:rPr>
                <w:color w:val="000000"/>
              </w:rPr>
            </w:pPr>
            <w:r w:rsidRPr="000C72AE">
              <w:rPr>
                <w:color w:val="000000"/>
              </w:rPr>
              <w:t xml:space="preserve">The Commission takes this opportunity to remind all intervenors that they bear the burden of providing accurate, complete, and honest information </w:t>
            </w:r>
            <w:proofErr w:type="gramStart"/>
            <w:r w:rsidRPr="000C72AE">
              <w:rPr>
                <w:color w:val="000000"/>
              </w:rPr>
              <w:t>in</w:t>
            </w:r>
            <w:proofErr w:type="gramEnd"/>
            <w:r w:rsidRPr="000C72AE">
              <w:rPr>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0C72AE" w:rsidR="000C72AE" w:rsidP="000C72AE" w:rsidRDefault="000C72AE" w14:paraId="26EF3A67" w14:textId="77777777">
            <w:pPr>
              <w:tabs>
                <w:tab w:val="left" w:pos="1440"/>
              </w:tabs>
              <w:rPr>
                <w:color w:val="000000"/>
              </w:rPr>
            </w:pPr>
          </w:p>
          <w:p w:rsidRPr="000C72AE" w:rsidR="000C72AE" w:rsidP="000C72AE" w:rsidRDefault="000C72AE" w14:paraId="42A047DA" w14:textId="77777777">
            <w:pPr>
              <w:tabs>
                <w:tab w:val="left" w:pos="1440"/>
              </w:tabs>
              <w:rPr>
                <w:color w:val="000000"/>
              </w:rPr>
            </w:pPr>
            <w:r w:rsidRPr="000C72AE">
              <w:rPr>
                <w:color w:val="000000"/>
              </w:rPr>
              <w:t>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0C72AE" w:rsidR="000C72AE" w:rsidP="000C72AE" w:rsidRDefault="000C72AE" w14:paraId="19F14625" w14:textId="77777777">
            <w:pPr>
              <w:tabs>
                <w:tab w:val="left" w:pos="1440"/>
              </w:tabs>
              <w:rPr>
                <w:color w:val="000000"/>
              </w:rPr>
            </w:pPr>
          </w:p>
          <w:p w:rsidRPr="007F620E" w:rsidR="0073152F" w:rsidP="000C72AE" w:rsidRDefault="000C72AE" w14:paraId="0FAD84EC" w14:textId="581CCC03">
            <w:pPr>
              <w:tabs>
                <w:tab w:val="left" w:pos="1440"/>
              </w:tabs>
              <w:rPr>
                <w:color w:val="000000"/>
              </w:rPr>
            </w:pPr>
            <w:r w:rsidRPr="000C72AE">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0C6BBA" w:rsidTr="000C6BBA" w14:paraId="17AD0DB8" w14:textId="77777777">
        <w:tc>
          <w:tcPr>
            <w:tcW w:w="1616" w:type="dxa"/>
          </w:tcPr>
          <w:p w:rsidR="00350F49" w:rsidP="00350F49" w:rsidRDefault="00350F49" w14:paraId="52382B46" w14:textId="00D4ECB8">
            <w:pPr>
              <w:tabs>
                <w:tab w:val="left" w:pos="1440"/>
              </w:tabs>
              <w:jc w:val="center"/>
              <w:rPr>
                <w:color w:val="000000"/>
              </w:rPr>
            </w:pPr>
            <w:r>
              <w:rPr>
                <w:color w:val="000000"/>
              </w:rPr>
              <w:t>[11]</w:t>
            </w:r>
          </w:p>
          <w:p w:rsidR="000C6BBA" w:rsidP="00350F49" w:rsidRDefault="00350F49" w14:paraId="0F8BFF41" w14:textId="625C6061">
            <w:pPr>
              <w:tabs>
                <w:tab w:val="left" w:pos="1440"/>
              </w:tabs>
              <w:jc w:val="center"/>
              <w:rPr>
                <w:color w:val="000000"/>
              </w:rPr>
            </w:pPr>
            <w:r>
              <w:rPr>
                <w:color w:val="000000"/>
              </w:rPr>
              <w:t xml:space="preserve">Reduction of Hours for </w:t>
            </w:r>
            <w:r>
              <w:rPr>
                <w:color w:val="000000"/>
              </w:rPr>
              <w:lastRenderedPageBreak/>
              <w:t>Tyson Siegele in 2025</w:t>
            </w:r>
          </w:p>
        </w:tc>
        <w:tc>
          <w:tcPr>
            <w:tcW w:w="7766" w:type="dxa"/>
          </w:tcPr>
          <w:p w:rsidR="00F21B13" w:rsidP="00F21B13" w:rsidRDefault="00F21B13" w14:paraId="58FACF25" w14:textId="77777777">
            <w:pPr>
              <w:tabs>
                <w:tab w:val="left" w:pos="1440"/>
              </w:tabs>
              <w:rPr>
                <w:i/>
                <w:iCs/>
                <w:color w:val="000000"/>
                <w:u w:val="single"/>
              </w:rPr>
            </w:pPr>
            <w:r w:rsidRPr="008B48E7">
              <w:rPr>
                <w:i/>
                <w:iCs/>
                <w:color w:val="000000"/>
                <w:u w:val="single"/>
              </w:rPr>
              <w:lastRenderedPageBreak/>
              <w:t>Excessive Hours</w:t>
            </w:r>
          </w:p>
          <w:p w:rsidR="00F21B13" w:rsidP="00F21B13" w:rsidRDefault="00F21B13" w14:paraId="28E9912A" w14:textId="77777777">
            <w:pPr>
              <w:tabs>
                <w:tab w:val="left" w:pos="1440"/>
              </w:tabs>
              <w:rPr>
                <w:i/>
                <w:iCs/>
                <w:color w:val="000000"/>
                <w:u w:val="single"/>
              </w:rPr>
            </w:pPr>
          </w:p>
          <w:p w:rsidR="00F21B13" w:rsidP="00F21B13" w:rsidRDefault="00F21B13" w14:paraId="2372CB95" w14:textId="04261BF3">
            <w:pPr>
              <w:tabs>
                <w:tab w:val="left" w:pos="1440"/>
              </w:tabs>
              <w:rPr>
                <w:color w:val="000000"/>
              </w:rPr>
            </w:pPr>
            <w:r w:rsidRPr="009860C2">
              <w:rPr>
                <w:color w:val="000000"/>
              </w:rPr>
              <w:t xml:space="preserve">. Excessive is when the Commission determines that the time claimed is disproportionate to the reasonable amount of effort required for that </w:t>
            </w:r>
            <w:r w:rsidRPr="009860C2">
              <w:rPr>
                <w:color w:val="000000"/>
              </w:rPr>
              <w:lastRenderedPageBreak/>
              <w:t xml:space="preserve">contribution. Furthermore, the burden of proof is on the intervenor to show that each of the hours claimed was spent productively </w:t>
            </w:r>
            <w:proofErr w:type="gramStart"/>
            <w:r w:rsidRPr="009860C2">
              <w:rPr>
                <w:color w:val="000000"/>
              </w:rPr>
              <w:t>to make</w:t>
            </w:r>
            <w:proofErr w:type="gramEnd"/>
            <w:r w:rsidRPr="009860C2">
              <w:rPr>
                <w:color w:val="000000"/>
              </w:rPr>
              <w:t xml:space="preserve"> a substantial contribution to the decision.  In this instance</w:t>
            </w:r>
            <w:r>
              <w:rPr>
                <w:color w:val="000000"/>
              </w:rPr>
              <w:t>,</w:t>
            </w:r>
            <w:r w:rsidRPr="009860C2">
              <w:rPr>
                <w:color w:val="000000"/>
              </w:rPr>
              <w:t xml:space="preserve"> </w:t>
            </w:r>
            <w:r>
              <w:rPr>
                <w:color w:val="000000"/>
              </w:rPr>
              <w:t>UCAN</w:t>
            </w:r>
            <w:r w:rsidRPr="009860C2">
              <w:rPr>
                <w:color w:val="000000"/>
              </w:rPr>
              <w:t xml:space="preserve"> failed to prove that.  Accordingly, we </w:t>
            </w:r>
            <w:r w:rsidR="009050F7">
              <w:rPr>
                <w:color w:val="000000"/>
              </w:rPr>
              <w:t>have adjusted the entries below for a</w:t>
            </w:r>
            <w:r w:rsidR="005512FA">
              <w:rPr>
                <w:color w:val="000000"/>
              </w:rPr>
              <w:t xml:space="preserve"> total </w:t>
            </w:r>
            <w:r w:rsidR="009050F7">
              <w:rPr>
                <w:color w:val="000000"/>
              </w:rPr>
              <w:t xml:space="preserve">reduction </w:t>
            </w:r>
            <w:r w:rsidR="005512FA">
              <w:rPr>
                <w:color w:val="000000"/>
              </w:rPr>
              <w:t xml:space="preserve">of </w:t>
            </w:r>
            <w:r>
              <w:rPr>
                <w:color w:val="000000"/>
              </w:rPr>
              <w:t>6</w:t>
            </w:r>
            <w:r w:rsidR="009050F7">
              <w:rPr>
                <w:color w:val="000000"/>
              </w:rPr>
              <w:t>.00</w:t>
            </w:r>
            <w:r>
              <w:rPr>
                <w:color w:val="000000"/>
              </w:rPr>
              <w:t xml:space="preserve"> hours:</w:t>
            </w:r>
          </w:p>
          <w:p w:rsidR="00F21B13" w:rsidP="00F21B13" w:rsidRDefault="00F21B13" w14:paraId="05F8C602" w14:textId="77777777">
            <w:pPr>
              <w:tabs>
                <w:tab w:val="left" w:pos="1440"/>
              </w:tabs>
              <w:rPr>
                <w:color w:val="000000"/>
              </w:rPr>
            </w:pPr>
          </w:p>
          <w:tbl>
            <w:tblPr>
              <w:tblW w:w="7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14"/>
              <w:gridCol w:w="5334"/>
              <w:gridCol w:w="892"/>
            </w:tblGrid>
            <w:tr w:rsidRPr="001B003C" w:rsidR="00F21B13" w:rsidTr="00D96429" w14:paraId="0C30154B" w14:textId="77777777">
              <w:trPr>
                <w:trHeight w:val="287"/>
              </w:trPr>
              <w:tc>
                <w:tcPr>
                  <w:tcW w:w="1314" w:type="dxa"/>
                  <w:shd w:val="clear" w:color="000000" w:fill="FFFFFF"/>
                  <w:vAlign w:val="center"/>
                  <w:hideMark/>
                </w:tcPr>
                <w:p w:rsidRPr="001B003C" w:rsidR="00F21B13" w:rsidP="00F21B13" w:rsidRDefault="00F21B13" w14:paraId="33D0FB04" w14:textId="77777777">
                  <w:pPr>
                    <w:jc w:val="center"/>
                    <w:rPr>
                      <w:color w:val="000000"/>
                      <w:sz w:val="22"/>
                      <w:szCs w:val="22"/>
                    </w:rPr>
                  </w:pPr>
                  <w:r>
                    <w:rPr>
                      <w:b/>
                      <w:bCs/>
                      <w:color w:val="000000"/>
                    </w:rPr>
                    <w:t>Date</w:t>
                  </w:r>
                </w:p>
              </w:tc>
              <w:tc>
                <w:tcPr>
                  <w:tcW w:w="5334" w:type="dxa"/>
                  <w:shd w:val="clear" w:color="000000" w:fill="FFFFFF"/>
                  <w:noWrap/>
                  <w:vAlign w:val="center"/>
                  <w:hideMark/>
                </w:tcPr>
                <w:p w:rsidRPr="001B003C" w:rsidR="00F21B13" w:rsidP="00F21B13" w:rsidRDefault="00F21B13" w14:paraId="733A9C72" w14:textId="77777777">
                  <w:pPr>
                    <w:jc w:val="center"/>
                    <w:rPr>
                      <w:color w:val="000000"/>
                      <w:sz w:val="22"/>
                      <w:szCs w:val="22"/>
                    </w:rPr>
                  </w:pPr>
                  <w:r>
                    <w:rPr>
                      <w:b/>
                      <w:bCs/>
                      <w:color w:val="000000"/>
                    </w:rPr>
                    <w:t>Task</w:t>
                  </w:r>
                </w:p>
              </w:tc>
              <w:tc>
                <w:tcPr>
                  <w:tcW w:w="892" w:type="dxa"/>
                  <w:shd w:val="clear" w:color="000000" w:fill="FFFFFF"/>
                  <w:noWrap/>
                  <w:vAlign w:val="center"/>
                  <w:hideMark/>
                </w:tcPr>
                <w:p w:rsidRPr="001B003C" w:rsidR="00F21B13" w:rsidP="00F21B13" w:rsidRDefault="00F21B13" w14:paraId="2A90B302" w14:textId="77777777">
                  <w:pPr>
                    <w:jc w:val="center"/>
                    <w:rPr>
                      <w:color w:val="000000"/>
                      <w:sz w:val="22"/>
                      <w:szCs w:val="22"/>
                    </w:rPr>
                  </w:pPr>
                  <w:r>
                    <w:rPr>
                      <w:b/>
                      <w:bCs/>
                      <w:color w:val="000000"/>
                    </w:rPr>
                    <w:t>Hours</w:t>
                  </w:r>
                </w:p>
              </w:tc>
            </w:tr>
            <w:tr w:rsidRPr="001B003C" w:rsidR="00E54A30" w:rsidTr="00D96429" w14:paraId="250E4586" w14:textId="77777777">
              <w:trPr>
                <w:trHeight w:val="323"/>
              </w:trPr>
              <w:tc>
                <w:tcPr>
                  <w:tcW w:w="1314" w:type="dxa"/>
                  <w:hideMark/>
                </w:tcPr>
                <w:p w:rsidRPr="00DE3EBB" w:rsidR="00E54A30" w:rsidP="00E54A30" w:rsidRDefault="00E54A30" w14:paraId="2BAD8F40" w14:textId="1391A8E0">
                  <w:pPr>
                    <w:jc w:val="center"/>
                    <w:rPr>
                      <w:color w:val="000000"/>
                      <w:sz w:val="22"/>
                      <w:szCs w:val="22"/>
                    </w:rPr>
                  </w:pPr>
                  <w:r>
                    <w:rPr>
                      <w:color w:val="000000"/>
                    </w:rPr>
                    <w:t>11/25/25</w:t>
                  </w:r>
                </w:p>
              </w:tc>
              <w:tc>
                <w:tcPr>
                  <w:tcW w:w="5334" w:type="dxa"/>
                  <w:noWrap/>
                  <w:hideMark/>
                </w:tcPr>
                <w:p w:rsidRPr="00DE3EBB" w:rsidR="00E54A30" w:rsidP="00E54A30" w:rsidRDefault="00E54A30" w14:paraId="3C5D5C26" w14:textId="168D637A">
                  <w:pPr>
                    <w:jc w:val="center"/>
                    <w:rPr>
                      <w:color w:val="000000"/>
                      <w:sz w:val="22"/>
                      <w:szCs w:val="22"/>
                    </w:rPr>
                  </w:pPr>
                  <w:r>
                    <w:rPr>
                      <w:color w:val="000000"/>
                    </w:rPr>
                    <w:t>Research and analyze PD citations</w:t>
                  </w:r>
                </w:p>
              </w:tc>
              <w:tc>
                <w:tcPr>
                  <w:tcW w:w="892" w:type="dxa"/>
                  <w:noWrap/>
                  <w:vAlign w:val="center"/>
                  <w:hideMark/>
                </w:tcPr>
                <w:p w:rsidRPr="00DE3EBB" w:rsidR="00E54A30" w:rsidP="00E54A30" w:rsidRDefault="00E54A30" w14:paraId="64A4E5BC" w14:textId="019D5B3C">
                  <w:pPr>
                    <w:jc w:val="center"/>
                    <w:rPr>
                      <w:color w:val="000000"/>
                      <w:sz w:val="22"/>
                      <w:szCs w:val="22"/>
                    </w:rPr>
                  </w:pPr>
                  <w:r>
                    <w:rPr>
                      <w:color w:val="000000"/>
                    </w:rPr>
                    <w:t>5.70</w:t>
                  </w:r>
                </w:p>
              </w:tc>
            </w:tr>
            <w:tr w:rsidRPr="001B003C" w:rsidR="00E54A30" w:rsidTr="00D96429" w14:paraId="4F9FEE1E" w14:textId="77777777">
              <w:trPr>
                <w:trHeight w:val="323"/>
              </w:trPr>
              <w:tc>
                <w:tcPr>
                  <w:tcW w:w="1314" w:type="dxa"/>
                </w:tcPr>
                <w:p w:rsidR="00E54A30" w:rsidP="00E54A30" w:rsidRDefault="00E54A30" w14:paraId="2F8DF28F" w14:textId="00E5C481">
                  <w:pPr>
                    <w:jc w:val="center"/>
                    <w:rPr>
                      <w:color w:val="000000"/>
                    </w:rPr>
                  </w:pPr>
                  <w:r>
                    <w:rPr>
                      <w:color w:val="000000"/>
                    </w:rPr>
                    <w:t>11/26/25</w:t>
                  </w:r>
                </w:p>
              </w:tc>
              <w:tc>
                <w:tcPr>
                  <w:tcW w:w="5334" w:type="dxa"/>
                  <w:noWrap/>
                </w:tcPr>
                <w:p w:rsidR="00E54A30" w:rsidP="00E54A30" w:rsidRDefault="00E54A30" w14:paraId="739F195C" w14:textId="460999BE">
                  <w:pPr>
                    <w:jc w:val="center"/>
                    <w:rPr>
                      <w:color w:val="000000"/>
                    </w:rPr>
                  </w:pPr>
                  <w:r>
                    <w:rPr>
                      <w:color w:val="000000"/>
                    </w:rPr>
                    <w:t>Write sections of cmts on PD</w:t>
                  </w:r>
                </w:p>
              </w:tc>
              <w:tc>
                <w:tcPr>
                  <w:tcW w:w="892" w:type="dxa"/>
                  <w:noWrap/>
                  <w:vAlign w:val="center"/>
                </w:tcPr>
                <w:p w:rsidR="00E54A30" w:rsidP="00E54A30" w:rsidRDefault="00E54A30" w14:paraId="399CCE37" w14:textId="583F1F69">
                  <w:pPr>
                    <w:jc w:val="center"/>
                    <w:rPr>
                      <w:color w:val="000000"/>
                    </w:rPr>
                  </w:pPr>
                  <w:r>
                    <w:rPr>
                      <w:color w:val="000000"/>
                    </w:rPr>
                    <w:t>6.00</w:t>
                  </w:r>
                </w:p>
              </w:tc>
            </w:tr>
            <w:tr w:rsidRPr="001B003C" w:rsidR="00E54A30" w:rsidTr="00D96429" w14:paraId="6858529E" w14:textId="77777777">
              <w:trPr>
                <w:trHeight w:val="323"/>
              </w:trPr>
              <w:tc>
                <w:tcPr>
                  <w:tcW w:w="1314" w:type="dxa"/>
                </w:tcPr>
                <w:p w:rsidR="00E54A30" w:rsidP="00E54A30" w:rsidRDefault="00E54A30" w14:paraId="457EE272" w14:textId="37C605FA">
                  <w:pPr>
                    <w:jc w:val="center"/>
                    <w:rPr>
                      <w:color w:val="000000"/>
                    </w:rPr>
                  </w:pPr>
                  <w:r>
                    <w:rPr>
                      <w:color w:val="000000"/>
                    </w:rPr>
                    <w:t>11/29/25</w:t>
                  </w:r>
                </w:p>
              </w:tc>
              <w:tc>
                <w:tcPr>
                  <w:tcW w:w="5334" w:type="dxa"/>
                  <w:noWrap/>
                </w:tcPr>
                <w:p w:rsidR="00E54A30" w:rsidP="00E54A30" w:rsidRDefault="00E54A30" w14:paraId="2FC1F852" w14:textId="2B4FE3E1">
                  <w:pPr>
                    <w:jc w:val="center"/>
                    <w:rPr>
                      <w:color w:val="000000"/>
                    </w:rPr>
                  </w:pPr>
                  <w:r>
                    <w:rPr>
                      <w:color w:val="000000"/>
                    </w:rPr>
                    <w:t>Write sections of cmts on PD</w:t>
                  </w:r>
                </w:p>
              </w:tc>
              <w:tc>
                <w:tcPr>
                  <w:tcW w:w="892" w:type="dxa"/>
                  <w:noWrap/>
                  <w:vAlign w:val="center"/>
                </w:tcPr>
                <w:p w:rsidR="00E54A30" w:rsidP="00E54A30" w:rsidRDefault="00E54A30" w14:paraId="3F603183" w14:textId="3AF88910">
                  <w:pPr>
                    <w:jc w:val="center"/>
                    <w:rPr>
                      <w:color w:val="000000"/>
                    </w:rPr>
                  </w:pPr>
                  <w:r>
                    <w:rPr>
                      <w:color w:val="000000"/>
                    </w:rPr>
                    <w:t>2.30</w:t>
                  </w:r>
                </w:p>
              </w:tc>
            </w:tr>
            <w:tr w:rsidRPr="001B003C" w:rsidR="00E54A30" w:rsidTr="00D96429" w14:paraId="6FBE1CAF" w14:textId="77777777">
              <w:trPr>
                <w:trHeight w:val="323"/>
              </w:trPr>
              <w:tc>
                <w:tcPr>
                  <w:tcW w:w="1314" w:type="dxa"/>
                </w:tcPr>
                <w:p w:rsidR="00E54A30" w:rsidP="00E54A30" w:rsidRDefault="00E54A30" w14:paraId="1F66640C" w14:textId="33D991C6">
                  <w:pPr>
                    <w:jc w:val="center"/>
                    <w:rPr>
                      <w:color w:val="000000"/>
                    </w:rPr>
                  </w:pPr>
                  <w:r>
                    <w:rPr>
                      <w:color w:val="000000"/>
                    </w:rPr>
                    <w:t>12/01/25</w:t>
                  </w:r>
                </w:p>
              </w:tc>
              <w:tc>
                <w:tcPr>
                  <w:tcW w:w="5334" w:type="dxa"/>
                  <w:noWrap/>
                </w:tcPr>
                <w:p w:rsidR="00E54A30" w:rsidP="00E54A30" w:rsidRDefault="00E54A30" w14:paraId="3618E25F" w14:textId="4B5AA258">
                  <w:pPr>
                    <w:jc w:val="center"/>
                    <w:rPr>
                      <w:color w:val="000000"/>
                    </w:rPr>
                  </w:pPr>
                  <w:r>
                    <w:rPr>
                      <w:color w:val="000000"/>
                    </w:rPr>
                    <w:t>Write sections of cmts on PD</w:t>
                  </w:r>
                </w:p>
              </w:tc>
              <w:tc>
                <w:tcPr>
                  <w:tcW w:w="892" w:type="dxa"/>
                  <w:noWrap/>
                  <w:vAlign w:val="center"/>
                </w:tcPr>
                <w:p w:rsidR="00E54A30" w:rsidP="00E54A30" w:rsidRDefault="00E54A30" w14:paraId="73B13152" w14:textId="4588ED8A">
                  <w:pPr>
                    <w:jc w:val="center"/>
                    <w:rPr>
                      <w:color w:val="000000"/>
                    </w:rPr>
                  </w:pPr>
                  <w:r>
                    <w:rPr>
                      <w:color w:val="000000"/>
                    </w:rPr>
                    <w:t>7.50</w:t>
                  </w:r>
                </w:p>
              </w:tc>
            </w:tr>
          </w:tbl>
          <w:p w:rsidRPr="007F620E" w:rsidR="000C6BBA" w:rsidP="0073152F" w:rsidRDefault="000C6BBA" w14:paraId="08CC10CC" w14:textId="77777777">
            <w:pPr>
              <w:tabs>
                <w:tab w:val="left" w:pos="1440"/>
              </w:tabs>
              <w:rPr>
                <w:color w:val="000000"/>
              </w:rPr>
            </w:pPr>
          </w:p>
        </w:tc>
      </w:tr>
      <w:tr w:rsidRPr="007F620E" w:rsidR="0073152F" w:rsidTr="000C6BBA" w14:paraId="3485EC92" w14:textId="77777777">
        <w:tc>
          <w:tcPr>
            <w:tcW w:w="1616" w:type="dxa"/>
          </w:tcPr>
          <w:p w:rsidR="0073152F" w:rsidP="0073152F" w:rsidRDefault="0073152F" w14:paraId="0F76D4BC" w14:textId="1496989A">
            <w:pPr>
              <w:tabs>
                <w:tab w:val="left" w:pos="1440"/>
              </w:tabs>
              <w:jc w:val="center"/>
              <w:rPr>
                <w:color w:val="000000"/>
              </w:rPr>
            </w:pPr>
            <w:r>
              <w:rPr>
                <w:color w:val="000000"/>
              </w:rPr>
              <w:lastRenderedPageBreak/>
              <w:t>[1</w:t>
            </w:r>
            <w:r w:rsidR="00350F49">
              <w:rPr>
                <w:color w:val="000000"/>
              </w:rPr>
              <w:t>2</w:t>
            </w:r>
            <w:r>
              <w:rPr>
                <w:color w:val="000000"/>
              </w:rPr>
              <w:t>]</w:t>
            </w:r>
          </w:p>
          <w:p w:rsidRPr="007F620E" w:rsidR="0073152F" w:rsidP="0073152F" w:rsidRDefault="0073152F" w14:paraId="05068BAE" w14:textId="150A8398">
            <w:pPr>
              <w:tabs>
                <w:tab w:val="left" w:pos="1440"/>
              </w:tabs>
              <w:jc w:val="center"/>
              <w:rPr>
                <w:color w:val="000000"/>
              </w:rPr>
            </w:pPr>
            <w:r>
              <w:rPr>
                <w:color w:val="000000"/>
              </w:rPr>
              <w:t>Reduction of Claim Preparation Hours</w:t>
            </w:r>
          </w:p>
        </w:tc>
        <w:tc>
          <w:tcPr>
            <w:tcW w:w="7766" w:type="dxa"/>
          </w:tcPr>
          <w:p w:rsidRPr="00523E9A" w:rsidR="00523E9A" w:rsidP="00523E9A" w:rsidRDefault="008F121E" w14:paraId="3A9E6835" w14:textId="08539C6B">
            <w:pPr>
              <w:tabs>
                <w:tab w:val="left" w:pos="1440"/>
              </w:tabs>
              <w:rPr>
                <w:color w:val="000000"/>
              </w:rPr>
            </w:pPr>
            <w:r>
              <w:rPr>
                <w:color w:val="000000"/>
              </w:rPr>
              <w:t>UCAN</w:t>
            </w:r>
            <w:r w:rsidRPr="00523E9A" w:rsidR="00523E9A">
              <w:rPr>
                <w:color w:val="000000"/>
              </w:rPr>
              <w:t xml:space="preserve"> claimed </w:t>
            </w:r>
            <w:r>
              <w:rPr>
                <w:color w:val="000000"/>
              </w:rPr>
              <w:t>24.80</w:t>
            </w:r>
            <w:r w:rsidRPr="00523E9A" w:rsidR="00523E9A">
              <w:rPr>
                <w:color w:val="000000"/>
              </w:rPr>
              <w:t xml:space="preserve"> hours for preparation of the intervenor compensation request. While the claim was detailed, well-organized, and generally compliant with Commission requirements, we find the preparation hours excessive given the scope of issues and overall scale of the request.</w:t>
            </w:r>
          </w:p>
          <w:p w:rsidRPr="00523E9A" w:rsidR="00523E9A" w:rsidP="00523E9A" w:rsidRDefault="00523E9A" w14:paraId="6A10999C" w14:textId="77777777">
            <w:pPr>
              <w:tabs>
                <w:tab w:val="left" w:pos="1440"/>
              </w:tabs>
              <w:rPr>
                <w:color w:val="000000"/>
              </w:rPr>
            </w:pPr>
          </w:p>
          <w:p w:rsidRPr="00523E9A" w:rsidR="00523E9A" w:rsidP="00523E9A" w:rsidRDefault="00C96347" w14:paraId="19E1E624" w14:textId="1D8FF6D8">
            <w:pPr>
              <w:tabs>
                <w:tab w:val="left" w:pos="1440"/>
              </w:tabs>
              <w:rPr>
                <w:color w:val="000000"/>
              </w:rPr>
            </w:pPr>
            <w:r>
              <w:rPr>
                <w:color w:val="000000"/>
              </w:rPr>
              <w:t>UCAN</w:t>
            </w:r>
            <w:r w:rsidRPr="00523E9A" w:rsidR="00523E9A">
              <w:rPr>
                <w:color w:val="000000"/>
              </w:rPr>
              <w:t xml:space="preserve"> has significant experience practicing before the Commission and preparing similar claims, and we would expect greater efficiency in compiling this request. Additionally, </w:t>
            </w:r>
            <w:r>
              <w:rPr>
                <w:color w:val="000000"/>
              </w:rPr>
              <w:t>UCAN</w:t>
            </w:r>
            <w:r w:rsidRPr="00523E9A" w:rsidR="00523E9A">
              <w:rPr>
                <w:color w:val="000000"/>
              </w:rPr>
              <w:t xml:space="preserve"> did not provide a rationale explaining why this </w:t>
            </w:r>
            <w:proofErr w:type="gramStart"/>
            <w:r w:rsidRPr="00523E9A" w:rsidR="00523E9A">
              <w:rPr>
                <w:color w:val="000000"/>
              </w:rPr>
              <w:t>particular claim</w:t>
            </w:r>
            <w:proofErr w:type="gramEnd"/>
            <w:r w:rsidRPr="00523E9A" w:rsidR="00523E9A">
              <w:rPr>
                <w:color w:val="000000"/>
              </w:rPr>
              <w:t>—smaller in scale than some of their previous submissions—required this level of effort.</w:t>
            </w:r>
          </w:p>
          <w:p w:rsidRPr="00523E9A" w:rsidR="00523E9A" w:rsidP="00523E9A" w:rsidRDefault="00523E9A" w14:paraId="0A46BF35" w14:textId="77777777">
            <w:pPr>
              <w:tabs>
                <w:tab w:val="left" w:pos="1440"/>
              </w:tabs>
              <w:rPr>
                <w:color w:val="000000"/>
              </w:rPr>
            </w:pPr>
          </w:p>
          <w:p w:rsidR="003F3C66" w:rsidP="00523E9A" w:rsidRDefault="00523E9A" w14:paraId="584E0967" w14:textId="7DDBE170">
            <w:pPr>
              <w:tabs>
                <w:tab w:val="left" w:pos="1440"/>
              </w:tabs>
              <w:rPr>
                <w:color w:val="000000"/>
              </w:rPr>
            </w:pPr>
            <w:r w:rsidRPr="00523E9A">
              <w:rPr>
                <w:color w:val="000000"/>
              </w:rPr>
              <w:t xml:space="preserve">Accordingly, we reduce the claimed hours by </w:t>
            </w:r>
            <w:r w:rsidR="001327AC">
              <w:rPr>
                <w:color w:val="000000"/>
              </w:rPr>
              <w:t>50%</w:t>
            </w:r>
            <w:r w:rsidRPr="00523E9A">
              <w:rPr>
                <w:color w:val="000000"/>
              </w:rPr>
              <w:t>, awarding</w:t>
            </w:r>
            <w:r w:rsidR="00524EA5">
              <w:rPr>
                <w:color w:val="000000"/>
              </w:rPr>
              <w:t xml:space="preserve"> a total of 12.40 </w:t>
            </w:r>
            <w:r w:rsidRPr="00523E9A">
              <w:rPr>
                <w:color w:val="000000"/>
              </w:rPr>
              <w:t>hours for claim preparation.</w:t>
            </w:r>
            <w:r w:rsidR="008C11D5">
              <w:rPr>
                <w:color w:val="000000"/>
              </w:rPr>
              <w:t xml:space="preserve"> Please see </w:t>
            </w:r>
            <w:r w:rsidR="001078E5">
              <w:rPr>
                <w:color w:val="000000"/>
              </w:rPr>
              <w:t xml:space="preserve">the </w:t>
            </w:r>
            <w:r w:rsidR="008C11D5">
              <w:rPr>
                <w:color w:val="000000"/>
              </w:rPr>
              <w:t xml:space="preserve">table below for </w:t>
            </w:r>
            <w:r w:rsidR="00D12A06">
              <w:rPr>
                <w:color w:val="000000"/>
              </w:rPr>
              <w:t>each claim preparer’s deduction.</w:t>
            </w:r>
          </w:p>
          <w:tbl>
            <w:tblPr>
              <w:tblW w:w="7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0"/>
              <w:gridCol w:w="2250"/>
              <w:gridCol w:w="2070"/>
            </w:tblGrid>
            <w:tr w:rsidRPr="001B003C" w:rsidR="00D12A06" w:rsidTr="00D12A06" w14:paraId="195A31E7" w14:textId="77777777">
              <w:trPr>
                <w:trHeight w:val="287"/>
              </w:trPr>
              <w:tc>
                <w:tcPr>
                  <w:tcW w:w="3220" w:type="dxa"/>
                  <w:shd w:val="clear" w:color="000000" w:fill="FFFFFF"/>
                  <w:vAlign w:val="center"/>
                  <w:hideMark/>
                </w:tcPr>
                <w:p w:rsidRPr="001B003C" w:rsidR="00D12A06" w:rsidP="00D12A06" w:rsidRDefault="008B3E41" w14:paraId="18D63A9B" w14:textId="074E25F2">
                  <w:pPr>
                    <w:jc w:val="center"/>
                    <w:rPr>
                      <w:color w:val="000000"/>
                      <w:sz w:val="22"/>
                      <w:szCs w:val="22"/>
                    </w:rPr>
                  </w:pPr>
                  <w:r>
                    <w:rPr>
                      <w:b/>
                      <w:bCs/>
                      <w:color w:val="000000"/>
                    </w:rPr>
                    <w:t>Staff</w:t>
                  </w:r>
                </w:p>
              </w:tc>
              <w:tc>
                <w:tcPr>
                  <w:tcW w:w="2250" w:type="dxa"/>
                  <w:shd w:val="clear" w:color="000000" w:fill="FFFFFF"/>
                  <w:noWrap/>
                  <w:vAlign w:val="center"/>
                  <w:hideMark/>
                </w:tcPr>
                <w:p w:rsidRPr="001B003C" w:rsidR="00D12A06" w:rsidP="003502E8" w:rsidRDefault="008B3E41" w14:paraId="6D92FDAF" w14:textId="24D9EE1D">
                  <w:pPr>
                    <w:jc w:val="center"/>
                    <w:rPr>
                      <w:color w:val="000000"/>
                      <w:sz w:val="22"/>
                      <w:szCs w:val="22"/>
                    </w:rPr>
                  </w:pPr>
                  <w:r>
                    <w:rPr>
                      <w:b/>
                      <w:bCs/>
                      <w:color w:val="000000"/>
                    </w:rPr>
                    <w:t>Requested IComp Prep Hours</w:t>
                  </w:r>
                </w:p>
              </w:tc>
              <w:tc>
                <w:tcPr>
                  <w:tcW w:w="2070" w:type="dxa"/>
                  <w:shd w:val="clear" w:color="000000" w:fill="FFFFFF"/>
                  <w:noWrap/>
                  <w:vAlign w:val="center"/>
                  <w:hideMark/>
                </w:tcPr>
                <w:p w:rsidRPr="001B003C" w:rsidR="00D12A06" w:rsidP="003502E8" w:rsidRDefault="008B3E41" w14:paraId="3B1B1750" w14:textId="7AE9DBD7">
                  <w:pPr>
                    <w:rPr>
                      <w:color w:val="000000"/>
                      <w:sz w:val="22"/>
                      <w:szCs w:val="22"/>
                    </w:rPr>
                  </w:pPr>
                  <w:r>
                    <w:rPr>
                      <w:b/>
                      <w:bCs/>
                      <w:color w:val="000000"/>
                    </w:rPr>
                    <w:t xml:space="preserve">Approved IComp Prep </w:t>
                  </w:r>
                  <w:r w:rsidR="00D12A06">
                    <w:rPr>
                      <w:b/>
                      <w:bCs/>
                      <w:color w:val="000000"/>
                    </w:rPr>
                    <w:t>Hours</w:t>
                  </w:r>
                </w:p>
              </w:tc>
            </w:tr>
            <w:tr w:rsidRPr="00DE3EBB" w:rsidR="003F3C66" w:rsidTr="001C092A" w14:paraId="756AFD49" w14:textId="77777777">
              <w:trPr>
                <w:trHeight w:val="323"/>
              </w:trPr>
              <w:tc>
                <w:tcPr>
                  <w:tcW w:w="3220" w:type="dxa"/>
                  <w:hideMark/>
                </w:tcPr>
                <w:p w:rsidRPr="00DE3EBB" w:rsidR="003F3C66" w:rsidP="003F3C66" w:rsidRDefault="003F3C66" w14:paraId="34393C97" w14:textId="0E60E27A">
                  <w:pPr>
                    <w:jc w:val="center"/>
                    <w:rPr>
                      <w:color w:val="000000"/>
                      <w:sz w:val="22"/>
                      <w:szCs w:val="22"/>
                    </w:rPr>
                  </w:pPr>
                  <w:r w:rsidRPr="004850CE">
                    <w:rPr>
                      <w:color w:val="000000"/>
                    </w:rPr>
                    <w:t>Tyson Siegele</w:t>
                  </w:r>
                </w:p>
              </w:tc>
              <w:tc>
                <w:tcPr>
                  <w:tcW w:w="2250" w:type="dxa"/>
                  <w:noWrap/>
                  <w:hideMark/>
                </w:tcPr>
                <w:p w:rsidRPr="003856DC" w:rsidR="003F3C66" w:rsidP="003F3C66" w:rsidRDefault="003502E8" w14:paraId="12D6463F" w14:textId="4E7D381A">
                  <w:pPr>
                    <w:jc w:val="center"/>
                    <w:rPr>
                      <w:color w:val="000000"/>
                    </w:rPr>
                  </w:pPr>
                  <w:r w:rsidRPr="003856DC">
                    <w:rPr>
                      <w:color w:val="000000"/>
                    </w:rPr>
                    <w:t>12.30</w:t>
                  </w:r>
                </w:p>
              </w:tc>
              <w:tc>
                <w:tcPr>
                  <w:tcW w:w="2070" w:type="dxa"/>
                  <w:noWrap/>
                  <w:hideMark/>
                </w:tcPr>
                <w:p w:rsidRPr="003856DC" w:rsidR="003F3C66" w:rsidP="003F3C66" w:rsidRDefault="003502E8" w14:paraId="4151AD1D" w14:textId="225262EC">
                  <w:pPr>
                    <w:jc w:val="center"/>
                    <w:rPr>
                      <w:color w:val="000000"/>
                    </w:rPr>
                  </w:pPr>
                  <w:r w:rsidRPr="003856DC">
                    <w:rPr>
                      <w:color w:val="000000"/>
                    </w:rPr>
                    <w:t>6.15</w:t>
                  </w:r>
                </w:p>
              </w:tc>
            </w:tr>
            <w:tr w:rsidR="003F3C66" w:rsidTr="001C092A" w14:paraId="28BAE2A2" w14:textId="77777777">
              <w:trPr>
                <w:trHeight w:val="323"/>
              </w:trPr>
              <w:tc>
                <w:tcPr>
                  <w:tcW w:w="3220" w:type="dxa"/>
                </w:tcPr>
                <w:p w:rsidR="003F3C66" w:rsidP="003F3C66" w:rsidRDefault="003F3C66" w14:paraId="2483CBDD" w14:textId="7C13165E">
                  <w:pPr>
                    <w:jc w:val="center"/>
                    <w:rPr>
                      <w:color w:val="000000"/>
                    </w:rPr>
                  </w:pPr>
                  <w:r w:rsidRPr="004850CE">
                    <w:rPr>
                      <w:color w:val="000000"/>
                    </w:rPr>
                    <w:t>Jason Zeller</w:t>
                  </w:r>
                </w:p>
              </w:tc>
              <w:tc>
                <w:tcPr>
                  <w:tcW w:w="2250" w:type="dxa"/>
                  <w:noWrap/>
                </w:tcPr>
                <w:p w:rsidRPr="003856DC" w:rsidR="003F3C66" w:rsidP="003F3C66" w:rsidRDefault="003502E8" w14:paraId="6F3097F4" w14:textId="6311D0ED">
                  <w:pPr>
                    <w:jc w:val="center"/>
                    <w:rPr>
                      <w:color w:val="000000"/>
                    </w:rPr>
                  </w:pPr>
                  <w:r w:rsidRPr="003856DC">
                    <w:rPr>
                      <w:color w:val="000000"/>
                    </w:rPr>
                    <w:t>4.00</w:t>
                  </w:r>
                </w:p>
              </w:tc>
              <w:tc>
                <w:tcPr>
                  <w:tcW w:w="2070" w:type="dxa"/>
                  <w:noWrap/>
                </w:tcPr>
                <w:p w:rsidRPr="003856DC" w:rsidR="003F3C66" w:rsidP="003F3C66" w:rsidRDefault="003502E8" w14:paraId="36424E19" w14:textId="462ADFAA">
                  <w:pPr>
                    <w:jc w:val="center"/>
                    <w:rPr>
                      <w:color w:val="000000"/>
                    </w:rPr>
                  </w:pPr>
                  <w:r w:rsidRPr="003856DC">
                    <w:rPr>
                      <w:color w:val="000000"/>
                    </w:rPr>
                    <w:t>2.00</w:t>
                  </w:r>
                </w:p>
              </w:tc>
            </w:tr>
            <w:tr w:rsidR="003F3C66" w:rsidTr="001C092A" w14:paraId="4B8858DB" w14:textId="77777777">
              <w:trPr>
                <w:trHeight w:val="323"/>
              </w:trPr>
              <w:tc>
                <w:tcPr>
                  <w:tcW w:w="3220" w:type="dxa"/>
                </w:tcPr>
                <w:p w:rsidR="003F3C66" w:rsidP="003F3C66" w:rsidRDefault="003F3C66" w14:paraId="24953A9E" w14:textId="631F6D15">
                  <w:pPr>
                    <w:jc w:val="center"/>
                    <w:rPr>
                      <w:color w:val="000000"/>
                    </w:rPr>
                  </w:pPr>
                  <w:r w:rsidRPr="004850CE">
                    <w:rPr>
                      <w:color w:val="000000"/>
                    </w:rPr>
                    <w:t>Jane Krikorian</w:t>
                  </w:r>
                </w:p>
              </w:tc>
              <w:tc>
                <w:tcPr>
                  <w:tcW w:w="2250" w:type="dxa"/>
                  <w:noWrap/>
                </w:tcPr>
                <w:p w:rsidRPr="003856DC" w:rsidR="003F3C66" w:rsidP="003F3C66" w:rsidRDefault="003502E8" w14:paraId="0BF68A1B" w14:textId="22392AFE">
                  <w:pPr>
                    <w:jc w:val="center"/>
                    <w:rPr>
                      <w:color w:val="000000"/>
                    </w:rPr>
                  </w:pPr>
                  <w:r w:rsidRPr="003856DC">
                    <w:rPr>
                      <w:color w:val="000000"/>
                    </w:rPr>
                    <w:t>8.50</w:t>
                  </w:r>
                </w:p>
              </w:tc>
              <w:tc>
                <w:tcPr>
                  <w:tcW w:w="2070" w:type="dxa"/>
                  <w:noWrap/>
                </w:tcPr>
                <w:p w:rsidRPr="003856DC" w:rsidR="003F3C66" w:rsidP="003F3C66" w:rsidRDefault="003502E8" w14:paraId="0C1CE4F6" w14:textId="63E66F7C">
                  <w:pPr>
                    <w:jc w:val="center"/>
                    <w:rPr>
                      <w:color w:val="000000"/>
                    </w:rPr>
                  </w:pPr>
                  <w:r w:rsidRPr="003856DC">
                    <w:rPr>
                      <w:color w:val="000000"/>
                    </w:rPr>
                    <w:t>4.25</w:t>
                  </w:r>
                </w:p>
              </w:tc>
            </w:tr>
          </w:tbl>
          <w:p w:rsidRPr="007F620E" w:rsidR="0073152F" w:rsidP="00523E9A" w:rsidRDefault="00523E9A" w14:paraId="67293FEA" w14:textId="0C39C293">
            <w:pPr>
              <w:tabs>
                <w:tab w:val="left" w:pos="1440"/>
              </w:tabs>
              <w:rPr>
                <w:color w:val="000000"/>
              </w:rPr>
            </w:pPr>
            <w:r w:rsidRPr="00523E9A">
              <w:rPr>
                <w:color w:val="000000"/>
              </w:rPr>
              <w:t>This adjustment better reflects the complexity and scale of the request.</w:t>
            </w:r>
          </w:p>
        </w:tc>
      </w:tr>
      <w:tr w:rsidRPr="007F620E" w:rsidR="0073152F" w:rsidTr="000C6BBA" w14:paraId="03AF3BFA" w14:textId="77777777">
        <w:tc>
          <w:tcPr>
            <w:tcW w:w="1616" w:type="dxa"/>
          </w:tcPr>
          <w:p w:rsidR="0073152F" w:rsidP="0073152F" w:rsidRDefault="0073152F" w14:paraId="62E5F383" w14:textId="07917E9C">
            <w:pPr>
              <w:tabs>
                <w:tab w:val="left" w:pos="1440"/>
              </w:tabs>
              <w:jc w:val="center"/>
              <w:rPr>
                <w:color w:val="000000"/>
              </w:rPr>
            </w:pPr>
            <w:r>
              <w:rPr>
                <w:color w:val="000000"/>
              </w:rPr>
              <w:t>[1</w:t>
            </w:r>
            <w:r w:rsidR="00350F49">
              <w:rPr>
                <w:color w:val="000000"/>
              </w:rPr>
              <w:t>3</w:t>
            </w:r>
            <w:r>
              <w:rPr>
                <w:color w:val="000000"/>
              </w:rPr>
              <w:t>]</w:t>
            </w:r>
          </w:p>
          <w:p w:rsidRPr="007F620E" w:rsidR="0073152F" w:rsidP="0073152F" w:rsidRDefault="0073152F" w14:paraId="10D15A7C" w14:textId="061719DD">
            <w:pPr>
              <w:tabs>
                <w:tab w:val="left" w:pos="1440"/>
              </w:tabs>
              <w:jc w:val="center"/>
              <w:rPr>
                <w:color w:val="000000"/>
              </w:rPr>
            </w:pPr>
            <w:r w:rsidRPr="00246200">
              <w:rPr>
                <w:bCs/>
                <w:color w:val="000000"/>
              </w:rPr>
              <w:t>Ja</w:t>
            </w:r>
            <w:r>
              <w:rPr>
                <w:bCs/>
                <w:color w:val="000000"/>
              </w:rPr>
              <w:t>son Zeller</w:t>
            </w:r>
            <w:r w:rsidRPr="00246200">
              <w:rPr>
                <w:bCs/>
                <w:color w:val="000000"/>
              </w:rPr>
              <w:t xml:space="preserve"> </w:t>
            </w:r>
            <w:r>
              <w:rPr>
                <w:color w:val="000000"/>
              </w:rPr>
              <w:t>2026 Hourly Rate</w:t>
            </w:r>
          </w:p>
        </w:tc>
        <w:tc>
          <w:tcPr>
            <w:tcW w:w="7766" w:type="dxa"/>
          </w:tcPr>
          <w:p w:rsidR="0073152F" w:rsidP="0073152F" w:rsidRDefault="00CC5FFA" w14:paraId="2752CA72" w14:textId="581115CB">
            <w:pPr>
              <w:tabs>
                <w:tab w:val="left" w:pos="1440"/>
              </w:tabs>
              <w:rPr>
                <w:color w:val="000000"/>
              </w:rPr>
            </w:pPr>
            <w:r w:rsidRPr="00CC5FFA">
              <w:rPr>
                <w:color w:val="000000"/>
              </w:rPr>
              <w:t>D.2</w:t>
            </w:r>
            <w:r w:rsidR="00231625">
              <w:rPr>
                <w:color w:val="000000"/>
              </w:rPr>
              <w:t>5</w:t>
            </w:r>
            <w:r w:rsidRPr="00CC5FFA">
              <w:rPr>
                <w:color w:val="000000"/>
              </w:rPr>
              <w:t>-</w:t>
            </w:r>
            <w:r w:rsidR="00231625">
              <w:rPr>
                <w:color w:val="000000"/>
              </w:rPr>
              <w:t>1</w:t>
            </w:r>
            <w:r w:rsidRPr="00CC5FFA">
              <w:rPr>
                <w:color w:val="000000"/>
              </w:rPr>
              <w:t>2-0</w:t>
            </w:r>
            <w:r w:rsidR="00231625">
              <w:rPr>
                <w:color w:val="000000"/>
              </w:rPr>
              <w:t>39</w:t>
            </w:r>
            <w:r w:rsidRPr="00CC5FFA">
              <w:rPr>
                <w:color w:val="000000"/>
              </w:rPr>
              <w:t xml:space="preserve"> verified a 202</w:t>
            </w:r>
            <w:r w:rsidR="00EF62B6">
              <w:rPr>
                <w:color w:val="000000"/>
              </w:rPr>
              <w:t>5</w:t>
            </w:r>
            <w:r w:rsidRPr="00CC5FFA">
              <w:rPr>
                <w:color w:val="000000"/>
              </w:rPr>
              <w:t xml:space="preserve"> hourly rate of $</w:t>
            </w:r>
            <w:r w:rsidR="00EF62B6">
              <w:rPr>
                <w:color w:val="000000"/>
              </w:rPr>
              <w:t>795</w:t>
            </w:r>
            <w:r w:rsidRPr="00CC5FFA">
              <w:rPr>
                <w:color w:val="000000"/>
              </w:rPr>
              <w:t xml:space="preserve">.00 as a Legal – </w:t>
            </w:r>
            <w:r w:rsidR="00EF62B6">
              <w:rPr>
                <w:color w:val="000000"/>
              </w:rPr>
              <w:t>Attorney</w:t>
            </w:r>
            <w:r w:rsidRPr="00CC5FFA">
              <w:rPr>
                <w:color w:val="000000"/>
              </w:rPr>
              <w:t xml:space="preserve"> – V</w:t>
            </w:r>
            <w:r w:rsidR="0079220A">
              <w:rPr>
                <w:color w:val="000000"/>
              </w:rPr>
              <w:t xml:space="preserve"> for Jason Zeller</w:t>
            </w:r>
            <w:r w:rsidRPr="00CC5FFA">
              <w:rPr>
                <w:color w:val="000000"/>
              </w:rPr>
              <w:t>. Using our calculation methodology, based on the verified 202</w:t>
            </w:r>
            <w:r w:rsidR="0079220A">
              <w:rPr>
                <w:color w:val="000000"/>
              </w:rPr>
              <w:t>5</w:t>
            </w:r>
            <w:r w:rsidRPr="00CC5FFA">
              <w:rPr>
                <w:color w:val="000000"/>
              </w:rPr>
              <w:t xml:space="preserve"> hourly rate of $</w:t>
            </w:r>
            <w:r w:rsidR="0079220A">
              <w:rPr>
                <w:color w:val="000000"/>
              </w:rPr>
              <w:t>795</w:t>
            </w:r>
            <w:r w:rsidRPr="00CC5FFA">
              <w:rPr>
                <w:color w:val="000000"/>
              </w:rPr>
              <w:t>.00, 202</w:t>
            </w:r>
            <w:r w:rsidR="0079220A">
              <w:rPr>
                <w:color w:val="000000"/>
              </w:rPr>
              <w:t>6</w:t>
            </w:r>
            <w:r w:rsidRPr="00CC5FFA">
              <w:rPr>
                <w:color w:val="000000"/>
              </w:rPr>
              <w:t xml:space="preserve"> escalation factor of 3.</w:t>
            </w:r>
            <w:r w:rsidR="0079220A">
              <w:rPr>
                <w:color w:val="000000"/>
              </w:rPr>
              <w:t>35</w:t>
            </w:r>
            <w:r w:rsidRPr="00CC5FFA">
              <w:rPr>
                <w:color w:val="000000"/>
              </w:rPr>
              <w:t>%</w:t>
            </w:r>
            <w:r w:rsidR="00600B7F">
              <w:rPr>
                <w:color w:val="000000"/>
              </w:rPr>
              <w:t xml:space="preserve">. </w:t>
            </w:r>
            <w:r w:rsidRPr="00CC5FFA">
              <w:rPr>
                <w:color w:val="000000"/>
              </w:rPr>
              <w:t>202</w:t>
            </w:r>
            <w:r w:rsidR="009E02BE">
              <w:rPr>
                <w:color w:val="000000"/>
              </w:rPr>
              <w:t>6</w:t>
            </w:r>
            <w:r w:rsidRPr="00CC5FFA">
              <w:rPr>
                <w:color w:val="000000"/>
              </w:rPr>
              <w:t>: $</w:t>
            </w:r>
            <w:r w:rsidR="009E02BE">
              <w:rPr>
                <w:color w:val="000000"/>
              </w:rPr>
              <w:t>795</w:t>
            </w:r>
            <w:r w:rsidRPr="00CC5FFA">
              <w:rPr>
                <w:color w:val="000000"/>
              </w:rPr>
              <w:t>.00 x 1.03</w:t>
            </w:r>
            <w:r w:rsidR="009E02BE">
              <w:rPr>
                <w:color w:val="000000"/>
              </w:rPr>
              <w:t>35</w:t>
            </w:r>
            <w:r w:rsidRPr="00CC5FFA">
              <w:rPr>
                <w:color w:val="000000"/>
              </w:rPr>
              <w:t xml:space="preserve"> = $</w:t>
            </w:r>
            <w:r w:rsidR="00BC312B">
              <w:rPr>
                <w:color w:val="000000"/>
              </w:rPr>
              <w:t>821.63</w:t>
            </w:r>
            <w:r w:rsidR="003B3E4D">
              <w:rPr>
                <w:color w:val="000000"/>
              </w:rPr>
              <w:t>.</w:t>
            </w:r>
            <w:r w:rsidR="00596BDE">
              <w:rPr>
                <w:color w:val="000000"/>
              </w:rPr>
              <w:t xml:space="preserve"> </w:t>
            </w:r>
            <w:r w:rsidR="00D200AE">
              <w:rPr>
                <w:color w:val="000000"/>
              </w:rPr>
              <w:t>After rounding to the nearest $5</w:t>
            </w:r>
            <w:r w:rsidR="00E41DBB">
              <w:rPr>
                <w:color w:val="000000"/>
              </w:rPr>
              <w:t xml:space="preserve">, Jason Zeller’s 2026 hourly rate should be </w:t>
            </w:r>
            <w:r w:rsidR="00EF5AF3">
              <w:rPr>
                <w:color w:val="000000"/>
              </w:rPr>
              <w:t>$820</w:t>
            </w:r>
            <w:r w:rsidR="00D040D6">
              <w:rPr>
                <w:color w:val="000000"/>
              </w:rPr>
              <w:t>.00</w:t>
            </w:r>
            <w:r w:rsidR="00EF5AF3">
              <w:rPr>
                <w:color w:val="000000"/>
              </w:rPr>
              <w:t>.</w:t>
            </w:r>
          </w:p>
          <w:p w:rsidR="00FA14CC" w:rsidP="0073152F" w:rsidRDefault="00FA14CC" w14:paraId="0A488975" w14:textId="77777777">
            <w:pPr>
              <w:tabs>
                <w:tab w:val="left" w:pos="1440"/>
              </w:tabs>
              <w:rPr>
                <w:color w:val="000000"/>
              </w:rPr>
            </w:pPr>
          </w:p>
          <w:p w:rsidRPr="00782A2B" w:rsidR="00CC5FFA" w:rsidP="00782A2B" w:rsidRDefault="003B3E4D" w14:paraId="4A88F86D" w14:textId="7665B6EE">
            <w:pPr>
              <w:tabs>
                <w:tab w:val="left" w:pos="1440"/>
              </w:tabs>
              <w:rPr>
                <w:color w:val="000000"/>
              </w:rPr>
            </w:pPr>
            <w:r w:rsidRPr="008618F8">
              <w:rPr>
                <w:color w:val="000000"/>
              </w:rPr>
              <w:t>Given that the 202</w:t>
            </w:r>
            <w:r>
              <w:rPr>
                <w:color w:val="000000"/>
              </w:rPr>
              <w:t>6</w:t>
            </w:r>
            <w:r w:rsidRPr="008618F8">
              <w:rPr>
                <w:color w:val="000000"/>
              </w:rPr>
              <w:t xml:space="preserve"> rate range for </w:t>
            </w:r>
            <w:r w:rsidRPr="00CC5FFA">
              <w:rPr>
                <w:color w:val="000000"/>
              </w:rPr>
              <w:t xml:space="preserve">Legal – </w:t>
            </w:r>
            <w:r>
              <w:rPr>
                <w:color w:val="000000"/>
              </w:rPr>
              <w:t>Attorney</w:t>
            </w:r>
            <w:r w:rsidRPr="00CC5FFA">
              <w:rPr>
                <w:color w:val="000000"/>
              </w:rPr>
              <w:t xml:space="preserve"> – V</w:t>
            </w:r>
            <w:r>
              <w:rPr>
                <w:color w:val="000000"/>
              </w:rPr>
              <w:t xml:space="preserve"> </w:t>
            </w:r>
            <w:r w:rsidRPr="008618F8">
              <w:rPr>
                <w:color w:val="000000"/>
              </w:rPr>
              <w:t>is $</w:t>
            </w:r>
            <w:r w:rsidR="0056036E">
              <w:rPr>
                <w:color w:val="000000"/>
              </w:rPr>
              <w:t>608.11</w:t>
            </w:r>
            <w:r w:rsidRPr="008618F8">
              <w:rPr>
                <w:color w:val="000000"/>
              </w:rPr>
              <w:t xml:space="preserve"> to $</w:t>
            </w:r>
            <w:r w:rsidR="0056036E">
              <w:rPr>
                <w:color w:val="000000"/>
              </w:rPr>
              <w:t>820.83</w:t>
            </w:r>
            <w:r w:rsidRPr="008618F8">
              <w:rPr>
                <w:color w:val="000000"/>
              </w:rPr>
              <w:t xml:space="preserve">, </w:t>
            </w:r>
            <w:r w:rsidR="00EF5AF3">
              <w:rPr>
                <w:color w:val="000000"/>
              </w:rPr>
              <w:t>$820</w:t>
            </w:r>
            <w:r w:rsidR="00D040D6">
              <w:rPr>
                <w:color w:val="000000"/>
              </w:rPr>
              <w:t>.00</w:t>
            </w:r>
            <w:r w:rsidR="000948A2">
              <w:rPr>
                <w:color w:val="000000"/>
              </w:rPr>
              <w:t xml:space="preserve"> does not </w:t>
            </w:r>
            <w:r w:rsidR="000948A2">
              <w:rPr>
                <w:bCs/>
              </w:rPr>
              <w:t>exceed the hourly rate range for Mr. Zeller’s rate category according to the Market Rate Study</w:t>
            </w:r>
            <w:r w:rsidRPr="008618F8">
              <w:rPr>
                <w:color w:val="000000"/>
              </w:rPr>
              <w:t>.</w:t>
            </w:r>
            <w:r>
              <w:rPr>
                <w:color w:val="000000"/>
              </w:rPr>
              <w:t xml:space="preserve"> </w:t>
            </w:r>
            <w:r w:rsidR="0070283A">
              <w:rPr>
                <w:color w:val="000000"/>
              </w:rPr>
              <w:t xml:space="preserve">As a result, we </w:t>
            </w:r>
            <w:r w:rsidR="00FE47C0">
              <w:rPr>
                <w:color w:val="000000"/>
              </w:rPr>
              <w:t xml:space="preserve">find it reasonable to adopt </w:t>
            </w:r>
            <w:r w:rsidR="00FE47C0">
              <w:rPr>
                <w:bCs/>
                <w:color w:val="000000"/>
              </w:rPr>
              <w:t>UCAN’s requested rate for Mr. Zeller of $820</w:t>
            </w:r>
            <w:r w:rsidR="00782A2B">
              <w:rPr>
                <w:bCs/>
                <w:color w:val="000000"/>
              </w:rPr>
              <w:t>.00</w:t>
            </w:r>
            <w:r w:rsidR="00AC2373">
              <w:rPr>
                <w:bCs/>
                <w:color w:val="000000"/>
              </w:rPr>
              <w:t xml:space="preserve"> in 2026</w:t>
            </w:r>
            <w:r w:rsidR="00FE47C0">
              <w:rPr>
                <w:bCs/>
                <w:color w:val="000000"/>
              </w:rPr>
              <w:t xml:space="preserve">. </w:t>
            </w:r>
            <w:r w:rsidR="0070283A">
              <w:rPr>
                <w:color w:val="000000"/>
              </w:rPr>
              <w:t xml:space="preserve"> </w:t>
            </w:r>
            <w:r w:rsidRPr="008618F8">
              <w:rPr>
                <w:color w:val="000000"/>
              </w:rPr>
              <w:t xml:space="preserve">We take ½ of </w:t>
            </w:r>
            <w:r w:rsidR="00AC2373">
              <w:rPr>
                <w:color w:val="000000"/>
              </w:rPr>
              <w:t>Jason Zeller</w:t>
            </w:r>
            <w:r w:rsidRPr="008618F8">
              <w:rPr>
                <w:color w:val="000000"/>
              </w:rPr>
              <w:t>’s 202</w:t>
            </w:r>
            <w:r>
              <w:rPr>
                <w:color w:val="000000"/>
              </w:rPr>
              <w:t>6</w:t>
            </w:r>
            <w:r w:rsidRPr="008618F8">
              <w:rPr>
                <w:color w:val="000000"/>
              </w:rPr>
              <w:t xml:space="preserve"> rate for an IComp preparation rate of $</w:t>
            </w:r>
            <w:r w:rsidR="00AC2373">
              <w:rPr>
                <w:color w:val="000000"/>
              </w:rPr>
              <w:t>410</w:t>
            </w:r>
            <w:r w:rsidR="00782A2B">
              <w:rPr>
                <w:color w:val="000000"/>
              </w:rPr>
              <w:t>.00</w:t>
            </w:r>
            <w:r w:rsidRPr="008618F8">
              <w:rPr>
                <w:color w:val="000000"/>
              </w:rPr>
              <w:t xml:space="preserve">. </w:t>
            </w:r>
          </w:p>
        </w:tc>
      </w:tr>
      <w:tr w:rsidRPr="007F620E" w:rsidR="0073152F" w:rsidTr="000C6BBA" w14:paraId="011D31C5" w14:textId="77777777">
        <w:tc>
          <w:tcPr>
            <w:tcW w:w="1616" w:type="dxa"/>
          </w:tcPr>
          <w:p w:rsidR="0073152F" w:rsidP="0073152F" w:rsidRDefault="0073152F" w14:paraId="5DAFFAA0" w14:textId="2D0650E5">
            <w:pPr>
              <w:tabs>
                <w:tab w:val="left" w:pos="1440"/>
              </w:tabs>
              <w:jc w:val="center"/>
              <w:rPr>
                <w:color w:val="000000"/>
              </w:rPr>
            </w:pPr>
            <w:r>
              <w:rPr>
                <w:color w:val="000000"/>
              </w:rPr>
              <w:lastRenderedPageBreak/>
              <w:t>[1</w:t>
            </w:r>
            <w:r w:rsidR="00350F49">
              <w:rPr>
                <w:color w:val="000000"/>
              </w:rPr>
              <w:t>4</w:t>
            </w:r>
            <w:r>
              <w:rPr>
                <w:color w:val="000000"/>
              </w:rPr>
              <w:t>]</w:t>
            </w:r>
          </w:p>
          <w:p w:rsidRPr="007F620E" w:rsidR="0073152F" w:rsidP="0073152F" w:rsidRDefault="0073152F" w14:paraId="749C9925" w14:textId="01593344">
            <w:pPr>
              <w:tabs>
                <w:tab w:val="left" w:pos="1440"/>
              </w:tabs>
              <w:jc w:val="center"/>
              <w:rPr>
                <w:color w:val="000000"/>
              </w:rPr>
            </w:pPr>
            <w:r w:rsidRPr="00246200">
              <w:rPr>
                <w:bCs/>
                <w:color w:val="000000"/>
              </w:rPr>
              <w:t xml:space="preserve">Jane Krikorian </w:t>
            </w:r>
            <w:r>
              <w:rPr>
                <w:color w:val="000000"/>
              </w:rPr>
              <w:t>2026 Hourly Rate</w:t>
            </w:r>
          </w:p>
        </w:tc>
        <w:tc>
          <w:tcPr>
            <w:tcW w:w="7766" w:type="dxa"/>
          </w:tcPr>
          <w:p w:rsidRPr="007F620E" w:rsidR="0073152F" w:rsidP="00130602" w:rsidRDefault="00FC2936" w14:paraId="36AC0A8A" w14:textId="6351731D">
            <w:pPr>
              <w:tabs>
                <w:tab w:val="left" w:pos="1440"/>
              </w:tabs>
              <w:rPr>
                <w:color w:val="000000"/>
              </w:rPr>
            </w:pPr>
            <w:r>
              <w:rPr>
                <w:bCs/>
                <w:color w:val="000000"/>
              </w:rPr>
              <w:t xml:space="preserve">UCAN requests a 2026 </w:t>
            </w:r>
            <w:r w:rsidR="00AD32CB">
              <w:rPr>
                <w:bCs/>
                <w:color w:val="000000"/>
              </w:rPr>
              <w:t xml:space="preserve">hourly </w:t>
            </w:r>
            <w:r>
              <w:rPr>
                <w:bCs/>
                <w:color w:val="000000"/>
              </w:rPr>
              <w:t>rate for</w:t>
            </w:r>
            <w:r w:rsidR="00A81ED2">
              <w:rPr>
                <w:bCs/>
                <w:color w:val="000000"/>
              </w:rPr>
              <w:t xml:space="preserve"> Jane</w:t>
            </w:r>
            <w:r>
              <w:rPr>
                <w:bCs/>
                <w:color w:val="000000"/>
              </w:rPr>
              <w:t xml:space="preserve"> Krikorian of $565</w:t>
            </w:r>
            <w:r w:rsidR="00AD32CB">
              <w:rPr>
                <w:bCs/>
                <w:color w:val="000000"/>
              </w:rPr>
              <w:t>.00</w:t>
            </w:r>
            <w:r w:rsidR="005E734C">
              <w:rPr>
                <w:bCs/>
                <w:color w:val="000000"/>
              </w:rPr>
              <w:t xml:space="preserve"> as </w:t>
            </w:r>
            <w:r w:rsidR="00B67A55">
              <w:rPr>
                <w:bCs/>
                <w:color w:val="000000"/>
              </w:rPr>
              <w:t>Legal – Attorney - III</w:t>
            </w:r>
            <w:r>
              <w:rPr>
                <w:bCs/>
                <w:color w:val="000000"/>
              </w:rPr>
              <w:t>.</w:t>
            </w:r>
            <w:r w:rsidR="00A81ED2">
              <w:rPr>
                <w:bCs/>
                <w:color w:val="000000"/>
              </w:rPr>
              <w:t xml:space="preserve"> </w:t>
            </w:r>
            <w:r w:rsidR="00B67A55">
              <w:rPr>
                <w:bCs/>
                <w:color w:val="000000"/>
              </w:rPr>
              <w:t xml:space="preserve">However, </w:t>
            </w:r>
            <w:r w:rsidR="00684979">
              <w:rPr>
                <w:bCs/>
                <w:color w:val="000000"/>
              </w:rPr>
              <w:t>D.</w:t>
            </w:r>
            <w:r w:rsidR="00BD3B56">
              <w:rPr>
                <w:bCs/>
                <w:color w:val="000000"/>
              </w:rPr>
              <w:t>26-04-017</w:t>
            </w:r>
            <w:r w:rsidR="00B67A55">
              <w:rPr>
                <w:bCs/>
                <w:color w:val="000000"/>
              </w:rPr>
              <w:t xml:space="preserve"> determined and verified </w:t>
            </w:r>
            <w:r w:rsidR="00694C9F">
              <w:rPr>
                <w:bCs/>
                <w:color w:val="000000"/>
              </w:rPr>
              <w:t>a 2025 rate for Jane Krikorian of $520</w:t>
            </w:r>
            <w:r w:rsidR="00AD32CB">
              <w:rPr>
                <w:bCs/>
                <w:color w:val="000000"/>
              </w:rPr>
              <w:t xml:space="preserve">.00 as Legal - Legal Director </w:t>
            </w:r>
            <w:r w:rsidR="00850D89">
              <w:rPr>
                <w:bCs/>
                <w:color w:val="000000"/>
              </w:rPr>
              <w:t xml:space="preserve">– </w:t>
            </w:r>
            <w:r w:rsidR="00AD32CB">
              <w:rPr>
                <w:bCs/>
                <w:color w:val="000000"/>
              </w:rPr>
              <w:t>III</w:t>
            </w:r>
            <w:r w:rsidR="00850D89">
              <w:rPr>
                <w:bCs/>
                <w:color w:val="000000"/>
              </w:rPr>
              <w:t xml:space="preserve">. </w:t>
            </w:r>
            <w:r w:rsidRPr="00CC5FFA" w:rsidR="00F46037">
              <w:rPr>
                <w:color w:val="000000"/>
              </w:rPr>
              <w:t>Using our calculation methodology, based on the verified 202</w:t>
            </w:r>
            <w:r w:rsidR="00F46037">
              <w:rPr>
                <w:color w:val="000000"/>
              </w:rPr>
              <w:t>5</w:t>
            </w:r>
            <w:r w:rsidRPr="00CC5FFA" w:rsidR="00F46037">
              <w:rPr>
                <w:color w:val="000000"/>
              </w:rPr>
              <w:t xml:space="preserve"> hourly rate of $</w:t>
            </w:r>
            <w:r w:rsidR="00F46037">
              <w:rPr>
                <w:color w:val="000000"/>
              </w:rPr>
              <w:t>520</w:t>
            </w:r>
            <w:r w:rsidRPr="00CC5FFA" w:rsidR="00F46037">
              <w:rPr>
                <w:color w:val="000000"/>
              </w:rPr>
              <w:t>.00, 202</w:t>
            </w:r>
            <w:r w:rsidR="00F46037">
              <w:rPr>
                <w:color w:val="000000"/>
              </w:rPr>
              <w:t>6</w:t>
            </w:r>
            <w:r w:rsidRPr="00CC5FFA" w:rsidR="00F46037">
              <w:rPr>
                <w:color w:val="000000"/>
              </w:rPr>
              <w:t xml:space="preserve"> escalation factor of 3.</w:t>
            </w:r>
            <w:r w:rsidR="00F46037">
              <w:rPr>
                <w:color w:val="000000"/>
              </w:rPr>
              <w:t>35</w:t>
            </w:r>
            <w:r w:rsidRPr="00CC5FFA" w:rsidR="00F46037">
              <w:rPr>
                <w:color w:val="000000"/>
              </w:rPr>
              <w:t>%</w:t>
            </w:r>
            <w:r w:rsidR="00F46037">
              <w:rPr>
                <w:color w:val="000000"/>
              </w:rPr>
              <w:t xml:space="preserve">. </w:t>
            </w:r>
            <w:r w:rsidRPr="00CC5FFA" w:rsidR="00F46037">
              <w:rPr>
                <w:color w:val="000000"/>
              </w:rPr>
              <w:t>202</w:t>
            </w:r>
            <w:r w:rsidR="00F46037">
              <w:rPr>
                <w:color w:val="000000"/>
              </w:rPr>
              <w:t>6</w:t>
            </w:r>
            <w:r w:rsidRPr="00CC5FFA" w:rsidR="00F46037">
              <w:rPr>
                <w:color w:val="000000"/>
              </w:rPr>
              <w:t>: $</w:t>
            </w:r>
            <w:r w:rsidR="00805627">
              <w:rPr>
                <w:color w:val="000000"/>
              </w:rPr>
              <w:t>520</w:t>
            </w:r>
            <w:r w:rsidRPr="00CC5FFA" w:rsidR="00F46037">
              <w:rPr>
                <w:color w:val="000000"/>
              </w:rPr>
              <w:t>.00 x 1.03</w:t>
            </w:r>
            <w:r w:rsidR="00F46037">
              <w:rPr>
                <w:color w:val="000000"/>
              </w:rPr>
              <w:t>35</w:t>
            </w:r>
            <w:r w:rsidRPr="00CC5FFA" w:rsidR="00F46037">
              <w:rPr>
                <w:color w:val="000000"/>
              </w:rPr>
              <w:t xml:space="preserve"> = $</w:t>
            </w:r>
            <w:r w:rsidR="00805627">
              <w:rPr>
                <w:color w:val="000000"/>
              </w:rPr>
              <w:t>537.42</w:t>
            </w:r>
            <w:r w:rsidR="00F46037">
              <w:rPr>
                <w:color w:val="000000"/>
              </w:rPr>
              <w:t xml:space="preserve">. After rounding to the nearest $5, </w:t>
            </w:r>
            <w:r w:rsidR="00805627">
              <w:rPr>
                <w:bCs/>
                <w:color w:val="000000"/>
              </w:rPr>
              <w:t>Jane Krikorian</w:t>
            </w:r>
            <w:r w:rsidR="00F46037">
              <w:rPr>
                <w:color w:val="000000"/>
              </w:rPr>
              <w:t>’s 2026 hourly rate should be $</w:t>
            </w:r>
            <w:r w:rsidR="008D1CC1">
              <w:rPr>
                <w:color w:val="000000"/>
              </w:rPr>
              <w:t>535.00</w:t>
            </w:r>
            <w:r w:rsidR="00F46037">
              <w:rPr>
                <w:color w:val="000000"/>
              </w:rPr>
              <w:t>.</w:t>
            </w:r>
            <w:r w:rsidR="00A63A41">
              <w:rPr>
                <w:color w:val="000000"/>
              </w:rPr>
              <w:t xml:space="preserve"> </w:t>
            </w:r>
            <w:r w:rsidR="004878ED">
              <w:rPr>
                <w:color w:val="000000"/>
              </w:rPr>
              <w:t xml:space="preserve">We find the hourly rate of </w:t>
            </w:r>
            <w:r w:rsidR="00E9176F">
              <w:rPr>
                <w:color w:val="000000"/>
              </w:rPr>
              <w:t xml:space="preserve">$535 reasonable and adopt it here. </w:t>
            </w:r>
            <w:r w:rsidRPr="008618F8" w:rsidR="0012717B">
              <w:rPr>
                <w:color w:val="000000"/>
              </w:rPr>
              <w:t xml:space="preserve">We take ½ of </w:t>
            </w:r>
            <w:r w:rsidR="0012717B">
              <w:rPr>
                <w:bCs/>
                <w:color w:val="000000"/>
              </w:rPr>
              <w:t>Jane Krikorian</w:t>
            </w:r>
            <w:r w:rsidR="0012717B">
              <w:rPr>
                <w:color w:val="000000"/>
              </w:rPr>
              <w:t xml:space="preserve">’s </w:t>
            </w:r>
            <w:r w:rsidRPr="008618F8" w:rsidR="0012717B">
              <w:rPr>
                <w:color w:val="000000"/>
              </w:rPr>
              <w:t>202</w:t>
            </w:r>
            <w:r w:rsidR="0012717B">
              <w:rPr>
                <w:color w:val="000000"/>
              </w:rPr>
              <w:t>6</w:t>
            </w:r>
            <w:r w:rsidRPr="008618F8" w:rsidR="0012717B">
              <w:rPr>
                <w:color w:val="000000"/>
              </w:rPr>
              <w:t xml:space="preserve"> rate for an IComp preparation rate of $</w:t>
            </w:r>
            <w:r w:rsidR="0012717B">
              <w:rPr>
                <w:color w:val="000000"/>
              </w:rPr>
              <w:t>267.50</w:t>
            </w:r>
            <w:r w:rsidRPr="008618F8" w:rsidR="0012717B">
              <w:rPr>
                <w:color w:val="000000"/>
              </w:rPr>
              <w:t>.</w:t>
            </w:r>
          </w:p>
        </w:tc>
      </w:tr>
      <w:tr w:rsidRPr="007F620E" w:rsidR="007A39B8" w:rsidTr="000C6BBA" w14:paraId="08C32FCF" w14:textId="77777777">
        <w:tc>
          <w:tcPr>
            <w:tcW w:w="1616" w:type="dxa"/>
          </w:tcPr>
          <w:p w:rsidR="007A39B8" w:rsidP="007A39B8" w:rsidRDefault="007A39B8" w14:paraId="0F47212C" w14:textId="6DA80A3B">
            <w:pPr>
              <w:tabs>
                <w:tab w:val="left" w:pos="1440"/>
              </w:tabs>
              <w:jc w:val="center"/>
              <w:rPr>
                <w:color w:val="000000"/>
              </w:rPr>
            </w:pPr>
            <w:r>
              <w:rPr>
                <w:color w:val="000000"/>
              </w:rPr>
              <w:t>[15]</w:t>
            </w:r>
          </w:p>
          <w:p w:rsidR="007A39B8" w:rsidP="007A39B8" w:rsidRDefault="007A39B8" w14:paraId="557FF202" w14:textId="2DECBECB">
            <w:pPr>
              <w:tabs>
                <w:tab w:val="left" w:pos="1440"/>
              </w:tabs>
              <w:jc w:val="center"/>
              <w:rPr>
                <w:color w:val="000000"/>
              </w:rPr>
            </w:pPr>
            <w:r w:rsidRPr="00246200">
              <w:rPr>
                <w:bCs/>
                <w:color w:val="000000"/>
              </w:rPr>
              <w:t>Ja</w:t>
            </w:r>
            <w:r>
              <w:rPr>
                <w:bCs/>
                <w:color w:val="000000"/>
              </w:rPr>
              <w:t>son Zeller</w:t>
            </w:r>
            <w:r w:rsidRPr="00246200">
              <w:rPr>
                <w:bCs/>
                <w:color w:val="000000"/>
              </w:rPr>
              <w:t xml:space="preserve"> </w:t>
            </w:r>
            <w:r>
              <w:rPr>
                <w:bCs/>
                <w:color w:val="000000"/>
              </w:rPr>
              <w:t xml:space="preserve">BAR </w:t>
            </w:r>
            <w:r w:rsidR="00465844">
              <w:rPr>
                <w:bCs/>
                <w:color w:val="000000"/>
              </w:rPr>
              <w:t>Member Number</w:t>
            </w:r>
          </w:p>
        </w:tc>
        <w:tc>
          <w:tcPr>
            <w:tcW w:w="7766" w:type="dxa"/>
          </w:tcPr>
          <w:p w:rsidR="007A39B8" w:rsidP="00130602" w:rsidRDefault="00FB5AAF" w14:paraId="287417D6" w14:textId="2D5EE4AA">
            <w:pPr>
              <w:tabs>
                <w:tab w:val="left" w:pos="1440"/>
              </w:tabs>
              <w:rPr>
                <w:bCs/>
                <w:color w:val="000000"/>
              </w:rPr>
            </w:pPr>
            <w:r w:rsidRPr="00FB5AAF">
              <w:rPr>
                <w:bCs/>
                <w:color w:val="000000"/>
              </w:rPr>
              <w:t>The record is corrected to reflect that</w:t>
            </w:r>
            <w:r>
              <w:rPr>
                <w:bCs/>
                <w:color w:val="000000"/>
              </w:rPr>
              <w:t xml:space="preserve"> </w:t>
            </w:r>
            <w:r w:rsidRPr="00FB5AAF">
              <w:rPr>
                <w:bCs/>
                <w:color w:val="000000"/>
              </w:rPr>
              <w:t xml:space="preserve">UCAN inadvertently entered the </w:t>
            </w:r>
            <w:r w:rsidR="007578BF">
              <w:rPr>
                <w:bCs/>
                <w:color w:val="000000"/>
              </w:rPr>
              <w:t xml:space="preserve">Jason Zeller’s </w:t>
            </w:r>
            <w:r w:rsidRPr="00FB5AAF">
              <w:rPr>
                <w:bCs/>
                <w:color w:val="000000"/>
              </w:rPr>
              <w:t xml:space="preserve">State Bar member number as 139577; the correct member number </w:t>
            </w:r>
            <w:r w:rsidR="009F32D5">
              <w:rPr>
                <w:bCs/>
                <w:color w:val="000000"/>
              </w:rPr>
              <w:t>should be</w:t>
            </w:r>
            <w:r w:rsidRPr="00FB5AAF">
              <w:rPr>
                <w:bCs/>
                <w:color w:val="000000"/>
              </w:rPr>
              <w:t xml:space="preserve"> 139477.</w:t>
            </w:r>
          </w:p>
        </w:tc>
      </w:tr>
    </w:tbl>
    <w:p w:rsidRPr="007F620E" w:rsidR="00A92D0B" w:rsidP="007C71C0" w:rsidRDefault="00A92D0B" w14:paraId="18E9D359" w14:textId="6CF07914">
      <w:pPr>
        <w:keepNext/>
        <w:tabs>
          <w:tab w:val="left" w:pos="1260"/>
        </w:tabs>
        <w:spacing w:before="360"/>
        <w:jc w:val="center"/>
        <w:rPr>
          <w:b/>
          <w:color w:val="000000"/>
        </w:rPr>
      </w:pPr>
      <w:r w:rsidRPr="007F620E">
        <w:rPr>
          <w:b/>
          <w:color w:val="000000"/>
        </w:rPr>
        <w:t>PART IV</w:t>
      </w:r>
      <w:proofErr w:type="gramStart"/>
      <w:r w:rsidRPr="007F620E">
        <w:rPr>
          <w:b/>
          <w:color w:val="000000"/>
        </w:rPr>
        <w:t>:</w:t>
      </w:r>
      <w:r w:rsidR="00D1778A">
        <w:rPr>
          <w:b/>
          <w:color w:val="000000"/>
        </w:rPr>
        <w:t xml:space="preserve">  </w:t>
      </w:r>
      <w:r w:rsidRPr="007F620E">
        <w:rPr>
          <w:b/>
          <w:color w:val="000000"/>
        </w:rPr>
        <w:t>OPPOSITIONS</w:t>
      </w:r>
      <w:proofErr w:type="gramEnd"/>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125935" w14:paraId="6E7CD931" w14:textId="67F83FA5">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125935" w14:paraId="238D2D3F" w14:textId="25DA37E5">
            <w:pPr>
              <w:keepNext/>
              <w:keepLines/>
              <w:spacing w:after="240"/>
              <w:rPr>
                <w:color w:val="000000"/>
              </w:rPr>
            </w:pPr>
            <w:r>
              <w:rPr>
                <w:color w:val="000000"/>
              </w:rPr>
              <w:t>Yes</w:t>
            </w:r>
          </w:p>
        </w:tc>
      </w:tr>
    </w:tbl>
    <w:p w:rsidR="00BE45D0" w:rsidP="00D35E20" w:rsidRDefault="00BE45D0" w14:paraId="4C76EB64" w14:textId="77777777">
      <w:pPr>
        <w:rPr>
          <w:b/>
          <w:color w:val="000000"/>
          <w:u w:val="single"/>
        </w:rPr>
      </w:pPr>
    </w:p>
    <w:p w:rsidRPr="007F620E" w:rsidR="00A92D0B" w:rsidP="00CE057B" w:rsidRDefault="00A92D0B" w14:paraId="186E115A" w14:textId="77777777">
      <w:pPr>
        <w:keepNext/>
        <w:spacing w:before="480" w:after="240"/>
        <w:jc w:val="center"/>
        <w:rPr>
          <w:b/>
          <w:color w:val="000000"/>
          <w:u w:val="single"/>
        </w:rPr>
      </w:pPr>
      <w:r w:rsidRPr="007F620E">
        <w:rPr>
          <w:b/>
          <w:color w:val="000000"/>
          <w:u w:val="single"/>
        </w:rPr>
        <w:t>FINDINGS OF FACT</w:t>
      </w:r>
    </w:p>
    <w:p w:rsidRPr="007F620E" w:rsidR="00CD54E7" w:rsidP="00CD54E7" w:rsidRDefault="007916C2" w14:paraId="157310EA" w14:textId="57B6A2C0">
      <w:pPr>
        <w:numPr>
          <w:ilvl w:val="0"/>
          <w:numId w:val="3"/>
        </w:numPr>
        <w:tabs>
          <w:tab w:val="num" w:pos="540"/>
        </w:tabs>
        <w:ind w:left="540" w:hanging="540"/>
      </w:pPr>
      <w:r>
        <w:t xml:space="preserve">Utility Consumer’s Action Network </w:t>
      </w:r>
      <w:r w:rsidRPr="007F620E" w:rsidR="00CD54E7">
        <w:t>has made a substantial contribution to D</w:t>
      </w:r>
      <w:r>
        <w:t>.25-12-044</w:t>
      </w:r>
      <w:r w:rsidR="00FA14CC">
        <w:t xml:space="preserve"> and </w:t>
      </w:r>
      <w:r w:rsidR="00C94DB9">
        <w:t>D.22-08-023</w:t>
      </w:r>
      <w:r w:rsidRPr="007F620E" w:rsidR="00CD54E7">
        <w:t>.</w:t>
      </w:r>
    </w:p>
    <w:p w:rsidR="00A92D0B" w:rsidRDefault="0096071C" w14:paraId="528EBB52" w14:textId="3AE011F6">
      <w:pPr>
        <w:numPr>
          <w:ilvl w:val="0"/>
          <w:numId w:val="3"/>
        </w:numPr>
        <w:tabs>
          <w:tab w:val="num" w:pos="540"/>
        </w:tabs>
        <w:spacing w:before="240"/>
      </w:pPr>
      <w:r w:rsidRPr="0096071C">
        <w:t xml:space="preserve">The requested hourly rates for </w:t>
      </w:r>
      <w:r w:rsidR="00E97304">
        <w:t>Utility Consumer’s Action Network</w:t>
      </w:r>
      <w:r w:rsidRPr="0096071C">
        <w:t xml:space="preserve">’s representatives are comparable to market rates paid to experts and advocates having comparable training and experience and offering similar services, and/or reflect the actual rates billed to, and paid by </w:t>
      </w:r>
      <w:r w:rsidR="002021B9">
        <w:t>Utility Consumer’s Action Network</w:t>
      </w:r>
      <w:r w:rsidRPr="0096071C">
        <w:t>, for consultant services rendered</w:t>
      </w:r>
      <w:r w:rsidR="00E97304">
        <w:t>.</w:t>
      </w:r>
      <w:r w:rsidRPr="007F620E" w:rsidR="00A92D0B">
        <w:t xml:space="preserve"> </w:t>
      </w:r>
    </w:p>
    <w:p w:rsidRPr="007F620E" w:rsidR="00416283" w:rsidRDefault="00416283" w14:paraId="1B1FD534" w14:textId="6B6CE3D9">
      <w:pPr>
        <w:numPr>
          <w:ilvl w:val="0"/>
          <w:numId w:val="3"/>
        </w:numPr>
        <w:tabs>
          <w:tab w:val="num" w:pos="540"/>
        </w:tabs>
        <w:spacing w:before="240"/>
      </w:pPr>
      <w:r w:rsidRPr="00416283">
        <w:t>The claimed costs and expenses as adjusted herein are reasonable and commensurate with the work performed.</w:t>
      </w:r>
    </w:p>
    <w:p w:rsidRPr="007F620E" w:rsidR="00A92D0B" w:rsidRDefault="00A92D0B" w14:paraId="48B52895" w14:textId="6E5C7435">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Pr="00D275AC" w:rsidR="00D275AC">
        <w:t>$93,027.26</w:t>
      </w:r>
      <w:r w:rsidRPr="007F620E">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75494" w:rsidRDefault="00A92D0B" w14:paraId="654F2C27" w14:textId="31F9A03D">
      <w:pPr>
        <w:numPr>
          <w:ilvl w:val="0"/>
          <w:numId w:val="10"/>
        </w:numPr>
        <w:spacing w:before="240"/>
        <w:rPr>
          <w:color w:val="000000"/>
        </w:rPr>
      </w:pPr>
      <w:r w:rsidRPr="00575494">
        <w:t>The</w:t>
      </w:r>
      <w:r w:rsidRPr="007F620E">
        <w:rPr>
          <w:color w:val="000000"/>
        </w:rPr>
        <w:t xml:space="preserve"> Claim, with any adjustment set forth above, satisfies/fails to sat</w:t>
      </w:r>
      <w:r w:rsidRPr="007F620E" w:rsidR="00DE3A5D">
        <w:rPr>
          <w:color w:val="000000"/>
        </w:rPr>
        <w:t>isfy all requirements of Pub. Util.</w:t>
      </w:r>
      <w:r w:rsidRPr="007F620E">
        <w:rPr>
          <w:color w:val="000000"/>
        </w:rPr>
        <w:t xml:space="preserve"> Code §§ 1801-1812.</w:t>
      </w:r>
    </w:p>
    <w:p w:rsidRPr="007F620E" w:rsidR="00A92D0B" w:rsidP="00CE057B" w:rsidRDefault="00A92D0B" w14:paraId="0E2503A5" w14:textId="77777777">
      <w:pPr>
        <w:keepNext/>
        <w:spacing w:before="480" w:after="240"/>
        <w:jc w:val="center"/>
        <w:rPr>
          <w:b/>
          <w:color w:val="000000"/>
          <w:u w:val="single"/>
        </w:rPr>
      </w:pPr>
      <w:r w:rsidRPr="007F620E">
        <w:rPr>
          <w:b/>
          <w:color w:val="000000"/>
          <w:u w:val="single"/>
        </w:rPr>
        <w:lastRenderedPageBreak/>
        <w:t>ORDER</w:t>
      </w:r>
    </w:p>
    <w:p w:rsidRPr="007F620E" w:rsidR="00A92D0B" w:rsidP="00CE057B" w:rsidRDefault="00D350A9" w14:paraId="33FB4E15" w14:textId="55A534CB">
      <w:pPr>
        <w:keepNext/>
        <w:numPr>
          <w:ilvl w:val="0"/>
          <w:numId w:val="4"/>
        </w:numPr>
        <w:tabs>
          <w:tab w:val="clear" w:pos="900"/>
          <w:tab w:val="num" w:pos="540"/>
        </w:tabs>
        <w:ind w:left="547" w:hanging="547"/>
        <w:rPr>
          <w:color w:val="000000"/>
        </w:rPr>
      </w:pPr>
      <w:r>
        <w:t>Utility Consumer’s Action Network</w:t>
      </w:r>
      <w:r w:rsidRPr="00FE3BAE" w:rsidR="00FE3BAE">
        <w:t xml:space="preserve"> </w:t>
      </w:r>
      <w:r w:rsidR="00831652">
        <w:t>is</w:t>
      </w:r>
      <w:r w:rsidRPr="00FE3BAE" w:rsidR="00FE3BAE">
        <w:t xml:space="preserve"> </w:t>
      </w:r>
      <w:r w:rsidRPr="00FE3BAE" w:rsidR="00A92D0B">
        <w:rPr>
          <w:color w:val="000000"/>
        </w:rPr>
        <w:t xml:space="preserve">awarded </w:t>
      </w:r>
      <w:r w:rsidRPr="00D350A9">
        <w:rPr>
          <w:color w:val="000000"/>
        </w:rPr>
        <w:t>$93,027.26</w:t>
      </w:r>
      <w:r w:rsidRPr="007F620E" w:rsidR="00A92D0B">
        <w:rPr>
          <w:color w:val="000000"/>
        </w:rPr>
        <w:t>.</w:t>
      </w:r>
    </w:p>
    <w:p w:rsidR="00A92D0B" w:rsidRDefault="00A92D0B" w14:paraId="4AEF5671" w14:textId="0B9025FC">
      <w:pPr>
        <w:numPr>
          <w:ilvl w:val="0"/>
          <w:numId w:val="4"/>
        </w:numPr>
        <w:tabs>
          <w:tab w:val="clear" w:pos="900"/>
          <w:tab w:val="num" w:pos="540"/>
        </w:tabs>
        <w:spacing w:before="240"/>
        <w:ind w:left="547" w:hanging="547"/>
      </w:pPr>
      <w:r w:rsidRPr="007F620E">
        <w:t xml:space="preserve">Within 30 days of the effective date of this decision, </w:t>
      </w:r>
      <w:r w:rsidR="00143AC0">
        <w:t>the California Public Utilities Commission</w:t>
      </w:r>
      <w:r w:rsidRPr="007F620E">
        <w:t xml:space="preserve"> shall pay</w:t>
      </w:r>
      <w:r w:rsidR="001D1E6D">
        <w:t xml:space="preserve"> Utility Consumer’s Action Network</w:t>
      </w:r>
      <w:r w:rsidRPr="007F620E">
        <w:t xml:space="preserve"> </w:t>
      </w:r>
      <w:r w:rsidRPr="0022302F">
        <w:t xml:space="preserve">the </w:t>
      </w:r>
      <w:r w:rsidRPr="007F620E">
        <w:t>total award</w:t>
      </w:r>
      <w:r w:rsidR="001D1E6D">
        <w:t xml:space="preserve">. </w:t>
      </w:r>
      <w:r w:rsidRPr="007F620E">
        <w:t xml:space="preserve">Payment of the award </w:t>
      </w:r>
      <w:r w:rsidRPr="00831652">
        <w:t>shall</w:t>
      </w:r>
      <w:r w:rsidRPr="007F620E">
        <w:t xml:space="preserve">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Pr="007F620E" w:rsidR="00357F1A">
        <w:t xml:space="preserve"> </w:t>
      </w:r>
      <w:r w:rsidR="00276108">
        <w:t>May 6, 2026</w:t>
      </w:r>
      <w:r w:rsidRPr="007F620E" w:rsidR="00357F1A">
        <w:t xml:space="preserve">, </w:t>
      </w:r>
      <w:r w:rsidRPr="007F620E">
        <w:t>the 75</w:t>
      </w:r>
      <w:r w:rsidRPr="007F620E">
        <w:rPr>
          <w:vertAlign w:val="superscript"/>
        </w:rPr>
        <w:t>th</w:t>
      </w:r>
      <w:r w:rsidRPr="007F620E">
        <w:t xml:space="preserve"> day after the filing of</w:t>
      </w:r>
      <w:r w:rsidRPr="005818FF" w:rsidR="005818FF">
        <w:t xml:space="preserve"> </w:t>
      </w:r>
      <w:r w:rsidR="005818FF">
        <w:t>Utility Consumer’s Action Network</w:t>
      </w:r>
      <w:r w:rsidRPr="003B6A1B" w:rsidR="00FE3BAE">
        <w:t>’s</w:t>
      </w:r>
      <w:r w:rsidRPr="003B6A1B" w:rsidR="00FE3BAE">
        <w:rPr>
          <w:b/>
        </w:rPr>
        <w:t xml:space="preserve"> </w:t>
      </w:r>
      <w:r w:rsidRPr="007F620E">
        <w:t>request, and continuing until full payment is made.</w:t>
      </w:r>
    </w:p>
    <w:p w:rsidRPr="007F620E" w:rsidR="00A92D0B" w:rsidP="00DE3A5D" w:rsidRDefault="00A92D0B" w14:paraId="5AD40C95" w14:textId="4461E0BB">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00DF0CDB" w:rsidP="00DF0CDB" w:rsidRDefault="00DF0CDB" w14:paraId="001865A4" w14:textId="77777777">
      <w:pPr>
        <w:keepNext/>
        <w:keepLines/>
        <w:spacing w:before="240" w:after="240"/>
        <w:ind w:left="547"/>
        <w:rPr>
          <w:color w:val="000000"/>
        </w:rPr>
      </w:pPr>
      <w:r w:rsidRPr="007F620E">
        <w:rPr>
          <w:color w:val="000000"/>
        </w:rPr>
        <w:t xml:space="preserve">Dated </w:t>
      </w:r>
      <w:r>
        <w:rPr>
          <w:color w:val="000000"/>
        </w:rPr>
        <w:t>August 13, 2026</w:t>
      </w:r>
      <w:r w:rsidRPr="007F620E">
        <w:rPr>
          <w:color w:val="000000"/>
        </w:rPr>
        <w:t>, at San Francisco, California.</w:t>
      </w:r>
    </w:p>
    <w:p w:rsidR="00DF0CDB" w:rsidP="00DF0CDB" w:rsidRDefault="00DF0CDB" w14:paraId="42FFFDD3" w14:textId="77777777">
      <w:pPr>
        <w:autoSpaceDE w:val="0"/>
        <w:autoSpaceDN w:val="0"/>
        <w:adjustRightInd w:val="0"/>
        <w:ind w:left="5040"/>
        <w:jc w:val="both"/>
      </w:pPr>
      <w:r>
        <w:t>JOHN REYNOLDS</w:t>
      </w:r>
    </w:p>
    <w:p w:rsidR="00DF0CDB" w:rsidP="00DF0CDB" w:rsidRDefault="00DF0CDB" w14:paraId="71B958CC" w14:textId="77777777">
      <w:pPr>
        <w:autoSpaceDE w:val="0"/>
        <w:autoSpaceDN w:val="0"/>
        <w:adjustRightInd w:val="0"/>
        <w:ind w:left="5040"/>
        <w:jc w:val="both"/>
      </w:pPr>
      <w:r>
        <w:t xml:space="preserve">                     President</w:t>
      </w:r>
    </w:p>
    <w:p w:rsidR="00DF0CDB" w:rsidP="00DF0CDB" w:rsidRDefault="00DF0CDB" w14:paraId="6E908D15" w14:textId="77777777">
      <w:pPr>
        <w:autoSpaceDE w:val="0"/>
        <w:autoSpaceDN w:val="0"/>
        <w:adjustRightInd w:val="0"/>
        <w:ind w:left="5040"/>
        <w:jc w:val="both"/>
      </w:pPr>
      <w:r>
        <w:t>DARCIE L. HOUCK</w:t>
      </w:r>
    </w:p>
    <w:p w:rsidR="00DF0CDB" w:rsidP="00DF0CDB" w:rsidRDefault="00DF0CDB" w14:paraId="3A814BF3" w14:textId="77777777">
      <w:pPr>
        <w:autoSpaceDE w:val="0"/>
        <w:autoSpaceDN w:val="0"/>
        <w:adjustRightInd w:val="0"/>
        <w:ind w:left="5040"/>
        <w:jc w:val="both"/>
      </w:pPr>
      <w:r>
        <w:t>KAREN DOUGLAS</w:t>
      </w:r>
    </w:p>
    <w:p w:rsidR="00DF0CDB" w:rsidP="00DF0CDB" w:rsidRDefault="00DF0CDB" w14:paraId="0D4B83B8" w14:textId="77777777">
      <w:pPr>
        <w:autoSpaceDE w:val="0"/>
        <w:autoSpaceDN w:val="0"/>
        <w:adjustRightInd w:val="0"/>
        <w:ind w:left="5040"/>
        <w:jc w:val="both"/>
      </w:pPr>
      <w:r>
        <w:t>CHRISTINE HARADA</w:t>
      </w:r>
    </w:p>
    <w:p w:rsidR="00DF0CDB" w:rsidP="00DF0CDB" w:rsidRDefault="00DF0CDB" w14:paraId="2508E68A" w14:textId="77777777">
      <w:pPr>
        <w:autoSpaceDE w:val="0"/>
        <w:autoSpaceDN w:val="0"/>
        <w:adjustRightInd w:val="0"/>
        <w:ind w:left="5040"/>
        <w:jc w:val="both"/>
      </w:pPr>
      <w:r>
        <w:t xml:space="preserve">            Commissioners</w:t>
      </w:r>
    </w:p>
    <w:p w:rsidR="00DF0CDB" w:rsidP="00DF0CDB" w:rsidRDefault="00DF0CDB" w14:paraId="6180F48D" w14:textId="77777777">
      <w:pPr>
        <w:autoSpaceDE w:val="0"/>
        <w:autoSpaceDN w:val="0"/>
        <w:adjustRightInd w:val="0"/>
        <w:ind w:left="5040"/>
        <w:jc w:val="both"/>
      </w:pPr>
    </w:p>
    <w:p w:rsidRPr="00714CF2" w:rsidR="00DF0CDB" w:rsidP="00DF0CDB" w:rsidRDefault="00DF0CDB" w14:paraId="2B32BCCF" w14:textId="77777777">
      <w:pPr>
        <w:autoSpaceDE w:val="0"/>
        <w:autoSpaceDN w:val="0"/>
        <w:adjustRightInd w:val="0"/>
        <w:ind w:left="5040"/>
        <w:jc w:val="both"/>
      </w:pPr>
      <w:r>
        <w:t>Commissioner Matthew Baker recused himself from this agenda item and was not part of the quorum in its consideration.</w:t>
      </w:r>
    </w:p>
    <w:p w:rsidRPr="007F620E" w:rsidR="00DF0CDB" w:rsidP="00DF0CDB" w:rsidRDefault="00DF0CDB" w14:paraId="54822724" w14:textId="77777777"/>
    <w:p w:rsidR="00DF0CDB" w:rsidP="00DF0CDB" w:rsidRDefault="00DF0CDB" w14:paraId="20247708" w14:textId="77777777"/>
    <w:p w:rsidR="006B7228" w:rsidRDefault="006B7228" w14:paraId="37D74F32" w14:textId="77777777">
      <w:pPr>
        <w:sectPr w:rsidR="006B7228" w:rsidSect="006B7228">
          <w:headerReference w:type="default" r:id="rId16"/>
          <w:footerReference w:type="default" r:id="rId17"/>
          <w:footerReference w:type="first" r:id="rId18"/>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P="00A23C17" w:rsidRDefault="00DF0CDB" w14:paraId="16C5D6B1" w14:textId="062C5BF4">
            <w:r w:rsidRPr="00DF0CDB">
              <w:t>D2608032</w:t>
            </w:r>
          </w:p>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P="00A23C17" w:rsidRDefault="00B14207" w14:paraId="6846FB87" w14:textId="26E7C989">
            <w:pPr>
              <w:jc w:val="center"/>
            </w:pPr>
            <w:r>
              <w:t>No</w:t>
            </w:r>
          </w:p>
        </w:tc>
      </w:tr>
      <w:tr w:rsidRPr="00B803D5" w:rsidR="00FE3BAE" w:rsidTr="00B14207"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CD54E7" w14:paraId="426F2C45" w14:textId="79B4B2DC">
            <w:r>
              <w:t>D2208023, D2512044</w:t>
            </w:r>
          </w:p>
        </w:tc>
      </w:tr>
      <w:tr w:rsidRPr="00B803D5" w:rsidR="00FE3BAE" w:rsidTr="00B14207"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CD54E7" w14:paraId="5B85688D" w14:textId="5FC8041D">
            <w:r>
              <w:t>R1807006</w:t>
            </w:r>
          </w:p>
        </w:tc>
      </w:tr>
      <w:tr w:rsidRPr="00B803D5"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E97A7C" w14:paraId="5E75C0F0" w14:textId="583A5157">
            <w:r w:rsidRPr="00E97A7C">
              <w:t>ALJ Camille Watts-Zagha</w:t>
            </w:r>
          </w:p>
        </w:tc>
      </w:tr>
      <w:tr w:rsidRPr="00B803D5"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E97A7C" w14:paraId="7CA711B6" w14:textId="09D25868">
            <w:r w:rsidRPr="00E97A7C">
              <w:t>California Public Utilities Commission</w:t>
            </w:r>
          </w:p>
        </w:tc>
      </w:tr>
    </w:tbl>
    <w:p w:rsidRPr="00B803D5" w:rsidR="00FE3BAE" w:rsidP="007C71C0" w:rsidRDefault="00FE3BAE" w14:paraId="7F0236A2" w14:textId="77777777">
      <w:pPr>
        <w:spacing w:before="36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3"/>
        <w:gridCol w:w="1458"/>
        <w:gridCol w:w="1430"/>
        <w:gridCol w:w="1587"/>
        <w:gridCol w:w="1404"/>
        <w:gridCol w:w="2498"/>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E97A7C"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B803D5" w:rsidR="00FE3BAE" w:rsidP="00A23C17" w:rsidRDefault="00B14207" w14:paraId="3008FB17" w14:textId="7B5B18D3">
            <w:pPr>
              <w:jc w:val="center"/>
            </w:pPr>
            <w:r>
              <w:t>Utility Consumer’s Action Network</w:t>
            </w:r>
          </w:p>
        </w:tc>
        <w:tc>
          <w:tcPr>
            <w:tcW w:w="144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CD54E7" w14:paraId="63956769" w14:textId="1D26879F">
            <w:pPr>
              <w:jc w:val="center"/>
            </w:pPr>
            <w:r>
              <w:t>2/</w:t>
            </w:r>
            <w:r w:rsidR="005E4634">
              <w:t>20</w:t>
            </w:r>
            <w:r>
              <w:t>/2026</w:t>
            </w:r>
          </w:p>
        </w:tc>
        <w:tc>
          <w:tcPr>
            <w:tcW w:w="1405" w:type="dxa"/>
            <w:tcBorders>
              <w:top w:val="single" w:color="auto" w:sz="4" w:space="0"/>
              <w:left w:val="single" w:color="auto" w:sz="4" w:space="0"/>
              <w:bottom w:val="single" w:color="auto" w:sz="4" w:space="0"/>
              <w:right w:val="single" w:color="auto" w:sz="4" w:space="0"/>
            </w:tcBorders>
            <w:hideMark/>
          </w:tcPr>
          <w:p w:rsidRPr="00B803D5" w:rsidR="00FE3BAE" w:rsidP="00A23C17" w:rsidRDefault="000F347F" w14:paraId="75AD20FA" w14:textId="7D4AB02A">
            <w:pPr>
              <w:jc w:val="center"/>
            </w:pPr>
            <w:r w:rsidRPr="000F347F">
              <w:rPr>
                <w:bCs/>
                <w:iCs/>
                <w:color w:val="000000"/>
              </w:rPr>
              <w:t>$110,532.50</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416283" w14:paraId="0DD6FE00" w14:textId="12EC2F24">
            <w:pPr>
              <w:jc w:val="center"/>
            </w:pPr>
            <w:r w:rsidRPr="00D350A9">
              <w:rPr>
                <w:color w:val="000000"/>
              </w:rPr>
              <w:t>$93,027.26</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B14207" w14:paraId="6B53C6F9" w14:textId="1F465EB5">
            <w:pPr>
              <w:jc w:val="center"/>
            </w:pPr>
            <w:r w:rsidRPr="00B14207">
              <w:t>See Part III.D CPUC Comments, Disallowances and Adjustments</w:t>
            </w:r>
          </w:p>
        </w:tc>
      </w:tr>
    </w:tbl>
    <w:p w:rsidRPr="00B803D5" w:rsidR="00FE3BAE" w:rsidP="007C71C0" w:rsidRDefault="0022302F" w14:paraId="2841210B" w14:textId="77777777">
      <w:pPr>
        <w:spacing w:before="36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CD54E7"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E97A7C" w:rsidTr="00D56898" w14:paraId="5B7E287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3751659A" w14:textId="75359076">
            <w:pPr>
              <w:jc w:val="center"/>
              <w:rPr>
                <w:color w:val="000000"/>
              </w:rPr>
            </w:pPr>
            <w:r w:rsidRPr="002C17E2">
              <w:rPr>
                <w:color w:val="000000"/>
              </w:rPr>
              <w:t>Jason</w:t>
            </w:r>
          </w:p>
        </w:tc>
        <w:tc>
          <w:tcPr>
            <w:tcW w:w="1725"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48B39C16" w14:textId="22F3EA77">
            <w:pPr>
              <w:jc w:val="center"/>
              <w:rPr>
                <w:color w:val="000000"/>
              </w:rPr>
            </w:pPr>
            <w:r w:rsidRPr="002C17E2">
              <w:rPr>
                <w:color w:val="000000"/>
              </w:rPr>
              <w:t>Zeller</w:t>
            </w:r>
          </w:p>
        </w:tc>
        <w:tc>
          <w:tcPr>
            <w:tcW w:w="2088" w:type="dxa"/>
            <w:tcBorders>
              <w:top w:val="single" w:color="auto" w:sz="4" w:space="0"/>
              <w:left w:val="single" w:color="auto" w:sz="4" w:space="0"/>
              <w:bottom w:val="single" w:color="auto" w:sz="4" w:space="0"/>
              <w:right w:val="single" w:color="auto" w:sz="4" w:space="0"/>
            </w:tcBorders>
          </w:tcPr>
          <w:p w:rsidRPr="002C17E2" w:rsidR="00E97A7C" w:rsidP="00E97A7C" w:rsidRDefault="00D56898" w14:paraId="2D77DB59" w14:textId="297C1ED0">
            <w:pPr>
              <w:jc w:val="center"/>
              <w:rPr>
                <w:shd w:val="clear" w:color="auto" w:fill="CCFFCC"/>
              </w:rPr>
            </w:pPr>
            <w:r>
              <w:rPr>
                <w:color w:val="000000"/>
              </w:rPr>
              <w:t>Attorney</w:t>
            </w:r>
          </w:p>
        </w:tc>
        <w:tc>
          <w:tcPr>
            <w:tcW w:w="1748" w:type="dxa"/>
            <w:tcBorders>
              <w:top w:val="single" w:color="auto" w:sz="4" w:space="0"/>
              <w:left w:val="single" w:color="auto" w:sz="4" w:space="0"/>
              <w:bottom w:val="single" w:color="auto" w:sz="4" w:space="0"/>
              <w:right w:val="single" w:color="auto" w:sz="4" w:space="0"/>
            </w:tcBorders>
          </w:tcPr>
          <w:p w:rsidR="00E97A7C" w:rsidP="00E97A7C" w:rsidRDefault="00E97A7C" w14:paraId="6A26B9A0" w14:textId="1664E9B3">
            <w:pPr>
              <w:jc w:val="center"/>
            </w:pPr>
            <w:r>
              <w:t>$410</w:t>
            </w:r>
          </w:p>
        </w:tc>
        <w:tc>
          <w:tcPr>
            <w:tcW w:w="1725"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6AAC1639" w14:textId="31802601">
            <w:pPr>
              <w:jc w:val="center"/>
              <w:rPr>
                <w:color w:val="000000"/>
              </w:rPr>
            </w:pPr>
            <w:r>
              <w:rPr>
                <w:color w:val="000000"/>
              </w:rPr>
              <w:t>2020</w:t>
            </w:r>
          </w:p>
        </w:tc>
        <w:tc>
          <w:tcPr>
            <w:tcW w:w="1634"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66DD8682" w14:textId="55CB2309">
            <w:pPr>
              <w:jc w:val="center"/>
            </w:pPr>
            <w:r>
              <w:t>$410</w:t>
            </w:r>
          </w:p>
        </w:tc>
      </w:tr>
      <w:tr w:rsidRPr="00B803D5" w:rsidR="00E97A7C" w:rsidTr="00D56898"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0F0C6D6C" w14:textId="1F8DEBCB">
            <w:pPr>
              <w:jc w:val="center"/>
              <w:rPr>
                <w:shd w:val="clear" w:color="auto" w:fill="CCFFCC"/>
              </w:rPr>
            </w:pPr>
            <w:r w:rsidRPr="002C17E2">
              <w:rPr>
                <w:color w:val="000000"/>
              </w:rPr>
              <w:t>Jason</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6ACE7B68" w14:textId="229B9A3F">
            <w:pPr>
              <w:jc w:val="center"/>
              <w:rPr>
                <w:shd w:val="clear" w:color="auto" w:fill="CCFFCC"/>
              </w:rPr>
            </w:pPr>
            <w:r w:rsidRPr="002C17E2">
              <w:rPr>
                <w:color w:val="000000"/>
              </w:rPr>
              <w:t>Zeller</w:t>
            </w:r>
          </w:p>
        </w:tc>
        <w:tc>
          <w:tcPr>
            <w:tcW w:w="2088" w:type="dxa"/>
            <w:tcBorders>
              <w:top w:val="single" w:color="auto" w:sz="4" w:space="0"/>
              <w:left w:val="single" w:color="auto" w:sz="4" w:space="0"/>
              <w:bottom w:val="single" w:color="auto" w:sz="4" w:space="0"/>
              <w:right w:val="single" w:color="auto" w:sz="4" w:space="0"/>
            </w:tcBorders>
          </w:tcPr>
          <w:p w:rsidRPr="00B803D5" w:rsidR="00E97A7C" w:rsidP="00E97A7C" w:rsidRDefault="00D56898" w14:paraId="0E61474F" w14:textId="6E2F9067">
            <w:pPr>
              <w:jc w:val="center"/>
              <w:rPr>
                <w:shd w:val="clear" w:color="auto" w:fill="CCFFCC"/>
              </w:rPr>
            </w:pPr>
            <w:r>
              <w:rPr>
                <w:color w:val="000000"/>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44F9655C" w14:textId="7AACFBC6">
            <w:pPr>
              <w:jc w:val="center"/>
            </w:pPr>
            <w:r>
              <w:t>$725</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2EB25516" w14:textId="044B668D">
            <w:pPr>
              <w:jc w:val="center"/>
            </w:pPr>
            <w:r w:rsidRPr="002C17E2">
              <w:rPr>
                <w:color w:val="000000"/>
              </w:rPr>
              <w:t>2022</w:t>
            </w:r>
          </w:p>
        </w:tc>
        <w:tc>
          <w:tcPr>
            <w:tcW w:w="1634"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0A76FE98" w14:textId="4350C33B">
            <w:pPr>
              <w:jc w:val="center"/>
            </w:pPr>
            <w:r>
              <w:t>$715</w:t>
            </w:r>
          </w:p>
        </w:tc>
      </w:tr>
      <w:tr w:rsidRPr="00B803D5" w:rsidR="00D56898" w:rsidTr="00D56898"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4CFDAB24" w14:textId="5BA9EE3C">
            <w:pPr>
              <w:jc w:val="center"/>
              <w:rPr>
                <w:shd w:val="clear" w:color="auto" w:fill="CCFFCC"/>
              </w:rPr>
            </w:pPr>
            <w:r w:rsidRPr="002C17E2">
              <w:rPr>
                <w:color w:val="000000"/>
              </w:rPr>
              <w:t>Jason</w:t>
            </w:r>
          </w:p>
        </w:tc>
        <w:tc>
          <w:tcPr>
            <w:tcW w:w="1725"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3A9B4F75" w14:textId="21256AC9">
            <w:pPr>
              <w:jc w:val="center"/>
              <w:rPr>
                <w:shd w:val="clear" w:color="auto" w:fill="CCFFCC"/>
              </w:rPr>
            </w:pPr>
            <w:r w:rsidRPr="002C17E2">
              <w:rPr>
                <w:color w:val="000000"/>
              </w:rPr>
              <w:t>Zeller</w:t>
            </w:r>
          </w:p>
        </w:tc>
        <w:tc>
          <w:tcPr>
            <w:tcW w:w="2088"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73440B00" w14:textId="321093B3">
            <w:pPr>
              <w:jc w:val="center"/>
              <w:rPr>
                <w:shd w:val="clear" w:color="auto" w:fill="CCFFCC"/>
              </w:rPr>
            </w:pPr>
            <w:r w:rsidRPr="00D957E4">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center"/>
          </w:tcPr>
          <w:p w:rsidRPr="00B803D5" w:rsidR="00D56898" w:rsidP="00D56898" w:rsidRDefault="00D56898" w14:paraId="1466F47E" w14:textId="5943E698">
            <w:pPr>
              <w:jc w:val="center"/>
            </w:pPr>
            <w:r>
              <w:rPr>
                <w:color w:val="000000"/>
              </w:rPr>
              <w:t>$</w:t>
            </w:r>
            <w:r w:rsidRPr="002C17E2">
              <w:rPr>
                <w:color w:val="000000"/>
              </w:rPr>
              <w:t>770</w:t>
            </w:r>
          </w:p>
        </w:tc>
        <w:tc>
          <w:tcPr>
            <w:tcW w:w="1725"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4CBE320E" w14:textId="44DDF6A9">
            <w:pPr>
              <w:jc w:val="center"/>
            </w:pPr>
            <w:r w:rsidRPr="002C17E2">
              <w:rPr>
                <w:color w:val="000000"/>
              </w:rPr>
              <w:t>2024</w:t>
            </w:r>
          </w:p>
        </w:tc>
        <w:tc>
          <w:tcPr>
            <w:tcW w:w="1634" w:type="dxa"/>
            <w:tcBorders>
              <w:top w:val="single" w:color="auto" w:sz="4" w:space="0"/>
              <w:left w:val="single" w:color="auto" w:sz="4" w:space="0"/>
              <w:bottom w:val="single" w:color="auto" w:sz="4" w:space="0"/>
              <w:right w:val="single" w:color="auto" w:sz="4" w:space="0"/>
            </w:tcBorders>
            <w:vAlign w:val="center"/>
          </w:tcPr>
          <w:p w:rsidRPr="00B803D5" w:rsidR="00D56898" w:rsidP="00D56898" w:rsidRDefault="00D56898" w14:paraId="37932A57" w14:textId="7E68B719">
            <w:pPr>
              <w:jc w:val="center"/>
            </w:pPr>
            <w:r>
              <w:rPr>
                <w:color w:val="000000"/>
              </w:rPr>
              <w:t>$</w:t>
            </w:r>
            <w:r w:rsidRPr="002C17E2">
              <w:rPr>
                <w:color w:val="000000"/>
              </w:rPr>
              <w:t>770</w:t>
            </w:r>
          </w:p>
        </w:tc>
      </w:tr>
      <w:tr w:rsidRPr="00B803D5" w:rsidR="00D56898" w:rsidTr="00D56898"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65C04662" w14:textId="124C8851">
            <w:pPr>
              <w:jc w:val="center"/>
              <w:rPr>
                <w:shd w:val="clear" w:color="auto" w:fill="CCFFCC"/>
              </w:rPr>
            </w:pPr>
            <w:r w:rsidRPr="002C17E2">
              <w:rPr>
                <w:color w:val="000000"/>
              </w:rPr>
              <w:t>Jason</w:t>
            </w:r>
          </w:p>
        </w:tc>
        <w:tc>
          <w:tcPr>
            <w:tcW w:w="1725"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1C590887" w14:textId="1D163384">
            <w:pPr>
              <w:jc w:val="center"/>
              <w:rPr>
                <w:shd w:val="clear" w:color="auto" w:fill="CCFFCC"/>
              </w:rPr>
            </w:pPr>
            <w:r w:rsidRPr="002C17E2">
              <w:rPr>
                <w:color w:val="000000"/>
              </w:rPr>
              <w:t>Zeller</w:t>
            </w:r>
          </w:p>
        </w:tc>
        <w:tc>
          <w:tcPr>
            <w:tcW w:w="2088"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1EA8DE3D" w14:textId="158A333C">
            <w:pPr>
              <w:jc w:val="center"/>
              <w:rPr>
                <w:shd w:val="clear" w:color="auto" w:fill="CCFFCC"/>
              </w:rPr>
            </w:pPr>
            <w:r w:rsidRPr="00D957E4">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center"/>
          </w:tcPr>
          <w:p w:rsidRPr="00B803D5" w:rsidR="00D56898" w:rsidP="00D56898" w:rsidRDefault="00D56898" w14:paraId="4F6290AB" w14:textId="1CF2453D">
            <w:pPr>
              <w:jc w:val="center"/>
            </w:pPr>
            <w:r>
              <w:rPr>
                <w:color w:val="000000"/>
              </w:rPr>
              <w:t>$</w:t>
            </w:r>
            <w:r w:rsidRPr="002C17E2">
              <w:rPr>
                <w:color w:val="000000"/>
              </w:rPr>
              <w:t>795</w:t>
            </w:r>
          </w:p>
        </w:tc>
        <w:tc>
          <w:tcPr>
            <w:tcW w:w="1725" w:type="dxa"/>
            <w:tcBorders>
              <w:top w:val="single" w:color="auto" w:sz="4" w:space="0"/>
              <w:left w:val="single" w:color="auto" w:sz="4" w:space="0"/>
              <w:bottom w:val="single" w:color="auto" w:sz="4" w:space="0"/>
              <w:right w:val="single" w:color="auto" w:sz="4" w:space="0"/>
            </w:tcBorders>
          </w:tcPr>
          <w:p w:rsidRPr="00B803D5" w:rsidR="00D56898" w:rsidP="00D56898" w:rsidRDefault="00D56898" w14:paraId="1354C70A" w14:textId="7FD64F5D">
            <w:pPr>
              <w:jc w:val="center"/>
            </w:pPr>
            <w:r w:rsidRPr="002C17E2">
              <w:rPr>
                <w:color w:val="000000"/>
              </w:rPr>
              <w:t>2025</w:t>
            </w:r>
          </w:p>
        </w:tc>
        <w:tc>
          <w:tcPr>
            <w:tcW w:w="1634" w:type="dxa"/>
            <w:tcBorders>
              <w:top w:val="single" w:color="auto" w:sz="4" w:space="0"/>
              <w:left w:val="single" w:color="auto" w:sz="4" w:space="0"/>
              <w:bottom w:val="single" w:color="auto" w:sz="4" w:space="0"/>
              <w:right w:val="single" w:color="auto" w:sz="4" w:space="0"/>
            </w:tcBorders>
            <w:vAlign w:val="center"/>
          </w:tcPr>
          <w:p w:rsidRPr="00B803D5" w:rsidR="00D56898" w:rsidP="00D56898" w:rsidRDefault="00D56898" w14:paraId="36649915" w14:textId="12453066">
            <w:pPr>
              <w:jc w:val="center"/>
            </w:pPr>
            <w:r>
              <w:rPr>
                <w:color w:val="000000"/>
              </w:rPr>
              <w:t>$</w:t>
            </w:r>
            <w:r w:rsidRPr="002C17E2">
              <w:rPr>
                <w:color w:val="000000"/>
              </w:rPr>
              <w:t>795</w:t>
            </w:r>
          </w:p>
        </w:tc>
      </w:tr>
      <w:tr w:rsidRPr="00B803D5" w:rsidR="00D56898" w:rsidTr="00D56898" w14:paraId="26B9F8F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C17E2" w:rsidR="00D56898" w:rsidP="00D56898" w:rsidRDefault="00D56898" w14:paraId="5A070C20" w14:textId="286957E4">
            <w:pPr>
              <w:jc w:val="center"/>
              <w:rPr>
                <w:color w:val="000000"/>
              </w:rPr>
            </w:pPr>
            <w:r>
              <w:rPr>
                <w:color w:val="000000"/>
              </w:rPr>
              <w:t>Jason</w:t>
            </w:r>
          </w:p>
        </w:tc>
        <w:tc>
          <w:tcPr>
            <w:tcW w:w="1725" w:type="dxa"/>
            <w:tcBorders>
              <w:top w:val="single" w:color="auto" w:sz="4" w:space="0"/>
              <w:left w:val="single" w:color="auto" w:sz="4" w:space="0"/>
              <w:bottom w:val="single" w:color="auto" w:sz="4" w:space="0"/>
              <w:right w:val="single" w:color="auto" w:sz="4" w:space="0"/>
            </w:tcBorders>
          </w:tcPr>
          <w:p w:rsidRPr="002C17E2" w:rsidR="00D56898" w:rsidP="00D56898" w:rsidRDefault="00D56898" w14:paraId="5B691DA3" w14:textId="3C91D2E1">
            <w:pPr>
              <w:jc w:val="center"/>
              <w:rPr>
                <w:color w:val="000000"/>
              </w:rPr>
            </w:pPr>
            <w:r>
              <w:rPr>
                <w:color w:val="000000"/>
              </w:rPr>
              <w:t>Zeller</w:t>
            </w:r>
          </w:p>
        </w:tc>
        <w:tc>
          <w:tcPr>
            <w:tcW w:w="2088" w:type="dxa"/>
            <w:tcBorders>
              <w:top w:val="single" w:color="auto" w:sz="4" w:space="0"/>
              <w:left w:val="single" w:color="auto" w:sz="4" w:space="0"/>
              <w:bottom w:val="single" w:color="auto" w:sz="4" w:space="0"/>
              <w:right w:val="single" w:color="auto" w:sz="4" w:space="0"/>
            </w:tcBorders>
          </w:tcPr>
          <w:p w:rsidRPr="002C17E2" w:rsidR="00D56898" w:rsidP="00D56898" w:rsidRDefault="00D56898" w14:paraId="6AA2D346" w14:textId="2BE87EC1">
            <w:pPr>
              <w:jc w:val="center"/>
              <w:rPr>
                <w:shd w:val="clear" w:color="auto" w:fill="CCFFCC"/>
              </w:rPr>
            </w:pPr>
            <w:r w:rsidRPr="00D957E4">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center"/>
          </w:tcPr>
          <w:p w:rsidR="00D56898" w:rsidP="00D56898" w:rsidRDefault="00D56898" w14:paraId="03901533" w14:textId="12F6D7E5">
            <w:pPr>
              <w:jc w:val="center"/>
              <w:rPr>
                <w:color w:val="000000"/>
              </w:rPr>
            </w:pPr>
            <w:r>
              <w:rPr>
                <w:color w:val="000000"/>
              </w:rPr>
              <w:t>$820</w:t>
            </w:r>
          </w:p>
        </w:tc>
        <w:tc>
          <w:tcPr>
            <w:tcW w:w="1725" w:type="dxa"/>
            <w:tcBorders>
              <w:top w:val="single" w:color="auto" w:sz="4" w:space="0"/>
              <w:left w:val="single" w:color="auto" w:sz="4" w:space="0"/>
              <w:bottom w:val="single" w:color="auto" w:sz="4" w:space="0"/>
              <w:right w:val="single" w:color="auto" w:sz="4" w:space="0"/>
            </w:tcBorders>
          </w:tcPr>
          <w:p w:rsidRPr="002C17E2" w:rsidR="00D56898" w:rsidP="00D56898" w:rsidRDefault="00D56898" w14:paraId="498A072A" w14:textId="6D5036EF">
            <w:pPr>
              <w:jc w:val="center"/>
              <w:rPr>
                <w:color w:val="000000"/>
              </w:rPr>
            </w:pPr>
            <w:r>
              <w:rPr>
                <w:color w:val="000000"/>
              </w:rPr>
              <w:t>2026</w:t>
            </w:r>
          </w:p>
        </w:tc>
        <w:tc>
          <w:tcPr>
            <w:tcW w:w="1634" w:type="dxa"/>
            <w:tcBorders>
              <w:top w:val="single" w:color="auto" w:sz="4" w:space="0"/>
              <w:left w:val="single" w:color="auto" w:sz="4" w:space="0"/>
              <w:bottom w:val="single" w:color="auto" w:sz="4" w:space="0"/>
              <w:right w:val="single" w:color="auto" w:sz="4" w:space="0"/>
            </w:tcBorders>
            <w:vAlign w:val="center"/>
          </w:tcPr>
          <w:p w:rsidRPr="00B803D5" w:rsidR="00D56898" w:rsidP="00D56898" w:rsidRDefault="00D56898" w14:paraId="4F41B498" w14:textId="035E6557">
            <w:pPr>
              <w:jc w:val="center"/>
            </w:pPr>
            <w:r>
              <w:rPr>
                <w:color w:val="000000"/>
              </w:rPr>
              <w:t>$820</w:t>
            </w:r>
          </w:p>
        </w:tc>
      </w:tr>
      <w:tr w:rsidRPr="00B803D5" w:rsidR="00E97A7C" w:rsidTr="00D56898" w14:paraId="43E06B8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246FB82B" w14:textId="03A9632F">
            <w:pPr>
              <w:jc w:val="center"/>
              <w:rPr>
                <w:color w:val="000000"/>
              </w:rPr>
            </w:pPr>
            <w:r>
              <w:rPr>
                <w:color w:val="000000"/>
              </w:rPr>
              <w:t>Jane</w:t>
            </w:r>
          </w:p>
        </w:tc>
        <w:tc>
          <w:tcPr>
            <w:tcW w:w="1725"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6CF92003" w14:textId="04520048">
            <w:pPr>
              <w:jc w:val="center"/>
              <w:rPr>
                <w:color w:val="000000"/>
              </w:rPr>
            </w:pPr>
            <w:r>
              <w:rPr>
                <w:color w:val="000000"/>
              </w:rPr>
              <w:t>Krikorian</w:t>
            </w:r>
          </w:p>
        </w:tc>
        <w:tc>
          <w:tcPr>
            <w:tcW w:w="2088" w:type="dxa"/>
            <w:tcBorders>
              <w:top w:val="single" w:color="auto" w:sz="4" w:space="0"/>
              <w:left w:val="single" w:color="auto" w:sz="4" w:space="0"/>
              <w:bottom w:val="single" w:color="auto" w:sz="4" w:space="0"/>
              <w:right w:val="single" w:color="auto" w:sz="4" w:space="0"/>
            </w:tcBorders>
          </w:tcPr>
          <w:p w:rsidRPr="002C17E2" w:rsidR="00E97A7C" w:rsidP="00E97A7C" w:rsidRDefault="00D56898" w14:paraId="2C4DFD7D" w14:textId="705F296A">
            <w:pPr>
              <w:jc w:val="center"/>
              <w:rPr>
                <w:shd w:val="clear" w:color="auto" w:fill="CCFFCC"/>
              </w:rPr>
            </w:pPr>
            <w:r>
              <w:rPr>
                <w:color w:val="000000"/>
              </w:rPr>
              <w:t>Advocate</w:t>
            </w:r>
          </w:p>
        </w:tc>
        <w:tc>
          <w:tcPr>
            <w:tcW w:w="1748" w:type="dxa"/>
            <w:tcBorders>
              <w:top w:val="single" w:color="auto" w:sz="4" w:space="0"/>
              <w:left w:val="single" w:color="auto" w:sz="4" w:space="0"/>
              <w:bottom w:val="single" w:color="auto" w:sz="4" w:space="0"/>
              <w:right w:val="single" w:color="auto" w:sz="4" w:space="0"/>
            </w:tcBorders>
            <w:vAlign w:val="center"/>
          </w:tcPr>
          <w:p w:rsidR="00E97A7C" w:rsidP="00E97A7C" w:rsidRDefault="00E97A7C" w14:paraId="47027B8D" w14:textId="4984DC72">
            <w:pPr>
              <w:jc w:val="center"/>
              <w:rPr>
                <w:color w:val="000000"/>
              </w:rPr>
            </w:pPr>
            <w:r>
              <w:rPr>
                <w:color w:val="000000"/>
              </w:rPr>
              <w:t>$350</w:t>
            </w:r>
          </w:p>
        </w:tc>
        <w:tc>
          <w:tcPr>
            <w:tcW w:w="1725"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454AB394" w14:textId="03ECAD0E">
            <w:pPr>
              <w:jc w:val="center"/>
              <w:rPr>
                <w:color w:val="000000"/>
              </w:rPr>
            </w:pPr>
            <w:r>
              <w:rPr>
                <w:color w:val="000000"/>
              </w:rPr>
              <w:t>2021</w:t>
            </w:r>
          </w:p>
        </w:tc>
        <w:tc>
          <w:tcPr>
            <w:tcW w:w="1634" w:type="dxa"/>
            <w:tcBorders>
              <w:top w:val="single" w:color="auto" w:sz="4" w:space="0"/>
              <w:left w:val="single" w:color="auto" w:sz="4" w:space="0"/>
              <w:bottom w:val="single" w:color="auto" w:sz="4" w:space="0"/>
              <w:right w:val="single" w:color="auto" w:sz="4" w:space="0"/>
            </w:tcBorders>
            <w:vAlign w:val="center"/>
          </w:tcPr>
          <w:p w:rsidRPr="00B803D5" w:rsidR="00E97A7C" w:rsidP="00E97A7C" w:rsidRDefault="00E97A7C" w14:paraId="5DD8090F" w14:textId="57627B7E">
            <w:pPr>
              <w:jc w:val="center"/>
            </w:pPr>
            <w:r>
              <w:rPr>
                <w:color w:val="000000"/>
              </w:rPr>
              <w:t>$350</w:t>
            </w:r>
          </w:p>
        </w:tc>
      </w:tr>
      <w:tr w:rsidRPr="00B803D5" w:rsidR="00E97A7C" w:rsidTr="00D56898" w14:paraId="4AC1F52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58E0C475" w14:textId="00990B74">
            <w:pPr>
              <w:jc w:val="center"/>
              <w:rPr>
                <w:color w:val="000000"/>
              </w:rPr>
            </w:pPr>
            <w:r>
              <w:rPr>
                <w:color w:val="000000"/>
              </w:rPr>
              <w:t>Jane</w:t>
            </w:r>
          </w:p>
        </w:tc>
        <w:tc>
          <w:tcPr>
            <w:tcW w:w="1725"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41DDAD0C" w14:textId="27BFF007">
            <w:pPr>
              <w:jc w:val="center"/>
              <w:rPr>
                <w:color w:val="000000"/>
              </w:rPr>
            </w:pPr>
            <w:r>
              <w:rPr>
                <w:color w:val="000000"/>
              </w:rPr>
              <w:t>Krikorian</w:t>
            </w:r>
          </w:p>
        </w:tc>
        <w:tc>
          <w:tcPr>
            <w:tcW w:w="2088" w:type="dxa"/>
            <w:tcBorders>
              <w:top w:val="single" w:color="auto" w:sz="4" w:space="0"/>
              <w:left w:val="single" w:color="auto" w:sz="4" w:space="0"/>
              <w:bottom w:val="single" w:color="auto" w:sz="4" w:space="0"/>
              <w:right w:val="single" w:color="auto" w:sz="4" w:space="0"/>
            </w:tcBorders>
          </w:tcPr>
          <w:p w:rsidRPr="002C17E2" w:rsidR="00E97A7C" w:rsidP="00E97A7C" w:rsidRDefault="00D56898" w14:paraId="70447874" w14:textId="55271103">
            <w:pPr>
              <w:jc w:val="center"/>
              <w:rPr>
                <w:shd w:val="clear" w:color="auto" w:fill="CCFFCC"/>
              </w:rPr>
            </w:pPr>
            <w:r>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center"/>
          </w:tcPr>
          <w:p w:rsidR="00E97A7C" w:rsidP="00E97A7C" w:rsidRDefault="00E97A7C" w14:paraId="0DCDE4D8" w14:textId="6134F080">
            <w:pPr>
              <w:jc w:val="center"/>
              <w:rPr>
                <w:color w:val="000000"/>
              </w:rPr>
            </w:pPr>
            <w:r>
              <w:rPr>
                <w:color w:val="000000"/>
              </w:rPr>
              <w:t>$565</w:t>
            </w:r>
          </w:p>
        </w:tc>
        <w:tc>
          <w:tcPr>
            <w:tcW w:w="1725" w:type="dxa"/>
            <w:tcBorders>
              <w:top w:val="single" w:color="auto" w:sz="4" w:space="0"/>
              <w:left w:val="single" w:color="auto" w:sz="4" w:space="0"/>
              <w:bottom w:val="single" w:color="auto" w:sz="4" w:space="0"/>
              <w:right w:val="single" w:color="auto" w:sz="4" w:space="0"/>
            </w:tcBorders>
          </w:tcPr>
          <w:p w:rsidRPr="002C17E2" w:rsidR="00E97A7C" w:rsidP="00E97A7C" w:rsidRDefault="00E97A7C" w14:paraId="2ED0D8C2" w14:textId="31C4A1E3">
            <w:pPr>
              <w:jc w:val="center"/>
              <w:rPr>
                <w:color w:val="000000"/>
              </w:rPr>
            </w:pPr>
            <w:r>
              <w:rPr>
                <w:color w:val="000000"/>
              </w:rPr>
              <w:t>2026</w:t>
            </w:r>
          </w:p>
        </w:tc>
        <w:tc>
          <w:tcPr>
            <w:tcW w:w="1634" w:type="dxa"/>
            <w:tcBorders>
              <w:top w:val="single" w:color="auto" w:sz="4" w:space="0"/>
              <w:left w:val="single" w:color="auto" w:sz="4" w:space="0"/>
              <w:bottom w:val="single" w:color="auto" w:sz="4" w:space="0"/>
              <w:right w:val="single" w:color="auto" w:sz="4" w:space="0"/>
            </w:tcBorders>
            <w:vAlign w:val="center"/>
          </w:tcPr>
          <w:p w:rsidRPr="00B803D5" w:rsidR="00E97A7C" w:rsidP="00E97A7C" w:rsidRDefault="00E97A7C" w14:paraId="1D185D5A" w14:textId="61245F25">
            <w:pPr>
              <w:jc w:val="center"/>
            </w:pPr>
            <w:r>
              <w:rPr>
                <w:color w:val="000000"/>
              </w:rPr>
              <w:t>$5</w:t>
            </w:r>
            <w:r w:rsidR="003A68D9">
              <w:rPr>
                <w:color w:val="000000"/>
              </w:rPr>
              <w:t>3</w:t>
            </w:r>
            <w:r>
              <w:rPr>
                <w:color w:val="000000"/>
              </w:rPr>
              <w:t>5</w:t>
            </w:r>
          </w:p>
        </w:tc>
      </w:tr>
      <w:tr w:rsidRPr="00B803D5" w:rsidR="00E97A7C" w:rsidTr="00D56898"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71BF257F" w14:textId="5BAF9A12">
            <w:pPr>
              <w:jc w:val="center"/>
              <w:rPr>
                <w:shd w:val="clear" w:color="auto" w:fill="CCFFCC"/>
              </w:rPr>
            </w:pPr>
            <w:r w:rsidRPr="002C17E2">
              <w:rPr>
                <w:color w:val="000000"/>
              </w:rPr>
              <w:t>Tyson</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4D0E5B24" w14:textId="7AB684F8">
            <w:pPr>
              <w:jc w:val="center"/>
              <w:rPr>
                <w:shd w:val="clear" w:color="auto" w:fill="CCFFCC"/>
              </w:rPr>
            </w:pPr>
            <w:r w:rsidRPr="002C17E2">
              <w:rPr>
                <w:color w:val="000000"/>
              </w:rPr>
              <w:t>Siegele</w:t>
            </w:r>
          </w:p>
        </w:tc>
        <w:tc>
          <w:tcPr>
            <w:tcW w:w="2088" w:type="dxa"/>
            <w:tcBorders>
              <w:top w:val="single" w:color="auto" w:sz="4" w:space="0"/>
              <w:left w:val="single" w:color="auto" w:sz="4" w:space="0"/>
              <w:bottom w:val="single" w:color="auto" w:sz="4" w:space="0"/>
              <w:right w:val="single" w:color="auto" w:sz="4" w:space="0"/>
            </w:tcBorders>
          </w:tcPr>
          <w:p w:rsidRPr="00B803D5" w:rsidR="00E97A7C" w:rsidP="00E97A7C" w:rsidRDefault="00014C60" w14:paraId="3ACB6465" w14:textId="24CFB60C">
            <w:pPr>
              <w:jc w:val="center"/>
              <w:rPr>
                <w:shd w:val="clear" w:color="auto" w:fill="CCFFCC"/>
              </w:rPr>
            </w:pPr>
            <w:r>
              <w:rPr>
                <w:color w:val="000000"/>
              </w:rPr>
              <w:t>Expert</w:t>
            </w:r>
          </w:p>
        </w:tc>
        <w:tc>
          <w:tcPr>
            <w:tcW w:w="1748"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27D75B3F" w14:textId="1556FDD8">
            <w:pPr>
              <w:jc w:val="center"/>
            </w:pPr>
            <w:r>
              <w:t>$</w:t>
            </w:r>
            <w:r w:rsidRPr="002C17E2">
              <w:t>345</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0BD45097" w14:textId="26ADCD15">
            <w:pPr>
              <w:jc w:val="center"/>
            </w:pPr>
            <w:r w:rsidRPr="002C17E2">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6B245605" w14:textId="434986CA">
            <w:pPr>
              <w:jc w:val="center"/>
            </w:pPr>
            <w:r>
              <w:t>$</w:t>
            </w:r>
            <w:r w:rsidRPr="002C17E2">
              <w:t>345</w:t>
            </w:r>
          </w:p>
        </w:tc>
      </w:tr>
      <w:tr w:rsidRPr="00B803D5" w:rsidR="00E97A7C" w:rsidTr="00D56898" w14:paraId="474E25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115C1393" w14:textId="74A15F24">
            <w:pPr>
              <w:jc w:val="center"/>
              <w:rPr>
                <w:shd w:val="clear" w:color="auto" w:fill="CCFFCC"/>
              </w:rPr>
            </w:pPr>
            <w:r w:rsidRPr="002C17E2">
              <w:rPr>
                <w:color w:val="000000"/>
              </w:rPr>
              <w:t>Tyson</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1467A27B" w14:textId="6DCBE7FA">
            <w:pPr>
              <w:jc w:val="center"/>
              <w:rPr>
                <w:shd w:val="clear" w:color="auto" w:fill="CCFFCC"/>
              </w:rPr>
            </w:pPr>
            <w:r w:rsidRPr="002C17E2">
              <w:rPr>
                <w:color w:val="000000"/>
              </w:rPr>
              <w:t>Siegele</w:t>
            </w:r>
          </w:p>
        </w:tc>
        <w:tc>
          <w:tcPr>
            <w:tcW w:w="2088" w:type="dxa"/>
            <w:tcBorders>
              <w:top w:val="single" w:color="auto" w:sz="4" w:space="0"/>
              <w:left w:val="single" w:color="auto" w:sz="4" w:space="0"/>
              <w:bottom w:val="single" w:color="auto" w:sz="4" w:space="0"/>
              <w:right w:val="single" w:color="auto" w:sz="4" w:space="0"/>
            </w:tcBorders>
          </w:tcPr>
          <w:p w:rsidRPr="00B803D5" w:rsidR="00E97A7C" w:rsidP="00E97A7C" w:rsidRDefault="00014C60" w14:paraId="66D10560" w14:textId="0D4440E0">
            <w:pPr>
              <w:jc w:val="center"/>
              <w:rPr>
                <w:shd w:val="clear" w:color="auto" w:fill="CCFFCC"/>
              </w:rPr>
            </w:pPr>
            <w:r>
              <w:rPr>
                <w:color w:val="000000"/>
              </w:rPr>
              <w:t>Expert</w:t>
            </w:r>
          </w:p>
        </w:tc>
        <w:tc>
          <w:tcPr>
            <w:tcW w:w="1748"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7BC812A8" w14:textId="4555024A">
            <w:pPr>
              <w:jc w:val="center"/>
            </w:pPr>
            <w:r>
              <w:t>$</w:t>
            </w:r>
            <w:r w:rsidRPr="002C17E2">
              <w:t>360</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4580AE9E" w14:textId="7D110DF4">
            <w:pPr>
              <w:jc w:val="center"/>
            </w:pPr>
            <w:r w:rsidRPr="002C17E2">
              <w:rPr>
                <w:color w:val="000000"/>
              </w:rPr>
              <w:t>2025</w:t>
            </w:r>
          </w:p>
        </w:tc>
        <w:tc>
          <w:tcPr>
            <w:tcW w:w="1634"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74B7B957" w14:textId="42D92234">
            <w:pPr>
              <w:jc w:val="center"/>
            </w:pPr>
            <w:r>
              <w:t>$</w:t>
            </w:r>
            <w:r w:rsidRPr="002C17E2">
              <w:t>3</w:t>
            </w:r>
            <w:r w:rsidR="003A68D9">
              <w:t>55</w:t>
            </w:r>
          </w:p>
        </w:tc>
      </w:tr>
      <w:tr w:rsidRPr="00B803D5" w:rsidR="00E97A7C" w:rsidTr="00D56898"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1C03A89B" w14:textId="1251461A">
            <w:pPr>
              <w:jc w:val="center"/>
              <w:rPr>
                <w:shd w:val="clear" w:color="auto" w:fill="CCFFCC"/>
              </w:rPr>
            </w:pPr>
            <w:r w:rsidRPr="002C17E2">
              <w:rPr>
                <w:color w:val="000000"/>
              </w:rPr>
              <w:t>Tyson</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53680AFD" w14:textId="52FAFBAE">
            <w:pPr>
              <w:jc w:val="center"/>
              <w:rPr>
                <w:shd w:val="clear" w:color="auto" w:fill="CCFFCC"/>
              </w:rPr>
            </w:pPr>
            <w:r w:rsidRPr="002C17E2">
              <w:rPr>
                <w:color w:val="000000"/>
              </w:rPr>
              <w:t>Siegele</w:t>
            </w:r>
          </w:p>
        </w:tc>
        <w:tc>
          <w:tcPr>
            <w:tcW w:w="2088" w:type="dxa"/>
            <w:tcBorders>
              <w:top w:val="single" w:color="auto" w:sz="4" w:space="0"/>
              <w:left w:val="single" w:color="auto" w:sz="4" w:space="0"/>
              <w:bottom w:val="single" w:color="auto" w:sz="4" w:space="0"/>
              <w:right w:val="single" w:color="auto" w:sz="4" w:space="0"/>
            </w:tcBorders>
          </w:tcPr>
          <w:p w:rsidRPr="00B803D5" w:rsidR="00E97A7C" w:rsidP="00E97A7C" w:rsidRDefault="00014C60" w14:paraId="597A6D17" w14:textId="69125809">
            <w:pPr>
              <w:jc w:val="center"/>
              <w:rPr>
                <w:shd w:val="clear" w:color="auto" w:fill="CCFFCC"/>
              </w:rPr>
            </w:pPr>
            <w:r>
              <w:rPr>
                <w:color w:val="000000"/>
              </w:rPr>
              <w:t>Expert</w:t>
            </w:r>
          </w:p>
        </w:tc>
        <w:tc>
          <w:tcPr>
            <w:tcW w:w="1748"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48B7FBBF" w14:textId="69459AE9">
            <w:pPr>
              <w:jc w:val="center"/>
            </w:pPr>
            <w:r>
              <w:t>$</w:t>
            </w:r>
            <w:r w:rsidRPr="002C17E2">
              <w:t>375</w:t>
            </w:r>
          </w:p>
        </w:tc>
        <w:tc>
          <w:tcPr>
            <w:tcW w:w="1725"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5541B9E8" w14:textId="6849BFCB">
            <w:pPr>
              <w:jc w:val="center"/>
            </w:pPr>
            <w:r w:rsidRPr="002C17E2">
              <w:rPr>
                <w:color w:val="000000"/>
              </w:rPr>
              <w:t>2026</w:t>
            </w:r>
          </w:p>
        </w:tc>
        <w:tc>
          <w:tcPr>
            <w:tcW w:w="1634" w:type="dxa"/>
            <w:tcBorders>
              <w:top w:val="single" w:color="auto" w:sz="4" w:space="0"/>
              <w:left w:val="single" w:color="auto" w:sz="4" w:space="0"/>
              <w:bottom w:val="single" w:color="auto" w:sz="4" w:space="0"/>
              <w:right w:val="single" w:color="auto" w:sz="4" w:space="0"/>
            </w:tcBorders>
          </w:tcPr>
          <w:p w:rsidRPr="00B803D5" w:rsidR="00E97A7C" w:rsidP="00E97A7C" w:rsidRDefault="00E97A7C" w14:paraId="5585EC38" w14:textId="738CB83C">
            <w:pPr>
              <w:jc w:val="center"/>
            </w:pPr>
            <w:r>
              <w:t>$</w:t>
            </w:r>
            <w:r w:rsidRPr="002C17E2">
              <w:t>3</w:t>
            </w:r>
            <w:r w:rsidR="003A68D9">
              <w:t>65</w:t>
            </w:r>
          </w:p>
        </w:tc>
      </w:tr>
    </w:tbl>
    <w:p w:rsidR="0022302F" w:rsidP="00FE3BAE" w:rsidRDefault="0022302F" w14:paraId="1CF37A00" w14:textId="77777777">
      <w:pPr>
        <w:spacing w:line="360" w:lineRule="auto"/>
        <w:rPr>
          <w:b/>
        </w:rPr>
      </w:pPr>
    </w:p>
    <w:p w:rsidRPr="00B803D5" w:rsidR="00FE3BAE" w:rsidP="00DE67DA" w:rsidRDefault="00FE3BAE" w14:paraId="53F54635" w14:textId="0F543232">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9"/>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B9A2" w14:textId="77777777" w:rsidR="00952B2B" w:rsidRDefault="00952B2B" w:rsidP="00885956">
      <w:r>
        <w:separator/>
      </w:r>
    </w:p>
  </w:endnote>
  <w:endnote w:type="continuationSeparator" w:id="0">
    <w:p w14:paraId="64532024" w14:textId="77777777" w:rsidR="00952B2B" w:rsidRDefault="00952B2B"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944622"/>
      <w:docPartObj>
        <w:docPartGallery w:val="Page Numbers (Bottom of Page)"/>
        <w:docPartUnique/>
      </w:docPartObj>
    </w:sdtPr>
    <w:sdtEndPr>
      <w:rPr>
        <w:noProof/>
      </w:rPr>
    </w:sdtEndPr>
    <w:sdtContent>
      <w:p w14:paraId="2B494C2D" w14:textId="2422C173" w:rsidR="00CF1129" w:rsidRPr="00706336" w:rsidRDefault="00FB5C9B" w:rsidP="00706336">
        <w:pPr>
          <w:pStyle w:val="Footer"/>
        </w:pPr>
        <w:r w:rsidRPr="00FB5C9B">
          <w:rPr>
            <w:sz w:val="16"/>
            <w:szCs w:val="16"/>
          </w:rPr>
          <w:t>615782023</w:t>
        </w:r>
        <w:r w:rsidR="00706336">
          <w:tab/>
        </w:r>
        <w:r w:rsidR="00706336">
          <w:fldChar w:fldCharType="begin"/>
        </w:r>
        <w:r w:rsidR="00706336">
          <w:instrText xml:space="preserve"> PAGE   \* MERGEFORMAT </w:instrText>
        </w:r>
        <w:r w:rsidR="00706336">
          <w:fldChar w:fldCharType="separate"/>
        </w:r>
        <w:r w:rsidR="00706336">
          <w:t>- 1 -</w:t>
        </w:r>
        <w:r w:rsidR="00706336">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7A91" w14:textId="77777777" w:rsidR="00952B2B" w:rsidRDefault="00952B2B" w:rsidP="00885956">
      <w:r>
        <w:separator/>
      </w:r>
    </w:p>
  </w:footnote>
  <w:footnote w:type="continuationSeparator" w:id="0">
    <w:p w14:paraId="4799BEF6" w14:textId="77777777" w:rsidR="00952B2B" w:rsidRDefault="00952B2B" w:rsidP="00885956">
      <w:r>
        <w:continuationSeparator/>
      </w:r>
    </w:p>
  </w:footnote>
  <w:footnote w:id="1">
    <w:p w14:paraId="7CAF0DDD" w14:textId="77777777" w:rsidR="003B6A1B" w:rsidRPr="008028AB" w:rsidRDefault="003B6A1B">
      <w:pPr>
        <w:pStyle w:val="FootnoteText"/>
        <w:contextualSpacing/>
        <w:rPr>
          <w:sz w:val="20"/>
        </w:rPr>
      </w:pPr>
      <w:r w:rsidRPr="008028AB">
        <w:rPr>
          <w:rStyle w:val="FootnoteReference"/>
          <w:sz w:val="20"/>
        </w:rPr>
        <w:footnoteRef/>
      </w:r>
      <w:r w:rsidRPr="008028AB">
        <w:rPr>
          <w:sz w:val="20"/>
        </w:rPr>
        <w:t xml:space="preserve"> All statutory references are to California Public Utilities Code unless indicated otherwise.</w:t>
      </w:r>
    </w:p>
  </w:footnote>
  <w:footnote w:id="2">
    <w:p w14:paraId="2DE88B78" w14:textId="5DE9B07C" w:rsidR="00975585" w:rsidRPr="008028AB" w:rsidRDefault="00975585" w:rsidP="00E16A84">
      <w:pPr>
        <w:pStyle w:val="FootnoteText"/>
        <w:contextualSpacing/>
        <w:rPr>
          <w:sz w:val="20"/>
        </w:rPr>
      </w:pPr>
      <w:r w:rsidRPr="008028AB">
        <w:rPr>
          <w:rStyle w:val="FootnoteReference"/>
          <w:sz w:val="20"/>
        </w:rPr>
        <w:footnoteRef/>
      </w:r>
      <w:r w:rsidRPr="008028AB">
        <w:rPr>
          <w:sz w:val="20"/>
        </w:rPr>
        <w:t xml:space="preserve"> Ruling: </w:t>
      </w:r>
      <w:hyperlink r:id="rId1" w:history="1">
        <w:r w:rsidRPr="008028AB">
          <w:rPr>
            <w:rStyle w:val="Hyperlink"/>
            <w:sz w:val="20"/>
          </w:rPr>
          <w:t>https://docs.cpuc.ca.gov/PublishedDocs/Efile/G000/M296/K319/296319049.PDF</w:t>
        </w:r>
      </w:hyperlink>
      <w:r w:rsidRPr="008028AB">
        <w:rPr>
          <w:sz w:val="20"/>
        </w:rPr>
        <w:t xml:space="preserve"> </w:t>
      </w:r>
    </w:p>
  </w:footnote>
  <w:footnote w:id="3">
    <w:p w14:paraId="66B0FF62" w14:textId="1E755C55" w:rsidR="00975585" w:rsidRPr="008028AB" w:rsidRDefault="00975585" w:rsidP="00E16A84">
      <w:pPr>
        <w:pStyle w:val="FootnoteText"/>
        <w:contextualSpacing/>
        <w:rPr>
          <w:sz w:val="20"/>
        </w:rPr>
      </w:pPr>
      <w:r w:rsidRPr="008028AB">
        <w:rPr>
          <w:rStyle w:val="FootnoteReference"/>
          <w:sz w:val="20"/>
        </w:rPr>
        <w:footnoteRef/>
      </w:r>
      <w:r w:rsidRPr="008028AB">
        <w:rPr>
          <w:sz w:val="20"/>
        </w:rPr>
        <w:t xml:space="preserve"> D.21-08-015, p. 2, </w:t>
      </w:r>
      <w:hyperlink r:id="rId2" w:history="1">
        <w:r w:rsidRPr="008028AB">
          <w:rPr>
            <w:rStyle w:val="Hyperlink"/>
            <w:sz w:val="20"/>
          </w:rPr>
          <w:t>https://docs.cpuc.ca.gov/PublishedDocs/Published/G000/M398/K319/398319718.PDF</w:t>
        </w:r>
      </w:hyperlink>
    </w:p>
  </w:footnote>
  <w:footnote w:id="4">
    <w:p w14:paraId="2D41FFE5" w14:textId="737B88A2" w:rsidR="00F158C8" w:rsidRPr="008028AB" w:rsidRDefault="00F158C8">
      <w:pPr>
        <w:pStyle w:val="FootnoteText"/>
        <w:contextualSpacing/>
        <w:rPr>
          <w:sz w:val="20"/>
        </w:rPr>
      </w:pPr>
      <w:r w:rsidRPr="008028AB">
        <w:rPr>
          <w:rStyle w:val="FootnoteReference"/>
          <w:sz w:val="20"/>
        </w:rPr>
        <w:footnoteRef/>
      </w:r>
      <w:r w:rsidRPr="008028AB">
        <w:rPr>
          <w:sz w:val="20"/>
        </w:rPr>
        <w:t xml:space="preserve"> Ruling: </w:t>
      </w:r>
      <w:hyperlink r:id="rId3" w:history="1">
        <w:r w:rsidRPr="008028AB">
          <w:rPr>
            <w:rStyle w:val="Hyperlink"/>
            <w:sz w:val="20"/>
          </w:rPr>
          <w:t>https://docs.cpuc.ca.gov/PublishedDocs/Efile/G000/M296/K319/296319049.PDF</w:t>
        </w:r>
      </w:hyperlink>
      <w:r w:rsidRPr="008028AB">
        <w:rPr>
          <w:sz w:val="20"/>
        </w:rPr>
        <w:t xml:space="preserve"> </w:t>
      </w:r>
    </w:p>
  </w:footnote>
  <w:footnote w:id="5">
    <w:p w14:paraId="41C857A8" w14:textId="6C0D40E9" w:rsidR="00F158C8" w:rsidRDefault="00F158C8">
      <w:pPr>
        <w:pStyle w:val="FootnoteText"/>
        <w:contextualSpacing/>
      </w:pPr>
      <w:r w:rsidRPr="008028AB">
        <w:rPr>
          <w:rStyle w:val="FootnoteReference"/>
          <w:sz w:val="20"/>
        </w:rPr>
        <w:footnoteRef/>
      </w:r>
      <w:r w:rsidRPr="008028AB">
        <w:rPr>
          <w:sz w:val="20"/>
        </w:rPr>
        <w:t xml:space="preserve"> D.21-08-015, p. 2, </w:t>
      </w:r>
      <w:hyperlink r:id="rId4" w:history="1">
        <w:r w:rsidRPr="008028AB">
          <w:rPr>
            <w:rStyle w:val="Hyperlink"/>
            <w:sz w:val="20"/>
          </w:rPr>
          <w:t>https://docs.cpuc.ca.gov/PublishedDocs/Published/G000/M398/K319/398319718.PDF</w:t>
        </w:r>
      </w:hyperlink>
    </w:p>
  </w:footnote>
  <w:footnote w:id="6">
    <w:p w14:paraId="067A050B" w14:textId="744ED51D" w:rsidR="009E48E4" w:rsidRDefault="009E48E4" w:rsidP="0057088A">
      <w:pPr>
        <w:pStyle w:val="FootnoteText"/>
      </w:pPr>
      <w:r>
        <w:rPr>
          <w:rStyle w:val="FootnoteReference"/>
        </w:rPr>
        <w:footnoteRef/>
      </w:r>
      <w:r>
        <w:t xml:space="preserve"> </w:t>
      </w:r>
      <w:r w:rsidRPr="00D30039">
        <w:t>The Office of Ratepayer Advocates was renamed the Public Advocate</w:t>
      </w:r>
      <w:r w:rsidR="00621A7C">
        <w:t>’</w:t>
      </w:r>
      <w:r w:rsidRPr="00D30039">
        <w:t>s Office of the Public Utilities Commission pursuant to Senate Bill No. 854, which the Governor approved on June 27, 2018. </w:t>
      </w:r>
    </w:p>
  </w:footnote>
  <w:footnote w:id="7">
    <w:p w14:paraId="240CCAD0" w14:textId="2013F1ED" w:rsidR="0057759F" w:rsidRDefault="0057759F" w:rsidP="0057759F">
      <w:pPr>
        <w:pStyle w:val="FootnoteText"/>
        <w:contextualSpacing/>
      </w:pPr>
      <w:r>
        <w:rPr>
          <w:rStyle w:val="FootnoteReference"/>
        </w:rPr>
        <w:footnoteRef/>
      </w:r>
      <w:r>
        <w:t xml:space="preserve"> </w:t>
      </w:r>
      <w:hyperlink r:id="rId5" w:history="1">
        <w:r w:rsidR="004F25D7" w:rsidRPr="00437EE6">
          <w:rPr>
            <w:rStyle w:val="Hyperlink"/>
          </w:rPr>
          <w:t>https://docs.cpuc.ca.gov/PublishedDocs/Published/G000/M591/K808/591808684.PDF</w:t>
        </w:r>
      </w:hyperlink>
      <w:r w:rsidR="004F25D7">
        <w:t xml:space="preserve"> </w:t>
      </w:r>
    </w:p>
  </w:footnote>
  <w:footnote w:id="8">
    <w:p w14:paraId="6B80C407" w14:textId="77777777" w:rsidR="0057759F" w:rsidRDefault="0057759F" w:rsidP="0057759F">
      <w:pPr>
        <w:pStyle w:val="FootnoteText"/>
        <w:contextualSpacing/>
      </w:pPr>
      <w:r>
        <w:rPr>
          <w:rStyle w:val="FootnoteReference"/>
        </w:rPr>
        <w:footnoteRef/>
      </w:r>
      <w:r>
        <w:t xml:space="preserve"> </w:t>
      </w:r>
      <w:r w:rsidRPr="00835984">
        <w:rPr>
          <w:i/>
          <w:iCs/>
        </w:rPr>
        <w:t>Ibid.</w:t>
      </w:r>
    </w:p>
  </w:footnote>
  <w:footnote w:id="9">
    <w:p w14:paraId="63EFDC57" w14:textId="2A73F576" w:rsidR="0057759F" w:rsidRDefault="0057759F" w:rsidP="0057759F">
      <w:pPr>
        <w:pStyle w:val="FootnoteText"/>
        <w:contextualSpacing/>
      </w:pPr>
      <w:r>
        <w:rPr>
          <w:rStyle w:val="FootnoteReference"/>
        </w:rPr>
        <w:footnoteRef/>
      </w:r>
      <w:r>
        <w:t xml:space="preserve"> </w:t>
      </w:r>
      <w:hyperlink r:id="rId6" w:history="1">
        <w:r w:rsidR="004F25D7" w:rsidRPr="00437EE6">
          <w:rPr>
            <w:rStyle w:val="Hyperlink"/>
          </w:rPr>
          <w:t>https://docs.cpuc.ca.gov/PublishedDocs/Published/G000/M590/K650/590650560.PDF</w:t>
        </w:r>
      </w:hyperlink>
      <w:r w:rsidR="004F25D7">
        <w:t xml:space="preserve"> </w:t>
      </w:r>
    </w:p>
  </w:footnote>
  <w:footnote w:id="10">
    <w:p w14:paraId="773577CE" w14:textId="77777777" w:rsidR="0057759F" w:rsidRDefault="0057759F" w:rsidP="0057759F">
      <w:pPr>
        <w:pStyle w:val="FootnoteText"/>
        <w:contextualSpacing/>
      </w:pPr>
      <w:r>
        <w:rPr>
          <w:rStyle w:val="FootnoteReference"/>
        </w:rPr>
        <w:footnoteRef/>
      </w:r>
      <w:r>
        <w:t xml:space="preserve"> </w:t>
      </w:r>
      <w:r w:rsidRPr="008D0A08">
        <w:rPr>
          <w:i/>
          <w:iCs/>
        </w:rPr>
        <w:t>Ibid.</w:t>
      </w:r>
    </w:p>
  </w:footnote>
  <w:footnote w:id="11">
    <w:p w14:paraId="2A44723A" w14:textId="4D3ADFB8" w:rsidR="003F1624" w:rsidRPr="00DE3A5D" w:rsidRDefault="003F1624"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7" w:history="1">
        <w:r w:rsidR="00C15C46">
          <w:rPr>
            <w:rStyle w:val="Hyperlink"/>
          </w:rPr>
          <w:t>https://apps.calbar.ca.gov/attorney/LicenseeSearch/QuickSearch.</w:t>
        </w:r>
      </w:hyperlink>
    </w:p>
  </w:footnote>
  <w:footnote w:id="12">
    <w:p w14:paraId="595484E4" w14:textId="62958585" w:rsidR="006E2D69" w:rsidRDefault="006E2D69">
      <w:pPr>
        <w:pStyle w:val="FootnoteText"/>
      </w:pPr>
      <w:r>
        <w:rPr>
          <w:rStyle w:val="FootnoteReference"/>
        </w:rPr>
        <w:footnoteRef/>
      </w:r>
      <w:r>
        <w:t xml:space="preserve"> Typographic error: Correct member number is 139477.</w:t>
      </w:r>
    </w:p>
  </w:footnote>
  <w:footnote w:id="13">
    <w:p w14:paraId="70D861EF" w14:textId="3C4C78E8" w:rsidR="00CE46C8" w:rsidRPr="00996143" w:rsidRDefault="00CE46C8">
      <w:pPr>
        <w:pStyle w:val="FootnoteText"/>
        <w:rPr>
          <w:lang w:val="en-ZW"/>
        </w:rPr>
      </w:pPr>
      <w:r>
        <w:rPr>
          <w:rStyle w:val="FootnoteReference"/>
        </w:rPr>
        <w:footnoteRef/>
      </w:r>
      <w:r>
        <w:t xml:space="preserve"> Attachments are not included in the final decision.</w:t>
      </w:r>
    </w:p>
  </w:footnote>
  <w:footnote w:id="14">
    <w:p w14:paraId="399B2C14" w14:textId="7244608A" w:rsidR="00A35E46" w:rsidRDefault="00A35E46">
      <w:pPr>
        <w:pStyle w:val="FootnoteText"/>
      </w:pPr>
      <w:r>
        <w:rPr>
          <w:rStyle w:val="FootnoteReference"/>
        </w:rPr>
        <w:footnoteRef/>
      </w:r>
      <w:r>
        <w:t xml:space="preserve"> </w:t>
      </w:r>
      <w:r w:rsidR="00A84E42" w:rsidRPr="00A84E42">
        <w:t>D.07-01-009, D.08-04-010, and Resolution ALJ</w:t>
      </w:r>
      <w:r w:rsidR="00754F0E">
        <w:t>-</w:t>
      </w:r>
      <w:r w:rsidR="00A84E42" w:rsidRPr="00A84E42">
        <w:t>235.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7826" w14:textId="57D6DA25" w:rsidR="0071781C" w:rsidRPr="00E55D7A" w:rsidRDefault="00E55D7A" w:rsidP="0071781C">
    <w:pPr>
      <w:pStyle w:val="Header"/>
      <w:rPr>
        <w:b/>
        <w:bCs/>
      </w:rPr>
    </w:pPr>
    <w:r w:rsidRPr="00E55D7A">
      <w:t>R.18-07-</w:t>
    </w:r>
    <w:proofErr w:type="gramStart"/>
    <w:r w:rsidRPr="00E55D7A">
      <w:t>006</w:t>
    </w:r>
    <w:r w:rsidR="0071781C" w:rsidRPr="00E55D7A">
      <w:t xml:space="preserve">  ALJ</w:t>
    </w:r>
    <w:proofErr w:type="gramEnd"/>
    <w:r w:rsidR="0071781C" w:rsidRPr="00E55D7A">
      <w:t>/</w:t>
    </w:r>
    <w:r w:rsidRPr="00E55D7A">
      <w:t>KWZ</w:t>
    </w:r>
    <w:r w:rsidR="0071781C" w:rsidRPr="00E55D7A">
      <w:t>/jds</w:t>
    </w:r>
  </w:p>
  <w:p w14:paraId="26D82D89" w14:textId="77777777" w:rsidR="0071781C" w:rsidRPr="00E55D7A" w:rsidRDefault="0071781C" w:rsidP="0071781C">
    <w:pPr>
      <w:pStyle w:val="Header"/>
      <w:rPr>
        <w:b/>
        <w:bCs/>
      </w:rPr>
    </w:pPr>
  </w:p>
  <w:p w14:paraId="0A4E9F2B" w14:textId="77777777" w:rsidR="0071781C" w:rsidRPr="00E55D7A" w:rsidRDefault="00717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2761FB"/>
    <w:multiLevelType w:val="hybridMultilevel"/>
    <w:tmpl w:val="2FE6E8CE"/>
    <w:lvl w:ilvl="0" w:tplc="DC9AC40A">
      <w:start w:val="1"/>
      <w:numFmt w:val="decimal"/>
      <w:lvlText w:val="%1)"/>
      <w:lvlJc w:val="left"/>
      <w:pPr>
        <w:ind w:left="1020" w:hanging="360"/>
      </w:pPr>
    </w:lvl>
    <w:lvl w:ilvl="1" w:tplc="6102E382">
      <w:start w:val="1"/>
      <w:numFmt w:val="decimal"/>
      <w:lvlText w:val="%2)"/>
      <w:lvlJc w:val="left"/>
      <w:pPr>
        <w:ind w:left="1020" w:hanging="360"/>
      </w:pPr>
    </w:lvl>
    <w:lvl w:ilvl="2" w:tplc="7816593A">
      <w:start w:val="1"/>
      <w:numFmt w:val="decimal"/>
      <w:lvlText w:val="%3)"/>
      <w:lvlJc w:val="left"/>
      <w:pPr>
        <w:ind w:left="1020" w:hanging="360"/>
      </w:pPr>
    </w:lvl>
    <w:lvl w:ilvl="3" w:tplc="9C9456E6">
      <w:start w:val="1"/>
      <w:numFmt w:val="decimal"/>
      <w:lvlText w:val="%4)"/>
      <w:lvlJc w:val="left"/>
      <w:pPr>
        <w:ind w:left="1020" w:hanging="360"/>
      </w:pPr>
    </w:lvl>
    <w:lvl w:ilvl="4" w:tplc="40A205F8">
      <w:start w:val="1"/>
      <w:numFmt w:val="decimal"/>
      <w:lvlText w:val="%5)"/>
      <w:lvlJc w:val="left"/>
      <w:pPr>
        <w:ind w:left="1020" w:hanging="360"/>
      </w:pPr>
    </w:lvl>
    <w:lvl w:ilvl="5" w:tplc="79A29E86">
      <w:start w:val="1"/>
      <w:numFmt w:val="decimal"/>
      <w:lvlText w:val="%6)"/>
      <w:lvlJc w:val="left"/>
      <w:pPr>
        <w:ind w:left="1020" w:hanging="360"/>
      </w:pPr>
    </w:lvl>
    <w:lvl w:ilvl="6" w:tplc="283272F8">
      <w:start w:val="1"/>
      <w:numFmt w:val="decimal"/>
      <w:lvlText w:val="%7)"/>
      <w:lvlJc w:val="left"/>
      <w:pPr>
        <w:ind w:left="1020" w:hanging="360"/>
      </w:pPr>
    </w:lvl>
    <w:lvl w:ilvl="7" w:tplc="2D740B00">
      <w:start w:val="1"/>
      <w:numFmt w:val="decimal"/>
      <w:lvlText w:val="%8)"/>
      <w:lvlJc w:val="left"/>
      <w:pPr>
        <w:ind w:left="1020" w:hanging="360"/>
      </w:pPr>
    </w:lvl>
    <w:lvl w:ilvl="8" w:tplc="6FA0C1BA">
      <w:start w:val="1"/>
      <w:numFmt w:val="decimal"/>
      <w:lvlText w:val="%9)"/>
      <w:lvlJc w:val="left"/>
      <w:pPr>
        <w:ind w:left="1020" w:hanging="360"/>
      </w:p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765859E2"/>
    <w:multiLevelType w:val="hybridMultilevel"/>
    <w:tmpl w:val="EF68002E"/>
    <w:lvl w:ilvl="0" w:tplc="421693D0">
      <w:start w:val="1"/>
      <w:numFmt w:val="decimal"/>
      <w:lvlText w:val="%1)"/>
      <w:lvlJc w:val="left"/>
      <w:pPr>
        <w:ind w:left="1020" w:hanging="360"/>
      </w:pPr>
    </w:lvl>
    <w:lvl w:ilvl="1" w:tplc="3BCC63A8">
      <w:start w:val="1"/>
      <w:numFmt w:val="decimal"/>
      <w:lvlText w:val="%2)"/>
      <w:lvlJc w:val="left"/>
      <w:pPr>
        <w:ind w:left="1020" w:hanging="360"/>
      </w:pPr>
    </w:lvl>
    <w:lvl w:ilvl="2" w:tplc="89B2F2FA">
      <w:start w:val="1"/>
      <w:numFmt w:val="decimal"/>
      <w:lvlText w:val="%3)"/>
      <w:lvlJc w:val="left"/>
      <w:pPr>
        <w:ind w:left="1020" w:hanging="360"/>
      </w:pPr>
    </w:lvl>
    <w:lvl w:ilvl="3" w:tplc="21E24748">
      <w:start w:val="1"/>
      <w:numFmt w:val="decimal"/>
      <w:lvlText w:val="%4)"/>
      <w:lvlJc w:val="left"/>
      <w:pPr>
        <w:ind w:left="1020" w:hanging="360"/>
      </w:pPr>
    </w:lvl>
    <w:lvl w:ilvl="4" w:tplc="FAA891B8">
      <w:start w:val="1"/>
      <w:numFmt w:val="decimal"/>
      <w:lvlText w:val="%5)"/>
      <w:lvlJc w:val="left"/>
      <w:pPr>
        <w:ind w:left="1020" w:hanging="360"/>
      </w:pPr>
    </w:lvl>
    <w:lvl w:ilvl="5" w:tplc="EC32B7CC">
      <w:start w:val="1"/>
      <w:numFmt w:val="decimal"/>
      <w:lvlText w:val="%6)"/>
      <w:lvlJc w:val="left"/>
      <w:pPr>
        <w:ind w:left="1020" w:hanging="360"/>
      </w:pPr>
    </w:lvl>
    <w:lvl w:ilvl="6" w:tplc="BD120746">
      <w:start w:val="1"/>
      <w:numFmt w:val="decimal"/>
      <w:lvlText w:val="%7)"/>
      <w:lvlJc w:val="left"/>
      <w:pPr>
        <w:ind w:left="1020" w:hanging="360"/>
      </w:pPr>
    </w:lvl>
    <w:lvl w:ilvl="7" w:tplc="82EE8504">
      <w:start w:val="1"/>
      <w:numFmt w:val="decimal"/>
      <w:lvlText w:val="%8)"/>
      <w:lvlJc w:val="left"/>
      <w:pPr>
        <w:ind w:left="1020" w:hanging="360"/>
      </w:pPr>
    </w:lvl>
    <w:lvl w:ilvl="8" w:tplc="63FE8E94">
      <w:start w:val="1"/>
      <w:numFmt w:val="decimal"/>
      <w:lvlText w:val="%9)"/>
      <w:lvlJc w:val="left"/>
      <w:pPr>
        <w:ind w:left="1020" w:hanging="360"/>
      </w:pPr>
    </w:lvl>
  </w:abstractNum>
  <w:abstractNum w:abstractNumId="10"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0"/>
  </w:num>
  <w:num w:numId="2" w16cid:durableId="296566636">
    <w:abstractNumId w:val="0"/>
  </w:num>
  <w:num w:numId="3" w16cid:durableId="2098595014">
    <w:abstractNumId w:val="11"/>
  </w:num>
  <w:num w:numId="4" w16cid:durableId="1312905431">
    <w:abstractNumId w:val="6"/>
  </w:num>
  <w:num w:numId="5" w16cid:durableId="417093550">
    <w:abstractNumId w:val="4"/>
  </w:num>
  <w:num w:numId="6" w16cid:durableId="1486429129">
    <w:abstractNumId w:val="8"/>
  </w:num>
  <w:num w:numId="7" w16cid:durableId="258221757">
    <w:abstractNumId w:val="5"/>
  </w:num>
  <w:num w:numId="8" w16cid:durableId="842936081">
    <w:abstractNumId w:val="7"/>
  </w:num>
  <w:num w:numId="9" w16cid:durableId="1685205339">
    <w:abstractNumId w:val="1"/>
  </w:num>
  <w:num w:numId="10" w16cid:durableId="789317941">
    <w:abstractNumId w:val="3"/>
  </w:num>
  <w:num w:numId="11" w16cid:durableId="1085298672">
    <w:abstractNumId w:val="2"/>
  </w:num>
  <w:num w:numId="12" w16cid:durableId="9103138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1C8E"/>
    <w:rsid w:val="000028B5"/>
    <w:rsid w:val="00003A49"/>
    <w:rsid w:val="0000575E"/>
    <w:rsid w:val="00014C60"/>
    <w:rsid w:val="00024AEF"/>
    <w:rsid w:val="00026A15"/>
    <w:rsid w:val="000272AB"/>
    <w:rsid w:val="00034492"/>
    <w:rsid w:val="00036F54"/>
    <w:rsid w:val="00045A2F"/>
    <w:rsid w:val="00046B95"/>
    <w:rsid w:val="000532DE"/>
    <w:rsid w:val="0005538D"/>
    <w:rsid w:val="00055843"/>
    <w:rsid w:val="00064B7E"/>
    <w:rsid w:val="00064F07"/>
    <w:rsid w:val="00065C9F"/>
    <w:rsid w:val="0006672C"/>
    <w:rsid w:val="00072C81"/>
    <w:rsid w:val="00073262"/>
    <w:rsid w:val="00074E2F"/>
    <w:rsid w:val="00081F97"/>
    <w:rsid w:val="000948A2"/>
    <w:rsid w:val="000971C0"/>
    <w:rsid w:val="000A0CD9"/>
    <w:rsid w:val="000A7F37"/>
    <w:rsid w:val="000B16DD"/>
    <w:rsid w:val="000B2D4F"/>
    <w:rsid w:val="000B3108"/>
    <w:rsid w:val="000C5F23"/>
    <w:rsid w:val="000C6BBA"/>
    <w:rsid w:val="000C72AE"/>
    <w:rsid w:val="000D48C8"/>
    <w:rsid w:val="000D6CA0"/>
    <w:rsid w:val="000D6DF8"/>
    <w:rsid w:val="000E2BD6"/>
    <w:rsid w:val="000E41D9"/>
    <w:rsid w:val="000E4990"/>
    <w:rsid w:val="000E4EDC"/>
    <w:rsid w:val="000E6ABD"/>
    <w:rsid w:val="000F0B31"/>
    <w:rsid w:val="000F347F"/>
    <w:rsid w:val="000F52C1"/>
    <w:rsid w:val="000F595C"/>
    <w:rsid w:val="000F7670"/>
    <w:rsid w:val="0010081C"/>
    <w:rsid w:val="00102517"/>
    <w:rsid w:val="0010480F"/>
    <w:rsid w:val="001073A7"/>
    <w:rsid w:val="001078E5"/>
    <w:rsid w:val="00110B67"/>
    <w:rsid w:val="00110D89"/>
    <w:rsid w:val="00115945"/>
    <w:rsid w:val="00122BEA"/>
    <w:rsid w:val="00123103"/>
    <w:rsid w:val="00125492"/>
    <w:rsid w:val="00125935"/>
    <w:rsid w:val="0012717B"/>
    <w:rsid w:val="00130602"/>
    <w:rsid w:val="001327AC"/>
    <w:rsid w:val="001346EB"/>
    <w:rsid w:val="00137163"/>
    <w:rsid w:val="00141A4E"/>
    <w:rsid w:val="00142C2C"/>
    <w:rsid w:val="00143AC0"/>
    <w:rsid w:val="00144836"/>
    <w:rsid w:val="001457EA"/>
    <w:rsid w:val="0015187B"/>
    <w:rsid w:val="00151AA8"/>
    <w:rsid w:val="0015280B"/>
    <w:rsid w:val="00152F94"/>
    <w:rsid w:val="001547CC"/>
    <w:rsid w:val="001607A1"/>
    <w:rsid w:val="0016189B"/>
    <w:rsid w:val="00164422"/>
    <w:rsid w:val="00171EBF"/>
    <w:rsid w:val="00175865"/>
    <w:rsid w:val="00180E8C"/>
    <w:rsid w:val="00190216"/>
    <w:rsid w:val="001962EB"/>
    <w:rsid w:val="001A3CF3"/>
    <w:rsid w:val="001A567A"/>
    <w:rsid w:val="001B07E3"/>
    <w:rsid w:val="001B4565"/>
    <w:rsid w:val="001C0DD1"/>
    <w:rsid w:val="001C21AE"/>
    <w:rsid w:val="001C3A83"/>
    <w:rsid w:val="001C4C2F"/>
    <w:rsid w:val="001C7A0F"/>
    <w:rsid w:val="001D1E6D"/>
    <w:rsid w:val="001D3ED2"/>
    <w:rsid w:val="001D5DAB"/>
    <w:rsid w:val="001E4794"/>
    <w:rsid w:val="001E6EFE"/>
    <w:rsid w:val="001E6FDE"/>
    <w:rsid w:val="001E70E2"/>
    <w:rsid w:val="001E77CF"/>
    <w:rsid w:val="001E7EE2"/>
    <w:rsid w:val="001F1F95"/>
    <w:rsid w:val="001F238E"/>
    <w:rsid w:val="002021B9"/>
    <w:rsid w:val="00204E3A"/>
    <w:rsid w:val="00212E10"/>
    <w:rsid w:val="00214B22"/>
    <w:rsid w:val="00217224"/>
    <w:rsid w:val="0022006C"/>
    <w:rsid w:val="0022302F"/>
    <w:rsid w:val="0022484B"/>
    <w:rsid w:val="0022542F"/>
    <w:rsid w:val="00230392"/>
    <w:rsid w:val="00231625"/>
    <w:rsid w:val="00231ED2"/>
    <w:rsid w:val="00235E3F"/>
    <w:rsid w:val="002415DC"/>
    <w:rsid w:val="00242C89"/>
    <w:rsid w:val="00242F03"/>
    <w:rsid w:val="00244641"/>
    <w:rsid w:val="0024584B"/>
    <w:rsid w:val="00246200"/>
    <w:rsid w:val="002466F8"/>
    <w:rsid w:val="0025371D"/>
    <w:rsid w:val="00256F00"/>
    <w:rsid w:val="00260518"/>
    <w:rsid w:val="00264333"/>
    <w:rsid w:val="00266003"/>
    <w:rsid w:val="00270E2E"/>
    <w:rsid w:val="00273208"/>
    <w:rsid w:val="00273C2C"/>
    <w:rsid w:val="00276108"/>
    <w:rsid w:val="00283EE1"/>
    <w:rsid w:val="00285CA3"/>
    <w:rsid w:val="00287CE3"/>
    <w:rsid w:val="00291132"/>
    <w:rsid w:val="0029141F"/>
    <w:rsid w:val="002A151E"/>
    <w:rsid w:val="002A28DB"/>
    <w:rsid w:val="002A3744"/>
    <w:rsid w:val="002A5040"/>
    <w:rsid w:val="002A6C07"/>
    <w:rsid w:val="002C77DF"/>
    <w:rsid w:val="002D21CA"/>
    <w:rsid w:val="002D53AA"/>
    <w:rsid w:val="002D5893"/>
    <w:rsid w:val="002E58AC"/>
    <w:rsid w:val="002E5F83"/>
    <w:rsid w:val="002E60D6"/>
    <w:rsid w:val="002E77D8"/>
    <w:rsid w:val="002E7B8C"/>
    <w:rsid w:val="002F229D"/>
    <w:rsid w:val="002F2BFD"/>
    <w:rsid w:val="002F3420"/>
    <w:rsid w:val="002F3E83"/>
    <w:rsid w:val="002F5FE2"/>
    <w:rsid w:val="002F791F"/>
    <w:rsid w:val="003020CF"/>
    <w:rsid w:val="00303C2B"/>
    <w:rsid w:val="00303C53"/>
    <w:rsid w:val="00305436"/>
    <w:rsid w:val="00311220"/>
    <w:rsid w:val="00320023"/>
    <w:rsid w:val="00320AD3"/>
    <w:rsid w:val="00340786"/>
    <w:rsid w:val="0034108A"/>
    <w:rsid w:val="00341BDD"/>
    <w:rsid w:val="00342A05"/>
    <w:rsid w:val="003501DD"/>
    <w:rsid w:val="003502E8"/>
    <w:rsid w:val="003504F7"/>
    <w:rsid w:val="00350F49"/>
    <w:rsid w:val="00353162"/>
    <w:rsid w:val="00354207"/>
    <w:rsid w:val="00357623"/>
    <w:rsid w:val="00357F1A"/>
    <w:rsid w:val="00363A7F"/>
    <w:rsid w:val="00367990"/>
    <w:rsid w:val="00372E86"/>
    <w:rsid w:val="00374FD1"/>
    <w:rsid w:val="00376F33"/>
    <w:rsid w:val="00377884"/>
    <w:rsid w:val="00380703"/>
    <w:rsid w:val="003856DC"/>
    <w:rsid w:val="00386704"/>
    <w:rsid w:val="00390E46"/>
    <w:rsid w:val="00391B0D"/>
    <w:rsid w:val="00392E99"/>
    <w:rsid w:val="003A567A"/>
    <w:rsid w:val="003A68D9"/>
    <w:rsid w:val="003A7BF0"/>
    <w:rsid w:val="003B1782"/>
    <w:rsid w:val="003B3E4D"/>
    <w:rsid w:val="003B5EAC"/>
    <w:rsid w:val="003B5F7F"/>
    <w:rsid w:val="003B6A1B"/>
    <w:rsid w:val="003B78BC"/>
    <w:rsid w:val="003C03C4"/>
    <w:rsid w:val="003C608A"/>
    <w:rsid w:val="003D2B9A"/>
    <w:rsid w:val="003D359B"/>
    <w:rsid w:val="003D3949"/>
    <w:rsid w:val="003D4455"/>
    <w:rsid w:val="003E2EE7"/>
    <w:rsid w:val="003E34FD"/>
    <w:rsid w:val="003F09F0"/>
    <w:rsid w:val="003F1624"/>
    <w:rsid w:val="003F3C66"/>
    <w:rsid w:val="00403773"/>
    <w:rsid w:val="0041470C"/>
    <w:rsid w:val="00416283"/>
    <w:rsid w:val="004170A4"/>
    <w:rsid w:val="00420911"/>
    <w:rsid w:val="00421303"/>
    <w:rsid w:val="004221CD"/>
    <w:rsid w:val="00423327"/>
    <w:rsid w:val="004246B9"/>
    <w:rsid w:val="004262BB"/>
    <w:rsid w:val="004301AF"/>
    <w:rsid w:val="00435C30"/>
    <w:rsid w:val="0043625C"/>
    <w:rsid w:val="00442B7D"/>
    <w:rsid w:val="00444FD9"/>
    <w:rsid w:val="00452A71"/>
    <w:rsid w:val="004534E7"/>
    <w:rsid w:val="0046248A"/>
    <w:rsid w:val="00465844"/>
    <w:rsid w:val="00465B2C"/>
    <w:rsid w:val="00467E65"/>
    <w:rsid w:val="00476C99"/>
    <w:rsid w:val="00480BF6"/>
    <w:rsid w:val="0048351F"/>
    <w:rsid w:val="004840D2"/>
    <w:rsid w:val="00486AC5"/>
    <w:rsid w:val="004878ED"/>
    <w:rsid w:val="00492044"/>
    <w:rsid w:val="00492C71"/>
    <w:rsid w:val="00495ED3"/>
    <w:rsid w:val="00497E20"/>
    <w:rsid w:val="004A61BC"/>
    <w:rsid w:val="004A6FD4"/>
    <w:rsid w:val="004B0A83"/>
    <w:rsid w:val="004B1891"/>
    <w:rsid w:val="004B373F"/>
    <w:rsid w:val="004C0961"/>
    <w:rsid w:val="004C39A1"/>
    <w:rsid w:val="004D5FDE"/>
    <w:rsid w:val="004D6B6D"/>
    <w:rsid w:val="004D779D"/>
    <w:rsid w:val="004E0395"/>
    <w:rsid w:val="004E1C02"/>
    <w:rsid w:val="004E3939"/>
    <w:rsid w:val="004E3AF5"/>
    <w:rsid w:val="004E3D93"/>
    <w:rsid w:val="004E6BD4"/>
    <w:rsid w:val="004F096C"/>
    <w:rsid w:val="004F25D7"/>
    <w:rsid w:val="004F25E7"/>
    <w:rsid w:val="004F4566"/>
    <w:rsid w:val="004F5BBA"/>
    <w:rsid w:val="004F6FD7"/>
    <w:rsid w:val="00510202"/>
    <w:rsid w:val="00512FB2"/>
    <w:rsid w:val="00514E1A"/>
    <w:rsid w:val="00515D04"/>
    <w:rsid w:val="00516CE7"/>
    <w:rsid w:val="00520FAA"/>
    <w:rsid w:val="005215EF"/>
    <w:rsid w:val="00521B86"/>
    <w:rsid w:val="00521D83"/>
    <w:rsid w:val="00522648"/>
    <w:rsid w:val="00523DAA"/>
    <w:rsid w:val="00523E9A"/>
    <w:rsid w:val="00524EA5"/>
    <w:rsid w:val="00527FDB"/>
    <w:rsid w:val="00533373"/>
    <w:rsid w:val="00544C8D"/>
    <w:rsid w:val="005450A5"/>
    <w:rsid w:val="00547145"/>
    <w:rsid w:val="005512FA"/>
    <w:rsid w:val="00551967"/>
    <w:rsid w:val="0055228B"/>
    <w:rsid w:val="005551F9"/>
    <w:rsid w:val="00555B6E"/>
    <w:rsid w:val="0056036E"/>
    <w:rsid w:val="0057088A"/>
    <w:rsid w:val="00575494"/>
    <w:rsid w:val="0057759F"/>
    <w:rsid w:val="005818FF"/>
    <w:rsid w:val="00585318"/>
    <w:rsid w:val="005912FA"/>
    <w:rsid w:val="0059289A"/>
    <w:rsid w:val="00592DA8"/>
    <w:rsid w:val="00594648"/>
    <w:rsid w:val="00595DC7"/>
    <w:rsid w:val="00596BDE"/>
    <w:rsid w:val="005A0162"/>
    <w:rsid w:val="005A02E7"/>
    <w:rsid w:val="005A1F95"/>
    <w:rsid w:val="005A3018"/>
    <w:rsid w:val="005A53F1"/>
    <w:rsid w:val="005A54E4"/>
    <w:rsid w:val="005A63D4"/>
    <w:rsid w:val="005A65C2"/>
    <w:rsid w:val="005B5B44"/>
    <w:rsid w:val="005C327F"/>
    <w:rsid w:val="005C7674"/>
    <w:rsid w:val="005D5E28"/>
    <w:rsid w:val="005D7A02"/>
    <w:rsid w:val="005E4634"/>
    <w:rsid w:val="005E6FDA"/>
    <w:rsid w:val="005E734C"/>
    <w:rsid w:val="005F0834"/>
    <w:rsid w:val="005F4237"/>
    <w:rsid w:val="005F4D82"/>
    <w:rsid w:val="00600B7F"/>
    <w:rsid w:val="00602838"/>
    <w:rsid w:val="00604EB7"/>
    <w:rsid w:val="00607031"/>
    <w:rsid w:val="00612C65"/>
    <w:rsid w:val="006149F1"/>
    <w:rsid w:val="00621A7C"/>
    <w:rsid w:val="006279D8"/>
    <w:rsid w:val="00627F45"/>
    <w:rsid w:val="00642E51"/>
    <w:rsid w:val="00647D3D"/>
    <w:rsid w:val="0065087E"/>
    <w:rsid w:val="00652DEA"/>
    <w:rsid w:val="00657971"/>
    <w:rsid w:val="00660D7E"/>
    <w:rsid w:val="006637D2"/>
    <w:rsid w:val="00664EE1"/>
    <w:rsid w:val="00667E93"/>
    <w:rsid w:val="0067067F"/>
    <w:rsid w:val="00673544"/>
    <w:rsid w:val="00673595"/>
    <w:rsid w:val="00673EB1"/>
    <w:rsid w:val="0067666D"/>
    <w:rsid w:val="00677268"/>
    <w:rsid w:val="0068018D"/>
    <w:rsid w:val="006806D5"/>
    <w:rsid w:val="006826AD"/>
    <w:rsid w:val="00682AD5"/>
    <w:rsid w:val="00684979"/>
    <w:rsid w:val="006909CF"/>
    <w:rsid w:val="00691528"/>
    <w:rsid w:val="00692738"/>
    <w:rsid w:val="00694C9F"/>
    <w:rsid w:val="00695CE6"/>
    <w:rsid w:val="006A2D9E"/>
    <w:rsid w:val="006A4E3E"/>
    <w:rsid w:val="006A7272"/>
    <w:rsid w:val="006B0BC7"/>
    <w:rsid w:val="006B7228"/>
    <w:rsid w:val="006B7375"/>
    <w:rsid w:val="006C2D0B"/>
    <w:rsid w:val="006C4066"/>
    <w:rsid w:val="006C64A4"/>
    <w:rsid w:val="006D08EF"/>
    <w:rsid w:val="006D1BE0"/>
    <w:rsid w:val="006D48E6"/>
    <w:rsid w:val="006D4B0E"/>
    <w:rsid w:val="006D67C9"/>
    <w:rsid w:val="006E042A"/>
    <w:rsid w:val="006E2D69"/>
    <w:rsid w:val="006E611E"/>
    <w:rsid w:val="006E6CA2"/>
    <w:rsid w:val="006E7002"/>
    <w:rsid w:val="006F1577"/>
    <w:rsid w:val="006F357D"/>
    <w:rsid w:val="006F45E5"/>
    <w:rsid w:val="00700F5F"/>
    <w:rsid w:val="0070283A"/>
    <w:rsid w:val="00703D5A"/>
    <w:rsid w:val="007056FC"/>
    <w:rsid w:val="00706336"/>
    <w:rsid w:val="00706D66"/>
    <w:rsid w:val="0071518A"/>
    <w:rsid w:val="007151E0"/>
    <w:rsid w:val="0071781C"/>
    <w:rsid w:val="007200F4"/>
    <w:rsid w:val="00721469"/>
    <w:rsid w:val="00722A0C"/>
    <w:rsid w:val="00723BF0"/>
    <w:rsid w:val="00723C35"/>
    <w:rsid w:val="007306CF"/>
    <w:rsid w:val="0073152F"/>
    <w:rsid w:val="00733E14"/>
    <w:rsid w:val="00734BB6"/>
    <w:rsid w:val="00737C66"/>
    <w:rsid w:val="007461B8"/>
    <w:rsid w:val="0074620B"/>
    <w:rsid w:val="007518AB"/>
    <w:rsid w:val="00754419"/>
    <w:rsid w:val="00754F0E"/>
    <w:rsid w:val="007578BF"/>
    <w:rsid w:val="00757908"/>
    <w:rsid w:val="00757B44"/>
    <w:rsid w:val="00763797"/>
    <w:rsid w:val="007648E8"/>
    <w:rsid w:val="007658DB"/>
    <w:rsid w:val="00771872"/>
    <w:rsid w:val="0077497B"/>
    <w:rsid w:val="007749A6"/>
    <w:rsid w:val="007761DE"/>
    <w:rsid w:val="00780C7B"/>
    <w:rsid w:val="00780FF4"/>
    <w:rsid w:val="00782A2B"/>
    <w:rsid w:val="00786CAD"/>
    <w:rsid w:val="007916C2"/>
    <w:rsid w:val="0079220A"/>
    <w:rsid w:val="00794AD1"/>
    <w:rsid w:val="007A13D2"/>
    <w:rsid w:val="007A39B8"/>
    <w:rsid w:val="007A3FCC"/>
    <w:rsid w:val="007B70ED"/>
    <w:rsid w:val="007C1B69"/>
    <w:rsid w:val="007C22CD"/>
    <w:rsid w:val="007C230B"/>
    <w:rsid w:val="007C3FC4"/>
    <w:rsid w:val="007C71C0"/>
    <w:rsid w:val="007D3710"/>
    <w:rsid w:val="007D374C"/>
    <w:rsid w:val="007D4C24"/>
    <w:rsid w:val="007D54C9"/>
    <w:rsid w:val="007E1678"/>
    <w:rsid w:val="007E60F5"/>
    <w:rsid w:val="007E71C3"/>
    <w:rsid w:val="007F2310"/>
    <w:rsid w:val="007F48F2"/>
    <w:rsid w:val="007F620E"/>
    <w:rsid w:val="007F6CF5"/>
    <w:rsid w:val="00800893"/>
    <w:rsid w:val="00801362"/>
    <w:rsid w:val="00802101"/>
    <w:rsid w:val="00802701"/>
    <w:rsid w:val="008028AB"/>
    <w:rsid w:val="00805627"/>
    <w:rsid w:val="00807F7C"/>
    <w:rsid w:val="00811DB1"/>
    <w:rsid w:val="008147AF"/>
    <w:rsid w:val="0081517C"/>
    <w:rsid w:val="00815F1F"/>
    <w:rsid w:val="0081626F"/>
    <w:rsid w:val="00821CCC"/>
    <w:rsid w:val="00831652"/>
    <w:rsid w:val="0083350A"/>
    <w:rsid w:val="0083442F"/>
    <w:rsid w:val="00836D47"/>
    <w:rsid w:val="00844589"/>
    <w:rsid w:val="00850D89"/>
    <w:rsid w:val="008510AA"/>
    <w:rsid w:val="00855E8C"/>
    <w:rsid w:val="00855FD7"/>
    <w:rsid w:val="008618F8"/>
    <w:rsid w:val="00871EE2"/>
    <w:rsid w:val="00880855"/>
    <w:rsid w:val="008844B6"/>
    <w:rsid w:val="00885956"/>
    <w:rsid w:val="00886869"/>
    <w:rsid w:val="00891B34"/>
    <w:rsid w:val="00891EA9"/>
    <w:rsid w:val="00893CF6"/>
    <w:rsid w:val="00893D75"/>
    <w:rsid w:val="00894DCF"/>
    <w:rsid w:val="008964FA"/>
    <w:rsid w:val="00896D61"/>
    <w:rsid w:val="00896ED8"/>
    <w:rsid w:val="008A0E81"/>
    <w:rsid w:val="008B2088"/>
    <w:rsid w:val="008B227D"/>
    <w:rsid w:val="008B2ED0"/>
    <w:rsid w:val="008B3E41"/>
    <w:rsid w:val="008B535A"/>
    <w:rsid w:val="008B67E2"/>
    <w:rsid w:val="008C09F7"/>
    <w:rsid w:val="008C1198"/>
    <w:rsid w:val="008C11D5"/>
    <w:rsid w:val="008C2208"/>
    <w:rsid w:val="008C3EFC"/>
    <w:rsid w:val="008C654F"/>
    <w:rsid w:val="008C78CB"/>
    <w:rsid w:val="008D1513"/>
    <w:rsid w:val="008D1CC1"/>
    <w:rsid w:val="008D4E5A"/>
    <w:rsid w:val="008E182E"/>
    <w:rsid w:val="008E192B"/>
    <w:rsid w:val="008E3450"/>
    <w:rsid w:val="008E4336"/>
    <w:rsid w:val="008E5E7C"/>
    <w:rsid w:val="008F0CA5"/>
    <w:rsid w:val="008F121E"/>
    <w:rsid w:val="008F3FFF"/>
    <w:rsid w:val="009001E4"/>
    <w:rsid w:val="009050F7"/>
    <w:rsid w:val="00915118"/>
    <w:rsid w:val="009156EF"/>
    <w:rsid w:val="0091759B"/>
    <w:rsid w:val="009179AE"/>
    <w:rsid w:val="009217BE"/>
    <w:rsid w:val="00925FAB"/>
    <w:rsid w:val="0094059A"/>
    <w:rsid w:val="00952B2B"/>
    <w:rsid w:val="0096071C"/>
    <w:rsid w:val="00963EEF"/>
    <w:rsid w:val="00971A94"/>
    <w:rsid w:val="00975267"/>
    <w:rsid w:val="00975585"/>
    <w:rsid w:val="00982F69"/>
    <w:rsid w:val="00984F0F"/>
    <w:rsid w:val="009941CF"/>
    <w:rsid w:val="00996143"/>
    <w:rsid w:val="00996DB7"/>
    <w:rsid w:val="009A62F6"/>
    <w:rsid w:val="009C15DA"/>
    <w:rsid w:val="009C5D91"/>
    <w:rsid w:val="009C77F8"/>
    <w:rsid w:val="009D5BBF"/>
    <w:rsid w:val="009E02BE"/>
    <w:rsid w:val="009E48E4"/>
    <w:rsid w:val="009F32D5"/>
    <w:rsid w:val="00A07A96"/>
    <w:rsid w:val="00A10982"/>
    <w:rsid w:val="00A23930"/>
    <w:rsid w:val="00A23DCB"/>
    <w:rsid w:val="00A24E91"/>
    <w:rsid w:val="00A2545C"/>
    <w:rsid w:val="00A2725A"/>
    <w:rsid w:val="00A319DE"/>
    <w:rsid w:val="00A31FB9"/>
    <w:rsid w:val="00A3404D"/>
    <w:rsid w:val="00A35E46"/>
    <w:rsid w:val="00A421C4"/>
    <w:rsid w:val="00A4742F"/>
    <w:rsid w:val="00A60203"/>
    <w:rsid w:val="00A63A41"/>
    <w:rsid w:val="00A668A0"/>
    <w:rsid w:val="00A67E89"/>
    <w:rsid w:val="00A75D2D"/>
    <w:rsid w:val="00A81ED2"/>
    <w:rsid w:val="00A84E42"/>
    <w:rsid w:val="00A86489"/>
    <w:rsid w:val="00A86988"/>
    <w:rsid w:val="00A907CF"/>
    <w:rsid w:val="00A910F1"/>
    <w:rsid w:val="00A92D0B"/>
    <w:rsid w:val="00AA05B5"/>
    <w:rsid w:val="00AA1740"/>
    <w:rsid w:val="00AB2F7F"/>
    <w:rsid w:val="00AB3510"/>
    <w:rsid w:val="00AB434A"/>
    <w:rsid w:val="00AC2373"/>
    <w:rsid w:val="00AC5A4B"/>
    <w:rsid w:val="00AD1DBB"/>
    <w:rsid w:val="00AD32CB"/>
    <w:rsid w:val="00AD4615"/>
    <w:rsid w:val="00AD5797"/>
    <w:rsid w:val="00AD742A"/>
    <w:rsid w:val="00AE2346"/>
    <w:rsid w:val="00AE429F"/>
    <w:rsid w:val="00AE6488"/>
    <w:rsid w:val="00AF126B"/>
    <w:rsid w:val="00AF61A9"/>
    <w:rsid w:val="00B00BCD"/>
    <w:rsid w:val="00B03003"/>
    <w:rsid w:val="00B03FE4"/>
    <w:rsid w:val="00B14207"/>
    <w:rsid w:val="00B1593B"/>
    <w:rsid w:val="00B16EE5"/>
    <w:rsid w:val="00B17005"/>
    <w:rsid w:val="00B279F2"/>
    <w:rsid w:val="00B27E82"/>
    <w:rsid w:val="00B30F84"/>
    <w:rsid w:val="00B312DA"/>
    <w:rsid w:val="00B31565"/>
    <w:rsid w:val="00B40159"/>
    <w:rsid w:val="00B4099B"/>
    <w:rsid w:val="00B51C2B"/>
    <w:rsid w:val="00B51F03"/>
    <w:rsid w:val="00B54991"/>
    <w:rsid w:val="00B55CCD"/>
    <w:rsid w:val="00B55D78"/>
    <w:rsid w:val="00B57AD8"/>
    <w:rsid w:val="00B609E6"/>
    <w:rsid w:val="00B62AC0"/>
    <w:rsid w:val="00B63328"/>
    <w:rsid w:val="00B66330"/>
    <w:rsid w:val="00B66CF5"/>
    <w:rsid w:val="00B67A55"/>
    <w:rsid w:val="00B803D5"/>
    <w:rsid w:val="00B9157E"/>
    <w:rsid w:val="00BA011E"/>
    <w:rsid w:val="00BA1481"/>
    <w:rsid w:val="00BA548C"/>
    <w:rsid w:val="00BA7DDD"/>
    <w:rsid w:val="00BB0328"/>
    <w:rsid w:val="00BB0853"/>
    <w:rsid w:val="00BB0AA8"/>
    <w:rsid w:val="00BB49BB"/>
    <w:rsid w:val="00BB5609"/>
    <w:rsid w:val="00BC312B"/>
    <w:rsid w:val="00BC524D"/>
    <w:rsid w:val="00BD3B56"/>
    <w:rsid w:val="00BD582D"/>
    <w:rsid w:val="00BD60D0"/>
    <w:rsid w:val="00BE00E0"/>
    <w:rsid w:val="00BE0D59"/>
    <w:rsid w:val="00BE45D0"/>
    <w:rsid w:val="00BE79A1"/>
    <w:rsid w:val="00BF0A6E"/>
    <w:rsid w:val="00BF1492"/>
    <w:rsid w:val="00BF20C3"/>
    <w:rsid w:val="00BF2F45"/>
    <w:rsid w:val="00C02649"/>
    <w:rsid w:val="00C0471D"/>
    <w:rsid w:val="00C0789B"/>
    <w:rsid w:val="00C13B3F"/>
    <w:rsid w:val="00C15C46"/>
    <w:rsid w:val="00C16981"/>
    <w:rsid w:val="00C268D4"/>
    <w:rsid w:val="00C35A38"/>
    <w:rsid w:val="00C372E0"/>
    <w:rsid w:val="00C42B91"/>
    <w:rsid w:val="00C443AA"/>
    <w:rsid w:val="00C47A2B"/>
    <w:rsid w:val="00C51295"/>
    <w:rsid w:val="00C60DD9"/>
    <w:rsid w:val="00C67472"/>
    <w:rsid w:val="00C740AD"/>
    <w:rsid w:val="00C742D7"/>
    <w:rsid w:val="00C7518D"/>
    <w:rsid w:val="00C765A2"/>
    <w:rsid w:val="00C80771"/>
    <w:rsid w:val="00C85B2D"/>
    <w:rsid w:val="00C9105F"/>
    <w:rsid w:val="00C94DB9"/>
    <w:rsid w:val="00C96347"/>
    <w:rsid w:val="00CA5B4E"/>
    <w:rsid w:val="00CA643C"/>
    <w:rsid w:val="00CB0F15"/>
    <w:rsid w:val="00CC10AF"/>
    <w:rsid w:val="00CC4B40"/>
    <w:rsid w:val="00CC58F2"/>
    <w:rsid w:val="00CC5FFA"/>
    <w:rsid w:val="00CC6E25"/>
    <w:rsid w:val="00CD04B6"/>
    <w:rsid w:val="00CD09E0"/>
    <w:rsid w:val="00CD54E7"/>
    <w:rsid w:val="00CD6886"/>
    <w:rsid w:val="00CD73B8"/>
    <w:rsid w:val="00CD7D17"/>
    <w:rsid w:val="00CE057B"/>
    <w:rsid w:val="00CE19C1"/>
    <w:rsid w:val="00CE46C8"/>
    <w:rsid w:val="00CE6FF1"/>
    <w:rsid w:val="00CF0B4F"/>
    <w:rsid w:val="00CF1129"/>
    <w:rsid w:val="00CF6D05"/>
    <w:rsid w:val="00D040D6"/>
    <w:rsid w:val="00D075B1"/>
    <w:rsid w:val="00D10372"/>
    <w:rsid w:val="00D12A06"/>
    <w:rsid w:val="00D1778A"/>
    <w:rsid w:val="00D200AE"/>
    <w:rsid w:val="00D217AE"/>
    <w:rsid w:val="00D275AC"/>
    <w:rsid w:val="00D27D5F"/>
    <w:rsid w:val="00D30039"/>
    <w:rsid w:val="00D30C4F"/>
    <w:rsid w:val="00D350A9"/>
    <w:rsid w:val="00D35E20"/>
    <w:rsid w:val="00D36184"/>
    <w:rsid w:val="00D36884"/>
    <w:rsid w:val="00D36927"/>
    <w:rsid w:val="00D36C66"/>
    <w:rsid w:val="00D400F8"/>
    <w:rsid w:val="00D470AD"/>
    <w:rsid w:val="00D4723E"/>
    <w:rsid w:val="00D541A8"/>
    <w:rsid w:val="00D56898"/>
    <w:rsid w:val="00D56BCA"/>
    <w:rsid w:val="00D609EB"/>
    <w:rsid w:val="00D611E2"/>
    <w:rsid w:val="00D63C61"/>
    <w:rsid w:val="00D71E89"/>
    <w:rsid w:val="00D74F4E"/>
    <w:rsid w:val="00D75107"/>
    <w:rsid w:val="00D77675"/>
    <w:rsid w:val="00D82EBD"/>
    <w:rsid w:val="00D84F94"/>
    <w:rsid w:val="00D8769E"/>
    <w:rsid w:val="00D87BA2"/>
    <w:rsid w:val="00D91ABB"/>
    <w:rsid w:val="00DA3AEE"/>
    <w:rsid w:val="00DA434C"/>
    <w:rsid w:val="00DA7406"/>
    <w:rsid w:val="00DB2F15"/>
    <w:rsid w:val="00DB5716"/>
    <w:rsid w:val="00DB77FF"/>
    <w:rsid w:val="00DC212A"/>
    <w:rsid w:val="00DC3F78"/>
    <w:rsid w:val="00DC64BB"/>
    <w:rsid w:val="00DD5090"/>
    <w:rsid w:val="00DD52BB"/>
    <w:rsid w:val="00DE0992"/>
    <w:rsid w:val="00DE3A5D"/>
    <w:rsid w:val="00DE4DCF"/>
    <w:rsid w:val="00DE67DA"/>
    <w:rsid w:val="00DF0CDB"/>
    <w:rsid w:val="00DF2F8A"/>
    <w:rsid w:val="00E00990"/>
    <w:rsid w:val="00E00FCE"/>
    <w:rsid w:val="00E04194"/>
    <w:rsid w:val="00E116D0"/>
    <w:rsid w:val="00E15DC3"/>
    <w:rsid w:val="00E173B2"/>
    <w:rsid w:val="00E17B34"/>
    <w:rsid w:val="00E204A8"/>
    <w:rsid w:val="00E21EA5"/>
    <w:rsid w:val="00E2399B"/>
    <w:rsid w:val="00E25078"/>
    <w:rsid w:val="00E25C8A"/>
    <w:rsid w:val="00E26317"/>
    <w:rsid w:val="00E2700F"/>
    <w:rsid w:val="00E30082"/>
    <w:rsid w:val="00E36101"/>
    <w:rsid w:val="00E3786F"/>
    <w:rsid w:val="00E40140"/>
    <w:rsid w:val="00E41936"/>
    <w:rsid w:val="00E41C3D"/>
    <w:rsid w:val="00E41DBB"/>
    <w:rsid w:val="00E4516F"/>
    <w:rsid w:val="00E46A88"/>
    <w:rsid w:val="00E5055C"/>
    <w:rsid w:val="00E52992"/>
    <w:rsid w:val="00E54A30"/>
    <w:rsid w:val="00E55D7A"/>
    <w:rsid w:val="00E56CD4"/>
    <w:rsid w:val="00E60942"/>
    <w:rsid w:val="00E60A1F"/>
    <w:rsid w:val="00E66FE7"/>
    <w:rsid w:val="00E676E8"/>
    <w:rsid w:val="00E732A2"/>
    <w:rsid w:val="00E75B57"/>
    <w:rsid w:val="00E75E09"/>
    <w:rsid w:val="00E76D0A"/>
    <w:rsid w:val="00E775D0"/>
    <w:rsid w:val="00E81881"/>
    <w:rsid w:val="00E86272"/>
    <w:rsid w:val="00E9135A"/>
    <w:rsid w:val="00E9176F"/>
    <w:rsid w:val="00E9366A"/>
    <w:rsid w:val="00E959A0"/>
    <w:rsid w:val="00E95FAD"/>
    <w:rsid w:val="00E97304"/>
    <w:rsid w:val="00E97A7C"/>
    <w:rsid w:val="00EA6E18"/>
    <w:rsid w:val="00EB0DBA"/>
    <w:rsid w:val="00EB26D2"/>
    <w:rsid w:val="00EB4819"/>
    <w:rsid w:val="00EB64CF"/>
    <w:rsid w:val="00EB65C4"/>
    <w:rsid w:val="00EC0885"/>
    <w:rsid w:val="00EC6387"/>
    <w:rsid w:val="00ED0538"/>
    <w:rsid w:val="00ED56BF"/>
    <w:rsid w:val="00ED6B6B"/>
    <w:rsid w:val="00EE1D07"/>
    <w:rsid w:val="00EE1D39"/>
    <w:rsid w:val="00EE3568"/>
    <w:rsid w:val="00EF11EB"/>
    <w:rsid w:val="00EF1B72"/>
    <w:rsid w:val="00EF4CA4"/>
    <w:rsid w:val="00EF5AF3"/>
    <w:rsid w:val="00EF62B6"/>
    <w:rsid w:val="00F028C8"/>
    <w:rsid w:val="00F04904"/>
    <w:rsid w:val="00F15087"/>
    <w:rsid w:val="00F158C8"/>
    <w:rsid w:val="00F162BA"/>
    <w:rsid w:val="00F20061"/>
    <w:rsid w:val="00F21B13"/>
    <w:rsid w:val="00F22449"/>
    <w:rsid w:val="00F258E8"/>
    <w:rsid w:val="00F26371"/>
    <w:rsid w:val="00F26433"/>
    <w:rsid w:val="00F2682B"/>
    <w:rsid w:val="00F30DA8"/>
    <w:rsid w:val="00F34C1F"/>
    <w:rsid w:val="00F3772B"/>
    <w:rsid w:val="00F44332"/>
    <w:rsid w:val="00F46037"/>
    <w:rsid w:val="00F47E87"/>
    <w:rsid w:val="00F60922"/>
    <w:rsid w:val="00F60ACD"/>
    <w:rsid w:val="00F63C29"/>
    <w:rsid w:val="00F64A38"/>
    <w:rsid w:val="00F650AE"/>
    <w:rsid w:val="00F65C9A"/>
    <w:rsid w:val="00F66293"/>
    <w:rsid w:val="00F7579D"/>
    <w:rsid w:val="00F805D7"/>
    <w:rsid w:val="00F81778"/>
    <w:rsid w:val="00F862A9"/>
    <w:rsid w:val="00F946BC"/>
    <w:rsid w:val="00FA14CC"/>
    <w:rsid w:val="00FA1C6D"/>
    <w:rsid w:val="00FA4732"/>
    <w:rsid w:val="00FB5AAF"/>
    <w:rsid w:val="00FB5B81"/>
    <w:rsid w:val="00FB5C9B"/>
    <w:rsid w:val="00FC0026"/>
    <w:rsid w:val="00FC0D60"/>
    <w:rsid w:val="00FC184B"/>
    <w:rsid w:val="00FC2936"/>
    <w:rsid w:val="00FC3889"/>
    <w:rsid w:val="00FC3AF0"/>
    <w:rsid w:val="00FC3CB8"/>
    <w:rsid w:val="00FC5D2E"/>
    <w:rsid w:val="00FC72B7"/>
    <w:rsid w:val="00FD3991"/>
    <w:rsid w:val="00FD688E"/>
    <w:rsid w:val="00FE1DD1"/>
    <w:rsid w:val="00FE2C65"/>
    <w:rsid w:val="00FE2F20"/>
    <w:rsid w:val="00FE3785"/>
    <w:rsid w:val="00FE3BAE"/>
    <w:rsid w:val="00FE448C"/>
    <w:rsid w:val="00FE47C0"/>
    <w:rsid w:val="00FE5E0F"/>
    <w:rsid w:val="7757C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59671031-D923-496D-97C4-E6A12B18157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TableParagraph">
    <w:name w:val="Table Paragraph"/>
    <w:basedOn w:val="Normal"/>
    <w:uiPriority w:val="1"/>
    <w:qFormat/>
    <w:rsid w:val="00975585"/>
    <w:pPr>
      <w:widowControl w:val="0"/>
      <w:autoSpaceDE w:val="0"/>
      <w:autoSpaceDN w:val="0"/>
    </w:pPr>
    <w:rPr>
      <w:sz w:val="22"/>
      <w:szCs w:val="22"/>
    </w:rPr>
  </w:style>
  <w:style w:type="character" w:customStyle="1" w:styleId="fontstyle01">
    <w:name w:val="fontstyle01"/>
    <w:basedOn w:val="DefaultParagraphFont"/>
    <w:rsid w:val="00975585"/>
    <w:rPr>
      <w:rFonts w:ascii="TimesNewRomanPS-BoldMT" w:hAnsi="TimesNewRomanPS-BoldMT" w:hint="default"/>
      <w:b/>
      <w:bCs/>
      <w:i w:val="0"/>
      <w:iCs w:val="0"/>
      <w:color w:val="000000"/>
      <w:sz w:val="24"/>
      <w:szCs w:val="24"/>
    </w:rPr>
  </w:style>
  <w:style w:type="character" w:styleId="UnresolvedMention">
    <w:name w:val="Unresolved Mention"/>
    <w:basedOn w:val="DefaultParagraphFont"/>
    <w:uiPriority w:val="99"/>
    <w:semiHidden/>
    <w:unhideWhenUsed/>
    <w:rsid w:val="00E17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cpuc.ca.gov/PublishedDocs/Published/G000/M546/K024/546024533.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puc.ca.gov/-/media/cpuc-website/divisions/administrative-law-judge-division/documents/icomp-materials/hourlyratechart-02102026.xls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administrative-law-judge-division/documents/icomp-materials/hourlyratechart-02102026.xlsm" TargetMode="External"/><Relationship Id="rId5" Type="http://schemas.openxmlformats.org/officeDocument/2006/relationships/numbering" Target="numbering.xml"/><Relationship Id="rId15" Type="http://schemas.openxmlformats.org/officeDocument/2006/relationships/hyperlink" Target="https://www.cpuc.ca.gov/-/media/cpuc-website/divisions/administrative-law-judge-division/documents/icomp-materials/hourlyratechart-02102026.xls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cpuc.ca.gov/PublishedDocs/Published/G000/M590/K650/590650560.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s.cpuc.ca.gov/PublishedDocs/Efile/G000/M296/K319/296319049.PDF" TargetMode="External"/><Relationship Id="rId7" Type="http://schemas.openxmlformats.org/officeDocument/2006/relationships/hyperlink" Target="https://apps.calbar.ca.gov/attorney/LicenseeSearch/QuickSearch" TargetMode="External"/><Relationship Id="rId2" Type="http://schemas.openxmlformats.org/officeDocument/2006/relationships/hyperlink" Target="https://docs.cpuc.ca.gov/PublishedDocs/Published/G000/M398/K319/398319718.PDF" TargetMode="External"/><Relationship Id="rId1" Type="http://schemas.openxmlformats.org/officeDocument/2006/relationships/hyperlink" Target="https://docs.cpuc.ca.gov/PublishedDocs/Efile/G000/M296/K319/296319049.PDF" TargetMode="External"/><Relationship Id="rId6" Type="http://schemas.openxmlformats.org/officeDocument/2006/relationships/hyperlink" Target="https://docs.cpuc.ca.gov/PublishedDocs/Published/G000/M590/K650/590650560.PDF" TargetMode="External"/><Relationship Id="rId5" Type="http://schemas.openxmlformats.org/officeDocument/2006/relationships/hyperlink" Target="https://docs.cpuc.ca.gov/PublishedDocs/Published/G000/M591/K808/591808684.PDF" TargetMode="External"/><Relationship Id="rId4" Type="http://schemas.openxmlformats.org/officeDocument/2006/relationships/hyperlink" Target="https://docs.cpuc.ca.gov/PublishedDocs/Published/G000/M398/K319/3983197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A9370-7EDB-42AC-A567-7202D1506922}">
  <ds:schemaRefs>
    <ds:schemaRef ds:uri="http://schemas.microsoft.com/sharepoint/v3/contenttype/forms"/>
  </ds:schemaRefs>
</ds:datastoreItem>
</file>

<file path=customXml/itemProps2.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3.xml><?xml version="1.0" encoding="utf-8"?>
<ds:datastoreItem xmlns:ds="http://schemas.openxmlformats.org/officeDocument/2006/customXml" ds:itemID="{265D65AB-4E35-434D-B75C-7CEFF96CB5A3}">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4.xml><?xml version="1.0" encoding="utf-8"?>
<ds:datastoreItem xmlns:ds="http://schemas.openxmlformats.org/officeDocument/2006/customXml" ds:itemID="{9D620040-D90E-46C9-9B05-C7202BF07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32</ap:Pages>
  <ap:Words>8295</ap:Words>
  <ap:Characters>47284</ap:Characters>
  <ap:Application>Microsoft Office Word</ap:Application>
  <ap:DocSecurity>0</ap:DocSecurity>
  <ap:Lines>394</ap:Lines>
  <ap:Paragraphs>110</ap:Paragraphs>
  <ap:ScaleCrop>false</ap:ScaleCrop>
  <ap:Company/>
  <ap:LinksUpToDate>false</ap:LinksUpToDate>
  <ap:CharactersWithSpaces>55469</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2026-08-21T16:15:36Z</dcterms:created>
  <dcterms:modified xsi:type="dcterms:W3CDTF">2026-08-21T16:15:36Z</dcterms:modified>
</cp:coreProperties>
</file>