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4583F" w:rsidR="00146965" w:rsidP="0034583F" w:rsidRDefault="00146965" w14:paraId="4B4A18BC" w14:textId="0EB2A5A5">
      <w:pPr>
        <w:pStyle w:val="Header"/>
        <w:tabs>
          <w:tab w:val="clear" w:pos="4320"/>
          <w:tab w:val="clear" w:pos="8640"/>
          <w:tab w:val="center" w:pos="4680"/>
          <w:tab w:val="right" w:pos="9360"/>
        </w:tabs>
        <w:rPr>
          <w:rFonts w:ascii="Book Antiqua" w:hAnsi="Book Antiqua"/>
          <w:b/>
          <w:bCs/>
          <w:szCs w:val="26"/>
        </w:rPr>
      </w:pPr>
      <w:r w:rsidRPr="00FF15A9">
        <w:rPr>
          <w:rFonts w:ascii="Book Antiqua" w:hAnsi="Book Antiqua"/>
          <w:szCs w:val="26"/>
        </w:rPr>
        <w:t>ALJ/</w:t>
      </w:r>
      <w:r w:rsidRPr="00FF15A9" w:rsidR="00D14C07">
        <w:rPr>
          <w:rFonts w:ascii="Book Antiqua" w:hAnsi="Book Antiqua"/>
          <w:szCs w:val="26"/>
        </w:rPr>
        <w:t>JO2/</w:t>
      </w:r>
      <w:proofErr w:type="spellStart"/>
      <w:r w:rsidRPr="00FF15A9" w:rsidR="00D14C07">
        <w:rPr>
          <w:rFonts w:ascii="Book Antiqua" w:hAnsi="Book Antiqua"/>
          <w:szCs w:val="26"/>
        </w:rPr>
        <w:t>vhj</w:t>
      </w:r>
      <w:proofErr w:type="spellEnd"/>
      <w:r w:rsidR="0034583F">
        <w:rPr>
          <w:rFonts w:ascii="Book Antiqua" w:hAnsi="Book Antiqua"/>
          <w:szCs w:val="26"/>
        </w:rPr>
        <w:tab/>
      </w:r>
      <w:r w:rsidR="0034583F">
        <w:rPr>
          <w:rFonts w:ascii="Book Antiqua" w:hAnsi="Book Antiqua"/>
          <w:szCs w:val="26"/>
        </w:rPr>
        <w:tab/>
      </w:r>
      <w:r w:rsidRPr="0034583F" w:rsidR="0034583F">
        <w:rPr>
          <w:rFonts w:ascii="Book Antiqua" w:hAnsi="Book Antiqua"/>
          <w:b/>
          <w:bCs/>
          <w:szCs w:val="26"/>
        </w:rPr>
        <w:t>Date of Issuance 8/28/2026</w:t>
      </w:r>
    </w:p>
    <w:p w:rsidRPr="00FF15A9" w:rsidR="00146965" w:rsidRDefault="00146965" w14:paraId="74A3C39A" w14:textId="77777777">
      <w:pPr>
        <w:rPr>
          <w:rFonts w:ascii="Book Antiqua" w:hAnsi="Book Antiqua"/>
          <w:szCs w:val="26"/>
        </w:rPr>
      </w:pPr>
    </w:p>
    <w:p w:rsidRPr="00FF15A9" w:rsidR="00146965" w:rsidRDefault="00146965" w14:paraId="4993ECF2" w14:textId="5DD9B861">
      <w:pPr>
        <w:rPr>
          <w:rFonts w:ascii="Book Antiqua" w:hAnsi="Book Antiqua"/>
          <w:szCs w:val="26"/>
        </w:rPr>
      </w:pPr>
    </w:p>
    <w:p w:rsidRPr="00FF15A9" w:rsidR="00D14C07" w:rsidRDefault="00D14C07" w14:paraId="4AF5DF73" w14:textId="77777777">
      <w:pPr>
        <w:rPr>
          <w:rFonts w:ascii="Book Antiqua" w:hAnsi="Book Antiqua"/>
          <w:szCs w:val="26"/>
        </w:rPr>
      </w:pPr>
    </w:p>
    <w:p w:rsidRPr="00FF15A9" w:rsidR="00146965" w:rsidRDefault="00146965" w14:paraId="558A08F5" w14:textId="5CDDEF83">
      <w:pPr>
        <w:rPr>
          <w:rFonts w:ascii="Book Antiqua" w:hAnsi="Book Antiqua"/>
          <w:szCs w:val="26"/>
        </w:rPr>
      </w:pPr>
      <w:r w:rsidRPr="00FF15A9">
        <w:rPr>
          <w:rFonts w:ascii="Book Antiqua" w:hAnsi="Book Antiqua"/>
          <w:szCs w:val="26"/>
        </w:rPr>
        <w:t xml:space="preserve">Decision </w:t>
      </w:r>
      <w:r w:rsidRPr="00FF15A9" w:rsidR="00FF15A9">
        <w:rPr>
          <w:rFonts w:ascii="Book Antiqua" w:hAnsi="Book Antiqua"/>
          <w:szCs w:val="26"/>
        </w:rPr>
        <w:t>26-08-042</w:t>
      </w:r>
    </w:p>
    <w:p w:rsidRPr="00FF15A9" w:rsidR="00146965" w:rsidRDefault="00146965" w14:paraId="2B86721A" w14:textId="77777777">
      <w:pPr>
        <w:rPr>
          <w:rFonts w:ascii="Book Antiqua" w:hAnsi="Book Antiqua"/>
          <w:szCs w:val="26"/>
        </w:rPr>
      </w:pPr>
    </w:p>
    <w:p w:rsidRPr="00FF15A9" w:rsidR="00E014DC" w:rsidRDefault="00E014DC" w14:paraId="6BB1BE1B" w14:textId="77777777">
      <w:pPr>
        <w:rPr>
          <w:rFonts w:ascii="Book Antiqua" w:hAnsi="Book Antiqua"/>
          <w:szCs w:val="26"/>
        </w:rPr>
      </w:pPr>
    </w:p>
    <w:p w:rsidR="00146965" w:rsidRDefault="00146965" w14:paraId="5FD413C7" w14:textId="77777777">
      <w:pPr>
        <w:pStyle w:val="main"/>
        <w:rPr>
          <w:sz w:val="24"/>
        </w:rPr>
      </w:pPr>
      <w:r>
        <w:rPr>
          <w:sz w:val="24"/>
        </w:rPr>
        <w:t>BEFORE THE PUBLIC UTILITIES COMMISSION OF THE STATE OF CALIFORNIA</w:t>
      </w:r>
    </w:p>
    <w:p w:rsidRPr="00FF15A9" w:rsidR="00146965" w:rsidP="00FF15A9" w:rsidRDefault="00146965" w14:paraId="6607AC4E" w14:textId="77777777">
      <w:pPr>
        <w:rPr>
          <w:rFonts w:ascii="Book Antiqua" w:hAnsi="Book Antiq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00"/>
        <w:gridCol w:w="3845"/>
      </w:tblGrid>
      <w:tr w:rsidR="00146965" w:rsidTr="0034583F" w14:paraId="66BBC6E0" w14:textId="77777777">
        <w:tc>
          <w:tcPr>
            <w:tcW w:w="5400" w:type="dxa"/>
            <w:tcBorders>
              <w:bottom w:val="single" w:color="auto" w:sz="6" w:space="0"/>
              <w:right w:val="single" w:color="auto" w:sz="6" w:space="0"/>
            </w:tcBorders>
          </w:tcPr>
          <w:p w:rsidRPr="00FF15A9" w:rsidR="00D14C07" w:rsidP="008F5306" w:rsidRDefault="008F5306" w14:paraId="4F6A2592" w14:textId="77777777">
            <w:pPr>
              <w:pStyle w:val="Default"/>
              <w:rPr>
                <w:rFonts w:ascii="Book Antiqua" w:hAnsi="Book Antiqua"/>
                <w:sz w:val="26"/>
                <w:szCs w:val="26"/>
              </w:rPr>
            </w:pPr>
            <w:r w:rsidRPr="00FF15A9">
              <w:rPr>
                <w:rFonts w:ascii="Book Antiqua" w:hAnsi="Book Antiqua"/>
                <w:sz w:val="26"/>
                <w:szCs w:val="26"/>
              </w:rPr>
              <w:t>Christopher Hanley</w:t>
            </w:r>
            <w:r w:rsidRPr="00FF15A9" w:rsidR="00862873">
              <w:rPr>
                <w:rFonts w:ascii="Book Antiqua" w:hAnsi="Book Antiqua"/>
                <w:sz w:val="26"/>
                <w:szCs w:val="26"/>
              </w:rPr>
              <w:t xml:space="preserve">, </w:t>
            </w:r>
          </w:p>
          <w:p w:rsidRPr="00FF15A9" w:rsidR="00D14C07" w:rsidP="008F5306" w:rsidRDefault="00D14C07" w14:paraId="363027D5" w14:textId="77777777">
            <w:pPr>
              <w:pStyle w:val="Default"/>
              <w:rPr>
                <w:rFonts w:ascii="Book Antiqua" w:hAnsi="Book Antiqua"/>
                <w:sz w:val="26"/>
                <w:szCs w:val="26"/>
              </w:rPr>
            </w:pPr>
          </w:p>
          <w:p w:rsidRPr="00FF15A9" w:rsidR="006A317F" w:rsidP="00D14C07" w:rsidRDefault="00862873" w14:paraId="7074EF64" w14:textId="77777777">
            <w:pPr>
              <w:pStyle w:val="Default"/>
              <w:ind w:firstLine="3600"/>
              <w:rPr>
                <w:rFonts w:ascii="Book Antiqua" w:hAnsi="Book Antiqua"/>
                <w:sz w:val="26"/>
                <w:szCs w:val="26"/>
              </w:rPr>
            </w:pPr>
            <w:r w:rsidRPr="00FF15A9">
              <w:rPr>
                <w:rFonts w:ascii="Book Antiqua" w:hAnsi="Book Antiqua"/>
                <w:sz w:val="26"/>
                <w:szCs w:val="26"/>
              </w:rPr>
              <w:t>Complainant</w:t>
            </w:r>
            <w:r w:rsidRPr="00FF15A9" w:rsidR="00D14C07">
              <w:rPr>
                <w:rFonts w:ascii="Book Antiqua" w:hAnsi="Book Antiqua"/>
                <w:sz w:val="26"/>
                <w:szCs w:val="26"/>
              </w:rPr>
              <w:t>,</w:t>
            </w:r>
          </w:p>
          <w:p w:rsidRPr="00FF15A9" w:rsidR="00D14C07" w:rsidP="00D14C07" w:rsidRDefault="00D14C07" w14:paraId="5110C770" w14:textId="77777777">
            <w:pPr>
              <w:pStyle w:val="Default"/>
              <w:ind w:firstLine="3600"/>
              <w:rPr>
                <w:rFonts w:ascii="Book Antiqua" w:hAnsi="Book Antiqua"/>
                <w:sz w:val="26"/>
                <w:szCs w:val="26"/>
              </w:rPr>
            </w:pPr>
          </w:p>
          <w:p w:rsidRPr="00FF15A9" w:rsidR="006A317F" w:rsidP="00D14C07" w:rsidRDefault="006A317F" w14:paraId="0BBFF420" w14:textId="77777777">
            <w:pPr>
              <w:widowControl/>
              <w:jc w:val="center"/>
              <w:rPr>
                <w:rFonts w:ascii="Book Antiqua" w:hAnsi="Book Antiqua"/>
              </w:rPr>
            </w:pPr>
            <w:r w:rsidRPr="00FF15A9">
              <w:rPr>
                <w:rFonts w:ascii="Book Antiqua" w:hAnsi="Book Antiqua"/>
              </w:rPr>
              <w:t>vs.</w:t>
            </w:r>
          </w:p>
          <w:p w:rsidRPr="00FF15A9" w:rsidR="006A317F" w:rsidRDefault="006A317F" w14:paraId="5E051A55" w14:textId="77777777">
            <w:pPr>
              <w:widowControl/>
              <w:rPr>
                <w:rFonts w:ascii="Book Antiqua" w:hAnsi="Book Antiqua"/>
              </w:rPr>
            </w:pPr>
          </w:p>
          <w:p w:rsidRPr="00FF15A9" w:rsidR="006A317F" w:rsidRDefault="009C4050" w14:paraId="04D01D41" w14:textId="77777777">
            <w:pPr>
              <w:widowControl/>
              <w:rPr>
                <w:rFonts w:ascii="Book Antiqua" w:hAnsi="Book Antiqua"/>
              </w:rPr>
            </w:pPr>
            <w:r w:rsidRPr="00FF15A9">
              <w:rPr>
                <w:rFonts w:ascii="Book Antiqua" w:hAnsi="Book Antiqua"/>
              </w:rPr>
              <w:t>Southern California Edison Company</w:t>
            </w:r>
            <w:r w:rsidRPr="00FF15A9" w:rsidR="006A317F">
              <w:rPr>
                <w:rFonts w:ascii="Book Antiqua" w:hAnsi="Book Antiqua"/>
              </w:rPr>
              <w:t xml:space="preserve"> (U</w:t>
            </w:r>
            <w:r w:rsidRPr="00FF15A9" w:rsidR="00A616E6">
              <w:rPr>
                <w:rFonts w:ascii="Book Antiqua" w:hAnsi="Book Antiqua"/>
              </w:rPr>
              <w:t>-</w:t>
            </w:r>
            <w:r w:rsidRPr="00FF15A9">
              <w:rPr>
                <w:rFonts w:ascii="Book Antiqua" w:hAnsi="Book Antiqua"/>
              </w:rPr>
              <w:t>338</w:t>
            </w:r>
            <w:r w:rsidRPr="00FF15A9" w:rsidR="00A616E6">
              <w:rPr>
                <w:rFonts w:ascii="Book Antiqua" w:hAnsi="Book Antiqua"/>
              </w:rPr>
              <w:t>-</w:t>
            </w:r>
            <w:r w:rsidRPr="00FF15A9" w:rsidR="006A317F">
              <w:rPr>
                <w:rFonts w:ascii="Book Antiqua" w:hAnsi="Book Antiqua"/>
              </w:rPr>
              <w:t xml:space="preserve">E), </w:t>
            </w:r>
          </w:p>
          <w:p w:rsidRPr="00FF15A9" w:rsidR="006A317F" w:rsidRDefault="006A317F" w14:paraId="3EFEE915" w14:textId="77777777">
            <w:pPr>
              <w:widowControl/>
              <w:rPr>
                <w:rFonts w:ascii="Book Antiqua" w:hAnsi="Book Antiqua"/>
              </w:rPr>
            </w:pPr>
          </w:p>
          <w:p w:rsidRPr="00FF15A9" w:rsidR="00146965" w:rsidP="00D14C07" w:rsidRDefault="006A317F" w14:paraId="54409362" w14:textId="77777777">
            <w:pPr>
              <w:widowControl/>
              <w:ind w:firstLine="3600"/>
              <w:rPr>
                <w:rFonts w:ascii="Book Antiqua" w:hAnsi="Book Antiqua"/>
              </w:rPr>
            </w:pPr>
            <w:r w:rsidRPr="00FF15A9">
              <w:rPr>
                <w:rFonts w:ascii="Book Antiqua" w:hAnsi="Book Antiqua"/>
              </w:rPr>
              <w:t>Defendant.</w:t>
            </w:r>
          </w:p>
          <w:p w:rsidRPr="00FF15A9" w:rsidR="006A317F" w:rsidP="006A317F" w:rsidRDefault="006A317F" w14:paraId="4C62FEC0" w14:textId="77777777">
            <w:pPr>
              <w:widowControl/>
              <w:jc w:val="center"/>
              <w:rPr>
                <w:rFonts w:ascii="Book Antiqua" w:hAnsi="Book Antiqua"/>
              </w:rPr>
            </w:pPr>
          </w:p>
        </w:tc>
        <w:tc>
          <w:tcPr>
            <w:tcW w:w="3845" w:type="dxa"/>
            <w:tcBorders>
              <w:left w:val="nil"/>
            </w:tcBorders>
          </w:tcPr>
          <w:p w:rsidRPr="00FF15A9" w:rsidR="00146965" w:rsidRDefault="00146965" w14:paraId="0CD3F806" w14:textId="77777777">
            <w:pPr>
              <w:widowControl/>
              <w:jc w:val="center"/>
              <w:rPr>
                <w:rFonts w:ascii="Book Antiqua" w:hAnsi="Book Antiqua"/>
              </w:rPr>
            </w:pPr>
          </w:p>
          <w:p w:rsidRPr="00FF15A9" w:rsidR="006A317F" w:rsidRDefault="006A317F" w14:paraId="3ADEC3B7" w14:textId="77777777">
            <w:pPr>
              <w:widowControl/>
              <w:jc w:val="center"/>
              <w:rPr>
                <w:rFonts w:ascii="Book Antiqua" w:hAnsi="Book Antiqua"/>
              </w:rPr>
            </w:pPr>
          </w:p>
          <w:p w:rsidRPr="00FF15A9" w:rsidR="006A317F" w:rsidRDefault="006A317F" w14:paraId="0F070C8A" w14:textId="77777777">
            <w:pPr>
              <w:widowControl/>
              <w:jc w:val="center"/>
              <w:rPr>
                <w:rFonts w:ascii="Book Antiqua" w:hAnsi="Book Antiqua"/>
              </w:rPr>
            </w:pPr>
          </w:p>
          <w:p w:rsidRPr="00FF15A9" w:rsidR="006A317F" w:rsidRDefault="006A317F" w14:paraId="1C78C16F" w14:textId="77777777">
            <w:pPr>
              <w:widowControl/>
              <w:jc w:val="center"/>
              <w:rPr>
                <w:rFonts w:ascii="Book Antiqua" w:hAnsi="Book Antiqua"/>
              </w:rPr>
            </w:pPr>
          </w:p>
          <w:p w:rsidRPr="00FF15A9" w:rsidR="00146965" w:rsidRDefault="006A317F" w14:paraId="5FA174BF" w14:textId="77777777">
            <w:pPr>
              <w:widowControl/>
              <w:jc w:val="center"/>
              <w:rPr>
                <w:rFonts w:ascii="Book Antiqua" w:hAnsi="Book Antiqua"/>
              </w:rPr>
            </w:pPr>
            <w:r w:rsidRPr="00FF15A9">
              <w:rPr>
                <w:rFonts w:ascii="Book Antiqua" w:hAnsi="Book Antiqua"/>
              </w:rPr>
              <w:t>C</w:t>
            </w:r>
            <w:r w:rsidRPr="00FF15A9" w:rsidR="00D14C07">
              <w:rPr>
                <w:rFonts w:ascii="Book Antiqua" w:hAnsi="Book Antiqua"/>
              </w:rPr>
              <w:t xml:space="preserve">ase </w:t>
            </w:r>
            <w:r w:rsidRPr="00FF15A9" w:rsidR="008F5306">
              <w:rPr>
                <w:rFonts w:ascii="Book Antiqua" w:hAnsi="Book Antiqua"/>
              </w:rPr>
              <w:t>26-05-015</w:t>
            </w:r>
          </w:p>
          <w:p w:rsidRPr="00FF15A9" w:rsidR="006A317F" w:rsidRDefault="006A317F" w14:paraId="5008B0C8" w14:textId="77777777">
            <w:pPr>
              <w:widowControl/>
              <w:jc w:val="center"/>
              <w:rPr>
                <w:rFonts w:ascii="Book Antiqua" w:hAnsi="Book Antiqua"/>
              </w:rPr>
            </w:pPr>
          </w:p>
          <w:p w:rsidRPr="00FF15A9" w:rsidR="006A317F" w:rsidRDefault="006A317F" w14:paraId="7872C9FC" w14:textId="77777777">
            <w:pPr>
              <w:widowControl/>
              <w:jc w:val="center"/>
              <w:rPr>
                <w:rFonts w:ascii="Book Antiqua" w:hAnsi="Book Antiqua"/>
              </w:rPr>
            </w:pPr>
          </w:p>
        </w:tc>
      </w:tr>
    </w:tbl>
    <w:p w:rsidRPr="00FF15A9" w:rsidR="00146965" w:rsidRDefault="00146965" w14:paraId="4CC962CE" w14:textId="77777777">
      <w:pPr>
        <w:rPr>
          <w:rFonts w:ascii="Book Antiqua" w:hAnsi="Book Antiqua"/>
          <w:szCs w:val="26"/>
        </w:rPr>
      </w:pPr>
    </w:p>
    <w:p w:rsidRPr="00FF15A9" w:rsidR="00146965" w:rsidRDefault="00146965" w14:paraId="64E05419" w14:textId="77777777">
      <w:pPr>
        <w:rPr>
          <w:rFonts w:ascii="Book Antiqua" w:hAnsi="Book Antiqua"/>
          <w:szCs w:val="26"/>
        </w:rPr>
      </w:pPr>
    </w:p>
    <w:p w:rsidR="00146965" w:rsidRDefault="00146965" w14:paraId="0D072611" w14:textId="77777777">
      <w:pPr>
        <w:pStyle w:val="main"/>
      </w:pPr>
      <w:r>
        <w:t>ORDER OF DISMISSAL</w:t>
      </w:r>
    </w:p>
    <w:p w:rsidRPr="00FF15A9" w:rsidR="00146965" w:rsidP="00FF15A9" w:rsidRDefault="00146965" w14:paraId="664C0BA0" w14:textId="77777777">
      <w:pPr>
        <w:rPr>
          <w:rFonts w:ascii="Book Antiqua" w:hAnsi="Book Antiqua"/>
        </w:rPr>
      </w:pPr>
    </w:p>
    <w:p w:rsidRPr="00FF15A9" w:rsidR="00146965" w:rsidP="00491BC1" w:rsidRDefault="00146965" w14:paraId="0E66F4D6" w14:textId="77777777">
      <w:pPr>
        <w:pStyle w:val="standard"/>
        <w:rPr>
          <w:rFonts w:ascii="Book Antiqua" w:hAnsi="Book Antiqua"/>
          <w:color w:val="FF0000"/>
        </w:rPr>
      </w:pPr>
      <w:r w:rsidRPr="00FF15A9">
        <w:rPr>
          <w:rFonts w:ascii="Book Antiqua" w:hAnsi="Book Antiqua"/>
        </w:rPr>
        <w:t xml:space="preserve">Upon </w:t>
      </w:r>
      <w:r w:rsidRPr="00FF15A9" w:rsidR="003A071C">
        <w:rPr>
          <w:rFonts w:ascii="Book Antiqua" w:hAnsi="Book Antiqua"/>
        </w:rPr>
        <w:t>joint stipulated</w:t>
      </w:r>
      <w:r w:rsidRPr="00FF15A9">
        <w:rPr>
          <w:rFonts w:ascii="Book Antiqua" w:hAnsi="Book Antiqua"/>
        </w:rPr>
        <w:t xml:space="preserve"> request of </w:t>
      </w:r>
      <w:r w:rsidRPr="00FF15A9" w:rsidR="003A071C">
        <w:rPr>
          <w:rFonts w:ascii="Book Antiqua" w:hAnsi="Book Antiqua"/>
        </w:rPr>
        <w:t>the Complainant</w:t>
      </w:r>
      <w:r w:rsidRPr="00FF15A9" w:rsidR="00862873">
        <w:rPr>
          <w:rFonts w:ascii="Book Antiqua" w:hAnsi="Book Antiqua"/>
        </w:rPr>
        <w:t>,</w:t>
      </w:r>
      <w:r w:rsidRPr="00FF15A9" w:rsidR="003A071C">
        <w:rPr>
          <w:rFonts w:ascii="Book Antiqua" w:hAnsi="Book Antiqua"/>
        </w:rPr>
        <w:t xml:space="preserve"> </w:t>
      </w:r>
      <w:r w:rsidRPr="00FF15A9" w:rsidR="00AA5C70">
        <w:rPr>
          <w:rFonts w:ascii="Book Antiqua" w:hAnsi="Book Antiqua"/>
          <w:szCs w:val="26"/>
        </w:rPr>
        <w:t>Christopher Hanley</w:t>
      </w:r>
      <w:r w:rsidRPr="00FF15A9" w:rsidR="00862873">
        <w:rPr>
          <w:rFonts w:ascii="Book Antiqua" w:hAnsi="Book Antiqua"/>
        </w:rPr>
        <w:t xml:space="preserve">, </w:t>
      </w:r>
      <w:r w:rsidRPr="00FF15A9" w:rsidR="003A071C">
        <w:rPr>
          <w:rFonts w:ascii="Book Antiqua" w:hAnsi="Book Antiqua"/>
        </w:rPr>
        <w:t>and Defendant</w:t>
      </w:r>
      <w:r w:rsidRPr="00FF15A9" w:rsidR="00862873">
        <w:rPr>
          <w:rFonts w:ascii="Book Antiqua" w:hAnsi="Book Antiqua"/>
        </w:rPr>
        <w:t>,</w:t>
      </w:r>
      <w:r w:rsidRPr="00FF15A9" w:rsidR="003A071C">
        <w:rPr>
          <w:rFonts w:ascii="Book Antiqua" w:hAnsi="Book Antiqua"/>
        </w:rPr>
        <w:t xml:space="preserve"> </w:t>
      </w:r>
      <w:r w:rsidRPr="00FF15A9" w:rsidR="00EC66A2">
        <w:rPr>
          <w:rFonts w:ascii="Book Antiqua" w:hAnsi="Book Antiqua"/>
        </w:rPr>
        <w:t>Southern California Edison</w:t>
      </w:r>
      <w:r w:rsidRPr="00FF15A9" w:rsidR="003A071C">
        <w:rPr>
          <w:rFonts w:ascii="Book Antiqua" w:hAnsi="Book Antiqua"/>
        </w:rPr>
        <w:t xml:space="preserve"> Company</w:t>
      </w:r>
      <w:r w:rsidRPr="00FF15A9" w:rsidR="00862873">
        <w:rPr>
          <w:rFonts w:ascii="Book Antiqua" w:hAnsi="Book Antiqua"/>
        </w:rPr>
        <w:t xml:space="preserve"> (U-338-E)</w:t>
      </w:r>
      <w:r w:rsidRPr="00FF15A9" w:rsidR="009D3FDE">
        <w:rPr>
          <w:rFonts w:ascii="Book Antiqua" w:hAnsi="Book Antiqua"/>
        </w:rPr>
        <w:t>, Complaint 2</w:t>
      </w:r>
      <w:r w:rsidRPr="00FF15A9" w:rsidR="00AA5C70">
        <w:rPr>
          <w:rFonts w:ascii="Book Antiqua" w:hAnsi="Book Antiqua"/>
        </w:rPr>
        <w:t>6</w:t>
      </w:r>
      <w:r w:rsidRPr="00FF15A9" w:rsidR="009D3FDE">
        <w:rPr>
          <w:rFonts w:ascii="Book Antiqua" w:hAnsi="Book Antiqua"/>
        </w:rPr>
        <w:t>-</w:t>
      </w:r>
      <w:r w:rsidRPr="00FF15A9" w:rsidR="00AA5C70">
        <w:rPr>
          <w:rFonts w:ascii="Book Antiqua" w:hAnsi="Book Antiqua"/>
        </w:rPr>
        <w:t>05</w:t>
      </w:r>
      <w:r w:rsidRPr="00FF15A9" w:rsidR="009D3FDE">
        <w:rPr>
          <w:rFonts w:ascii="Book Antiqua" w:hAnsi="Book Antiqua"/>
        </w:rPr>
        <w:t>-</w:t>
      </w:r>
      <w:r w:rsidRPr="00FF15A9" w:rsidR="00AA5C70">
        <w:rPr>
          <w:rFonts w:ascii="Book Antiqua" w:hAnsi="Book Antiqua"/>
        </w:rPr>
        <w:t>015</w:t>
      </w:r>
      <w:r w:rsidRPr="00FF15A9" w:rsidR="009D3FDE">
        <w:rPr>
          <w:rFonts w:ascii="Book Antiqua" w:hAnsi="Book Antiqua"/>
        </w:rPr>
        <w:t xml:space="preserve"> </w:t>
      </w:r>
      <w:r w:rsidRPr="00FF15A9">
        <w:rPr>
          <w:rFonts w:ascii="Book Antiqua" w:hAnsi="Book Antiqua"/>
        </w:rPr>
        <w:t>is dismissed</w:t>
      </w:r>
      <w:r w:rsidRPr="00FF15A9" w:rsidR="00DC32C7">
        <w:rPr>
          <w:rFonts w:ascii="Book Antiqua" w:hAnsi="Book Antiqua"/>
        </w:rPr>
        <w:t xml:space="preserve"> with prejudice</w:t>
      </w:r>
      <w:r w:rsidRPr="00FF15A9">
        <w:rPr>
          <w:rFonts w:ascii="Book Antiqua" w:hAnsi="Book Antiqua"/>
        </w:rPr>
        <w:t xml:space="preserve"> under Pub. Util. Code § 308 and </w:t>
      </w:r>
      <w:r w:rsidRPr="00FF15A9" w:rsidR="00FA4CB9">
        <w:rPr>
          <w:rFonts w:ascii="Book Antiqua" w:hAnsi="Book Antiqua"/>
        </w:rPr>
        <w:t>Rule 4.5</w:t>
      </w:r>
      <w:r w:rsidRPr="00FF15A9">
        <w:rPr>
          <w:rFonts w:ascii="Book Antiqua" w:hAnsi="Book Antiqua"/>
        </w:rPr>
        <w:t>, effective today.</w:t>
      </w:r>
      <w:r w:rsidRPr="00FF15A9" w:rsidR="00EC66A2">
        <w:rPr>
          <w:rFonts w:ascii="Book Antiqua" w:hAnsi="Book Antiqua"/>
        </w:rPr>
        <w:t xml:space="preserve">  </w:t>
      </w:r>
      <w:r w:rsidRPr="00FF15A9" w:rsidR="00A16D7E">
        <w:rPr>
          <w:rFonts w:ascii="Book Antiqua" w:hAnsi="Book Antiqua"/>
        </w:rPr>
        <w:t xml:space="preserve">Parties filed a Joint Motion to Dismiss Complaint with Prejudice on </w:t>
      </w:r>
      <w:r w:rsidRPr="00FF15A9" w:rsidR="00AA5C70">
        <w:rPr>
          <w:rFonts w:ascii="Book Antiqua" w:hAnsi="Book Antiqua"/>
        </w:rPr>
        <w:t>July 1, 2026,</w:t>
      </w:r>
      <w:r w:rsidRPr="00FF15A9" w:rsidR="00DD47F4">
        <w:rPr>
          <w:rFonts w:ascii="Book Antiqua" w:hAnsi="Book Antiqua"/>
        </w:rPr>
        <w:t xml:space="preserve"> after reaching resolution of all disputed issues. </w:t>
      </w:r>
    </w:p>
    <w:p w:rsidRPr="00FF15A9" w:rsidR="006A317F" w:rsidP="00D14C07" w:rsidRDefault="00146965" w14:paraId="1ECB64F3" w14:textId="77777777">
      <w:pPr>
        <w:pStyle w:val="standard"/>
        <w:rPr>
          <w:rFonts w:ascii="Book Antiqua" w:hAnsi="Book Antiqua"/>
        </w:rPr>
      </w:pPr>
      <w:r w:rsidRPr="00FF15A9">
        <w:rPr>
          <w:rFonts w:ascii="Book Antiqua" w:hAnsi="Book Antiqua"/>
        </w:rPr>
        <w:t xml:space="preserve">Case </w:t>
      </w:r>
      <w:r w:rsidRPr="00FF15A9" w:rsidR="006A317F">
        <w:rPr>
          <w:rFonts w:ascii="Book Antiqua" w:hAnsi="Book Antiqua"/>
        </w:rPr>
        <w:t>2</w:t>
      </w:r>
      <w:r w:rsidRPr="00FF15A9" w:rsidR="00AA5C70">
        <w:rPr>
          <w:rFonts w:ascii="Book Antiqua" w:hAnsi="Book Antiqua"/>
        </w:rPr>
        <w:t>6-05-015</w:t>
      </w:r>
      <w:r w:rsidRPr="00FF15A9" w:rsidR="00A16D7E">
        <w:rPr>
          <w:rFonts w:ascii="Book Antiqua" w:hAnsi="Book Antiqua"/>
        </w:rPr>
        <w:t xml:space="preserve"> </w:t>
      </w:r>
      <w:r w:rsidRPr="00FF15A9">
        <w:rPr>
          <w:rFonts w:ascii="Book Antiqua" w:hAnsi="Book Antiqua"/>
        </w:rPr>
        <w:t>is closed.</w:t>
      </w:r>
    </w:p>
    <w:p w:rsidR="00491BC1" w:rsidP="008B5C65" w:rsidRDefault="00146965" w14:paraId="77842E22" w14:textId="219E2BFB">
      <w:pPr>
        <w:pStyle w:val="standard"/>
        <w:rPr>
          <w:rFonts w:ascii="Book Antiqua" w:hAnsi="Book Antiqua"/>
        </w:rPr>
      </w:pPr>
      <w:r w:rsidRPr="00FF15A9">
        <w:rPr>
          <w:rFonts w:ascii="Book Antiqua" w:hAnsi="Book Antiqua"/>
        </w:rPr>
        <w:t xml:space="preserve">Dated </w:t>
      </w:r>
      <w:r w:rsidRPr="00FF15A9" w:rsidR="008B5C65">
        <w:rPr>
          <w:rFonts w:ascii="Book Antiqua" w:hAnsi="Book Antiqua"/>
        </w:rPr>
        <w:t>August 27, 2026</w:t>
      </w:r>
      <w:r w:rsidRPr="00FF15A9">
        <w:rPr>
          <w:rFonts w:ascii="Book Antiqua" w:hAnsi="Book Antiqua"/>
        </w:rPr>
        <w:t>, at San Francisco, California.</w:t>
      </w:r>
    </w:p>
    <w:p w:rsidRPr="00FF15A9" w:rsidR="0034583F" w:rsidP="008B5C65" w:rsidRDefault="0034583F" w14:paraId="0EE6D234" w14:textId="77777777">
      <w:pPr>
        <w:pStyle w:val="standard"/>
        <w:rPr>
          <w:rFonts w:ascii="Book Antiqua" w:hAnsi="Book Antiqua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720"/>
        <w:gridCol w:w="4320"/>
      </w:tblGrid>
      <w:tr w:rsidRPr="006B5C99" w:rsidR="00D14C07" w14:paraId="60276A2A" w14:textId="77777777">
        <w:tc>
          <w:tcPr>
            <w:tcW w:w="4320" w:type="dxa"/>
          </w:tcPr>
          <w:p w:rsidRPr="006B5C99" w:rsidR="00D14C07" w:rsidRDefault="00D14C07" w14:paraId="24EAC963" w14:textId="77777777"/>
        </w:tc>
        <w:tc>
          <w:tcPr>
            <w:tcW w:w="720" w:type="dxa"/>
          </w:tcPr>
          <w:p w:rsidRPr="006B5C99" w:rsidR="00D14C07" w:rsidRDefault="00D14C07" w14:paraId="5E3C9854" w14:textId="77777777"/>
        </w:tc>
        <w:tc>
          <w:tcPr>
            <w:tcW w:w="4320" w:type="dxa"/>
            <w:tcBorders>
              <w:bottom w:val="single" w:color="auto" w:sz="6" w:space="0"/>
            </w:tcBorders>
          </w:tcPr>
          <w:p w:rsidRPr="00FF15A9" w:rsidR="00D14C07" w:rsidP="00FF15A9" w:rsidRDefault="00FF15A9" w14:paraId="55ACC5A7" w14:textId="3C3B0ED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/s/  </w:t>
            </w:r>
            <w:r w:rsidRPr="00FF15A9">
              <w:rPr>
                <w:rFonts w:ascii="Book Antiqua" w:hAnsi="Book Antiqua"/>
              </w:rPr>
              <w:t>LEUWAM TESFAI</w:t>
            </w:r>
          </w:p>
        </w:tc>
      </w:tr>
      <w:tr w:rsidRPr="00FF15A9" w:rsidR="00D14C07" w14:paraId="4A77A544" w14:textId="77777777">
        <w:tc>
          <w:tcPr>
            <w:tcW w:w="4320" w:type="dxa"/>
          </w:tcPr>
          <w:p w:rsidRPr="00FF15A9" w:rsidR="00D14C07" w:rsidRDefault="00D14C07" w14:paraId="6320A692" w14:textId="77777777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Pr="00FF15A9" w:rsidR="00D14C07" w:rsidRDefault="00D14C07" w14:paraId="76A31CA8" w14:textId="77777777">
            <w:pPr>
              <w:rPr>
                <w:rFonts w:ascii="Book Antiqua" w:hAnsi="Book Antiqua"/>
              </w:rPr>
            </w:pPr>
          </w:p>
        </w:tc>
        <w:tc>
          <w:tcPr>
            <w:tcW w:w="4320" w:type="dxa"/>
          </w:tcPr>
          <w:p w:rsidRPr="00FF15A9" w:rsidR="00D14C07" w:rsidRDefault="00D14C07" w14:paraId="6A8F4F44" w14:textId="77777777">
            <w:pPr>
              <w:jc w:val="center"/>
              <w:rPr>
                <w:rFonts w:ascii="Book Antiqua" w:hAnsi="Book Antiqua"/>
              </w:rPr>
            </w:pPr>
            <w:r w:rsidRPr="00FF15A9">
              <w:rPr>
                <w:rFonts w:ascii="Book Antiqua" w:hAnsi="Book Antiqua"/>
              </w:rPr>
              <w:t>Leuwam Tesfai</w:t>
            </w:r>
          </w:p>
          <w:p w:rsidRPr="00FF15A9" w:rsidR="00D14C07" w:rsidRDefault="00D14C07" w14:paraId="16E0D5D2" w14:textId="77777777">
            <w:pPr>
              <w:jc w:val="center"/>
              <w:rPr>
                <w:rFonts w:ascii="Book Antiqua" w:hAnsi="Book Antiqua"/>
              </w:rPr>
            </w:pPr>
            <w:r w:rsidRPr="00FF15A9">
              <w:rPr>
                <w:rFonts w:ascii="Book Antiqua" w:hAnsi="Book Antiqua"/>
              </w:rPr>
              <w:t>Executive Director</w:t>
            </w:r>
          </w:p>
        </w:tc>
      </w:tr>
    </w:tbl>
    <w:p w:rsidRPr="0034583F" w:rsidR="00146965" w:rsidP="00D14C07" w:rsidRDefault="00146965" w14:paraId="6B0C0295" w14:textId="77777777">
      <w:pPr>
        <w:rPr>
          <w:rFonts w:ascii="Book Antiqua" w:hAnsi="Book Antiqua"/>
          <w:sz w:val="2"/>
          <w:szCs w:val="2"/>
        </w:rPr>
      </w:pPr>
    </w:p>
    <w:sectPr w:rsidRPr="0034583F" w:rsidR="00146965">
      <w:headerReference w:type="default" r:id="rId6"/>
      <w:footerReference w:type="first" r:id="rId7"/>
      <w:endnotePr>
        <w:numFmt w:val="decimal"/>
      </w:endnotePr>
      <w:type w:val="continuous"/>
      <w:pgSz w:w="12240" w:h="15840" w:code="1"/>
      <w:pgMar w:top="1152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615C6" w14:textId="77777777" w:rsidR="00196445" w:rsidRDefault="00196445">
      <w:pPr>
        <w:spacing w:line="20" w:lineRule="exact"/>
      </w:pPr>
    </w:p>
  </w:endnote>
  <w:endnote w:type="continuationSeparator" w:id="0">
    <w:p w14:paraId="2573DAB1" w14:textId="77777777" w:rsidR="00196445" w:rsidRDefault="00196445">
      <w:r>
        <w:t xml:space="preserve"> </w:t>
      </w:r>
    </w:p>
  </w:endnote>
  <w:endnote w:type="continuationNotice" w:id="1">
    <w:p w14:paraId="647FF828" w14:textId="77777777" w:rsidR="00196445" w:rsidRDefault="0019644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07666"/>
      <w:docPartObj>
        <w:docPartGallery w:val="Page Numbers (Bottom of Page)"/>
        <w:docPartUnique/>
      </w:docPartObj>
    </w:sdtPr>
    <w:sdtEndPr>
      <w:rPr>
        <w:rFonts w:ascii="Book Antiqua" w:hAnsi="Book Antiqua"/>
        <w:noProof/>
      </w:rPr>
    </w:sdtEndPr>
    <w:sdtContent>
      <w:p w14:paraId="3CED3E3B" w14:textId="590EC3AF" w:rsidR="00EB2704" w:rsidRPr="00EB2704" w:rsidRDefault="00EB2704" w:rsidP="00EB2704">
        <w:pPr>
          <w:pStyle w:val="Footer"/>
          <w:rPr>
            <w:rFonts w:ascii="Book Antiqua" w:hAnsi="Book Antiqua"/>
          </w:rPr>
        </w:pPr>
        <w:r w:rsidRPr="00EB2704">
          <w:rPr>
            <w:rFonts w:ascii="Book Antiqua" w:hAnsi="Book Antiqua"/>
            <w:sz w:val="16"/>
            <w:szCs w:val="16"/>
          </w:rPr>
          <w:t>616767942</w:t>
        </w:r>
        <w:r>
          <w:tab/>
        </w:r>
        <w:r>
          <w:rPr>
            <w:rFonts w:ascii="Book Antiqua" w:hAnsi="Book Antiqua"/>
          </w:rPr>
          <w:fldChar w:fldCharType="begin"/>
        </w:r>
        <w:r>
          <w:rPr>
            <w:rFonts w:ascii="Book Antiqua" w:hAnsi="Book Antiqua"/>
          </w:rPr>
          <w:instrText xml:space="preserve"> PAGE  \* ArabicDash  \* MERGEFORMAT </w:instrText>
        </w:r>
        <w:r>
          <w:rPr>
            <w:rFonts w:ascii="Book Antiqua" w:hAnsi="Book Antiqua"/>
          </w:rPr>
          <w:fldChar w:fldCharType="separate"/>
        </w:r>
        <w:r>
          <w:rPr>
            <w:rFonts w:ascii="Book Antiqua" w:hAnsi="Book Antiqua"/>
            <w:noProof/>
          </w:rPr>
          <w:t>- 1 -</w:t>
        </w:r>
        <w:r>
          <w:rPr>
            <w:rFonts w:ascii="Book Antiqua" w:hAnsi="Book Antiqu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D9046" w14:textId="77777777" w:rsidR="00196445" w:rsidRDefault="00196445">
      <w:r>
        <w:separator/>
      </w:r>
    </w:p>
  </w:footnote>
  <w:footnote w:type="continuationSeparator" w:id="0">
    <w:p w14:paraId="4A513040" w14:textId="77777777" w:rsidR="00196445" w:rsidRDefault="00196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268A" w14:textId="77777777" w:rsidR="00146965" w:rsidRDefault="00146965">
    <w:pPr>
      <w:pStyle w:val="Header"/>
    </w:pPr>
    <w:r>
      <w:t>^  ^/^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65"/>
    <w:rsid w:val="000107A0"/>
    <w:rsid w:val="00072BEA"/>
    <w:rsid w:val="000A0916"/>
    <w:rsid w:val="000C7F59"/>
    <w:rsid w:val="001363CA"/>
    <w:rsid w:val="00146965"/>
    <w:rsid w:val="00196445"/>
    <w:rsid w:val="001D51D2"/>
    <w:rsid w:val="0034583F"/>
    <w:rsid w:val="003A071C"/>
    <w:rsid w:val="00450930"/>
    <w:rsid w:val="00476E8F"/>
    <w:rsid w:val="00491BC1"/>
    <w:rsid w:val="00563DEB"/>
    <w:rsid w:val="00587E7E"/>
    <w:rsid w:val="00652033"/>
    <w:rsid w:val="00656046"/>
    <w:rsid w:val="0066288C"/>
    <w:rsid w:val="006A317F"/>
    <w:rsid w:val="006D0779"/>
    <w:rsid w:val="007453CB"/>
    <w:rsid w:val="00773D59"/>
    <w:rsid w:val="00780CEB"/>
    <w:rsid w:val="007D4754"/>
    <w:rsid w:val="007F0FFF"/>
    <w:rsid w:val="00862873"/>
    <w:rsid w:val="008718CB"/>
    <w:rsid w:val="008B5C65"/>
    <w:rsid w:val="008F5306"/>
    <w:rsid w:val="00923AAF"/>
    <w:rsid w:val="00992C0F"/>
    <w:rsid w:val="00992EC8"/>
    <w:rsid w:val="009C4050"/>
    <w:rsid w:val="009C4BA0"/>
    <w:rsid w:val="009D3FDE"/>
    <w:rsid w:val="00A16D7E"/>
    <w:rsid w:val="00A302B1"/>
    <w:rsid w:val="00A616E6"/>
    <w:rsid w:val="00A61F6B"/>
    <w:rsid w:val="00AA5C70"/>
    <w:rsid w:val="00AD4ADA"/>
    <w:rsid w:val="00AF0993"/>
    <w:rsid w:val="00AF2A9C"/>
    <w:rsid w:val="00B677E4"/>
    <w:rsid w:val="00B7122E"/>
    <w:rsid w:val="00BE0D36"/>
    <w:rsid w:val="00C646CF"/>
    <w:rsid w:val="00C66768"/>
    <w:rsid w:val="00CB29BA"/>
    <w:rsid w:val="00CB6E2D"/>
    <w:rsid w:val="00CD60DB"/>
    <w:rsid w:val="00CF488F"/>
    <w:rsid w:val="00D14C07"/>
    <w:rsid w:val="00D52B97"/>
    <w:rsid w:val="00DB64B7"/>
    <w:rsid w:val="00DC32C7"/>
    <w:rsid w:val="00DD47F4"/>
    <w:rsid w:val="00DE7799"/>
    <w:rsid w:val="00DF11BE"/>
    <w:rsid w:val="00E014DC"/>
    <w:rsid w:val="00E26B18"/>
    <w:rsid w:val="00E56CA6"/>
    <w:rsid w:val="00EA4792"/>
    <w:rsid w:val="00EB2704"/>
    <w:rsid w:val="00EC66A2"/>
    <w:rsid w:val="00FA4CB9"/>
    <w:rsid w:val="00FF15A9"/>
    <w:rsid w:val="02EA789E"/>
    <w:rsid w:val="2A54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9AE84"/>
  <w15:chartTrackingRefBased/>
  <w15:docId w15:val="{169BC56B-B99B-4BBD-A67E-21ACED2B40BC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15A9"/>
    <w:pPr>
      <w:widowControl w:val="0"/>
    </w:pPr>
    <w:rPr>
      <w:rFonts w:ascii="Palatino" w:hAnsi="Palatin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mainex">
    <w:name w:val="mainex"/>
    <w:basedOn w:val="main"/>
    <w:rPr>
      <w:spacing w:val="120"/>
    </w:rPr>
  </w:style>
  <w:style w:type="paragraph" w:customStyle="1" w:styleId="letter">
    <w:name w:val="letter"/>
    <w:basedOn w:val="standard"/>
    <w:pPr>
      <w:spacing w:after="120" w:line="240" w:lineRule="auto"/>
      <w:ind w:left="1886" w:right="1440" w:hanging="446"/>
    </w:pPr>
  </w:style>
  <w:style w:type="paragraph" w:customStyle="1" w:styleId="heading">
    <w:name w:val="heading"/>
    <w:basedOn w:val="Normal"/>
    <w:pPr>
      <w:keepNext/>
      <w:suppressAutoHyphens/>
      <w:spacing w:line="360" w:lineRule="auto"/>
    </w:pPr>
    <w:rPr>
      <w:rFonts w:ascii="Helvetica" w:hAnsi="Helvetica"/>
      <w:b/>
    </w:rPr>
  </w:style>
  <w:style w:type="paragraph" w:customStyle="1" w:styleId="standard">
    <w:name w:val="standard"/>
    <w:basedOn w:val="Normal"/>
    <w:pPr>
      <w:widowControl/>
      <w:suppressAutoHyphens/>
      <w:spacing w:line="360" w:lineRule="auto"/>
      <w:ind w:firstLine="720"/>
    </w:pPr>
  </w:style>
  <w:style w:type="paragraph" w:customStyle="1" w:styleId="Quote1">
    <w:name w:val="Quote1"/>
    <w:basedOn w:val="Normal"/>
    <w:pPr>
      <w:widowControl/>
      <w:tabs>
        <w:tab w:val="left" w:pos="-720"/>
      </w:tabs>
      <w:suppressAutoHyphens/>
      <w:ind w:left="1440" w:right="144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num1">
    <w:name w:val="num1"/>
    <w:basedOn w:val="Normal"/>
    <w:pPr>
      <w:widowControl/>
      <w:tabs>
        <w:tab w:val="left" w:pos="-720"/>
      </w:tabs>
      <w:suppressAutoHyphens/>
      <w:spacing w:line="360" w:lineRule="auto"/>
      <w:ind w:firstLine="994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Palatino" w:hAnsi="Palatino"/>
      <w:sz w:val="24"/>
    </w:rPr>
  </w:style>
  <w:style w:type="paragraph" w:customStyle="1" w:styleId="main">
    <w:name w:val="main"/>
    <w:basedOn w:val="Normal"/>
    <w:pPr>
      <w:keepNext/>
      <w:widowControl/>
      <w:suppressAutoHyphens/>
      <w:spacing w:line="360" w:lineRule="auto"/>
      <w:jc w:val="center"/>
    </w:pPr>
    <w:rPr>
      <w:rFonts w:ascii="Helvetica" w:hAnsi="Helvetica"/>
      <w:b/>
    </w:rPr>
  </w:style>
  <w:style w:type="paragraph" w:customStyle="1" w:styleId="num2">
    <w:name w:val="num2"/>
    <w:basedOn w:val="num1"/>
    <w:pPr>
      <w:ind w:firstLine="900"/>
    </w:pPr>
  </w:style>
  <w:style w:type="paragraph" w:customStyle="1" w:styleId="indent">
    <w:name w:val="indent"/>
    <w:basedOn w:val="Normal"/>
    <w:pPr>
      <w:widowControl/>
      <w:spacing w:line="360" w:lineRule="auto"/>
      <w:ind w:firstLine="994"/>
    </w:pPr>
  </w:style>
  <w:style w:type="paragraph" w:customStyle="1" w:styleId="Default">
    <w:name w:val="Default"/>
    <w:rsid w:val="008F53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rFonts w:ascii="Palatino" w:hAnsi="Palatino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B2704"/>
    <w:rPr>
      <w:rFonts w:ascii="Palatino" w:hAnsi="Palatin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117</ap:Words>
  <ap:Characters>670</ap:Characters>
  <ap:Application>Microsoft Office Word</ap:Application>
  <ap:DocSecurity>0</ap:DocSecurity>
  <ap:Lines>5</ap:Lines>
  <ap:Paragraphs>1</ap:Paragraphs>
  <ap:ScaleCrop>false</ap:ScaleCrop>
  <ap:Company/>
  <ap:LinksUpToDate>false</ap:LinksUpToDate>
  <ap:CharactersWithSpaces>786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2007-03-19T16:54:00Z</cp:lastPrinted>
  <dcterms:created xsi:type="dcterms:W3CDTF">2026-08-28T11:31:24Z</dcterms:created>
  <dcterms:modified xsi:type="dcterms:W3CDTF">2026-08-28T11:31:24Z</dcterms:modified>
</cp:coreProperties>
</file>