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DA1B3D" w:rsidR="000964E3" w:rsidP="000964E3" w:rsidRDefault="000964E3" w14:paraId="27F5D200" w14:textId="77777777">
      <w:pPr>
        <w:spacing w:line="240" w:lineRule="auto"/>
        <w:jc w:val="right"/>
        <w:rPr>
          <w:color w:val="44546A" w:themeColor="text2"/>
          <w:szCs w:val="24"/>
        </w:rPr>
      </w:pPr>
      <w:r w:rsidRPr="00DA1B3D">
        <w:rPr>
          <w:noProof/>
          <w:color w:val="44546A" w:themeColor="text2"/>
          <w:szCs w:val="24"/>
        </w:rPr>
        <w:drawing>
          <wp:anchor distT="0" distB="0" distL="114300" distR="114300" simplePos="0" relativeHeight="251658240" behindDoc="0" locked="0" layoutInCell="1" allowOverlap="1" wp14:editId="0085A44D" wp14:anchorId="514FE15E">
            <wp:simplePos x="0" y="0"/>
            <wp:positionH relativeFrom="column">
              <wp:posOffset>86359</wp:posOffset>
            </wp:positionH>
            <wp:positionV relativeFrom="paragraph">
              <wp:posOffset>-96943</wp:posOffset>
            </wp:positionV>
            <wp:extent cx="1104053" cy="1104053"/>
            <wp:effectExtent l="0" t="0" r="1270" b="1270"/>
            <wp:wrapNone/>
            <wp:docPr id="2" name="Picture 2" descr="California Public Utilities Commission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alifornia Public Utilities Commission sea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153" cy="110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1B3D">
        <w:rPr>
          <w:b/>
          <w:color w:val="44546A" w:themeColor="text2"/>
        </w:rPr>
        <w:t>California Public Utilities Commission</w:t>
      </w:r>
      <w:r w:rsidRPr="00DA1B3D">
        <w:rPr>
          <w:b/>
          <w:color w:val="44546A" w:themeColor="text2"/>
          <w:szCs w:val="24"/>
        </w:rPr>
        <w:br/>
      </w:r>
      <w:r w:rsidRPr="00DA1B3D">
        <w:rPr>
          <w:b/>
          <w:color w:val="44546A" w:themeColor="text2"/>
        </w:rPr>
        <w:t>505 Van Ness Ave., San Francisco</w:t>
      </w:r>
    </w:p>
    <w:p w:rsidRPr="00FE37F7" w:rsidR="000964E3" w:rsidP="000964E3" w:rsidRDefault="000964E3" w14:paraId="1C861215" w14:textId="77777777">
      <w:pPr>
        <w:spacing w:line="240" w:lineRule="auto"/>
        <w:ind w:left="5040" w:firstLine="0"/>
        <w:rPr>
          <w:b/>
          <w:color w:val="000080"/>
          <w:szCs w:val="24"/>
        </w:rPr>
      </w:pPr>
    </w:p>
    <w:p w:rsidRPr="00FE37F7" w:rsidR="000964E3" w:rsidP="000964E3" w:rsidRDefault="000964E3" w14:paraId="5E707F6D" w14:textId="77777777">
      <w:pPr>
        <w:spacing w:line="240" w:lineRule="auto"/>
        <w:ind w:left="5040" w:firstLine="0"/>
        <w:rPr>
          <w:b/>
          <w:color w:val="000080"/>
          <w:szCs w:val="24"/>
        </w:rPr>
      </w:pPr>
    </w:p>
    <w:p w:rsidRPr="00FE37F7" w:rsidR="000964E3" w:rsidP="000964E3" w:rsidRDefault="000964E3" w14:paraId="1CD56399" w14:textId="77777777">
      <w:pPr>
        <w:spacing w:line="240" w:lineRule="auto"/>
        <w:ind w:left="5040" w:firstLine="0"/>
        <w:rPr>
          <w:b/>
          <w:color w:val="000080"/>
          <w:szCs w:val="24"/>
        </w:rPr>
      </w:pPr>
    </w:p>
    <w:p w:rsidRPr="00FE37F7" w:rsidR="000964E3" w:rsidP="000964E3" w:rsidRDefault="000964E3" w14:paraId="415AA6BE" w14:textId="77777777">
      <w:pPr>
        <w:spacing w:line="240" w:lineRule="auto"/>
        <w:ind w:left="5040" w:firstLine="0"/>
        <w:rPr>
          <w:b/>
          <w:color w:val="000080"/>
          <w:szCs w:val="24"/>
        </w:rPr>
      </w:pPr>
    </w:p>
    <w:p w:rsidRPr="00FE37F7" w:rsidR="000964E3" w:rsidP="000964E3" w:rsidRDefault="000964E3" w14:paraId="4DBBAFC6" w14:textId="77777777">
      <w:pPr>
        <w:ind w:firstLine="0"/>
        <w:rPr>
          <w:color w:val="000080"/>
          <w:szCs w:val="24"/>
        </w:rPr>
      </w:pPr>
      <w:r w:rsidRPr="00FE37F7">
        <w:rPr>
          <w:color w:val="000080"/>
          <w:szCs w:val="24"/>
        </w:rPr>
        <w:t>_________________________________________________________________________________</w:t>
      </w:r>
    </w:p>
    <w:p w:rsidRPr="00FE37F7" w:rsidR="000964E3" w:rsidP="733077DF" w:rsidRDefault="000964E3" w14:paraId="34531639" w14:textId="00E80599">
      <w:pPr>
        <w:spacing w:line="240" w:lineRule="auto"/>
        <w:ind w:firstLine="0"/>
        <w:rPr>
          <w:b w:val="1"/>
          <w:bCs w:val="1"/>
        </w:rPr>
      </w:pPr>
      <w:bookmarkStart w:name="_Hlk71030686" w:id="0"/>
      <w:r w:rsidRPr="733077DF" w:rsidR="000964E3">
        <w:rPr>
          <w:b w:val="1"/>
          <w:bCs w:val="1"/>
        </w:rPr>
        <w:t>FOR IMMEDIATE RELEASE</w:t>
      </w:r>
      <w:r w:rsidR="000964E3">
        <w:rPr/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0964E3">
        <w:rPr/>
        <w:t xml:space="preserve"> </w:t>
      </w:r>
      <w:r w:rsidR="000964E3">
        <w:rPr/>
        <w:t xml:space="preserve">        </w:t>
      </w:r>
      <w:r w:rsidR="75623A3E">
        <w:rPr/>
        <w:t xml:space="preserve">         </w:t>
      </w:r>
      <w:r w:rsidRPr="733077DF" w:rsidR="000964E3">
        <w:rPr>
          <w:b w:val="1"/>
          <w:bCs w:val="1"/>
        </w:rPr>
        <w:t>PRESS RELEASE</w:t>
      </w:r>
    </w:p>
    <w:p w:rsidRPr="000372AB" w:rsidR="000964E3" w:rsidP="000964E3" w:rsidRDefault="000964E3" w14:paraId="728853A2" w14:textId="09A4066B">
      <w:pPr>
        <w:spacing w:line="240" w:lineRule="auto"/>
        <w:ind w:firstLine="0"/>
        <w:rPr>
          <w:color w:val="FF0000"/>
          <w:szCs w:val="24"/>
        </w:rPr>
      </w:pPr>
      <w:r w:rsidRPr="000372AB">
        <w:rPr>
          <w:szCs w:val="24"/>
        </w:rPr>
        <w:t xml:space="preserve">Media Contact: Terrie Prosper, 415.703.1366, </w:t>
      </w:r>
      <w:hyperlink w:history="1" r:id="rId12">
        <w:r w:rsidRPr="000372AB">
          <w:rPr>
            <w:rStyle w:val="Hyperlink"/>
            <w:szCs w:val="24"/>
          </w:rPr>
          <w:t>news@cpuc.ca.gov</w:t>
        </w:r>
      </w:hyperlink>
      <w:bookmarkStart w:name="_Hlk188553886" w:id="1"/>
      <w:r w:rsidR="009E4971">
        <w:rPr>
          <w:color w:val="FF0000"/>
          <w:szCs w:val="24"/>
        </w:rPr>
        <w:t xml:space="preserve"> </w:t>
      </w:r>
      <w:r w:rsidR="009E4971">
        <w:rPr>
          <w:color w:val="FF0000"/>
          <w:szCs w:val="24"/>
        </w:rPr>
        <w:tab/>
      </w:r>
      <w:r w:rsidR="009E4971">
        <w:rPr>
          <w:color w:val="FF0000"/>
          <w:szCs w:val="24"/>
        </w:rPr>
        <w:tab/>
      </w:r>
      <w:r w:rsidR="009D34B3">
        <w:rPr>
          <w:color w:val="FF0000"/>
          <w:szCs w:val="24"/>
        </w:rPr>
        <w:t xml:space="preserve">            </w:t>
      </w:r>
      <w:bookmarkEnd w:id="1"/>
    </w:p>
    <w:p w:rsidRPr="009C47C3" w:rsidR="000964E3" w:rsidP="002F1382" w:rsidRDefault="000964E3" w14:paraId="72FD6044" w14:textId="77777777">
      <w:pPr>
        <w:pStyle w:val="ReleaseHead"/>
      </w:pPr>
    </w:p>
    <w:p w:rsidRPr="009C47C3" w:rsidR="009C47C3" w:rsidP="002F1382" w:rsidRDefault="002F1382" w14:paraId="7A9F8522" w14:textId="016F9326">
      <w:pPr>
        <w:pStyle w:val="ReleaseHead"/>
      </w:pPr>
      <w:r w:rsidRPr="002F1382">
        <w:t>CPUC Announces Third Round of</w:t>
      </w:r>
      <w:r w:rsidR="009469A9">
        <w:br/>
      </w:r>
      <w:r w:rsidRPr="002F1382">
        <w:t>Clean Energy Access Grants for Porter Ranch Area Organizations</w:t>
      </w:r>
    </w:p>
    <w:p w:rsidRPr="005E63A1" w:rsidR="005E63A1" w:rsidP="005E63A1" w:rsidRDefault="348D47A1" w14:paraId="59296E50" w14:textId="5D40FC85">
      <w:pPr>
        <w:pStyle w:val="NormalWeb"/>
      </w:pPr>
      <w:r w:rsidR="348D47A1">
        <w:rPr/>
        <w:t xml:space="preserve">SAN FRANCISCO, </w:t>
      </w:r>
      <w:r w:rsidR="005E63A1">
        <w:rPr/>
        <w:t>Sep</w:t>
      </w:r>
      <w:r w:rsidR="009469A9">
        <w:rPr/>
        <w:t>t.</w:t>
      </w:r>
      <w:r w:rsidR="002D6813">
        <w:rPr/>
        <w:t xml:space="preserve"> </w:t>
      </w:r>
      <w:r w:rsidR="1E0346BF">
        <w:rPr/>
        <w:t>9</w:t>
      </w:r>
      <w:r w:rsidR="348D47A1">
        <w:rPr/>
        <w:t>, 202</w:t>
      </w:r>
      <w:r w:rsidR="00A41478">
        <w:rPr/>
        <w:t>6</w:t>
      </w:r>
      <w:r w:rsidR="348D47A1">
        <w:rPr/>
        <w:t xml:space="preserve"> – </w:t>
      </w:r>
      <w:r w:rsidR="005E63A1">
        <w:rPr/>
        <w:t xml:space="preserve">The California Public Utilities Commission (CPUC) today announced a third round of funding through its Clean Energy Access: LA County TECH (CEA-LAT) Grant Program, </w:t>
      </w:r>
      <w:r w:rsidR="005E63A1">
        <w:rPr/>
        <w:t>providing a grant opportunity for eligible organizations</w:t>
      </w:r>
      <w:r w:rsidR="005E63A1">
        <w:rPr/>
        <w:t xml:space="preserve"> headquartered in ZIP Code 91326.</w:t>
      </w:r>
    </w:p>
    <w:p w:rsidRPr="005E63A1" w:rsidR="005E63A1" w:rsidP="005E63A1" w:rsidRDefault="005E63A1" w14:paraId="2579EA93" w14:textId="77777777">
      <w:pPr>
        <w:pStyle w:val="NormalWeb"/>
      </w:pPr>
      <w:r w:rsidRPr="005E63A1">
        <w:t>Applications will be accepted from Sept. 15 through Oct. 15, 2026. Eligible organizations may apply for grants of up to $75,000. Organizations that previously received funding through the CEA-LAT Grant Program are not eligible for this round.</w:t>
      </w:r>
    </w:p>
    <w:p w:rsidR="002D6813" w:rsidP="005E63A1" w:rsidRDefault="005E63A1" w14:paraId="58A6906F" w14:textId="0345588A">
      <w:pPr>
        <w:pStyle w:val="NormalWeb"/>
      </w:pPr>
      <w:r w:rsidRPr="005E63A1">
        <w:t>The CEA-LAT Grant Program supports community-based organizations that conduct outreach and education related to the Technology for Equipment and Clean Heating (TECH) Clean California initiative. Grant-funded activities help residents learn about building decarbonization, electrification technologies, healthy homes, and opportunities to access clean energy incentives.</w:t>
      </w:r>
    </w:p>
    <w:p w:rsidR="005E63A1" w:rsidP="005A05B6" w:rsidRDefault="005E63A1" w14:paraId="5C7E100F" w14:textId="77777777">
      <w:pPr>
        <w:pStyle w:val="NormalWeb"/>
        <w:spacing w:before="0" w:beforeAutospacing="0" w:after="0" w:afterAutospacing="0"/>
        <w:rPr>
          <w:b/>
          <w:bCs/>
        </w:rPr>
      </w:pPr>
      <w:r w:rsidRPr="005E63A1">
        <w:rPr>
          <w:b/>
          <w:bCs/>
        </w:rPr>
        <w:t>Round 3 Application Timeline</w:t>
      </w:r>
    </w:p>
    <w:p w:rsidRPr="005E63A1" w:rsidR="005E63A1" w:rsidP="005A05B6" w:rsidRDefault="005E63A1" w14:paraId="5D76197E" w14:textId="2EFF24AE">
      <w:pPr>
        <w:pStyle w:val="NormalWeb"/>
        <w:numPr>
          <w:ilvl w:val="0"/>
          <w:numId w:val="11"/>
        </w:numPr>
        <w:spacing w:before="0" w:beforeAutospacing="0" w:after="0" w:afterAutospacing="0"/>
      </w:pPr>
      <w:r w:rsidRPr="005E63A1">
        <w:t>Application Opens: Sept. 15, 2026</w:t>
      </w:r>
    </w:p>
    <w:p w:rsidRPr="005E63A1" w:rsidR="005E63A1" w:rsidP="005E63A1" w:rsidRDefault="005E63A1" w14:paraId="67E342F1" w14:textId="0D2EFAD6">
      <w:pPr>
        <w:pStyle w:val="NormalWeb"/>
        <w:numPr>
          <w:ilvl w:val="0"/>
          <w:numId w:val="11"/>
        </w:numPr>
      </w:pPr>
      <w:r w:rsidRPr="005E63A1">
        <w:t>Application Closes: Oct. 15, 2026</w:t>
      </w:r>
    </w:p>
    <w:p w:rsidRPr="005E63A1" w:rsidR="005E63A1" w:rsidP="005E63A1" w:rsidRDefault="005E63A1" w14:paraId="5B4A71DF" w14:textId="5E598C21">
      <w:pPr>
        <w:pStyle w:val="NormalWeb"/>
        <w:numPr>
          <w:ilvl w:val="0"/>
          <w:numId w:val="11"/>
        </w:numPr>
      </w:pPr>
      <w:r w:rsidRPr="005E63A1">
        <w:t>Application Review and Scoring: Oct. 16–31, 2026</w:t>
      </w:r>
    </w:p>
    <w:p w:rsidRPr="005E63A1" w:rsidR="002D6813" w:rsidP="005E63A1" w:rsidRDefault="005E63A1" w14:paraId="6CA14342" w14:textId="6BE3E461">
      <w:pPr>
        <w:pStyle w:val="NormalWeb"/>
        <w:numPr>
          <w:ilvl w:val="0"/>
          <w:numId w:val="11"/>
        </w:numPr>
      </w:pPr>
      <w:r w:rsidRPr="005E63A1">
        <w:t>Grant Awards Announced: Nov. 2–5, 2026</w:t>
      </w:r>
    </w:p>
    <w:p w:rsidRPr="005E63A1" w:rsidR="005E63A1" w:rsidP="005A05B6" w:rsidRDefault="005E63A1" w14:paraId="00EF81FF" w14:textId="77777777">
      <w:pPr>
        <w:pStyle w:val="NormalWeb"/>
        <w:spacing w:before="0" w:beforeAutospacing="0" w:after="0" w:afterAutospacing="0"/>
      </w:pPr>
      <w:r w:rsidRPr="005E63A1">
        <w:rPr>
          <w:b/>
          <w:bCs/>
        </w:rPr>
        <w:t>Who Can Apply?</w:t>
      </w:r>
    </w:p>
    <w:p w:rsidR="005E63A1" w:rsidP="005A05B6" w:rsidRDefault="005E63A1" w14:paraId="0720A36F" w14:textId="1CC10FFC">
      <w:pPr>
        <w:pStyle w:val="NormalWeb"/>
        <w:spacing w:before="0" w:beforeAutospacing="0" w:after="0" w:afterAutospacing="0"/>
      </w:pPr>
      <w:r>
        <w:t>Round 3 is a limited funding opportunity. Applicants must:</w:t>
      </w:r>
    </w:p>
    <w:p w:rsidR="005E63A1" w:rsidP="005A05B6" w:rsidRDefault="005E63A1" w14:paraId="1DE120B7" w14:textId="468C92AA">
      <w:pPr>
        <w:pStyle w:val="NormalWeb"/>
        <w:numPr>
          <w:ilvl w:val="0"/>
          <w:numId w:val="12"/>
        </w:numPr>
        <w:spacing w:before="0" w:beforeAutospacing="0" w:after="0" w:afterAutospacing="0"/>
      </w:pPr>
      <w:r>
        <w:t>Be headquartered in ZIP Code 91326.</w:t>
      </w:r>
    </w:p>
    <w:p w:rsidR="005E63A1" w:rsidP="005E63A1" w:rsidRDefault="005E63A1" w14:paraId="7A7E4C1E" w14:textId="358EE8FA">
      <w:pPr>
        <w:pStyle w:val="NormalWeb"/>
        <w:numPr>
          <w:ilvl w:val="0"/>
          <w:numId w:val="12"/>
        </w:numPr>
      </w:pPr>
      <w:r>
        <w:t>Meet all applicable CEA-LAT Grant Program eligibility requirements.</w:t>
      </w:r>
    </w:p>
    <w:p w:rsidR="005E63A1" w:rsidP="005E63A1" w:rsidRDefault="005E63A1" w14:paraId="2743D4F0" w14:textId="19E3676A">
      <w:pPr>
        <w:pStyle w:val="NormalWeb"/>
        <w:numPr>
          <w:ilvl w:val="0"/>
          <w:numId w:val="12"/>
        </w:numPr>
      </w:pPr>
      <w:r>
        <w:t>Request no more than $75,000 in grant funding.</w:t>
      </w:r>
    </w:p>
    <w:p w:rsidR="005E63A1" w:rsidP="005E63A1" w:rsidRDefault="005E63A1" w14:paraId="4B39C5E2" w14:textId="3FFAC494">
      <w:pPr>
        <w:pStyle w:val="NormalWeb"/>
        <w:numPr>
          <w:ilvl w:val="0"/>
          <w:numId w:val="12"/>
        </w:numPr>
      </w:pPr>
      <w:r>
        <w:t>Not have previously received funding through the CEA-LAT Grant Program.</w:t>
      </w:r>
    </w:p>
    <w:p w:rsidR="005E63A1" w:rsidP="005E63A1" w:rsidRDefault="005E63A1" w14:paraId="581CBAA4" w14:textId="02694D24">
      <w:pPr>
        <w:pStyle w:val="NormalWeb"/>
      </w:pPr>
      <w:r>
        <w:t>Interested organizations are encouraged to review the Round 3 application requirements and submit their applications before the Oct. 15 deadline.</w:t>
      </w:r>
    </w:p>
    <w:p w:rsidRPr="002D6813" w:rsidR="002D6813" w:rsidP="002D6813" w:rsidRDefault="002D6813" w14:paraId="79989A16" w14:textId="12542CC6">
      <w:pPr>
        <w:pStyle w:val="NormalWeb"/>
      </w:pPr>
      <w:r w:rsidRPr="002D6813">
        <w:t xml:space="preserve">Applicants should review the </w:t>
      </w:r>
      <w:hyperlink w:history="1" r:id="rId13">
        <w:r w:rsidRPr="00A11A71">
          <w:rPr>
            <w:rStyle w:val="Hyperlink"/>
          </w:rPr>
          <w:t>CEA-LAT Grant Guidelines</w:t>
        </w:r>
      </w:hyperlink>
      <w:r w:rsidRPr="00A11A71">
        <w:t xml:space="preserve"> and</w:t>
      </w:r>
      <w:r w:rsidRPr="002D6813">
        <w:t xml:space="preserve"> required forms.</w:t>
      </w:r>
    </w:p>
    <w:p w:rsidR="002D6813" w:rsidP="009C6C1D" w:rsidRDefault="002D6813" w14:paraId="5BEE6EE6" w14:textId="2D66980D">
      <w:pPr>
        <w:pStyle w:val="NormalWeb"/>
        <w:rPr>
          <w:b/>
          <w:bCs/>
        </w:rPr>
      </w:pPr>
      <w:r w:rsidRPr="002D6813">
        <w:t>For questions, cont</w:t>
      </w:r>
      <w:r w:rsidRPr="00A11A71">
        <w:t xml:space="preserve">act </w:t>
      </w:r>
      <w:hyperlink w:history="1" r:id="rId14">
        <w:r w:rsidRPr="00A11A71">
          <w:rPr>
            <w:rStyle w:val="Hyperlink"/>
          </w:rPr>
          <w:t>capacitygrants@cpuc.ca.gov</w:t>
        </w:r>
      </w:hyperlink>
      <w:r w:rsidR="00A11A71">
        <w:t>.</w:t>
      </w:r>
    </w:p>
    <w:p w:rsidRPr="002D6813" w:rsidR="002D6813" w:rsidP="005A05B6" w:rsidRDefault="002D6813" w14:paraId="77F336C6" w14:textId="77777777">
      <w:pPr>
        <w:pStyle w:val="NormalWeb"/>
        <w:spacing w:before="0" w:beforeAutospacing="0" w:after="0" w:afterAutospacing="0"/>
        <w:rPr>
          <w:b/>
          <w:bCs/>
        </w:rPr>
      </w:pPr>
      <w:r w:rsidRPr="002D6813">
        <w:rPr>
          <w:b/>
          <w:bCs/>
        </w:rPr>
        <w:t>About the Clean Energy Access: LA County TECH Grant Program</w:t>
      </w:r>
    </w:p>
    <w:p w:rsidRPr="008B3D3C" w:rsidR="00872530" w:rsidP="005A05B6" w:rsidRDefault="002D6813" w14:paraId="2856E687" w14:textId="0FCDBD65">
      <w:pPr>
        <w:pStyle w:val="NormalWeb"/>
        <w:spacing w:before="0" w:beforeAutospacing="0" w:after="0" w:afterAutospacing="0"/>
      </w:pPr>
      <w:r w:rsidRPr="002D6813">
        <w:t>The CEA-LAT Grant Program is part of the CPUC’s broader efforts to expand equitable access to clean energy technologies, support healthier homes, and help California transition to a cleaner energy future.</w:t>
      </w:r>
      <w:r w:rsidR="005A05B6">
        <w:br/>
      </w:r>
    </w:p>
    <w:p w:rsidR="009C6C1D" w:rsidP="005E63A1" w:rsidRDefault="000372AB" w14:paraId="7C7B38C6" w14:textId="114B7D7B">
      <w:pPr>
        <w:pStyle w:val="NormalWeb"/>
        <w:spacing w:before="0" w:beforeAutospacing="0" w:after="0" w:afterAutospacing="0"/>
      </w:pPr>
      <w:r w:rsidRPr="002A1FEF">
        <w:rPr>
          <w:b/>
          <w:bCs/>
        </w:rPr>
        <w:t>More Information</w:t>
      </w:r>
    </w:p>
    <w:p w:rsidR="00150C46" w:rsidP="73B24106" w:rsidRDefault="00150C46" w14:paraId="669CEED7" w14:textId="2CAEB456">
      <w:pPr>
        <w:pStyle w:val="NormalWeb"/>
        <w:numPr>
          <w:ilvl w:val="0"/>
          <w:numId w:val="3"/>
        </w:numPr>
        <w:spacing w:before="0" w:beforeAutospacing="off" w:after="0" w:afterAutospacing="off"/>
        <w:rPr/>
      </w:pPr>
      <w:r w:rsidR="00150C46">
        <w:rPr/>
        <w:t>Clean Energy Access: LA County TECH Grant</w:t>
      </w:r>
      <w:r w:rsidR="00150C46">
        <w:rPr/>
        <w:t xml:space="preserve"> </w:t>
      </w:r>
      <w:hyperlink r:id="Re117caaf38e44ea4">
        <w:r w:rsidRPr="73B24106" w:rsidR="00150C46">
          <w:rPr>
            <w:rStyle w:val="Hyperlink"/>
          </w:rPr>
          <w:t>webpage</w:t>
        </w:r>
      </w:hyperlink>
      <w:r w:rsidR="005A05B6">
        <w:rPr/>
        <w:t>.</w:t>
      </w:r>
    </w:p>
    <w:p w:rsidR="3E15EC82" w:rsidP="73B24106" w:rsidRDefault="3E15EC82" w14:paraId="5902D6D9" w14:textId="7D9CB08E">
      <w:pPr>
        <w:pStyle w:val="NormalWeb"/>
        <w:numPr>
          <w:ilvl w:val="0"/>
          <w:numId w:val="3"/>
        </w:numPr>
        <w:spacing w:before="0" w:beforeAutospacing="off" w:after="0" w:afterAutospacing="off"/>
        <w:rPr>
          <w:noProof w:val="0"/>
          <w:lang w:val="en-US"/>
        </w:rPr>
      </w:pPr>
      <w:hyperlink r:id="R1c1a3afbd43a4716">
        <w:r w:rsidRPr="73B24106" w:rsidR="3E15EC82">
          <w:rPr>
            <w:rStyle w:val="Hyperlink"/>
            <w:rFonts w:ascii="Aptos" w:hAnsi="Aptos" w:eastAsia="Aptos" w:cs="Aptos"/>
            <w:strike w:val="0"/>
            <w:dstrike w:val="0"/>
            <w:noProof w:val="0"/>
            <w:color w:val="0000FF"/>
            <w:sz w:val="24"/>
            <w:szCs w:val="24"/>
            <w:u w:val="single"/>
            <w:lang w:val="en-US"/>
          </w:rPr>
          <w:t>TECH Public Reporting San Fernando Valley Residential Incentives</w:t>
        </w:r>
      </w:hyperlink>
      <w:r w:rsidRPr="73B24106" w:rsidR="638CE45C">
        <w:rPr>
          <w:rFonts w:ascii="Aptos" w:hAnsi="Aptos" w:eastAsia="Aptos" w:cs="Aptos"/>
          <w:strike w:val="0"/>
          <w:dstrike w:val="0"/>
          <w:noProof w:val="0"/>
          <w:color w:val="0000FF"/>
          <w:sz w:val="24"/>
          <w:szCs w:val="24"/>
          <w:u w:val="single"/>
          <w:lang w:val="en-US"/>
        </w:rPr>
        <w:t xml:space="preserve"> </w:t>
      </w:r>
    </w:p>
    <w:p w:rsidR="00BE0F70" w:rsidP="009422DC" w:rsidRDefault="000964E3" w14:paraId="71D346CC" w14:textId="782579D9">
      <w:pPr>
        <w:pStyle w:val="NormalWeb"/>
        <w:jc w:val="center"/>
      </w:pPr>
      <w:r w:rsidRPr="00FE37F7">
        <w:t>###</w:t>
      </w:r>
      <w:bookmarkEnd w:id="0"/>
    </w:p>
    <w:p w:rsidRPr="000372AB" w:rsidR="000372AB" w:rsidP="000372AB" w:rsidRDefault="000372AB" w14:paraId="0E91EA43" w14:textId="77777777">
      <w:pPr>
        <w:pStyle w:val="NormalWeb"/>
        <w:spacing w:before="0" w:beforeAutospacing="0" w:after="0" w:afterAutospacing="0"/>
        <w:rPr>
          <w:b/>
          <w:bCs/>
        </w:rPr>
      </w:pPr>
      <w:r w:rsidRPr="000372AB">
        <w:rPr>
          <w:b/>
          <w:bCs/>
        </w:rPr>
        <w:t>About the California Public Utilities Commission</w:t>
      </w:r>
    </w:p>
    <w:p w:rsidR="000372AB" w:rsidP="000372AB" w:rsidRDefault="000372AB" w14:paraId="0ED4C943" w14:textId="77777777">
      <w:pPr>
        <w:pStyle w:val="NormalWeb"/>
        <w:spacing w:before="0" w:beforeAutospacing="0" w:after="0" w:afterAutospacing="0"/>
      </w:pPr>
      <w:r>
        <w:t>The CPUC regulates services and utilities, protects consumers, safeguards the environment, and assures</w:t>
      </w:r>
    </w:p>
    <w:p w:rsidR="000372AB" w:rsidP="000372AB" w:rsidRDefault="000372AB" w14:paraId="1439B64E" w14:textId="0D1EB223">
      <w:pPr>
        <w:pStyle w:val="NormalWeb"/>
        <w:spacing w:before="0" w:beforeAutospacing="0" w:after="0" w:afterAutospacing="0"/>
      </w:pPr>
      <w:r>
        <w:t xml:space="preserve">Californians access to safe and reliable utility infrastructure and services. Visit </w:t>
      </w:r>
      <w:hyperlink w:history="1" r:id="rId16">
        <w:r w:rsidRPr="008953A8" w:rsidR="006C256F">
          <w:rPr>
            <w:rStyle w:val="Hyperlink"/>
          </w:rPr>
          <w:t>www.cpuc.ca.gov</w:t>
        </w:r>
      </w:hyperlink>
      <w:r w:rsidR="00872530">
        <w:t xml:space="preserve"> </w:t>
      </w:r>
      <w:r>
        <w:t>for</w:t>
      </w:r>
    </w:p>
    <w:p w:rsidRPr="006624D7" w:rsidR="000372AB" w:rsidP="000372AB" w:rsidRDefault="000372AB" w14:paraId="2C8D1ED5" w14:textId="5B02BC3B">
      <w:pPr>
        <w:pStyle w:val="NormalWeb"/>
        <w:spacing w:before="0" w:beforeAutospacing="0" w:after="0" w:afterAutospacing="0"/>
      </w:pPr>
      <w:r>
        <w:t>more information.</w:t>
      </w:r>
    </w:p>
    <w:sectPr w:rsidRPr="006624D7" w:rsidR="000372AB" w:rsidSect="00064C9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 w:orient="portrait"/>
      <w:pgMar w:top="1440" w:right="1080" w:bottom="80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7F11" w:rsidRDefault="00CD7F11" w14:paraId="624E184D" w14:textId="77777777">
      <w:pPr>
        <w:spacing w:line="240" w:lineRule="auto"/>
      </w:pPr>
      <w:r>
        <w:separator/>
      </w:r>
    </w:p>
    <w:p w:rsidR="00CD7F11" w:rsidRDefault="00CD7F11" w14:paraId="69071B83" w14:textId="77777777"/>
  </w:endnote>
  <w:endnote w:type="continuationSeparator" w:id="0">
    <w:p w:rsidR="00CD7F11" w:rsidRDefault="00CD7F11" w14:paraId="23084BA0" w14:textId="77777777">
      <w:pPr>
        <w:spacing w:line="240" w:lineRule="auto"/>
      </w:pPr>
      <w:r>
        <w:continuationSeparator/>
      </w:r>
    </w:p>
    <w:p w:rsidR="00CD7F11" w:rsidRDefault="00CD7F11" w14:paraId="104A05D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2810" w:rsidRDefault="00BA2810" w14:paraId="7F09F39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D879A8" w:rsidR="00FD0A4E" w:rsidP="00D879A8" w:rsidRDefault="008B796C" w14:paraId="1C49FED9" w14:textId="77777777">
    <w:pPr>
      <w:pStyle w:val="Footer"/>
      <w:tabs>
        <w:tab w:val="clear" w:pos="4680"/>
        <w:tab w:val="clear" w:pos="9360"/>
      </w:tabs>
      <w:jc w:val="right"/>
      <w:rPr>
        <w:rFonts w:ascii="Century Gothic" w:hAnsi="Century Gothic"/>
        <w:caps/>
        <w:noProof/>
        <w:color w:val="44546A" w:themeColor="text2"/>
        <w:sz w:val="20"/>
      </w:rPr>
    </w:pPr>
    <w:r>
      <w:rPr>
        <w:rFonts w:ascii="Century Gothic" w:hAnsi="Century Gothic"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6BCEE793" wp14:editId="7B96F453">
          <wp:simplePos x="0" y="0"/>
          <wp:positionH relativeFrom="column">
            <wp:posOffset>-686189</wp:posOffset>
          </wp:positionH>
          <wp:positionV relativeFrom="paragraph">
            <wp:posOffset>213995</wp:posOffset>
          </wp:positionV>
          <wp:extent cx="7772400" cy="3937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77EE">
      <w:rPr>
        <w:rFonts w:ascii="Century Gothic" w:hAnsi="Century Gothic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69281327" wp14:editId="4173BAE0">
              <wp:simplePos x="0" y="0"/>
              <wp:positionH relativeFrom="column">
                <wp:posOffset>0</wp:posOffset>
              </wp:positionH>
              <wp:positionV relativeFrom="paragraph">
                <wp:posOffset>190361</wp:posOffset>
              </wp:positionV>
              <wp:extent cx="2877015" cy="189571"/>
              <wp:effectExtent l="0" t="0" r="6350" b="127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7015" cy="189571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Pr="00EC6158" w:rsidR="00CE71A1" w:rsidP="002D1E41" w:rsidRDefault="00A3512C" w14:paraId="71A84A32" w14:textId="77777777">
                          <w:pPr>
                            <w:spacing w:line="240" w:lineRule="auto"/>
                            <w:ind w:firstLine="0"/>
                            <w:rPr>
                              <w:rFonts w:ascii="Century Gothic" w:hAnsi="Century Gothic"/>
                              <w:color w:val="404040" w:themeColor="text1" w:themeTint="BF"/>
                              <w:spacing w:val="4"/>
                              <w:sz w:val="18"/>
                              <w:szCs w:val="18"/>
                            </w:rPr>
                          </w:pPr>
                          <w:r w:rsidRPr="00EC6158">
                            <w:rPr>
                              <w:rFonts w:ascii="Century Gothic" w:hAnsi="Century Gothic"/>
                              <w:color w:val="404040" w:themeColor="text1" w:themeTint="BF"/>
                              <w:spacing w:val="4"/>
                              <w:sz w:val="18"/>
                              <w:szCs w:val="18"/>
                            </w:rPr>
                            <w:t>c</w:t>
                          </w:r>
                          <w:r w:rsidRPr="00EC6158" w:rsidR="00CE71A1">
                            <w:rPr>
                              <w:rFonts w:ascii="Century Gothic" w:hAnsi="Century Gothic"/>
                              <w:color w:val="404040" w:themeColor="text1" w:themeTint="BF"/>
                              <w:spacing w:val="4"/>
                              <w:sz w:val="18"/>
                              <w:szCs w:val="18"/>
                            </w:rPr>
                            <w:t>puc.ca.gov</w:t>
                          </w:r>
                          <w:r w:rsidRPr="00EC6158">
                            <w:rPr>
                              <w:rFonts w:ascii="Century Gothic" w:hAnsi="Century Gothic"/>
                              <w:color w:val="404040" w:themeColor="text1" w:themeTint="BF"/>
                              <w:spacing w:val="4"/>
                              <w:sz w:val="18"/>
                              <w:szCs w:val="18"/>
                            </w:rPr>
                            <w:t xml:space="preserve">  |  415-703-2782  |  800-848-5580</w:t>
                          </w:r>
                          <w:r w:rsidRPr="00EC6158" w:rsidR="006B4BF5">
                            <w:rPr>
                              <w:rFonts w:ascii="Century Gothic" w:hAnsi="Century Gothic"/>
                              <w:color w:val="404040" w:themeColor="text1" w:themeTint="BF"/>
                              <w:spacing w:val="4"/>
                              <w:sz w:val="18"/>
                              <w:szCs w:val="18"/>
                            </w:rPr>
                            <w:t xml:space="preserve">  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" tIns="9144" rIns="9144" bIns="9144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200A5FDA">
            <v:shapetype id="_x0000_t202" coordsize="21600,21600" o:spt="202" path="m,l,21600r21600,l21600,xe" w14:anchorId="69281327">
              <v:stroke joinstyle="miter"/>
              <v:path gradientshapeok="t" o:connecttype="rect"/>
            </v:shapetype>
            <v:shape id="Text Box 9" style="position:absolute;left:0;text-align:left;margin-left:0;margin-top:15pt;width:226.55pt;height:14.9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12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">
              <v:textbox inset=".72pt,.72pt,.72pt,.72pt">
                <w:txbxContent>
                  <w:p w:rsidRPr="00EC6158" w:rsidR="00CE71A1" w:rsidP="002D1E41" w:rsidRDefault="00A3512C" w14:paraId="52AB04D7" w14:textId="77777777">
                    <w:pPr>
                      <w:spacing w:line="240" w:lineRule="auto"/>
                      <w:ind w:firstLine="0"/>
                      <w:rPr>
                        <w:rFonts w:ascii="Century Gothic" w:hAnsi="Century Gothic"/>
                        <w:color w:val="404040" w:themeColor="text1" w:themeTint="BF"/>
                        <w:spacing w:val="4"/>
                        <w:sz w:val="18"/>
                        <w:szCs w:val="18"/>
                      </w:rPr>
                    </w:pPr>
                    <w:r w:rsidRPr="00EC6158">
                      <w:rPr>
                        <w:rFonts w:ascii="Century Gothic" w:hAnsi="Century Gothic"/>
                        <w:color w:val="404040" w:themeColor="text1" w:themeTint="BF"/>
                        <w:spacing w:val="4"/>
                        <w:sz w:val="18"/>
                        <w:szCs w:val="18"/>
                      </w:rPr>
                      <w:t>c</w:t>
                    </w:r>
                    <w:r w:rsidRPr="00EC6158" w:rsidR="00CE71A1">
                      <w:rPr>
                        <w:rFonts w:ascii="Century Gothic" w:hAnsi="Century Gothic"/>
                        <w:color w:val="404040" w:themeColor="text1" w:themeTint="BF"/>
                        <w:spacing w:val="4"/>
                        <w:sz w:val="18"/>
                        <w:szCs w:val="18"/>
                      </w:rPr>
                      <w:t>puc.ca.gov</w:t>
                    </w:r>
                    <w:r w:rsidRPr="00EC6158">
                      <w:rPr>
                        <w:rFonts w:ascii="Century Gothic" w:hAnsi="Century Gothic"/>
                        <w:color w:val="404040" w:themeColor="text1" w:themeTint="BF"/>
                        <w:spacing w:val="4"/>
                        <w:sz w:val="18"/>
                        <w:szCs w:val="18"/>
                      </w:rPr>
                      <w:t xml:space="preserve">  |  415-703-2782  |  800-848-5580</w:t>
                    </w:r>
                    <w:r w:rsidRPr="00EC6158" w:rsidR="006B4BF5">
                      <w:rPr>
                        <w:rFonts w:ascii="Century Gothic" w:hAnsi="Century Gothic"/>
                        <w:color w:val="404040" w:themeColor="text1" w:themeTint="BF"/>
                        <w:spacing w:val="4"/>
                        <w:sz w:val="18"/>
                        <w:szCs w:val="18"/>
                      </w:rPr>
                      <w:t xml:space="preserve">  |</w:t>
                    </w:r>
                  </w:p>
                </w:txbxContent>
              </v:textbox>
            </v:shape>
          </w:pict>
        </mc:Fallback>
      </mc:AlternateContent>
    </w:r>
    <w:r w:rsidRPr="006905CA" w:rsidR="00973CB7">
      <w:rPr>
        <w:rFonts w:ascii="Century Gothic" w:hAnsi="Century Gothic"/>
        <w:caps/>
        <w:color w:val="44546A" w:themeColor="text2"/>
        <w:sz w:val="20"/>
      </w:rPr>
      <w:fldChar w:fldCharType="begin"/>
    </w:r>
    <w:r w:rsidRPr="006905CA" w:rsidR="00973CB7">
      <w:rPr>
        <w:rFonts w:ascii="Century Gothic" w:hAnsi="Century Gothic"/>
        <w:caps/>
        <w:color w:val="44546A" w:themeColor="text2"/>
        <w:sz w:val="20"/>
      </w:rPr>
      <w:instrText xml:space="preserve"> PAGE   \* MERGEFORMAT </w:instrText>
    </w:r>
    <w:r w:rsidRPr="006905CA" w:rsidR="00973CB7">
      <w:rPr>
        <w:rFonts w:ascii="Century Gothic" w:hAnsi="Century Gothic"/>
        <w:caps/>
        <w:color w:val="44546A" w:themeColor="text2"/>
        <w:sz w:val="20"/>
      </w:rPr>
      <w:fldChar w:fldCharType="separate"/>
    </w:r>
    <w:r w:rsidRPr="006905CA" w:rsidR="00973CB7">
      <w:rPr>
        <w:rFonts w:ascii="Century Gothic" w:hAnsi="Century Gothic"/>
        <w:caps/>
        <w:noProof/>
        <w:color w:val="44546A" w:themeColor="text2"/>
        <w:sz w:val="20"/>
      </w:rPr>
      <w:t>2</w:t>
    </w:r>
    <w:r w:rsidRPr="006905CA" w:rsidR="00973CB7">
      <w:rPr>
        <w:rFonts w:ascii="Century Gothic" w:hAnsi="Century Gothic"/>
        <w:caps/>
        <w:noProof/>
        <w:color w:val="44546A" w:themeColor="text2"/>
        <w:sz w:val="20"/>
      </w:rPr>
      <w:fldChar w:fldCharType="end"/>
    </w:r>
    <w:r w:rsidR="00BA7C1C">
      <w:rPr>
        <w:rFonts w:ascii="Century Gothic" w:hAnsi="Century Gothic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FD4F8F2" wp14:editId="785F2005">
              <wp:simplePos x="0" y="0"/>
              <wp:positionH relativeFrom="column">
                <wp:posOffset>3665855</wp:posOffset>
              </wp:positionH>
              <wp:positionV relativeFrom="paragraph">
                <wp:posOffset>172720</wp:posOffset>
              </wp:positionV>
              <wp:extent cx="160020" cy="164592"/>
              <wp:effectExtent l="0" t="0" r="0" b="0"/>
              <wp:wrapNone/>
              <wp:docPr id="8" name="Rectangle 8">
                <a:hlinkClick xmlns:a="http://schemas.openxmlformats.org/drawingml/2006/main" r:id="rId2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020" cy="16459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arto="http://schemas.microsoft.com/office/word/2006/arto" xmlns:w16cei="http://schemas.microsoft.com/office/word/2026/wordml/cei">
          <w:pict w14:anchorId="35ED4BC4">
            <v:rect id="Rectangle 8" style="position:absolute;margin-left:288.65pt;margin-top:13.6pt;width:12.6pt;height:12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href="https://www.linkedin.com/company/CaliforniaPUC" o:spid="_x0000_s1026" o:button="t" filled="f" stroked="f" strokeweight="1pt" w14:anchorId="177A1E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">
              <v:fill o:detectmouseclick="t"/>
            </v:rect>
          </w:pict>
        </mc:Fallback>
      </mc:AlternateContent>
    </w:r>
    <w:r w:rsidR="00516C98">
      <w:rPr>
        <w:rFonts w:ascii="Century Gothic" w:hAnsi="Century Gothic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45C6449" wp14:editId="17804A1F">
              <wp:simplePos x="0" y="0"/>
              <wp:positionH relativeFrom="column">
                <wp:posOffset>3475355</wp:posOffset>
              </wp:positionH>
              <wp:positionV relativeFrom="paragraph">
                <wp:posOffset>173129</wp:posOffset>
              </wp:positionV>
              <wp:extent cx="160020" cy="165100"/>
              <wp:effectExtent l="0" t="0" r="0" b="0"/>
              <wp:wrapNone/>
              <wp:docPr id="7" name="Rectangle 7">
                <a:hlinkClick xmlns:a="http://schemas.openxmlformats.org/drawingml/2006/main" r:id="rId3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arto="http://schemas.microsoft.com/office/word/2006/arto" xmlns:w16cei="http://schemas.microsoft.com/office/word/2026/wordml/cei">
          <w:pict w14:anchorId="58D6FEFD">
            <v:rect id="Rectangle 7" style="position:absolute;margin-left:273.65pt;margin-top:13.65pt;width:12.6pt;height:1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href="https://www.youtube.com/user/CaliforniaPUC" o:spid="_x0000_s1026" o:button="t" filled="f" stroked="f" strokeweight="1pt" w14:anchorId="51993F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">
              <v:fill o:detectmouseclick="t"/>
            </v:rect>
          </w:pict>
        </mc:Fallback>
      </mc:AlternateContent>
    </w:r>
    <w:r w:rsidR="002E08B7">
      <w:rPr>
        <w:rFonts w:ascii="Century Gothic" w:hAnsi="Century Gothic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FA835A5" wp14:editId="631EBF20">
              <wp:simplePos x="0" y="0"/>
              <wp:positionH relativeFrom="column">
                <wp:posOffset>3284855</wp:posOffset>
              </wp:positionH>
              <wp:positionV relativeFrom="paragraph">
                <wp:posOffset>173129</wp:posOffset>
              </wp:positionV>
              <wp:extent cx="160020" cy="165100"/>
              <wp:effectExtent l="0" t="0" r="0" b="0"/>
              <wp:wrapNone/>
              <wp:docPr id="6" name="Rectangle 6">
                <a:hlinkClick xmlns:a="http://schemas.openxmlformats.org/drawingml/2006/main" r:id="rId4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arto="http://schemas.microsoft.com/office/word/2006/arto" xmlns:w16cei="http://schemas.microsoft.com/office/word/2026/wordml/cei">
          <w:pict w14:anchorId="32E9B89C">
            <v:rect id="Rectangle 6" style="position:absolute;margin-left:258.65pt;margin-top:13.65pt;width:12.6pt;height:1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href="https://www.instagram.com/CaliforniaPUC/" o:spid="_x0000_s1026" o:button="t" filled="f" stroked="f" strokeweight="1pt" w14:anchorId="794DEB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">
              <v:fill o:detectmouseclick="t"/>
            </v:rect>
          </w:pict>
        </mc:Fallback>
      </mc:AlternateContent>
    </w:r>
    <w:r w:rsidR="002E08B7">
      <w:rPr>
        <w:rFonts w:ascii="Century Gothic" w:hAnsi="Century Gothic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D9713B4" wp14:editId="17DBBB82">
              <wp:simplePos x="0" y="0"/>
              <wp:positionH relativeFrom="column">
                <wp:posOffset>3094990</wp:posOffset>
              </wp:positionH>
              <wp:positionV relativeFrom="paragraph">
                <wp:posOffset>173129</wp:posOffset>
              </wp:positionV>
              <wp:extent cx="160020" cy="165100"/>
              <wp:effectExtent l="0" t="0" r="0" b="0"/>
              <wp:wrapNone/>
              <wp:docPr id="5" name="Rectangle 5">
                <a:hlinkClick xmlns:a="http://schemas.openxmlformats.org/drawingml/2006/main" r:id="rId5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arto="http://schemas.microsoft.com/office/word/2006/arto" xmlns:w16cei="http://schemas.microsoft.com/office/word/2026/wordml/cei">
          <w:pict w14:anchorId="06C4F769">
            <v:rect id="Rectangle 5" style="position:absolute;margin-left:243.7pt;margin-top:13.65pt;width:12.6pt;height:1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href="https://www.facebook.com/CaliforniaPUC" o:spid="_x0000_s1026" o:button="t" filled="f" stroked="f" strokeweight="1pt" w14:anchorId="113E6C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">
              <v:fill o:detectmouseclick="t"/>
            </v:rect>
          </w:pict>
        </mc:Fallback>
      </mc:AlternateContent>
    </w:r>
    <w:r w:rsidR="00EF0B74">
      <w:rPr>
        <w:rFonts w:ascii="Century Gothic" w:hAnsi="Century Gothic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3B518E8" wp14:editId="35895C57">
              <wp:simplePos x="0" y="0"/>
              <wp:positionH relativeFrom="column">
                <wp:posOffset>2903855</wp:posOffset>
              </wp:positionH>
              <wp:positionV relativeFrom="paragraph">
                <wp:posOffset>174745</wp:posOffset>
              </wp:positionV>
              <wp:extent cx="160020" cy="164846"/>
              <wp:effectExtent l="0" t="0" r="0" b="0"/>
              <wp:wrapNone/>
              <wp:docPr id="4" name="Rectangle 4">
                <a:hlinkClick xmlns:a="http://schemas.openxmlformats.org/drawingml/2006/main" r:id="rId6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020" cy="16484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arto="http://schemas.microsoft.com/office/word/2006/arto" xmlns:w16cei="http://schemas.microsoft.com/office/word/2026/wordml/cei">
          <w:pict w14:anchorId="7E8EAE2A">
            <v:rect id="Rectangle 4" style="position:absolute;margin-left:228.65pt;margin-top:13.75pt;width:12.6pt;height:1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href="https://twitter.com/californiapuc" o:spid="_x0000_s1026" o:button="t" filled="f" stroked="f" strokeweight="1pt" w14:anchorId="48BA3D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">
              <v:fill o:detectmouseclick="t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2810" w:rsidRDefault="00BA2810" w14:paraId="67E139C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7F11" w:rsidRDefault="00CD7F11" w14:paraId="7A973F5F" w14:textId="77777777">
      <w:pPr>
        <w:spacing w:line="240" w:lineRule="auto"/>
      </w:pPr>
      <w:r>
        <w:separator/>
      </w:r>
    </w:p>
    <w:p w:rsidR="00CD7F11" w:rsidRDefault="00CD7F11" w14:paraId="17672350" w14:textId="77777777"/>
  </w:footnote>
  <w:footnote w:type="continuationSeparator" w:id="0">
    <w:p w:rsidR="00CD7F11" w:rsidRDefault="00CD7F11" w14:paraId="41F6492E" w14:textId="77777777">
      <w:pPr>
        <w:spacing w:line="240" w:lineRule="auto"/>
      </w:pPr>
      <w:r>
        <w:continuationSeparator/>
      </w:r>
    </w:p>
    <w:p w:rsidR="00CD7F11" w:rsidRDefault="00CD7F11" w14:paraId="206245C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2810" w:rsidRDefault="00BA2810" w14:paraId="76ABB29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96C" w:rsidP="002557D4" w:rsidRDefault="008B796C" w14:paraId="0ADAFD8B" w14:textId="77777777">
    <w:pPr>
      <w:pStyle w:val="Header"/>
      <w:ind w:firstLine="0"/>
    </w:pPr>
  </w:p>
  <w:p w:rsidR="00FD0A4E" w:rsidRDefault="00FD0A4E" w14:paraId="0E3D7E8A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2810" w:rsidRDefault="00BA2810" w14:paraId="0CECA66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954FD"/>
    <w:multiLevelType w:val="hybridMultilevel"/>
    <w:tmpl w:val="4DB8182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AB5E50"/>
    <w:multiLevelType w:val="hybridMultilevel"/>
    <w:tmpl w:val="D06EBC7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FDA4421"/>
    <w:multiLevelType w:val="multilevel"/>
    <w:tmpl w:val="F59C0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6921312"/>
    <w:multiLevelType w:val="hybridMultilevel"/>
    <w:tmpl w:val="883E1C5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8C57FE9"/>
    <w:multiLevelType w:val="multilevel"/>
    <w:tmpl w:val="DD42D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C354B7A"/>
    <w:multiLevelType w:val="hybridMultilevel"/>
    <w:tmpl w:val="7602B2E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02413B3"/>
    <w:multiLevelType w:val="multilevel"/>
    <w:tmpl w:val="D570E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35A11D8D"/>
    <w:multiLevelType w:val="hybridMultilevel"/>
    <w:tmpl w:val="D9180A3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BD700FE"/>
    <w:multiLevelType w:val="multilevel"/>
    <w:tmpl w:val="A2949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693A2DB1"/>
    <w:multiLevelType w:val="hybridMultilevel"/>
    <w:tmpl w:val="31C0089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CE73849"/>
    <w:multiLevelType w:val="hybridMultilevel"/>
    <w:tmpl w:val="1794C69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A421083"/>
    <w:multiLevelType w:val="hybridMultilevel"/>
    <w:tmpl w:val="6AC0E0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7994637">
    <w:abstractNumId w:val="3"/>
  </w:num>
  <w:num w:numId="2" w16cid:durableId="1083062485">
    <w:abstractNumId w:val="1"/>
  </w:num>
  <w:num w:numId="3" w16cid:durableId="130027463">
    <w:abstractNumId w:val="11"/>
  </w:num>
  <w:num w:numId="4" w16cid:durableId="1324746911">
    <w:abstractNumId w:val="9"/>
  </w:num>
  <w:num w:numId="5" w16cid:durableId="1740515815">
    <w:abstractNumId w:val="7"/>
  </w:num>
  <w:num w:numId="6" w16cid:durableId="1261837000">
    <w:abstractNumId w:val="5"/>
  </w:num>
  <w:num w:numId="7" w16cid:durableId="722486135">
    <w:abstractNumId w:val="2"/>
  </w:num>
  <w:num w:numId="8" w16cid:durableId="657417260">
    <w:abstractNumId w:val="6"/>
  </w:num>
  <w:num w:numId="9" w16cid:durableId="912740462">
    <w:abstractNumId w:val="4"/>
  </w:num>
  <w:num w:numId="10" w16cid:durableId="1232883956">
    <w:abstractNumId w:val="8"/>
  </w:num>
  <w:num w:numId="11" w16cid:durableId="863439441">
    <w:abstractNumId w:val="0"/>
  </w:num>
  <w:num w:numId="12" w16cid:durableId="1437946053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proofState w:spelling="clean" w:grammar="dirty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D9F"/>
    <w:rsid w:val="00000CDF"/>
    <w:rsid w:val="00027F62"/>
    <w:rsid w:val="00032DF2"/>
    <w:rsid w:val="00034C07"/>
    <w:rsid w:val="000372AB"/>
    <w:rsid w:val="000511DF"/>
    <w:rsid w:val="000527AF"/>
    <w:rsid w:val="00064C9B"/>
    <w:rsid w:val="00065488"/>
    <w:rsid w:val="000671F7"/>
    <w:rsid w:val="00067BC8"/>
    <w:rsid w:val="000964E3"/>
    <w:rsid w:val="000A17C9"/>
    <w:rsid w:val="000A6282"/>
    <w:rsid w:val="000B035D"/>
    <w:rsid w:val="000B3734"/>
    <w:rsid w:val="000B3D43"/>
    <w:rsid w:val="000B5979"/>
    <w:rsid w:val="000B7BD1"/>
    <w:rsid w:val="000D695E"/>
    <w:rsid w:val="000E0857"/>
    <w:rsid w:val="001103D7"/>
    <w:rsid w:val="001121D2"/>
    <w:rsid w:val="00140CFB"/>
    <w:rsid w:val="0014737B"/>
    <w:rsid w:val="00150C46"/>
    <w:rsid w:val="00166728"/>
    <w:rsid w:val="001D2C18"/>
    <w:rsid w:val="001D355F"/>
    <w:rsid w:val="001E434A"/>
    <w:rsid w:val="001E44E0"/>
    <w:rsid w:val="00200D54"/>
    <w:rsid w:val="00211BF7"/>
    <w:rsid w:val="002171EF"/>
    <w:rsid w:val="00244671"/>
    <w:rsid w:val="002557D4"/>
    <w:rsid w:val="00260757"/>
    <w:rsid w:val="00260E9E"/>
    <w:rsid w:val="00263A81"/>
    <w:rsid w:val="00265714"/>
    <w:rsid w:val="002931FB"/>
    <w:rsid w:val="002A1FEF"/>
    <w:rsid w:val="002A209F"/>
    <w:rsid w:val="002C649D"/>
    <w:rsid w:val="002C7075"/>
    <w:rsid w:val="002D1E41"/>
    <w:rsid w:val="002D6813"/>
    <w:rsid w:val="002E08B7"/>
    <w:rsid w:val="002E3C91"/>
    <w:rsid w:val="002F1382"/>
    <w:rsid w:val="002F7D6C"/>
    <w:rsid w:val="003055DE"/>
    <w:rsid w:val="00305629"/>
    <w:rsid w:val="00310B9B"/>
    <w:rsid w:val="00313D21"/>
    <w:rsid w:val="00314343"/>
    <w:rsid w:val="003164F0"/>
    <w:rsid w:val="003402D8"/>
    <w:rsid w:val="003546B1"/>
    <w:rsid w:val="00362D44"/>
    <w:rsid w:val="003666E8"/>
    <w:rsid w:val="003A7882"/>
    <w:rsid w:val="003B1208"/>
    <w:rsid w:val="003B32A6"/>
    <w:rsid w:val="003D5ECD"/>
    <w:rsid w:val="003E2832"/>
    <w:rsid w:val="003E2DF6"/>
    <w:rsid w:val="003E6BAB"/>
    <w:rsid w:val="003F07C4"/>
    <w:rsid w:val="00412D3E"/>
    <w:rsid w:val="00427583"/>
    <w:rsid w:val="004327DC"/>
    <w:rsid w:val="00465E73"/>
    <w:rsid w:val="004718FF"/>
    <w:rsid w:val="0048184C"/>
    <w:rsid w:val="004A6C2D"/>
    <w:rsid w:val="004A77EE"/>
    <w:rsid w:val="004B1348"/>
    <w:rsid w:val="00503C35"/>
    <w:rsid w:val="00510C78"/>
    <w:rsid w:val="00510E1D"/>
    <w:rsid w:val="005119F2"/>
    <w:rsid w:val="00516C98"/>
    <w:rsid w:val="00517157"/>
    <w:rsid w:val="00520CC7"/>
    <w:rsid w:val="00545533"/>
    <w:rsid w:val="00546BD0"/>
    <w:rsid w:val="005628B5"/>
    <w:rsid w:val="00565E23"/>
    <w:rsid w:val="005A05B6"/>
    <w:rsid w:val="005A12F2"/>
    <w:rsid w:val="005A4882"/>
    <w:rsid w:val="005B53C9"/>
    <w:rsid w:val="005C025C"/>
    <w:rsid w:val="005C2EF7"/>
    <w:rsid w:val="005C4F9F"/>
    <w:rsid w:val="005E3ECB"/>
    <w:rsid w:val="005E5942"/>
    <w:rsid w:val="005E63A1"/>
    <w:rsid w:val="005E657A"/>
    <w:rsid w:val="00605487"/>
    <w:rsid w:val="00636239"/>
    <w:rsid w:val="00637220"/>
    <w:rsid w:val="00654243"/>
    <w:rsid w:val="006624D7"/>
    <w:rsid w:val="00662A7E"/>
    <w:rsid w:val="006809B6"/>
    <w:rsid w:val="00681F83"/>
    <w:rsid w:val="00684FF5"/>
    <w:rsid w:val="006905CA"/>
    <w:rsid w:val="00693F98"/>
    <w:rsid w:val="006B09FD"/>
    <w:rsid w:val="006B4BF5"/>
    <w:rsid w:val="006B6A27"/>
    <w:rsid w:val="006C256F"/>
    <w:rsid w:val="006C29FE"/>
    <w:rsid w:val="006E484B"/>
    <w:rsid w:val="006E525A"/>
    <w:rsid w:val="006E53A5"/>
    <w:rsid w:val="006E65E3"/>
    <w:rsid w:val="00726E07"/>
    <w:rsid w:val="00727998"/>
    <w:rsid w:val="00754FE0"/>
    <w:rsid w:val="00765316"/>
    <w:rsid w:val="00773D0D"/>
    <w:rsid w:val="007748F0"/>
    <w:rsid w:val="007A3960"/>
    <w:rsid w:val="007B3B9B"/>
    <w:rsid w:val="007B7FB7"/>
    <w:rsid w:val="007E1B99"/>
    <w:rsid w:val="008079F6"/>
    <w:rsid w:val="00822921"/>
    <w:rsid w:val="00825427"/>
    <w:rsid w:val="00825BF6"/>
    <w:rsid w:val="008678B1"/>
    <w:rsid w:val="00872530"/>
    <w:rsid w:val="00877625"/>
    <w:rsid w:val="00880985"/>
    <w:rsid w:val="00881D75"/>
    <w:rsid w:val="00882D9F"/>
    <w:rsid w:val="008A09D3"/>
    <w:rsid w:val="008A0FA8"/>
    <w:rsid w:val="008B1830"/>
    <w:rsid w:val="008B3D3C"/>
    <w:rsid w:val="008B796C"/>
    <w:rsid w:val="008C38F6"/>
    <w:rsid w:val="008D247E"/>
    <w:rsid w:val="008E25C0"/>
    <w:rsid w:val="008F1159"/>
    <w:rsid w:val="008F553B"/>
    <w:rsid w:val="00900D0D"/>
    <w:rsid w:val="00916768"/>
    <w:rsid w:val="009422DC"/>
    <w:rsid w:val="009456D3"/>
    <w:rsid w:val="009469A9"/>
    <w:rsid w:val="00952356"/>
    <w:rsid w:val="0095374D"/>
    <w:rsid w:val="00963365"/>
    <w:rsid w:val="00973CB7"/>
    <w:rsid w:val="00982B42"/>
    <w:rsid w:val="009915DC"/>
    <w:rsid w:val="009A094A"/>
    <w:rsid w:val="009A2082"/>
    <w:rsid w:val="009C47C3"/>
    <w:rsid w:val="009C6C1D"/>
    <w:rsid w:val="009D34B3"/>
    <w:rsid w:val="009E4971"/>
    <w:rsid w:val="009E4EBA"/>
    <w:rsid w:val="00A11A71"/>
    <w:rsid w:val="00A21E9A"/>
    <w:rsid w:val="00A3512C"/>
    <w:rsid w:val="00A36204"/>
    <w:rsid w:val="00A41478"/>
    <w:rsid w:val="00A4490A"/>
    <w:rsid w:val="00A87FF5"/>
    <w:rsid w:val="00A977E1"/>
    <w:rsid w:val="00AA186B"/>
    <w:rsid w:val="00AA2945"/>
    <w:rsid w:val="00AB48E3"/>
    <w:rsid w:val="00AB5C38"/>
    <w:rsid w:val="00AE2C34"/>
    <w:rsid w:val="00B0491A"/>
    <w:rsid w:val="00B072CF"/>
    <w:rsid w:val="00B1045F"/>
    <w:rsid w:val="00B12683"/>
    <w:rsid w:val="00B2336C"/>
    <w:rsid w:val="00B46AF6"/>
    <w:rsid w:val="00B61D69"/>
    <w:rsid w:val="00B774FA"/>
    <w:rsid w:val="00B807CA"/>
    <w:rsid w:val="00B82F89"/>
    <w:rsid w:val="00B948C7"/>
    <w:rsid w:val="00B960ED"/>
    <w:rsid w:val="00B97CD7"/>
    <w:rsid w:val="00BA2810"/>
    <w:rsid w:val="00BA3F99"/>
    <w:rsid w:val="00BA63D7"/>
    <w:rsid w:val="00BA7935"/>
    <w:rsid w:val="00BA7C1C"/>
    <w:rsid w:val="00BB30D3"/>
    <w:rsid w:val="00BC54BE"/>
    <w:rsid w:val="00BE0F70"/>
    <w:rsid w:val="00BE10C4"/>
    <w:rsid w:val="00C145F8"/>
    <w:rsid w:val="00C33199"/>
    <w:rsid w:val="00C3788B"/>
    <w:rsid w:val="00C644FC"/>
    <w:rsid w:val="00C877C9"/>
    <w:rsid w:val="00CD3AA8"/>
    <w:rsid w:val="00CD7F11"/>
    <w:rsid w:val="00CE4FFC"/>
    <w:rsid w:val="00CE67A1"/>
    <w:rsid w:val="00CE71A1"/>
    <w:rsid w:val="00CF2404"/>
    <w:rsid w:val="00D00FD1"/>
    <w:rsid w:val="00D13DF3"/>
    <w:rsid w:val="00D427B0"/>
    <w:rsid w:val="00D42CD4"/>
    <w:rsid w:val="00D81466"/>
    <w:rsid w:val="00D820A1"/>
    <w:rsid w:val="00D861FF"/>
    <w:rsid w:val="00D879A8"/>
    <w:rsid w:val="00D92AD2"/>
    <w:rsid w:val="00D96B56"/>
    <w:rsid w:val="00DA1186"/>
    <w:rsid w:val="00DA1B3D"/>
    <w:rsid w:val="00DB6396"/>
    <w:rsid w:val="00DE7181"/>
    <w:rsid w:val="00E07B5E"/>
    <w:rsid w:val="00E10C42"/>
    <w:rsid w:val="00E26C03"/>
    <w:rsid w:val="00E46C3D"/>
    <w:rsid w:val="00E53723"/>
    <w:rsid w:val="00E96318"/>
    <w:rsid w:val="00EC6158"/>
    <w:rsid w:val="00ED4643"/>
    <w:rsid w:val="00ED4CAE"/>
    <w:rsid w:val="00EE06DC"/>
    <w:rsid w:val="00EF0B74"/>
    <w:rsid w:val="00F0113C"/>
    <w:rsid w:val="00F06E27"/>
    <w:rsid w:val="00F132D9"/>
    <w:rsid w:val="00F50CA0"/>
    <w:rsid w:val="00F51D8E"/>
    <w:rsid w:val="00F5295D"/>
    <w:rsid w:val="00F663E3"/>
    <w:rsid w:val="00F703B4"/>
    <w:rsid w:val="00F713B1"/>
    <w:rsid w:val="00F90ED9"/>
    <w:rsid w:val="00FD0A4E"/>
    <w:rsid w:val="00FD3A07"/>
    <w:rsid w:val="00FE272C"/>
    <w:rsid w:val="00FF2710"/>
    <w:rsid w:val="010D9642"/>
    <w:rsid w:val="025B17E2"/>
    <w:rsid w:val="027C04CE"/>
    <w:rsid w:val="0372A4E7"/>
    <w:rsid w:val="0383495F"/>
    <w:rsid w:val="050E7CDB"/>
    <w:rsid w:val="051DA533"/>
    <w:rsid w:val="085443F1"/>
    <w:rsid w:val="096207D9"/>
    <w:rsid w:val="0EDE8105"/>
    <w:rsid w:val="119D59B3"/>
    <w:rsid w:val="11EB409F"/>
    <w:rsid w:val="123F5468"/>
    <w:rsid w:val="16760F4A"/>
    <w:rsid w:val="17FB29DA"/>
    <w:rsid w:val="19D3C5BB"/>
    <w:rsid w:val="1E0346BF"/>
    <w:rsid w:val="1E099C65"/>
    <w:rsid w:val="1F599C54"/>
    <w:rsid w:val="1F8A18CC"/>
    <w:rsid w:val="1FFFC79F"/>
    <w:rsid w:val="2246EFE8"/>
    <w:rsid w:val="23992478"/>
    <w:rsid w:val="2510728A"/>
    <w:rsid w:val="25468C57"/>
    <w:rsid w:val="25A6A2B9"/>
    <w:rsid w:val="25CA7246"/>
    <w:rsid w:val="26DB818B"/>
    <w:rsid w:val="2B1D2CB4"/>
    <w:rsid w:val="32C1DCB0"/>
    <w:rsid w:val="348D47A1"/>
    <w:rsid w:val="384A1677"/>
    <w:rsid w:val="3908BADE"/>
    <w:rsid w:val="3CE2FB45"/>
    <w:rsid w:val="3DAFAF20"/>
    <w:rsid w:val="3E15EC82"/>
    <w:rsid w:val="40E2DD64"/>
    <w:rsid w:val="44C90BF0"/>
    <w:rsid w:val="474270EF"/>
    <w:rsid w:val="47C6B083"/>
    <w:rsid w:val="49054D45"/>
    <w:rsid w:val="4A1A4A7B"/>
    <w:rsid w:val="4B9D697E"/>
    <w:rsid w:val="4C547966"/>
    <w:rsid w:val="4C7F21FE"/>
    <w:rsid w:val="4D1C5CAE"/>
    <w:rsid w:val="4F5C04B7"/>
    <w:rsid w:val="4F7D1176"/>
    <w:rsid w:val="4FBE059E"/>
    <w:rsid w:val="50ED4ACE"/>
    <w:rsid w:val="50FEC27F"/>
    <w:rsid w:val="548C7144"/>
    <w:rsid w:val="557CD28D"/>
    <w:rsid w:val="55D64E3B"/>
    <w:rsid w:val="55EABD13"/>
    <w:rsid w:val="584BDAAB"/>
    <w:rsid w:val="5BA6300E"/>
    <w:rsid w:val="5CE3FA09"/>
    <w:rsid w:val="5E4B291B"/>
    <w:rsid w:val="63234312"/>
    <w:rsid w:val="638CE45C"/>
    <w:rsid w:val="6648F241"/>
    <w:rsid w:val="664C75C7"/>
    <w:rsid w:val="68410CB5"/>
    <w:rsid w:val="693E2695"/>
    <w:rsid w:val="733077DF"/>
    <w:rsid w:val="73B24106"/>
    <w:rsid w:val="7425A41F"/>
    <w:rsid w:val="7462EF68"/>
    <w:rsid w:val="75623A3E"/>
    <w:rsid w:val="75C4741D"/>
    <w:rsid w:val="76F2BFC8"/>
    <w:rsid w:val="77810676"/>
    <w:rsid w:val="785B2C5E"/>
    <w:rsid w:val="7C22DAB6"/>
    <w:rsid w:val="7D79D116"/>
    <w:rsid w:val="7EA2A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F924F1"/>
  <w15:chartTrackingRefBased/>
  <w15:docId w15:val="{CAD163F2-16A3-48C4-B7C5-80181FCD2600}"/>
  <w:removePersonalInformation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915DC"/>
    <w:pPr>
      <w:spacing w:after="0" w:line="360" w:lineRule="auto"/>
      <w:ind w:firstLine="720"/>
    </w:pPr>
    <w:rPr>
      <w:rFonts w:ascii="Times New Roman" w:hAnsi="Times New Roman" w:eastAsia="Times New Roman" w:cs="Times New Roman"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0964E3"/>
    <w:rPr>
      <w:color w:val="0000FF"/>
      <w:u w:val="single"/>
    </w:rPr>
  </w:style>
  <w:style w:type="paragraph" w:styleId="ReleaseHead" w:customStyle="1">
    <w:name w:val="ReleaseHead"/>
    <w:basedOn w:val="Normal"/>
    <w:autoRedefine/>
    <w:rsid w:val="002F1382"/>
    <w:pPr>
      <w:tabs>
        <w:tab w:val="left" w:pos="4680"/>
      </w:tabs>
      <w:spacing w:line="240" w:lineRule="auto"/>
      <w:ind w:firstLine="0"/>
      <w:jc w:val="center"/>
      <w:outlineLvl w:val="0"/>
    </w:pPr>
    <w:rPr>
      <w:b/>
      <w:bCs/>
      <w:sz w:val="28"/>
      <w:szCs w:val="28"/>
    </w:rPr>
  </w:style>
  <w:style w:type="paragraph" w:styleId="BodyTextIndent">
    <w:name w:val="Body Text Indent"/>
    <w:basedOn w:val="Normal"/>
    <w:link w:val="BodyTextIndentChar"/>
    <w:rsid w:val="000964E3"/>
  </w:style>
  <w:style w:type="character" w:styleId="BodyTextIndentChar" w:customStyle="1">
    <w:name w:val="Body Text Indent Char"/>
    <w:basedOn w:val="DefaultParagraphFont"/>
    <w:link w:val="BodyTextIndent"/>
    <w:rsid w:val="000964E3"/>
    <w:rPr>
      <w:rFonts w:ascii="Bookman" w:hAnsi="Bookman" w:eastAsia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0964E3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964E3"/>
    <w:rPr>
      <w:rFonts w:ascii="Bookman" w:hAnsi="Bookman" w:eastAsia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964E3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964E3"/>
    <w:rPr>
      <w:rFonts w:ascii="Bookman" w:hAnsi="Bookman" w:eastAsia="Times New Roman" w:cs="Times New Roman"/>
      <w:sz w:val="24"/>
      <w:szCs w:val="20"/>
    </w:rPr>
  </w:style>
  <w:style w:type="character" w:styleId="PageNumber">
    <w:name w:val="page number"/>
    <w:basedOn w:val="DefaultParagraphFont"/>
    <w:rsid w:val="000964E3"/>
  </w:style>
  <w:style w:type="character" w:styleId="CommentReference">
    <w:name w:val="Comment Reference"/>
    <w:basedOn w:val="DefaultParagraphFont"/>
    <w:uiPriority w:val="99"/>
    <w:semiHidden/>
    <w:unhideWhenUsed/>
    <w:rsid w:val="000964E3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0964E3"/>
    <w:pPr>
      <w:spacing w:line="240" w:lineRule="auto"/>
    </w:pPr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964E3"/>
    <w:rPr>
      <w:rFonts w:ascii="Bookman" w:hAnsi="Bookman" w:eastAsia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0964E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E4FFC"/>
    <w:pPr>
      <w:spacing w:before="100" w:beforeAutospacing="1" w:after="100" w:afterAutospacing="1"/>
      <w:ind w:firstLine="0"/>
    </w:pPr>
    <w:rPr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1676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F07C4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96318"/>
    <w:rPr>
      <w:color w:val="954F72" w:themeColor="followedHyperlink"/>
      <w:u w:val="single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2F7D6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F7D6C"/>
    <w:rPr>
      <w:rFonts w:ascii="Times New Roman" w:hAnsi="Times New Roman"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6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0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4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cpuc.ca.gov/-/media/cpuc-website/divisions/news-and-outreach/documents/bco/ea-grant-documents/cea-lat-grant/11-20-2025-update/cea-lat-guidelines-cycle-2.pdf" TargetMode="External" Id="rId13" /><Relationship Type="http://schemas.openxmlformats.org/officeDocument/2006/relationships/header" Target="header2.xml" Id="rId18" /><Relationship Type="http://schemas.openxmlformats.org/officeDocument/2006/relationships/customXml" Target="../customXml/item3.xml" Id="rId3" /><Relationship Type="http://schemas.openxmlformats.org/officeDocument/2006/relationships/header" Target="header3.xml" Id="rId21" /><Relationship Type="http://schemas.openxmlformats.org/officeDocument/2006/relationships/settings" Target="settings.xml" Id="rId7" /><Relationship Type="http://schemas.openxmlformats.org/officeDocument/2006/relationships/hyperlink" Target="mailto:news@cpuc.ca.gov" TargetMode="External" Id="rId12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openxmlformats.org/officeDocument/2006/relationships/hyperlink" Target="http://www.cpuc.ca.gov" TargetMode="External" Id="rId16" /><Relationship Type="http://schemas.openxmlformats.org/officeDocument/2006/relationships/footer" Target="footer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openxmlformats.org/officeDocument/2006/relationships/fontTable" Target="fontTable.xml" Id="rId23" /><Relationship Type="http://schemas.openxmlformats.org/officeDocument/2006/relationships/endnotes" Target="endnotes.xml" Id="rId10" /><Relationship Type="http://schemas.openxmlformats.org/officeDocument/2006/relationships/footer" Target="foot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mailto:capacitygrants@cpuc.ca.gov" TargetMode="External" Id="rId14" /><Relationship Type="http://schemas.openxmlformats.org/officeDocument/2006/relationships/footer" Target="footer3.xml" Id="rId22" /><Relationship Type="http://schemas.openxmlformats.org/officeDocument/2006/relationships/hyperlink" Target="https://www.cpuc.ca.gov/about-cpuc/divisions/news-and-public-information-office/business-and-community-outreach/equity-and-access-grant-program" TargetMode="External" Id="Re117caaf38e44ea4" /><Relationship Type="http://schemas.openxmlformats.org/officeDocument/2006/relationships/hyperlink" Target="https://techcleanca.com/incentives/sanfernandovalley/" TargetMode="External" Id="R1c1a3afbd43a4716" 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youtube.com/user/CaliforniaPUC" TargetMode="External"/><Relationship Id="rId2" Type="http://schemas.openxmlformats.org/officeDocument/2006/relationships/hyperlink" Target="https://www.linkedin.com/company/CaliforniaPUC" TargetMode="External"/><Relationship Id="rId1" Type="http://schemas.openxmlformats.org/officeDocument/2006/relationships/image" Target="media/image2.png"/><Relationship Id="rId6" Type="http://schemas.openxmlformats.org/officeDocument/2006/relationships/hyperlink" Target="https://twitter.com/californiapuc" TargetMode="External"/><Relationship Id="rId5" Type="http://schemas.openxmlformats.org/officeDocument/2006/relationships/hyperlink" Target="https://www.facebook.com/CaliforniaPUC" TargetMode="External"/><Relationship Id="rId4" Type="http://schemas.openxmlformats.org/officeDocument/2006/relationships/hyperlink" Target="https://www.instagram.com/CaliforniaPUC/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698ff8-a920-4b49-a5f6-3b1300a2f808">
      <Terms xmlns="http://schemas.microsoft.com/office/infopath/2007/PartnerControls"/>
    </lcf76f155ced4ddcb4097134ff3c332f>
    <TaxCatchAll xmlns="db99a4d6-c8f3-42a9-97eb-2030ef8bef7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10FC80E8EA7C44AD3E0D3945395AD4" ma:contentTypeVersion="11" ma:contentTypeDescription="Create a new document." ma:contentTypeScope="" ma:versionID="11a68509ecb6aec898a02359af77ee5d">
  <xsd:schema xmlns:xsd="http://www.w3.org/2001/XMLSchema" xmlns:xs="http://www.w3.org/2001/XMLSchema" xmlns:p="http://schemas.microsoft.com/office/2006/metadata/properties" xmlns:ns2="af698ff8-a920-4b49-a5f6-3b1300a2f808" xmlns:ns3="db99a4d6-c8f3-42a9-97eb-2030ef8bef78" targetNamespace="http://schemas.microsoft.com/office/2006/metadata/properties" ma:root="true" ma:fieldsID="949601b72355453bf87e3651b58252c9" ns2:_="" ns3:_="">
    <xsd:import namespace="af698ff8-a920-4b49-a5f6-3b1300a2f808"/>
    <xsd:import namespace="db99a4d6-c8f3-42a9-97eb-2030ef8bef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98ff8-a920-4b49-a5f6-3b1300a2f8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58c64cc-ee56-435d-b6d0-239f1a5e0d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9a4d6-c8f3-42a9-97eb-2030ef8bef7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d69fb06-918c-4d53-8e89-3cef564aab78}" ma:internalName="TaxCatchAll" ma:showField="CatchAllData" ma:web="db99a4d6-c8f3-42a9-97eb-2030ef8bef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5BB2A3-CF83-C24C-8F41-6C5498887D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0B9889-950A-44BD-919A-F24A0B8DF5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FE853A-0DC4-4EC5-842E-FB3BE35C45AA}">
  <ds:schemaRefs>
    <ds:schemaRef ds:uri="http://schemas.microsoft.com/office/2006/metadata/properties"/>
    <ds:schemaRef ds:uri="http://schemas.microsoft.com/office/infopath/2007/PartnerControls"/>
    <ds:schemaRef ds:uri="af698ff8-a920-4b49-a5f6-3b1300a2f808"/>
    <ds:schemaRef ds:uri="db99a4d6-c8f3-42a9-97eb-2030ef8bef78"/>
  </ds:schemaRefs>
</ds:datastoreItem>
</file>

<file path=customXml/itemProps4.xml><?xml version="1.0" encoding="utf-8"?>
<ds:datastoreItem xmlns:ds="http://schemas.openxmlformats.org/officeDocument/2006/customXml" ds:itemID="{6BC53313-4C67-42E4-9A79-FA1428D72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698ff8-a920-4b49-a5f6-3b1300a2f808"/>
    <ds:schemaRef ds:uri="db99a4d6-c8f3-42a9-97eb-2030ef8bef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12.0000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revision>9</revision>
  <dcterms:created xsi:type="dcterms:W3CDTF">2026-09-09T16:29:21Z</dcterms:created>
  <dcterms:modified xsi:type="dcterms:W3CDTF">2026-09-09T16:29:21Z</dcterms:modified>
</coreProperties>
</file>