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0F6" w:rsidP="33D6A578" w:rsidRDefault="00D510F6" w14:paraId="7F0E5E6F" w14:textId="60C91D35">
      <w:pPr>
        <w:pStyle w:val="BodyText"/>
        <w:rPr>
          <w:rFonts w:ascii="Times New Roman"/>
          <w:sz w:val="20"/>
          <w:szCs w:val="20"/>
        </w:rPr>
      </w:pPr>
    </w:p>
    <w:p w:rsidR="00D510F6" w:rsidRDefault="00D510F6" w14:paraId="6549D783" w14:textId="77777777">
      <w:pPr>
        <w:pStyle w:val="BodyText"/>
        <w:spacing w:before="47"/>
        <w:rPr>
          <w:rFonts w:ascii="Times New Roman"/>
          <w:sz w:val="20"/>
        </w:rPr>
      </w:pPr>
    </w:p>
    <w:p w:rsidRPr="00FC0A5D" w:rsidR="00D07FFC" w:rsidP="0007553D" w:rsidRDefault="00C7611E" w14:paraId="770D3CA7" w14:textId="0D2150EA">
      <w:pPr>
        <w:pStyle w:val="Heading1"/>
        <w:spacing w:before="95"/>
        <w:ind w:left="360" w:firstLine="5"/>
        <w:jc w:val="center"/>
      </w:pPr>
      <w:r w:rsidRPr="00FC0A5D">
        <w:t>California</w:t>
      </w:r>
      <w:r w:rsidRPr="00FC0A5D">
        <w:rPr>
          <w:spacing w:val="-17"/>
        </w:rPr>
        <w:t xml:space="preserve"> </w:t>
      </w:r>
      <w:r w:rsidRPr="00FC0A5D">
        <w:t>Public</w:t>
      </w:r>
      <w:r w:rsidRPr="00FC0A5D">
        <w:rPr>
          <w:spacing w:val="-16"/>
        </w:rPr>
        <w:t xml:space="preserve"> </w:t>
      </w:r>
      <w:r w:rsidRPr="00FC0A5D">
        <w:t>Utilities Commission</w:t>
      </w:r>
    </w:p>
    <w:p w:rsidRPr="00FC0A5D" w:rsidR="00D510F6" w:rsidP="0007553D" w:rsidRDefault="00C7611E" w14:paraId="3C8D43E0" w14:textId="41FBE1AB">
      <w:pPr>
        <w:pStyle w:val="Heading1"/>
        <w:spacing w:before="95"/>
        <w:ind w:left="360" w:firstLine="5"/>
        <w:jc w:val="center"/>
      </w:pPr>
      <w:r w:rsidRPr="00FC0A5D">
        <w:t>Tribal Land Transfer Policy 2.0</w:t>
      </w:r>
    </w:p>
    <w:p w:rsidRPr="00FC0A5D" w:rsidR="001A5C4E" w:rsidRDefault="001A5C4E" w14:paraId="11FEB88A" w14:textId="77777777">
      <w:pPr>
        <w:pStyle w:val="BodyText"/>
        <w:sectPr w:rsidRPr="00FC0A5D" w:rsidR="001A5C4E" w:rsidSect="00BE1A90">
          <w:headerReference w:type="default" r:id="rId11"/>
          <w:footerReference w:type="default" r:id="rId12"/>
          <w:type w:val="continuous"/>
          <w:pgSz w:w="12240" w:h="15840"/>
          <w:pgMar w:top="1296" w:right="1080" w:bottom="1296" w:left="1080" w:header="282" w:footer="920" w:gutter="0"/>
          <w:cols w:space="40"/>
        </w:sectPr>
      </w:pPr>
    </w:p>
    <w:p w:rsidRPr="00FC0A5D" w:rsidR="00D510F6" w:rsidP="0007553D" w:rsidRDefault="00D510F6" w14:paraId="35B4AF3A" w14:textId="748E8E0D">
      <w:pPr>
        <w:pStyle w:val="BodyText"/>
        <w:sectPr w:rsidRPr="00FC0A5D" w:rsidR="00D510F6" w:rsidSect="00BE1A90">
          <w:type w:val="continuous"/>
          <w:pgSz w:w="12240" w:h="15840"/>
          <w:pgMar w:top="1296" w:right="1080" w:bottom="1296" w:left="1080" w:header="282" w:footer="920" w:gutter="0"/>
          <w:cols w:equalWidth="0" w:space="720" w:num="2">
            <w:col w:w="7342" w:space="40"/>
            <w:col w:w="2698"/>
          </w:cols>
        </w:sectPr>
      </w:pPr>
    </w:p>
    <w:p w:rsidRPr="00FC0A5D" w:rsidR="00D510F6" w:rsidP="0007553D" w:rsidRDefault="298A23FF" w14:paraId="6FB32267" w14:textId="5578E23D">
      <w:pPr>
        <w:pStyle w:val="Heading1"/>
        <w:spacing w:before="153" w:line="276" w:lineRule="auto"/>
        <w:ind w:left="429" w:firstLine="0"/>
        <w:jc w:val="center"/>
        <w:rPr>
          <w:rFonts w:ascii="Gill Sans MT" w:hAnsi="Gill Sans MT"/>
          <w:b w:val="0"/>
          <w:bCs w:val="0"/>
        </w:rPr>
      </w:pPr>
      <w:r w:rsidRPr="00FC0A5D">
        <w:lastRenderedPageBreak/>
        <w:t>Investor-Owned</w:t>
      </w:r>
      <w:r w:rsidRPr="00FC0A5D">
        <w:rPr>
          <w:spacing w:val="1"/>
        </w:rPr>
        <w:t xml:space="preserve"> </w:t>
      </w:r>
      <w:r w:rsidRPr="00FC0A5D">
        <w:t>Utility</w:t>
      </w:r>
      <w:r w:rsidRPr="00FC0A5D">
        <w:rPr>
          <w:spacing w:val="-1"/>
        </w:rPr>
        <w:t xml:space="preserve"> </w:t>
      </w:r>
      <w:r w:rsidRPr="00FC0A5D">
        <w:t>Real</w:t>
      </w:r>
      <w:r w:rsidRPr="00FC0A5D">
        <w:rPr>
          <w:spacing w:val="-3"/>
        </w:rPr>
        <w:t xml:space="preserve"> </w:t>
      </w:r>
      <w:r w:rsidRPr="00FC0A5D">
        <w:t>Property-</w:t>
      </w:r>
      <w:r w:rsidRPr="00FC0A5D">
        <w:rPr>
          <w:spacing w:val="-3"/>
        </w:rPr>
        <w:t xml:space="preserve"> </w:t>
      </w:r>
      <w:r w:rsidRPr="00FC0A5D">
        <w:t>Land</w:t>
      </w:r>
      <w:r w:rsidRPr="00FC0A5D">
        <w:rPr>
          <w:spacing w:val="-1"/>
        </w:rPr>
        <w:t xml:space="preserve"> </w:t>
      </w:r>
      <w:r w:rsidRPr="00FC0A5D">
        <w:t>Disposition</w:t>
      </w:r>
      <w:r w:rsidRPr="00FC0A5D">
        <w:rPr>
          <w:spacing w:val="1"/>
        </w:rPr>
        <w:t xml:space="preserve"> </w:t>
      </w:r>
      <w:r w:rsidRPr="00FC0A5D">
        <w:t>–Right</w:t>
      </w:r>
      <w:r w:rsidRPr="00FC0A5D">
        <w:rPr>
          <w:spacing w:val="-3"/>
        </w:rPr>
        <w:t xml:space="preserve"> </w:t>
      </w:r>
      <w:r w:rsidRPr="00FC0A5D">
        <w:t>of</w:t>
      </w:r>
      <w:r w:rsidRPr="00FC0A5D" w:rsidR="008559ED">
        <w:t xml:space="preserve"> </w:t>
      </w:r>
      <w:r w:rsidRPr="00FC0A5D" w:rsidR="00F15B1B">
        <w:t>First</w:t>
      </w:r>
      <w:r w:rsidRPr="00FC0A5D" w:rsidR="00F15B1B">
        <w:rPr>
          <w:spacing w:val="-6"/>
        </w:rPr>
        <w:t xml:space="preserve"> </w:t>
      </w:r>
      <w:r w:rsidRPr="00FC0A5D" w:rsidR="008559ED">
        <w:t>Offer</w:t>
      </w:r>
    </w:p>
    <w:p w:rsidRPr="00FC0A5D" w:rsidR="00D510F6" w:rsidP="0007553D" w:rsidRDefault="00C7611E" w14:paraId="4CFE650F" w14:textId="25C5FCCA">
      <w:pPr>
        <w:spacing w:before="47" w:line="276" w:lineRule="auto"/>
        <w:ind w:left="412"/>
        <w:jc w:val="center"/>
        <w:rPr>
          <w:b/>
          <w:sz w:val="26"/>
        </w:rPr>
      </w:pPr>
      <w:r w:rsidRPr="00FC0A5D">
        <w:rPr>
          <w:b/>
          <w:sz w:val="26"/>
        </w:rPr>
        <w:t>for</w:t>
      </w:r>
      <w:r w:rsidRPr="00FC0A5D">
        <w:rPr>
          <w:b/>
          <w:spacing w:val="-9"/>
          <w:sz w:val="26"/>
        </w:rPr>
        <w:t xml:space="preserve"> </w:t>
      </w:r>
      <w:r w:rsidRPr="00FC0A5D">
        <w:rPr>
          <w:b/>
          <w:sz w:val="26"/>
        </w:rPr>
        <w:t>Disposition</w:t>
      </w:r>
      <w:r w:rsidRPr="00FC0A5D">
        <w:rPr>
          <w:b/>
          <w:spacing w:val="-5"/>
          <w:sz w:val="26"/>
        </w:rPr>
        <w:t xml:space="preserve"> </w:t>
      </w:r>
      <w:r w:rsidRPr="00FC0A5D">
        <w:rPr>
          <w:b/>
          <w:sz w:val="26"/>
        </w:rPr>
        <w:t>of</w:t>
      </w:r>
      <w:r w:rsidRPr="00FC0A5D">
        <w:rPr>
          <w:b/>
          <w:spacing w:val="-8"/>
          <w:sz w:val="26"/>
        </w:rPr>
        <w:t xml:space="preserve"> </w:t>
      </w:r>
      <w:r w:rsidRPr="00FC0A5D">
        <w:rPr>
          <w:b/>
          <w:sz w:val="26"/>
        </w:rPr>
        <w:t>Real</w:t>
      </w:r>
      <w:r w:rsidRPr="00FC0A5D">
        <w:rPr>
          <w:b/>
          <w:spacing w:val="-8"/>
          <w:sz w:val="26"/>
        </w:rPr>
        <w:t xml:space="preserve"> </w:t>
      </w:r>
      <w:r w:rsidRPr="00FC0A5D">
        <w:rPr>
          <w:b/>
          <w:sz w:val="26"/>
        </w:rPr>
        <w:t>Property</w:t>
      </w:r>
      <w:r w:rsidRPr="00FC0A5D">
        <w:rPr>
          <w:b/>
          <w:spacing w:val="-8"/>
          <w:sz w:val="26"/>
        </w:rPr>
        <w:t xml:space="preserve"> </w:t>
      </w:r>
      <w:r w:rsidRPr="00FC0A5D">
        <w:rPr>
          <w:b/>
          <w:sz w:val="26"/>
        </w:rPr>
        <w:t>Within</w:t>
      </w:r>
      <w:r w:rsidRPr="00FC0A5D">
        <w:rPr>
          <w:b/>
          <w:spacing w:val="-5"/>
          <w:sz w:val="26"/>
        </w:rPr>
        <w:t xml:space="preserve"> </w:t>
      </w:r>
      <w:r w:rsidRPr="00FC0A5D">
        <w:rPr>
          <w:b/>
          <w:sz w:val="26"/>
        </w:rPr>
        <w:t>the</w:t>
      </w:r>
      <w:r w:rsidRPr="00FC0A5D">
        <w:rPr>
          <w:b/>
          <w:spacing w:val="-8"/>
          <w:sz w:val="26"/>
        </w:rPr>
        <w:t xml:space="preserve"> </w:t>
      </w:r>
      <w:r w:rsidRPr="00FC0A5D">
        <w:rPr>
          <w:b/>
          <w:sz w:val="26"/>
        </w:rPr>
        <w:t>Ancestral</w:t>
      </w:r>
      <w:r w:rsidRPr="00FC0A5D">
        <w:rPr>
          <w:b/>
          <w:spacing w:val="-8"/>
          <w:sz w:val="26"/>
        </w:rPr>
        <w:t xml:space="preserve"> </w:t>
      </w:r>
      <w:r w:rsidRPr="00FC0A5D">
        <w:rPr>
          <w:b/>
          <w:sz w:val="26"/>
        </w:rPr>
        <w:t>Territories</w:t>
      </w:r>
      <w:r w:rsidRPr="00FC0A5D">
        <w:rPr>
          <w:b/>
          <w:spacing w:val="-8"/>
          <w:sz w:val="26"/>
        </w:rPr>
        <w:t xml:space="preserve"> </w:t>
      </w:r>
      <w:r w:rsidRPr="00FC0A5D">
        <w:rPr>
          <w:b/>
          <w:sz w:val="26"/>
        </w:rPr>
        <w:t>of</w:t>
      </w:r>
      <w:r w:rsidRPr="00FC0A5D">
        <w:rPr>
          <w:b/>
          <w:spacing w:val="-8"/>
          <w:sz w:val="26"/>
        </w:rPr>
        <w:t xml:space="preserve"> </w:t>
      </w:r>
      <w:r w:rsidRPr="00FC0A5D" w:rsidR="008559ED">
        <w:rPr>
          <w:b/>
          <w:spacing w:val="-8"/>
          <w:sz w:val="26"/>
        </w:rPr>
        <w:t>California</w:t>
      </w:r>
      <w:r w:rsidRPr="00FC0A5D" w:rsidR="00641737">
        <w:rPr>
          <w:b/>
          <w:spacing w:val="-8"/>
          <w:sz w:val="26"/>
        </w:rPr>
        <w:t xml:space="preserve"> </w:t>
      </w:r>
      <w:r w:rsidRPr="00FC0A5D">
        <w:rPr>
          <w:b/>
          <w:sz w:val="26"/>
        </w:rPr>
        <w:t>Native</w:t>
      </w:r>
      <w:r w:rsidRPr="00FC0A5D">
        <w:rPr>
          <w:b/>
          <w:spacing w:val="-9"/>
          <w:sz w:val="26"/>
        </w:rPr>
        <w:t xml:space="preserve"> </w:t>
      </w:r>
      <w:r w:rsidRPr="00FC0A5D">
        <w:rPr>
          <w:b/>
          <w:sz w:val="26"/>
        </w:rPr>
        <w:t>American</w:t>
      </w:r>
      <w:r w:rsidRPr="00FC0A5D">
        <w:rPr>
          <w:b/>
          <w:spacing w:val="-9"/>
          <w:sz w:val="26"/>
        </w:rPr>
        <w:t xml:space="preserve"> </w:t>
      </w:r>
      <w:r w:rsidRPr="00FC0A5D">
        <w:rPr>
          <w:b/>
          <w:spacing w:val="-2"/>
          <w:sz w:val="26"/>
        </w:rPr>
        <w:t>Tribes</w:t>
      </w:r>
    </w:p>
    <w:p w:rsidRPr="00FC0A5D" w:rsidR="00D510F6" w:rsidP="00BE1A90" w:rsidRDefault="00C7611E" w14:paraId="5677C6FE" w14:textId="77777777">
      <w:pPr>
        <w:pStyle w:val="Heading1"/>
        <w:numPr>
          <w:ilvl w:val="0"/>
          <w:numId w:val="10"/>
        </w:numPr>
        <w:tabs>
          <w:tab w:val="left" w:pos="616"/>
        </w:tabs>
        <w:spacing w:before="242"/>
        <w:ind w:left="616" w:hanging="358"/>
        <w:rPr>
          <w:spacing w:val="-2"/>
        </w:rPr>
      </w:pPr>
      <w:r w:rsidRPr="00FC0A5D">
        <w:rPr>
          <w:spacing w:val="-2"/>
        </w:rPr>
        <w:t>General Provisions</w:t>
      </w:r>
    </w:p>
    <w:p w:rsidRPr="00FC0A5D" w:rsidR="00D510F6" w:rsidP="00BE1A90" w:rsidRDefault="00C7611E" w14:paraId="4C19D03F" w14:textId="77777777">
      <w:pPr>
        <w:pStyle w:val="Heading1"/>
        <w:numPr>
          <w:ilvl w:val="1"/>
          <w:numId w:val="10"/>
        </w:numPr>
        <w:tabs>
          <w:tab w:val="left" w:pos="1700"/>
        </w:tabs>
        <w:spacing w:before="243"/>
        <w:ind w:left="1700" w:hanging="720"/>
        <w:rPr>
          <w:spacing w:val="-2"/>
        </w:rPr>
      </w:pPr>
      <w:r w:rsidRPr="00FC0A5D">
        <w:rPr>
          <w:spacing w:val="-2"/>
        </w:rPr>
        <w:t>Introduction</w:t>
      </w:r>
    </w:p>
    <w:p w:rsidRPr="00FC0A5D" w:rsidR="00D510F6" w:rsidRDefault="00C7611E" w14:paraId="1556CFCA" w14:textId="6ED91DEF">
      <w:pPr>
        <w:pStyle w:val="BodyText"/>
        <w:spacing w:before="241" w:line="273" w:lineRule="auto"/>
        <w:ind w:left="359" w:right="532"/>
      </w:pPr>
      <w:r w:rsidRPr="00FC0A5D">
        <w:t xml:space="preserve">This </w:t>
      </w:r>
      <w:r w:rsidRPr="00FC0A5D" w:rsidR="00052072">
        <w:t>policy sets</w:t>
      </w:r>
      <w:r w:rsidRPr="00FC0A5D" w:rsidR="00916CF5">
        <w:t xml:space="preserve"> forth the rules for application of</w:t>
      </w:r>
      <w:r w:rsidRPr="00FC0A5D">
        <w:t xml:space="preserve"> </w:t>
      </w:r>
      <w:r w:rsidRPr="00FC0A5D" w:rsidR="00052072">
        <w:t>the Tribal</w:t>
      </w:r>
      <w:r w:rsidRPr="00FC0A5D">
        <w:t xml:space="preserve"> </w:t>
      </w:r>
      <w:r w:rsidRPr="00FC0A5D" w:rsidR="00916CF5">
        <w:t xml:space="preserve">Land Transfer Policy and guidance as to the application of the Commission’s Tribal </w:t>
      </w:r>
      <w:r w:rsidRPr="00FC0A5D">
        <w:t>Consultation Policy to future applications and advice letters submitted by investor-owned utilities (IOU) requesting permission to dispose</w:t>
      </w:r>
      <w:r w:rsidRPr="00FC0A5D">
        <w:rPr>
          <w:spacing w:val="40"/>
        </w:rPr>
        <w:t xml:space="preserve"> </w:t>
      </w:r>
      <w:r w:rsidRPr="00FC0A5D">
        <w:t xml:space="preserve">of </w:t>
      </w:r>
      <w:r w:rsidRPr="00FC0A5D" w:rsidR="000A1133">
        <w:t>r</w:t>
      </w:r>
      <w:r w:rsidRPr="00FC0A5D">
        <w:t xml:space="preserve">eal </w:t>
      </w:r>
      <w:r w:rsidRPr="00FC0A5D" w:rsidR="000A1133">
        <w:t>p</w:t>
      </w:r>
      <w:r w:rsidRPr="00FC0A5D">
        <w:t>roperty</w:t>
      </w:r>
      <w:r w:rsidRPr="00FC0A5D" w:rsidR="008F7811">
        <w:rPr>
          <w:rStyle w:val="FootnoteReference"/>
        </w:rPr>
        <w:footnoteReference w:id="1"/>
      </w:r>
      <w:r w:rsidRPr="00FC0A5D">
        <w:rPr>
          <w:spacing w:val="40"/>
          <w:position w:val="6"/>
          <w:sz w:val="17"/>
          <w:szCs w:val="17"/>
        </w:rPr>
        <w:t xml:space="preserve"> </w:t>
      </w:r>
      <w:r w:rsidRPr="00FC0A5D">
        <w:t>under Section 851 of the Public Utilities Code</w:t>
      </w:r>
      <w:r w:rsidRPr="00FC0A5D" w:rsidR="00C97B9D">
        <w:t xml:space="preserve"> (Pub. Util. Code)</w:t>
      </w:r>
      <w:r w:rsidRPr="00FC0A5D">
        <w:t>.</w:t>
      </w:r>
      <w:r w:rsidRPr="00FC0A5D">
        <w:rPr>
          <w:spacing w:val="40"/>
        </w:rPr>
        <w:t xml:space="preserve"> </w:t>
      </w:r>
      <w:r w:rsidRPr="00FC0A5D">
        <w:t>As set forth in this policy, the Commission encourages IOU transfers of real property to California Native</w:t>
      </w:r>
      <w:r w:rsidRPr="00FC0A5D">
        <w:rPr>
          <w:spacing w:val="-2"/>
        </w:rPr>
        <w:t xml:space="preserve"> </w:t>
      </w:r>
      <w:r w:rsidRPr="00FC0A5D">
        <w:t>American</w:t>
      </w:r>
      <w:r w:rsidRPr="00FC0A5D">
        <w:rPr>
          <w:spacing w:val="-4"/>
        </w:rPr>
        <w:t xml:space="preserve"> </w:t>
      </w:r>
      <w:r w:rsidRPr="00FC0A5D" w:rsidR="00FD2F03">
        <w:t>t</w:t>
      </w:r>
      <w:r w:rsidRPr="00FC0A5D">
        <w:t>ribes</w:t>
      </w:r>
      <w:r w:rsidRPr="00FC0A5D">
        <w:rPr>
          <w:spacing w:val="-4"/>
        </w:rPr>
        <w:t xml:space="preserve"> </w:t>
      </w:r>
      <w:r w:rsidRPr="00FC0A5D">
        <w:t>and,</w:t>
      </w:r>
      <w:r w:rsidRPr="00FC0A5D">
        <w:rPr>
          <w:spacing w:val="-5"/>
        </w:rPr>
        <w:t xml:space="preserve"> </w:t>
      </w:r>
      <w:r w:rsidRPr="00FC0A5D">
        <w:t>where</w:t>
      </w:r>
      <w:r w:rsidRPr="00FC0A5D">
        <w:rPr>
          <w:spacing w:val="-4"/>
        </w:rPr>
        <w:t xml:space="preserve"> </w:t>
      </w:r>
      <w:r w:rsidRPr="00FC0A5D">
        <w:t>possible,</w:t>
      </w:r>
      <w:r w:rsidRPr="00FC0A5D">
        <w:rPr>
          <w:spacing w:val="-5"/>
        </w:rPr>
        <w:t xml:space="preserve"> </w:t>
      </w:r>
      <w:r w:rsidRPr="00FC0A5D">
        <w:t>will</w:t>
      </w:r>
      <w:r w:rsidRPr="00FC0A5D">
        <w:rPr>
          <w:spacing w:val="-3"/>
        </w:rPr>
        <w:t xml:space="preserve"> </w:t>
      </w:r>
      <w:r w:rsidRPr="00FC0A5D">
        <w:t>facilitate</w:t>
      </w:r>
      <w:r w:rsidRPr="00FC0A5D">
        <w:rPr>
          <w:spacing w:val="-1"/>
        </w:rPr>
        <w:t xml:space="preserve"> </w:t>
      </w:r>
      <w:r w:rsidRPr="00FC0A5D">
        <w:t>those</w:t>
      </w:r>
      <w:r w:rsidRPr="00FC0A5D">
        <w:rPr>
          <w:spacing w:val="-4"/>
        </w:rPr>
        <w:t xml:space="preserve"> </w:t>
      </w:r>
      <w:r w:rsidRPr="00FC0A5D">
        <w:t>transfers.</w:t>
      </w:r>
      <w:r w:rsidRPr="00FC0A5D">
        <w:rPr>
          <w:spacing w:val="40"/>
        </w:rPr>
        <w:t xml:space="preserve"> </w:t>
      </w:r>
      <w:r w:rsidRPr="00FC0A5D">
        <w:t xml:space="preserve">This policy creates an expectation that, for any future IOU dispositions of real property, the IOU will first offer applicable </w:t>
      </w:r>
      <w:r w:rsidRPr="00FC0A5D" w:rsidR="003C0F7B">
        <w:t>t</w:t>
      </w:r>
      <w:r w:rsidRPr="00FC0A5D">
        <w:t>ribes the right to take or purchase the property before otherwise disposing of it.</w:t>
      </w:r>
    </w:p>
    <w:p w:rsidRPr="00FC0A5D" w:rsidR="00D510F6" w:rsidRDefault="00C7611E" w14:paraId="3E6E3620" w14:textId="30D48EE7">
      <w:pPr>
        <w:pStyle w:val="BodyText"/>
        <w:spacing w:before="245" w:line="273" w:lineRule="auto"/>
        <w:ind w:left="360" w:right="455"/>
      </w:pPr>
      <w:r w:rsidRPr="00FC0A5D">
        <w:t>This</w:t>
      </w:r>
      <w:r w:rsidRPr="00FC0A5D">
        <w:rPr>
          <w:spacing w:val="-6"/>
        </w:rPr>
        <w:t xml:space="preserve"> </w:t>
      </w:r>
      <w:r w:rsidRPr="00FC0A5D">
        <w:t>policy</w:t>
      </w:r>
      <w:r w:rsidRPr="00FC0A5D">
        <w:rPr>
          <w:spacing w:val="-6"/>
        </w:rPr>
        <w:t xml:space="preserve"> </w:t>
      </w:r>
      <w:r w:rsidRPr="00FC0A5D">
        <w:t>works</w:t>
      </w:r>
      <w:r w:rsidRPr="00FC0A5D">
        <w:rPr>
          <w:spacing w:val="-5"/>
        </w:rPr>
        <w:t xml:space="preserve"> </w:t>
      </w:r>
      <w:r w:rsidRPr="00FC0A5D">
        <w:t>as</w:t>
      </w:r>
      <w:r w:rsidRPr="00FC0A5D">
        <w:rPr>
          <w:spacing w:val="-3"/>
        </w:rPr>
        <w:t xml:space="preserve"> </w:t>
      </w:r>
      <w:r w:rsidRPr="00FC0A5D">
        <w:t>an</w:t>
      </w:r>
      <w:r w:rsidRPr="00FC0A5D">
        <w:rPr>
          <w:spacing w:val="-8"/>
        </w:rPr>
        <w:t xml:space="preserve"> </w:t>
      </w:r>
      <w:r w:rsidRPr="00FC0A5D">
        <w:t>overlay</w:t>
      </w:r>
      <w:r w:rsidRPr="00FC0A5D">
        <w:rPr>
          <w:spacing w:val="-9"/>
        </w:rPr>
        <w:t xml:space="preserve"> </w:t>
      </w:r>
      <w:r w:rsidRPr="00FC0A5D">
        <w:t>over</w:t>
      </w:r>
      <w:r w:rsidRPr="00FC0A5D">
        <w:rPr>
          <w:spacing w:val="-8"/>
        </w:rPr>
        <w:t xml:space="preserve"> </w:t>
      </w:r>
      <w:r w:rsidRPr="00FC0A5D">
        <w:t>the</w:t>
      </w:r>
      <w:r w:rsidRPr="00FC0A5D">
        <w:rPr>
          <w:spacing w:val="-8"/>
        </w:rPr>
        <w:t xml:space="preserve"> </w:t>
      </w:r>
      <w:r w:rsidRPr="00FC0A5D">
        <w:t>existing</w:t>
      </w:r>
      <w:r w:rsidRPr="00FC0A5D">
        <w:rPr>
          <w:spacing w:val="-6"/>
        </w:rPr>
        <w:t xml:space="preserve"> </w:t>
      </w:r>
      <w:r w:rsidRPr="00FC0A5D">
        <w:t>Section</w:t>
      </w:r>
      <w:r w:rsidRPr="00FC0A5D">
        <w:rPr>
          <w:spacing w:val="-3"/>
        </w:rPr>
        <w:t xml:space="preserve"> </w:t>
      </w:r>
      <w:r w:rsidRPr="00FC0A5D">
        <w:t>851</w:t>
      </w:r>
      <w:r w:rsidRPr="00FC0A5D">
        <w:rPr>
          <w:spacing w:val="-6"/>
        </w:rPr>
        <w:t xml:space="preserve"> </w:t>
      </w:r>
      <w:r w:rsidRPr="00FC0A5D">
        <w:t>process</w:t>
      </w:r>
      <w:r w:rsidRPr="00FC0A5D" w:rsidR="00052072">
        <w:t xml:space="preserve"> for disposition of real property subject to Section 851 and sets forth the IOU obligations for a right of </w:t>
      </w:r>
      <w:r w:rsidRPr="00FC0A5D" w:rsidR="00335159">
        <w:t xml:space="preserve">first </w:t>
      </w:r>
      <w:r w:rsidR="00335159">
        <w:t>offer</w:t>
      </w:r>
      <w:r w:rsidRPr="00FC0A5D" w:rsidR="00335159">
        <w:t xml:space="preserve"> </w:t>
      </w:r>
      <w:r w:rsidRPr="00FC0A5D" w:rsidR="00052072">
        <w:t>as to the disposition of surplus property by IOUs as set forth in this policy</w:t>
      </w:r>
      <w:r w:rsidRPr="00FC0A5D">
        <w:t>.</w:t>
      </w:r>
      <w:r w:rsidRPr="00FC0A5D">
        <w:rPr>
          <w:spacing w:val="-4"/>
        </w:rPr>
        <w:t xml:space="preserve"> </w:t>
      </w:r>
      <w:r w:rsidRPr="00FC0A5D">
        <w:t>It</w:t>
      </w:r>
      <w:r w:rsidRPr="00FC0A5D">
        <w:rPr>
          <w:spacing w:val="-7"/>
        </w:rPr>
        <w:t xml:space="preserve"> </w:t>
      </w:r>
      <w:r w:rsidRPr="00FC0A5D">
        <w:t>does</w:t>
      </w:r>
      <w:r w:rsidRPr="00FC0A5D">
        <w:rPr>
          <w:spacing w:val="-3"/>
        </w:rPr>
        <w:t xml:space="preserve"> </w:t>
      </w:r>
      <w:r w:rsidRPr="00FC0A5D">
        <w:t>not determine the outcome of any disposition submission.</w:t>
      </w:r>
      <w:r w:rsidRPr="00FC0A5D">
        <w:rPr>
          <w:spacing w:val="40"/>
        </w:rPr>
        <w:t xml:space="preserve"> </w:t>
      </w:r>
      <w:r w:rsidRPr="00FC0A5D">
        <w:t>Instead, it expresses a preference for the types of dispositions the Commission would like to see, by requiring</w:t>
      </w:r>
      <w:r w:rsidRPr="00FC0A5D">
        <w:rPr>
          <w:spacing w:val="-2"/>
        </w:rPr>
        <w:t xml:space="preserve"> </w:t>
      </w:r>
      <w:r w:rsidRPr="00FC0A5D">
        <w:t xml:space="preserve">that IOUs provide </w:t>
      </w:r>
      <w:r w:rsidRPr="00FC0A5D" w:rsidR="00FD2F03">
        <w:t>t</w:t>
      </w:r>
      <w:r w:rsidRPr="00FC0A5D">
        <w:t>ribes notice of real property intended for disposition and an opportunity to consult with the IOU to negotiate obtaining that property before the property is offered to other entities.</w:t>
      </w:r>
    </w:p>
    <w:p w:rsidRPr="00FC0A5D" w:rsidR="00D510F6" w:rsidRDefault="00C7611E" w14:paraId="251F36E1" w14:textId="77777777">
      <w:pPr>
        <w:pStyle w:val="Heading1"/>
        <w:numPr>
          <w:ilvl w:val="1"/>
          <w:numId w:val="10"/>
        </w:numPr>
        <w:tabs>
          <w:tab w:val="left" w:pos="1700"/>
        </w:tabs>
        <w:spacing w:before="243"/>
        <w:ind w:left="1700" w:hanging="720"/>
      </w:pPr>
      <w:r w:rsidRPr="00FC0A5D">
        <w:rPr>
          <w:spacing w:val="-2"/>
        </w:rPr>
        <w:t>Background</w:t>
      </w:r>
    </w:p>
    <w:p w:rsidRPr="00FC0A5D" w:rsidR="00D510F6" w:rsidP="00BE1A90" w:rsidRDefault="004B6D46" w14:paraId="4DE64075" w14:textId="4C2F8F8B">
      <w:pPr>
        <w:pStyle w:val="BodyText"/>
        <w:spacing w:before="284" w:line="273" w:lineRule="auto"/>
        <w:ind w:left="360" w:right="532"/>
      </w:pPr>
      <w:r w:rsidRPr="00FC0A5D">
        <w:t xml:space="preserve">California is home to the largest number of </w:t>
      </w:r>
      <w:r w:rsidRPr="00FC0A5D" w:rsidR="00B32CBB">
        <w:t>t</w:t>
      </w:r>
      <w:r w:rsidRPr="00FC0A5D">
        <w:t>ribes in the contiguous United States</w:t>
      </w:r>
      <w:r w:rsidRPr="00FC0A5D" w:rsidR="00C7611E">
        <w:t>.</w:t>
      </w:r>
      <w:r w:rsidRPr="00FC0A5D" w:rsidR="00C7611E">
        <w:rPr>
          <w:spacing w:val="40"/>
        </w:rPr>
        <w:t xml:space="preserve"> </w:t>
      </w:r>
      <w:r w:rsidRPr="00FC0A5D" w:rsidR="00C7611E">
        <w:t xml:space="preserve">Executive Order B-10-11 declares that “the State is committed to </w:t>
      </w:r>
      <w:r w:rsidRPr="00FC0A5D" w:rsidR="00C7611E">
        <w:lastRenderedPageBreak/>
        <w:t>strengthening and sustaining</w:t>
      </w:r>
      <w:r w:rsidRPr="00FC0A5D" w:rsidR="00C7611E">
        <w:rPr>
          <w:spacing w:val="-10"/>
        </w:rPr>
        <w:t xml:space="preserve"> </w:t>
      </w:r>
      <w:r w:rsidRPr="00FC0A5D" w:rsidR="00C7611E">
        <w:t>effective</w:t>
      </w:r>
      <w:r w:rsidRPr="00FC0A5D" w:rsidR="00C7611E">
        <w:rPr>
          <w:spacing w:val="-14"/>
        </w:rPr>
        <w:t xml:space="preserve"> </w:t>
      </w:r>
      <w:r w:rsidRPr="00FC0A5D" w:rsidR="00C7611E">
        <w:t>government-to-government</w:t>
      </w:r>
      <w:r w:rsidRPr="00FC0A5D" w:rsidR="00C7611E">
        <w:rPr>
          <w:spacing w:val="-13"/>
        </w:rPr>
        <w:t xml:space="preserve"> </w:t>
      </w:r>
      <w:r w:rsidRPr="00FC0A5D" w:rsidR="00C7611E">
        <w:t>relationships</w:t>
      </w:r>
      <w:r w:rsidRPr="00FC0A5D" w:rsidR="00C7611E">
        <w:rPr>
          <w:spacing w:val="-12"/>
        </w:rPr>
        <w:t xml:space="preserve"> </w:t>
      </w:r>
      <w:r w:rsidRPr="00FC0A5D" w:rsidR="00C7611E">
        <w:t>between</w:t>
      </w:r>
      <w:r w:rsidRPr="00FC0A5D" w:rsidR="00C7611E">
        <w:rPr>
          <w:spacing w:val="-12"/>
        </w:rPr>
        <w:t xml:space="preserve"> </w:t>
      </w:r>
      <w:r w:rsidRPr="00FC0A5D" w:rsidR="00C7611E">
        <w:t>the</w:t>
      </w:r>
      <w:r w:rsidRPr="00FC0A5D" w:rsidR="00C7611E">
        <w:rPr>
          <w:spacing w:val="-10"/>
        </w:rPr>
        <w:t xml:space="preserve"> </w:t>
      </w:r>
      <w:r w:rsidRPr="00FC0A5D" w:rsidR="00C7611E">
        <w:t>State and the Tribes by identifying areas of mutual concern and working to develop partnerships and consensus.”</w:t>
      </w:r>
      <w:r w:rsidRPr="00FC0A5D" w:rsidR="00C7611E">
        <w:rPr>
          <w:spacing w:val="40"/>
        </w:rPr>
        <w:t xml:space="preserve"> </w:t>
      </w:r>
      <w:r w:rsidRPr="00FC0A5D" w:rsidR="00C7611E">
        <w:t>It directs state executive agencies and</w:t>
      </w:r>
      <w:bookmarkStart w:name="_bookmark0" w:id="0"/>
      <w:bookmarkEnd w:id="0"/>
      <w:r w:rsidRPr="00FC0A5D" w:rsidR="00804258">
        <w:t xml:space="preserve"> </w:t>
      </w:r>
      <w:r w:rsidRPr="00FC0A5D" w:rsidR="00C7611E">
        <w:t>departments</w:t>
      </w:r>
      <w:r w:rsidRPr="00FC0A5D" w:rsidR="00C7611E">
        <w:rPr>
          <w:spacing w:val="-5"/>
        </w:rPr>
        <w:t xml:space="preserve"> </w:t>
      </w:r>
      <w:r w:rsidRPr="00FC0A5D" w:rsidR="00C7611E">
        <w:t>to</w:t>
      </w:r>
      <w:r w:rsidRPr="00FC0A5D" w:rsidR="00C7611E">
        <w:rPr>
          <w:spacing w:val="-8"/>
        </w:rPr>
        <w:t xml:space="preserve"> </w:t>
      </w:r>
      <w:r w:rsidRPr="00FC0A5D" w:rsidR="00C7611E">
        <w:t>“encourage</w:t>
      </w:r>
      <w:r w:rsidRPr="00FC0A5D" w:rsidR="00C7611E">
        <w:rPr>
          <w:spacing w:val="-7"/>
        </w:rPr>
        <w:t xml:space="preserve"> </w:t>
      </w:r>
      <w:r w:rsidRPr="00FC0A5D" w:rsidR="00C7611E">
        <w:t>communication</w:t>
      </w:r>
      <w:r w:rsidRPr="00FC0A5D" w:rsidR="00C7611E">
        <w:rPr>
          <w:spacing w:val="-7"/>
        </w:rPr>
        <w:t xml:space="preserve"> </w:t>
      </w:r>
      <w:r w:rsidRPr="00FC0A5D" w:rsidR="00C7611E">
        <w:t>and</w:t>
      </w:r>
      <w:r w:rsidRPr="00FC0A5D" w:rsidR="00C7611E">
        <w:rPr>
          <w:spacing w:val="-8"/>
        </w:rPr>
        <w:t xml:space="preserve"> </w:t>
      </w:r>
      <w:r w:rsidRPr="00FC0A5D" w:rsidR="00C7611E">
        <w:t>consultation</w:t>
      </w:r>
      <w:r w:rsidRPr="00FC0A5D" w:rsidR="00C7611E">
        <w:rPr>
          <w:spacing w:val="-3"/>
        </w:rPr>
        <w:t xml:space="preserve"> </w:t>
      </w:r>
      <w:r w:rsidRPr="00FC0A5D" w:rsidR="00C7611E">
        <w:t>with</w:t>
      </w:r>
      <w:r w:rsidRPr="00FC0A5D" w:rsidR="00C7611E">
        <w:rPr>
          <w:spacing w:val="-7"/>
        </w:rPr>
        <w:t xml:space="preserve"> </w:t>
      </w:r>
      <w:r w:rsidRPr="00FC0A5D" w:rsidR="00C7611E">
        <w:t>California Indian Tribes.” It further directs state agencies and departments “to permit elected officials and other representatives of tribal governments to provide meaningful</w:t>
      </w:r>
      <w:r w:rsidRPr="00FC0A5D" w:rsidR="00C7611E">
        <w:rPr>
          <w:spacing w:val="-5"/>
        </w:rPr>
        <w:t xml:space="preserve"> </w:t>
      </w:r>
      <w:r w:rsidRPr="00FC0A5D" w:rsidR="00C7611E">
        <w:t>input</w:t>
      </w:r>
      <w:r w:rsidRPr="00FC0A5D" w:rsidR="00C7611E">
        <w:rPr>
          <w:spacing w:val="-2"/>
        </w:rPr>
        <w:t xml:space="preserve"> </w:t>
      </w:r>
      <w:r w:rsidRPr="00FC0A5D" w:rsidR="00C7611E">
        <w:t>into</w:t>
      </w:r>
      <w:r w:rsidRPr="00FC0A5D" w:rsidR="00C7611E">
        <w:rPr>
          <w:spacing w:val="-4"/>
        </w:rPr>
        <w:t xml:space="preserve"> </w:t>
      </w:r>
      <w:r w:rsidRPr="00FC0A5D" w:rsidR="00C7611E">
        <w:t>the</w:t>
      </w:r>
      <w:r w:rsidRPr="00FC0A5D" w:rsidR="00C7611E">
        <w:rPr>
          <w:spacing w:val="-3"/>
        </w:rPr>
        <w:t xml:space="preserve"> </w:t>
      </w:r>
      <w:r w:rsidRPr="00FC0A5D" w:rsidR="00C7611E">
        <w:t>development</w:t>
      </w:r>
      <w:r w:rsidRPr="00FC0A5D" w:rsidR="00C7611E">
        <w:rPr>
          <w:spacing w:val="-4"/>
        </w:rPr>
        <w:t xml:space="preserve"> </w:t>
      </w:r>
      <w:r w:rsidRPr="00FC0A5D" w:rsidR="00C7611E">
        <w:t>of</w:t>
      </w:r>
      <w:r w:rsidRPr="00FC0A5D" w:rsidR="00C7611E">
        <w:rPr>
          <w:spacing w:val="-1"/>
        </w:rPr>
        <w:t xml:space="preserve"> </w:t>
      </w:r>
      <w:r w:rsidRPr="00FC0A5D" w:rsidR="00C7611E">
        <w:t>legislation,</w:t>
      </w:r>
      <w:r w:rsidRPr="00FC0A5D" w:rsidR="00C7611E">
        <w:rPr>
          <w:spacing w:val="-4"/>
        </w:rPr>
        <w:t xml:space="preserve"> </w:t>
      </w:r>
      <w:r w:rsidRPr="00FC0A5D" w:rsidR="00C7611E">
        <w:t>regulations,</w:t>
      </w:r>
      <w:r w:rsidRPr="00FC0A5D" w:rsidR="00C7611E">
        <w:rPr>
          <w:spacing w:val="-4"/>
        </w:rPr>
        <w:t xml:space="preserve"> </w:t>
      </w:r>
      <w:r w:rsidRPr="00FC0A5D" w:rsidR="00C7611E">
        <w:t>rules,</w:t>
      </w:r>
      <w:r w:rsidRPr="00FC0A5D" w:rsidR="00C7611E">
        <w:rPr>
          <w:spacing w:val="-4"/>
        </w:rPr>
        <w:t xml:space="preserve"> </w:t>
      </w:r>
      <w:r w:rsidRPr="00FC0A5D" w:rsidR="00C7611E">
        <w:t>and policies on matters that may affect tribal communities.”</w:t>
      </w:r>
    </w:p>
    <w:p w:rsidRPr="00FC0A5D" w:rsidR="00D510F6" w:rsidRDefault="00C7611E" w14:paraId="1543A02C" w14:textId="77777777">
      <w:pPr>
        <w:pStyle w:val="BodyText"/>
        <w:spacing w:before="242" w:line="273" w:lineRule="auto"/>
        <w:ind w:left="359" w:right="414"/>
      </w:pPr>
      <w:r w:rsidRPr="00FC0A5D">
        <w:t>The</w:t>
      </w:r>
      <w:r w:rsidRPr="00FC0A5D">
        <w:rPr>
          <w:spacing w:val="-4"/>
        </w:rPr>
        <w:t xml:space="preserve"> </w:t>
      </w:r>
      <w:r w:rsidRPr="00FC0A5D">
        <w:t>Commission</w:t>
      </w:r>
      <w:r w:rsidRPr="00FC0A5D">
        <w:rPr>
          <w:spacing w:val="-2"/>
        </w:rPr>
        <w:t xml:space="preserve"> </w:t>
      </w:r>
      <w:r w:rsidRPr="00FC0A5D">
        <w:t>first</w:t>
      </w:r>
      <w:r w:rsidRPr="00FC0A5D">
        <w:rPr>
          <w:spacing w:val="-3"/>
        </w:rPr>
        <w:t xml:space="preserve"> </w:t>
      </w:r>
      <w:r w:rsidRPr="00FC0A5D">
        <w:t>adopted</w:t>
      </w:r>
      <w:r w:rsidRPr="00FC0A5D">
        <w:rPr>
          <w:spacing w:val="-2"/>
        </w:rPr>
        <w:t xml:space="preserve"> </w:t>
      </w:r>
      <w:r w:rsidRPr="00FC0A5D">
        <w:t>a</w:t>
      </w:r>
      <w:r w:rsidRPr="00FC0A5D">
        <w:rPr>
          <w:spacing w:val="-2"/>
        </w:rPr>
        <w:t xml:space="preserve"> </w:t>
      </w:r>
      <w:r w:rsidRPr="00FC0A5D">
        <w:t>Tribal</w:t>
      </w:r>
      <w:r w:rsidRPr="00FC0A5D">
        <w:rPr>
          <w:spacing w:val="-5"/>
        </w:rPr>
        <w:t xml:space="preserve"> </w:t>
      </w:r>
      <w:r w:rsidRPr="00FC0A5D">
        <w:t>Land</w:t>
      </w:r>
      <w:r w:rsidRPr="00FC0A5D">
        <w:rPr>
          <w:spacing w:val="-4"/>
        </w:rPr>
        <w:t xml:space="preserve"> </w:t>
      </w:r>
      <w:r w:rsidRPr="00FC0A5D">
        <w:t>Transfer</w:t>
      </w:r>
      <w:r w:rsidRPr="00FC0A5D">
        <w:rPr>
          <w:spacing w:val="-1"/>
        </w:rPr>
        <w:t xml:space="preserve"> </w:t>
      </w:r>
      <w:r w:rsidRPr="00FC0A5D">
        <w:t>Policy</w:t>
      </w:r>
      <w:r w:rsidRPr="00FC0A5D">
        <w:rPr>
          <w:spacing w:val="-2"/>
        </w:rPr>
        <w:t xml:space="preserve"> </w:t>
      </w:r>
      <w:r w:rsidRPr="00FC0A5D">
        <w:t>in December</w:t>
      </w:r>
      <w:r w:rsidRPr="00FC0A5D">
        <w:rPr>
          <w:spacing w:val="-1"/>
        </w:rPr>
        <w:t xml:space="preserve"> </w:t>
      </w:r>
      <w:r w:rsidRPr="00FC0A5D">
        <w:t>2019. Following adoption of the policy, the Commission held stakeholder workshops on how best to implement the policy and, through its resolution process,</w:t>
      </w:r>
      <w:r w:rsidRPr="00FC0A5D">
        <w:rPr>
          <w:spacing w:val="40"/>
        </w:rPr>
        <w:t xml:space="preserve"> </w:t>
      </w:r>
      <w:r w:rsidRPr="00FC0A5D">
        <w:t>adopted formal implementation guidelines in January 2021. The policy and guidelines</w:t>
      </w:r>
      <w:r w:rsidRPr="00FC0A5D">
        <w:rPr>
          <w:spacing w:val="-3"/>
        </w:rPr>
        <w:t xml:space="preserve"> </w:t>
      </w:r>
      <w:r w:rsidRPr="00FC0A5D">
        <w:t>were</w:t>
      </w:r>
      <w:r w:rsidRPr="00FC0A5D">
        <w:rPr>
          <w:spacing w:val="-4"/>
        </w:rPr>
        <w:t xml:space="preserve"> </w:t>
      </w:r>
      <w:r w:rsidRPr="00FC0A5D">
        <w:t>reviewed</w:t>
      </w:r>
      <w:r w:rsidRPr="00FC0A5D">
        <w:rPr>
          <w:spacing w:val="-5"/>
        </w:rPr>
        <w:t xml:space="preserve"> </w:t>
      </w:r>
      <w:r w:rsidRPr="00FC0A5D">
        <w:t>for</w:t>
      </w:r>
      <w:r w:rsidRPr="00FC0A5D">
        <w:rPr>
          <w:spacing w:val="-4"/>
        </w:rPr>
        <w:t xml:space="preserve"> </w:t>
      </w:r>
      <w:r w:rsidRPr="00FC0A5D">
        <w:t>efficacy</w:t>
      </w:r>
      <w:r w:rsidRPr="00FC0A5D">
        <w:rPr>
          <w:spacing w:val="-5"/>
        </w:rPr>
        <w:t xml:space="preserve"> </w:t>
      </w:r>
      <w:r w:rsidRPr="00FC0A5D">
        <w:t>under</w:t>
      </w:r>
      <w:r w:rsidRPr="00FC0A5D">
        <w:rPr>
          <w:spacing w:val="-4"/>
        </w:rPr>
        <w:t xml:space="preserve"> </w:t>
      </w:r>
      <w:r w:rsidRPr="00FC0A5D">
        <w:t>Rulemaking</w:t>
      </w:r>
      <w:r w:rsidRPr="00FC0A5D">
        <w:rPr>
          <w:spacing w:val="-5"/>
        </w:rPr>
        <w:t xml:space="preserve"> </w:t>
      </w:r>
      <w:r w:rsidRPr="00FC0A5D">
        <w:t>(R.)</w:t>
      </w:r>
      <w:r w:rsidRPr="00FC0A5D">
        <w:rPr>
          <w:spacing w:val="-3"/>
        </w:rPr>
        <w:t xml:space="preserve"> </w:t>
      </w:r>
      <w:r w:rsidRPr="00FC0A5D">
        <w:t>22-02-002</w:t>
      </w:r>
      <w:r w:rsidRPr="00FC0A5D">
        <w:rPr>
          <w:spacing w:val="-3"/>
        </w:rPr>
        <w:t xml:space="preserve"> </w:t>
      </w:r>
      <w:r w:rsidRPr="00FC0A5D">
        <w:t>to</w:t>
      </w:r>
      <w:r w:rsidRPr="00FC0A5D">
        <w:rPr>
          <w:spacing w:val="-5"/>
        </w:rPr>
        <w:t xml:space="preserve"> </w:t>
      </w:r>
      <w:r w:rsidRPr="00FC0A5D">
        <w:t>review the Commission’s tribal policies. As part of that rulemaking and comments received, this policy combines the earlier versions of the policy and guidelines to create just one document and further modify the policy.</w:t>
      </w:r>
    </w:p>
    <w:p w:rsidRPr="00FC0A5D" w:rsidR="00D510F6" w:rsidRDefault="00C7611E" w14:paraId="5E647F64" w14:textId="2CF05BF5">
      <w:pPr>
        <w:pStyle w:val="BodyText"/>
        <w:spacing w:before="246" w:line="273" w:lineRule="auto"/>
        <w:ind w:left="258" w:right="532"/>
      </w:pPr>
      <w:r w:rsidRPr="00FC0A5D">
        <w:t>This policy is intended to be consistent with the Commission’s Tribal Consultation</w:t>
      </w:r>
      <w:r w:rsidRPr="00FC0A5D">
        <w:rPr>
          <w:spacing w:val="-4"/>
        </w:rPr>
        <w:t xml:space="preserve"> </w:t>
      </w:r>
      <w:r w:rsidRPr="00FC0A5D">
        <w:t>Policy,</w:t>
      </w:r>
      <w:r w:rsidRPr="00FC0A5D">
        <w:rPr>
          <w:spacing w:val="-4"/>
        </w:rPr>
        <w:t xml:space="preserve"> </w:t>
      </w:r>
      <w:r w:rsidRPr="00FC0A5D">
        <w:t>which</w:t>
      </w:r>
      <w:r w:rsidRPr="00FC0A5D">
        <w:rPr>
          <w:spacing w:val="-5"/>
        </w:rPr>
        <w:t xml:space="preserve"> </w:t>
      </w:r>
      <w:r w:rsidRPr="00FC0A5D">
        <w:t>requires</w:t>
      </w:r>
      <w:r w:rsidRPr="00FC0A5D">
        <w:rPr>
          <w:spacing w:val="-5"/>
        </w:rPr>
        <w:t xml:space="preserve"> </w:t>
      </w:r>
      <w:r w:rsidRPr="00FC0A5D">
        <w:t>that</w:t>
      </w:r>
      <w:r w:rsidRPr="00FC0A5D">
        <w:rPr>
          <w:spacing w:val="-6"/>
        </w:rPr>
        <w:t xml:space="preserve"> </w:t>
      </w:r>
      <w:r w:rsidRPr="00FC0A5D">
        <w:t>the</w:t>
      </w:r>
      <w:r w:rsidRPr="00FC0A5D">
        <w:rPr>
          <w:spacing w:val="-5"/>
        </w:rPr>
        <w:t xml:space="preserve"> </w:t>
      </w:r>
      <w:r w:rsidRPr="00FC0A5D">
        <w:t>Commission</w:t>
      </w:r>
      <w:r w:rsidRPr="00FC0A5D">
        <w:rPr>
          <w:spacing w:val="-4"/>
        </w:rPr>
        <w:t xml:space="preserve"> </w:t>
      </w:r>
      <w:r w:rsidRPr="00FC0A5D">
        <w:t>provide</w:t>
      </w:r>
      <w:r w:rsidRPr="00FC0A5D">
        <w:rPr>
          <w:spacing w:val="-5"/>
        </w:rPr>
        <w:t xml:space="preserve"> </w:t>
      </w:r>
      <w:r w:rsidRPr="00FC0A5D">
        <w:t>notification</w:t>
      </w:r>
      <w:r w:rsidRPr="00FC0A5D">
        <w:rPr>
          <w:spacing w:val="-5"/>
        </w:rPr>
        <w:t xml:space="preserve"> </w:t>
      </w:r>
      <w:r w:rsidRPr="00FC0A5D">
        <w:t xml:space="preserve">of Commission proceedings to </w:t>
      </w:r>
      <w:r w:rsidRPr="00FC0A5D" w:rsidR="001E58EF">
        <w:t>t</w:t>
      </w:r>
      <w:r w:rsidRPr="00FC0A5D">
        <w:t xml:space="preserve">ribes, encourage </w:t>
      </w:r>
      <w:r w:rsidRPr="00FC0A5D" w:rsidR="001E58EF">
        <w:t>t</w:t>
      </w:r>
      <w:r w:rsidRPr="00FC0A5D">
        <w:t xml:space="preserve">ribal participation in Commission proceedings, </w:t>
      </w:r>
      <w:r w:rsidRPr="00FC0A5D" w:rsidR="4A0C92A2">
        <w:t xml:space="preserve">respect tribal sovereignty </w:t>
      </w:r>
      <w:r w:rsidRPr="00FC0A5D">
        <w:t xml:space="preserve">and meaningfully consider </w:t>
      </w:r>
      <w:r w:rsidRPr="00FC0A5D" w:rsidR="001E58EF">
        <w:t>t</w:t>
      </w:r>
      <w:r w:rsidRPr="00FC0A5D">
        <w:t xml:space="preserve">ribal interests and the protection of </w:t>
      </w:r>
      <w:r w:rsidRPr="00FC0A5D" w:rsidR="001E58EF">
        <w:t>t</w:t>
      </w:r>
      <w:r w:rsidRPr="00FC0A5D">
        <w:t>ribal sacred places and cultural resources.</w:t>
      </w:r>
    </w:p>
    <w:p w:rsidRPr="00FC0A5D" w:rsidR="00D510F6" w:rsidRDefault="00D510F6" w14:paraId="5077FD23" w14:textId="77777777">
      <w:pPr>
        <w:pStyle w:val="BodyText"/>
        <w:spacing w:before="48"/>
      </w:pPr>
    </w:p>
    <w:p w:rsidRPr="00FC0A5D" w:rsidR="00D510F6" w:rsidRDefault="00C7611E" w14:paraId="26371171" w14:textId="00DADD31">
      <w:pPr>
        <w:pStyle w:val="BodyText"/>
        <w:spacing w:line="273" w:lineRule="auto"/>
        <w:ind w:left="258" w:right="159"/>
      </w:pPr>
      <w:r w:rsidRPr="00FC0A5D">
        <w:t>The Commission’s decisions have the potential to perpetuate and exacerbate existing disparities in Environmental and Social Justice (ESJ) communities. The Commission’s</w:t>
      </w:r>
      <w:r w:rsidRPr="00FC0A5D">
        <w:rPr>
          <w:spacing w:val="-2"/>
        </w:rPr>
        <w:t xml:space="preserve"> </w:t>
      </w:r>
      <w:r w:rsidRPr="00FC0A5D">
        <w:t>ESJ</w:t>
      </w:r>
      <w:r w:rsidRPr="00FC0A5D">
        <w:rPr>
          <w:spacing w:val="-5"/>
        </w:rPr>
        <w:t xml:space="preserve"> </w:t>
      </w:r>
      <w:r w:rsidRPr="00FC0A5D">
        <w:t>Action</w:t>
      </w:r>
      <w:r w:rsidRPr="00FC0A5D">
        <w:rPr>
          <w:spacing w:val="-2"/>
        </w:rPr>
        <w:t xml:space="preserve"> </w:t>
      </w:r>
      <w:r w:rsidRPr="00FC0A5D">
        <w:t>Plan</w:t>
      </w:r>
      <w:r w:rsidRPr="00FC0A5D">
        <w:rPr>
          <w:spacing w:val="-2"/>
        </w:rPr>
        <w:t xml:space="preserve"> </w:t>
      </w:r>
      <w:r w:rsidRPr="00FC0A5D">
        <w:t>serves</w:t>
      </w:r>
      <w:r w:rsidRPr="00FC0A5D">
        <w:rPr>
          <w:spacing w:val="-4"/>
        </w:rPr>
        <w:t xml:space="preserve"> </w:t>
      </w:r>
      <w:r w:rsidRPr="00FC0A5D">
        <w:t>as</w:t>
      </w:r>
      <w:r w:rsidRPr="00FC0A5D">
        <w:rPr>
          <w:spacing w:val="-4"/>
        </w:rPr>
        <w:t xml:space="preserve"> </w:t>
      </w:r>
      <w:r w:rsidRPr="00FC0A5D">
        <w:t>an</w:t>
      </w:r>
      <w:r w:rsidRPr="00FC0A5D">
        <w:rPr>
          <w:spacing w:val="-4"/>
        </w:rPr>
        <w:t xml:space="preserve"> </w:t>
      </w:r>
      <w:r w:rsidRPr="00FC0A5D">
        <w:t>ongoing</w:t>
      </w:r>
      <w:r w:rsidRPr="00FC0A5D">
        <w:rPr>
          <w:spacing w:val="-5"/>
        </w:rPr>
        <w:t xml:space="preserve"> </w:t>
      </w:r>
      <w:r w:rsidRPr="00FC0A5D">
        <w:t>commitment</w:t>
      </w:r>
      <w:r w:rsidRPr="00FC0A5D">
        <w:rPr>
          <w:spacing w:val="-5"/>
        </w:rPr>
        <w:t xml:space="preserve"> </w:t>
      </w:r>
      <w:r w:rsidRPr="00FC0A5D">
        <w:t>to</w:t>
      </w:r>
      <w:r w:rsidRPr="00FC0A5D">
        <w:rPr>
          <w:spacing w:val="-2"/>
        </w:rPr>
        <w:t xml:space="preserve"> </w:t>
      </w:r>
      <w:r w:rsidRPr="00FC0A5D">
        <w:t>mitigate</w:t>
      </w:r>
      <w:r w:rsidRPr="00FC0A5D">
        <w:rPr>
          <w:spacing w:val="-4"/>
        </w:rPr>
        <w:t xml:space="preserve"> </w:t>
      </w:r>
      <w:r w:rsidRPr="00FC0A5D">
        <w:t>and eliminate</w:t>
      </w:r>
      <w:r w:rsidRPr="00FC0A5D">
        <w:rPr>
          <w:spacing w:val="-2"/>
        </w:rPr>
        <w:t xml:space="preserve"> </w:t>
      </w:r>
      <w:r w:rsidRPr="00FC0A5D">
        <w:t>harms to</w:t>
      </w:r>
      <w:r w:rsidRPr="00FC0A5D">
        <w:rPr>
          <w:spacing w:val="-3"/>
        </w:rPr>
        <w:t xml:space="preserve"> </w:t>
      </w:r>
      <w:r w:rsidRPr="00FC0A5D">
        <w:t>ESJ</w:t>
      </w:r>
      <w:r w:rsidRPr="00FC0A5D">
        <w:rPr>
          <w:spacing w:val="-3"/>
        </w:rPr>
        <w:t xml:space="preserve"> </w:t>
      </w:r>
      <w:r w:rsidRPr="00FC0A5D">
        <w:t>communities. This policy</w:t>
      </w:r>
      <w:r w:rsidRPr="00FC0A5D">
        <w:rPr>
          <w:spacing w:val="-3"/>
        </w:rPr>
        <w:t xml:space="preserve"> </w:t>
      </w:r>
      <w:r w:rsidRPr="00FC0A5D">
        <w:t>is also intended</w:t>
      </w:r>
      <w:r w:rsidRPr="00FC0A5D">
        <w:rPr>
          <w:spacing w:val="-3"/>
        </w:rPr>
        <w:t xml:space="preserve"> </w:t>
      </w:r>
      <w:r w:rsidRPr="00FC0A5D">
        <w:t>to</w:t>
      </w:r>
      <w:r w:rsidRPr="00FC0A5D">
        <w:rPr>
          <w:spacing w:val="-3"/>
        </w:rPr>
        <w:t xml:space="preserve"> </w:t>
      </w:r>
      <w:r w:rsidRPr="00FC0A5D">
        <w:t>be</w:t>
      </w:r>
      <w:r w:rsidRPr="00FC0A5D">
        <w:rPr>
          <w:spacing w:val="-2"/>
        </w:rPr>
        <w:t xml:space="preserve"> </w:t>
      </w:r>
      <w:r w:rsidRPr="00FC0A5D">
        <w:t>consistent with the Commission’s ESJ Action Plan.</w:t>
      </w:r>
    </w:p>
    <w:p w:rsidRPr="00FC0A5D" w:rsidR="00D510F6" w:rsidRDefault="00C7611E" w14:paraId="29A4DAD8" w14:textId="1764F1E7">
      <w:pPr>
        <w:pStyle w:val="Heading1"/>
        <w:numPr>
          <w:ilvl w:val="1"/>
          <w:numId w:val="10"/>
        </w:numPr>
        <w:tabs>
          <w:tab w:val="left" w:pos="1695"/>
        </w:tabs>
        <w:spacing w:before="242"/>
        <w:ind w:left="1695" w:hanging="717"/>
      </w:pPr>
      <w:r w:rsidRPr="00FC0A5D">
        <w:t>Policy</w:t>
      </w:r>
      <w:r w:rsidRPr="00FC0A5D">
        <w:rPr>
          <w:spacing w:val="-13"/>
        </w:rPr>
        <w:t xml:space="preserve"> </w:t>
      </w:r>
      <w:r w:rsidRPr="00FC0A5D" w:rsidR="59D15D1E">
        <w:rPr>
          <w:spacing w:val="-13"/>
        </w:rPr>
        <w:t xml:space="preserve">Justification </w:t>
      </w:r>
      <w:r w:rsidRPr="00FC0A5D" w:rsidR="2F1928DB">
        <w:rPr>
          <w:spacing w:val="-13"/>
        </w:rPr>
        <w:t xml:space="preserve">and </w:t>
      </w:r>
      <w:r w:rsidRPr="00FC0A5D">
        <w:rPr>
          <w:spacing w:val="-2"/>
        </w:rPr>
        <w:t>Goals</w:t>
      </w:r>
      <w:r w:rsidRPr="00FC0A5D" w:rsidR="652A15B1">
        <w:rPr>
          <w:spacing w:val="-2"/>
        </w:rPr>
        <w:t xml:space="preserve"> to Fulfill Need</w:t>
      </w:r>
    </w:p>
    <w:p w:rsidRPr="00FC0A5D" w:rsidR="00D510F6" w:rsidRDefault="00C7611E" w14:paraId="346C4C30" w14:textId="77777777">
      <w:pPr>
        <w:pStyle w:val="BodyText"/>
        <w:spacing w:before="284"/>
        <w:ind w:left="359"/>
      </w:pPr>
      <w:r w:rsidRPr="00FC0A5D">
        <w:t>The</w:t>
      </w:r>
      <w:r w:rsidRPr="00FC0A5D">
        <w:rPr>
          <w:spacing w:val="-15"/>
        </w:rPr>
        <w:t xml:space="preserve"> </w:t>
      </w:r>
      <w:r w:rsidRPr="00FC0A5D">
        <w:t>Commission,</w:t>
      </w:r>
      <w:r w:rsidRPr="00FC0A5D">
        <w:rPr>
          <w:spacing w:val="-11"/>
        </w:rPr>
        <w:t xml:space="preserve"> </w:t>
      </w:r>
      <w:r w:rsidRPr="00FC0A5D">
        <w:t>in</w:t>
      </w:r>
      <w:r w:rsidRPr="00FC0A5D">
        <w:rPr>
          <w:spacing w:val="-14"/>
        </w:rPr>
        <w:t xml:space="preserve"> </w:t>
      </w:r>
      <w:r w:rsidRPr="00FC0A5D">
        <w:t>adopting</w:t>
      </w:r>
      <w:r w:rsidRPr="00FC0A5D">
        <w:rPr>
          <w:spacing w:val="-13"/>
        </w:rPr>
        <w:t xml:space="preserve"> </w:t>
      </w:r>
      <w:r w:rsidRPr="00FC0A5D">
        <w:t>this</w:t>
      </w:r>
      <w:r w:rsidRPr="00FC0A5D">
        <w:rPr>
          <w:spacing w:val="-16"/>
        </w:rPr>
        <w:t xml:space="preserve"> </w:t>
      </w:r>
      <w:r w:rsidRPr="00FC0A5D">
        <w:t>policy,</w:t>
      </w:r>
      <w:r w:rsidRPr="00FC0A5D">
        <w:rPr>
          <w:spacing w:val="-11"/>
        </w:rPr>
        <w:t xml:space="preserve"> </w:t>
      </w:r>
      <w:r w:rsidRPr="00FC0A5D">
        <w:t>recognizes</w:t>
      </w:r>
      <w:r w:rsidRPr="00FC0A5D">
        <w:rPr>
          <w:spacing w:val="-12"/>
        </w:rPr>
        <w:t xml:space="preserve"> </w:t>
      </w:r>
      <w:r w:rsidRPr="00FC0A5D">
        <w:rPr>
          <w:spacing w:val="-2"/>
        </w:rPr>
        <w:t>that:</w:t>
      </w:r>
    </w:p>
    <w:p w:rsidRPr="00FC0A5D" w:rsidR="00D510F6" w:rsidP="340DC019" w:rsidRDefault="00C7611E" w14:paraId="39B39E5C" w14:textId="1C049F2C">
      <w:pPr>
        <w:pStyle w:val="ListParagraph"/>
        <w:numPr>
          <w:ilvl w:val="0"/>
          <w:numId w:val="9"/>
        </w:numPr>
        <w:tabs>
          <w:tab w:val="left" w:pos="977"/>
        </w:tabs>
        <w:spacing w:before="286"/>
        <w:ind w:left="977" w:hanging="359"/>
        <w:rPr>
          <w:sz w:val="26"/>
          <w:szCs w:val="26"/>
        </w:rPr>
      </w:pPr>
      <w:r w:rsidRPr="00FC0A5D">
        <w:rPr>
          <w:sz w:val="26"/>
          <w:szCs w:val="26"/>
        </w:rPr>
        <w:t>The</w:t>
      </w:r>
      <w:r w:rsidRPr="00FC0A5D">
        <w:rPr>
          <w:spacing w:val="-8"/>
          <w:sz w:val="26"/>
          <w:szCs w:val="26"/>
        </w:rPr>
        <w:t xml:space="preserve"> </w:t>
      </w:r>
      <w:r w:rsidRPr="00FC0A5D">
        <w:rPr>
          <w:sz w:val="26"/>
          <w:szCs w:val="26"/>
        </w:rPr>
        <w:t>IOUs</w:t>
      </w:r>
      <w:r w:rsidRPr="00FC0A5D">
        <w:rPr>
          <w:spacing w:val="-6"/>
          <w:sz w:val="26"/>
          <w:szCs w:val="26"/>
        </w:rPr>
        <w:t xml:space="preserve"> </w:t>
      </w:r>
      <w:r w:rsidRPr="00FC0A5D">
        <w:rPr>
          <w:sz w:val="26"/>
          <w:szCs w:val="26"/>
        </w:rPr>
        <w:t>own</w:t>
      </w:r>
      <w:r w:rsidRPr="00FC0A5D">
        <w:rPr>
          <w:spacing w:val="-7"/>
          <w:sz w:val="26"/>
          <w:szCs w:val="26"/>
        </w:rPr>
        <w:t xml:space="preserve"> </w:t>
      </w:r>
      <w:r w:rsidRPr="00FC0A5D">
        <w:rPr>
          <w:sz w:val="26"/>
          <w:szCs w:val="26"/>
        </w:rPr>
        <w:t>real</w:t>
      </w:r>
      <w:r w:rsidRPr="00FC0A5D">
        <w:rPr>
          <w:spacing w:val="-7"/>
          <w:sz w:val="26"/>
          <w:szCs w:val="26"/>
        </w:rPr>
        <w:t xml:space="preserve"> </w:t>
      </w:r>
      <w:r w:rsidRPr="00FC0A5D">
        <w:rPr>
          <w:sz w:val="26"/>
          <w:szCs w:val="26"/>
        </w:rPr>
        <w:t>property</w:t>
      </w:r>
      <w:r w:rsidRPr="00FC0A5D">
        <w:rPr>
          <w:spacing w:val="-8"/>
          <w:sz w:val="26"/>
          <w:szCs w:val="26"/>
        </w:rPr>
        <w:t xml:space="preserve"> </w:t>
      </w:r>
      <w:r w:rsidRPr="00FC0A5D">
        <w:rPr>
          <w:sz w:val="26"/>
          <w:szCs w:val="26"/>
        </w:rPr>
        <w:t>located</w:t>
      </w:r>
      <w:r w:rsidRPr="00FC0A5D">
        <w:rPr>
          <w:spacing w:val="-8"/>
          <w:sz w:val="26"/>
          <w:szCs w:val="26"/>
        </w:rPr>
        <w:t xml:space="preserve"> </w:t>
      </w:r>
      <w:r w:rsidRPr="00FC0A5D">
        <w:rPr>
          <w:sz w:val="26"/>
          <w:szCs w:val="26"/>
        </w:rPr>
        <w:t>within</w:t>
      </w:r>
      <w:r w:rsidRPr="00FC0A5D">
        <w:rPr>
          <w:spacing w:val="-8"/>
          <w:sz w:val="26"/>
          <w:szCs w:val="26"/>
        </w:rPr>
        <w:t xml:space="preserve"> </w:t>
      </w:r>
      <w:r w:rsidRPr="00FC0A5D" w:rsidR="00916CF5">
        <w:rPr>
          <w:spacing w:val="-8"/>
          <w:sz w:val="26"/>
          <w:szCs w:val="26"/>
        </w:rPr>
        <w:t xml:space="preserve">the ancestral territories of California </w:t>
      </w:r>
      <w:r w:rsidRPr="00FC0A5D" w:rsidR="00916CF5">
        <w:rPr>
          <w:sz w:val="26"/>
          <w:szCs w:val="26"/>
        </w:rPr>
        <w:t xml:space="preserve">Native American </w:t>
      </w:r>
      <w:r w:rsidRPr="00FC0A5D" w:rsidR="000A1133">
        <w:rPr>
          <w:sz w:val="26"/>
          <w:szCs w:val="26"/>
        </w:rPr>
        <w:t>t</w:t>
      </w:r>
      <w:r w:rsidRPr="00FC0A5D" w:rsidR="00916CF5">
        <w:rPr>
          <w:sz w:val="26"/>
          <w:szCs w:val="26"/>
        </w:rPr>
        <w:t>ribes</w:t>
      </w:r>
      <w:r w:rsidRPr="00FC0A5D">
        <w:rPr>
          <w:spacing w:val="-2"/>
          <w:sz w:val="26"/>
          <w:szCs w:val="26"/>
        </w:rPr>
        <w:t>.</w:t>
      </w:r>
    </w:p>
    <w:p w:rsidRPr="00FC0A5D" w:rsidR="00D510F6" w:rsidP="00D61B84" w:rsidRDefault="00C7611E" w14:paraId="493EDBDE" w14:textId="785B144D">
      <w:pPr>
        <w:pStyle w:val="ListParagraph"/>
        <w:numPr>
          <w:ilvl w:val="0"/>
          <w:numId w:val="9"/>
        </w:numPr>
        <w:tabs>
          <w:tab w:val="left" w:pos="978"/>
        </w:tabs>
        <w:spacing w:before="47" w:line="273" w:lineRule="auto"/>
        <w:ind w:right="668" w:hanging="360"/>
      </w:pPr>
      <w:r w:rsidRPr="00FC0A5D">
        <w:rPr>
          <w:sz w:val="26"/>
          <w:szCs w:val="26"/>
        </w:rPr>
        <w:t xml:space="preserve">California law and policy </w:t>
      </w:r>
      <w:r w:rsidRPr="00FC0A5D" w:rsidR="00916CF5">
        <w:rPr>
          <w:sz w:val="26"/>
          <w:szCs w:val="26"/>
        </w:rPr>
        <w:t>encourage</w:t>
      </w:r>
      <w:r w:rsidRPr="00FC0A5D">
        <w:rPr>
          <w:sz w:val="26"/>
          <w:szCs w:val="26"/>
        </w:rPr>
        <w:t xml:space="preserve"> consultation and cooperation with tribal</w:t>
      </w:r>
      <w:r w:rsidRPr="00FC0A5D">
        <w:rPr>
          <w:spacing w:val="-5"/>
          <w:sz w:val="26"/>
          <w:szCs w:val="26"/>
        </w:rPr>
        <w:t xml:space="preserve"> </w:t>
      </w:r>
      <w:r w:rsidRPr="00FC0A5D">
        <w:rPr>
          <w:sz w:val="26"/>
          <w:szCs w:val="26"/>
        </w:rPr>
        <w:t>governments,</w:t>
      </w:r>
      <w:r w:rsidRPr="00FC0A5D">
        <w:rPr>
          <w:spacing w:val="-11"/>
          <w:sz w:val="26"/>
          <w:szCs w:val="26"/>
        </w:rPr>
        <w:t xml:space="preserve"> </w:t>
      </w:r>
      <w:r w:rsidRPr="00FC0A5D">
        <w:rPr>
          <w:sz w:val="26"/>
          <w:szCs w:val="26"/>
        </w:rPr>
        <w:t>particularly</w:t>
      </w:r>
      <w:r w:rsidRPr="00FC0A5D">
        <w:rPr>
          <w:spacing w:val="-6"/>
          <w:sz w:val="26"/>
          <w:szCs w:val="26"/>
        </w:rPr>
        <w:t xml:space="preserve"> </w:t>
      </w:r>
      <w:r w:rsidRPr="00FC0A5D">
        <w:rPr>
          <w:sz w:val="26"/>
          <w:szCs w:val="26"/>
        </w:rPr>
        <w:t>concerning</w:t>
      </w:r>
      <w:r w:rsidRPr="00FC0A5D">
        <w:rPr>
          <w:spacing w:val="-13"/>
          <w:sz w:val="26"/>
          <w:szCs w:val="26"/>
        </w:rPr>
        <w:t xml:space="preserve"> </w:t>
      </w:r>
      <w:r w:rsidRPr="00FC0A5D">
        <w:rPr>
          <w:sz w:val="26"/>
          <w:szCs w:val="26"/>
        </w:rPr>
        <w:t>the</w:t>
      </w:r>
      <w:r w:rsidRPr="00FC0A5D">
        <w:rPr>
          <w:spacing w:val="-5"/>
          <w:sz w:val="26"/>
          <w:szCs w:val="26"/>
        </w:rPr>
        <w:t xml:space="preserve"> </w:t>
      </w:r>
      <w:r w:rsidRPr="00FC0A5D">
        <w:rPr>
          <w:sz w:val="26"/>
          <w:szCs w:val="26"/>
        </w:rPr>
        <w:t>protection</w:t>
      </w:r>
      <w:r w:rsidRPr="00FC0A5D">
        <w:rPr>
          <w:spacing w:val="-10"/>
          <w:sz w:val="26"/>
          <w:szCs w:val="26"/>
        </w:rPr>
        <w:t xml:space="preserve"> </w:t>
      </w:r>
      <w:r w:rsidRPr="00FC0A5D">
        <w:rPr>
          <w:sz w:val="26"/>
          <w:szCs w:val="26"/>
        </w:rPr>
        <w:t>of</w:t>
      </w:r>
      <w:r w:rsidRPr="00FC0A5D">
        <w:rPr>
          <w:spacing w:val="-6"/>
          <w:sz w:val="26"/>
          <w:szCs w:val="26"/>
        </w:rPr>
        <w:t xml:space="preserve"> </w:t>
      </w:r>
      <w:r w:rsidRPr="00FC0A5D">
        <w:rPr>
          <w:sz w:val="26"/>
          <w:szCs w:val="26"/>
        </w:rPr>
        <w:t>tribal</w:t>
      </w:r>
      <w:r w:rsidRPr="00FC0A5D">
        <w:rPr>
          <w:spacing w:val="-11"/>
          <w:sz w:val="26"/>
          <w:szCs w:val="26"/>
        </w:rPr>
        <w:t xml:space="preserve"> </w:t>
      </w:r>
      <w:r w:rsidRPr="00FC0A5D">
        <w:rPr>
          <w:sz w:val="26"/>
          <w:szCs w:val="26"/>
        </w:rPr>
        <w:t xml:space="preserve">sacred </w:t>
      </w:r>
      <w:r w:rsidRPr="00FC0A5D">
        <w:rPr>
          <w:sz w:val="26"/>
          <w:szCs w:val="26"/>
        </w:rPr>
        <w:lastRenderedPageBreak/>
        <w:t>places and cultural resources.</w:t>
      </w:r>
      <w:r w:rsidRPr="00FC0A5D" w:rsidDel="00967AA2" w:rsidR="00967AA2">
        <w:t xml:space="preserve"> </w:t>
      </w:r>
      <w:bookmarkStart w:name="_bookmark1" w:id="1"/>
      <w:bookmarkEnd w:id="1"/>
    </w:p>
    <w:p w:rsidRPr="00FC0A5D" w:rsidR="00D510F6" w:rsidP="0DFEBD11" w:rsidRDefault="00C7611E" w14:paraId="0B85BBCD" w14:textId="3B5E8D93">
      <w:pPr>
        <w:pStyle w:val="ListParagraph"/>
        <w:numPr>
          <w:ilvl w:val="0"/>
          <w:numId w:val="9"/>
        </w:numPr>
        <w:tabs>
          <w:tab w:val="left" w:pos="976"/>
          <w:tab w:val="left" w:pos="978"/>
        </w:tabs>
        <w:spacing w:line="273" w:lineRule="auto"/>
        <w:ind w:right="526" w:hanging="360"/>
        <w:rPr>
          <w:sz w:val="26"/>
          <w:szCs w:val="26"/>
        </w:rPr>
      </w:pPr>
      <w:r w:rsidRPr="00FC0A5D">
        <w:rPr>
          <w:sz w:val="26"/>
          <w:szCs w:val="26"/>
        </w:rPr>
        <w:t xml:space="preserve">Real property may hold historical, spiritual, and other significance for California Native American </w:t>
      </w:r>
      <w:r w:rsidRPr="00FC0A5D" w:rsidR="001B0F39">
        <w:rPr>
          <w:sz w:val="26"/>
          <w:szCs w:val="26"/>
        </w:rPr>
        <w:t>t</w:t>
      </w:r>
      <w:r w:rsidRPr="00FC0A5D">
        <w:rPr>
          <w:sz w:val="26"/>
          <w:szCs w:val="26"/>
        </w:rPr>
        <w:t>ribes: some of these lands include the remains of California Native Americans; others are places of spiritual and cultural</w:t>
      </w:r>
      <w:r w:rsidRPr="00FC0A5D">
        <w:rPr>
          <w:spacing w:val="-8"/>
          <w:sz w:val="26"/>
          <w:szCs w:val="26"/>
        </w:rPr>
        <w:t xml:space="preserve"> </w:t>
      </w:r>
      <w:r w:rsidRPr="00FC0A5D">
        <w:rPr>
          <w:sz w:val="26"/>
          <w:szCs w:val="26"/>
        </w:rPr>
        <w:t>importance</w:t>
      </w:r>
      <w:r w:rsidRPr="00FC0A5D">
        <w:rPr>
          <w:spacing w:val="-4"/>
          <w:sz w:val="26"/>
          <w:szCs w:val="26"/>
        </w:rPr>
        <w:t xml:space="preserve"> </w:t>
      </w:r>
      <w:r w:rsidRPr="00FC0A5D">
        <w:rPr>
          <w:sz w:val="26"/>
          <w:szCs w:val="26"/>
        </w:rPr>
        <w:t>where</w:t>
      </w:r>
      <w:r w:rsidRPr="00FC0A5D">
        <w:rPr>
          <w:spacing w:val="-4"/>
          <w:sz w:val="26"/>
          <w:szCs w:val="26"/>
        </w:rPr>
        <w:t xml:space="preserve"> </w:t>
      </w:r>
      <w:r w:rsidRPr="00FC0A5D">
        <w:rPr>
          <w:sz w:val="26"/>
          <w:szCs w:val="26"/>
        </w:rPr>
        <w:t>California</w:t>
      </w:r>
      <w:r w:rsidRPr="00FC0A5D">
        <w:rPr>
          <w:spacing w:val="-5"/>
          <w:sz w:val="26"/>
          <w:szCs w:val="26"/>
        </w:rPr>
        <w:t xml:space="preserve"> </w:t>
      </w:r>
      <w:r w:rsidRPr="00FC0A5D">
        <w:rPr>
          <w:sz w:val="26"/>
          <w:szCs w:val="26"/>
        </w:rPr>
        <w:t>Native</w:t>
      </w:r>
      <w:r w:rsidRPr="00FC0A5D">
        <w:rPr>
          <w:spacing w:val="-4"/>
          <w:sz w:val="26"/>
          <w:szCs w:val="26"/>
        </w:rPr>
        <w:t xml:space="preserve"> </w:t>
      </w:r>
      <w:r w:rsidRPr="00FC0A5D">
        <w:rPr>
          <w:sz w:val="26"/>
          <w:szCs w:val="26"/>
        </w:rPr>
        <w:t>Americans</w:t>
      </w:r>
      <w:r w:rsidRPr="00FC0A5D">
        <w:rPr>
          <w:spacing w:val="-4"/>
          <w:sz w:val="26"/>
          <w:szCs w:val="26"/>
        </w:rPr>
        <w:t xml:space="preserve"> </w:t>
      </w:r>
      <w:r w:rsidRPr="00FC0A5D">
        <w:rPr>
          <w:sz w:val="26"/>
          <w:szCs w:val="26"/>
        </w:rPr>
        <w:t>have</w:t>
      </w:r>
      <w:r w:rsidRPr="00FC0A5D">
        <w:rPr>
          <w:spacing w:val="-2"/>
          <w:sz w:val="26"/>
          <w:szCs w:val="26"/>
        </w:rPr>
        <w:t xml:space="preserve"> </w:t>
      </w:r>
      <w:r w:rsidRPr="00FC0A5D">
        <w:rPr>
          <w:sz w:val="26"/>
          <w:szCs w:val="26"/>
        </w:rPr>
        <w:t>prayed,</w:t>
      </w:r>
      <w:r w:rsidRPr="00FC0A5D">
        <w:rPr>
          <w:spacing w:val="-5"/>
          <w:sz w:val="26"/>
          <w:szCs w:val="26"/>
        </w:rPr>
        <w:t xml:space="preserve"> </w:t>
      </w:r>
      <w:r w:rsidRPr="00FC0A5D">
        <w:rPr>
          <w:sz w:val="26"/>
          <w:szCs w:val="26"/>
        </w:rPr>
        <w:t>held ceremonies, and gathered traditional and medicinal plants.</w:t>
      </w:r>
      <w:r w:rsidRPr="00FC0A5D" w:rsidR="04C1D633">
        <w:rPr>
          <w:spacing w:val="40"/>
          <w:sz w:val="26"/>
          <w:szCs w:val="26"/>
        </w:rPr>
        <w:t xml:space="preserve"> </w:t>
      </w:r>
      <w:r w:rsidRPr="00FC0A5D" w:rsidR="03535DC7">
        <w:rPr>
          <w:sz w:val="26"/>
          <w:szCs w:val="26"/>
        </w:rPr>
        <w:t>S</w:t>
      </w:r>
      <w:r w:rsidRPr="00FC0A5D" w:rsidR="04C1D633">
        <w:rPr>
          <w:sz w:val="26"/>
          <w:szCs w:val="26"/>
        </w:rPr>
        <w:t xml:space="preserve">ome lands may be beneficial for furthering tribal </w:t>
      </w:r>
      <w:r w:rsidRPr="00FC0A5D" w:rsidR="00916CF5">
        <w:rPr>
          <w:sz w:val="26"/>
          <w:szCs w:val="26"/>
        </w:rPr>
        <w:t xml:space="preserve">economic and infrastructure development, including but not limited to </w:t>
      </w:r>
      <w:r w:rsidRPr="00FC0A5D" w:rsidR="04C1D633">
        <w:rPr>
          <w:sz w:val="26"/>
          <w:szCs w:val="26"/>
        </w:rPr>
        <w:t xml:space="preserve">energy and communications advancement. </w:t>
      </w:r>
      <w:r w:rsidRPr="00FC0A5D">
        <w:rPr>
          <w:sz w:val="26"/>
          <w:szCs w:val="26"/>
        </w:rPr>
        <w:t xml:space="preserve">Providing a right of </w:t>
      </w:r>
      <w:r w:rsidRPr="00FC0A5D" w:rsidR="00F15B1B">
        <w:rPr>
          <w:sz w:val="26"/>
          <w:szCs w:val="26"/>
        </w:rPr>
        <w:t xml:space="preserve">first </w:t>
      </w:r>
      <w:r w:rsidR="00F15B1B">
        <w:rPr>
          <w:sz w:val="26"/>
          <w:szCs w:val="26"/>
        </w:rPr>
        <w:t>offer</w:t>
      </w:r>
      <w:r w:rsidRPr="00FC0A5D">
        <w:rPr>
          <w:sz w:val="26"/>
          <w:szCs w:val="26"/>
        </w:rPr>
        <w:t xml:space="preserve"> to return land to California Native American </w:t>
      </w:r>
      <w:r w:rsidRPr="00FC0A5D" w:rsidR="001B0F39">
        <w:rPr>
          <w:sz w:val="26"/>
          <w:szCs w:val="26"/>
        </w:rPr>
        <w:t>t</w:t>
      </w:r>
      <w:r w:rsidRPr="00FC0A5D">
        <w:rPr>
          <w:sz w:val="26"/>
          <w:szCs w:val="26"/>
        </w:rPr>
        <w:t>ribes is intended</w:t>
      </w:r>
      <w:r w:rsidRPr="00FC0A5D">
        <w:rPr>
          <w:spacing w:val="-3"/>
          <w:sz w:val="26"/>
          <w:szCs w:val="26"/>
        </w:rPr>
        <w:t xml:space="preserve"> </w:t>
      </w:r>
      <w:r w:rsidRPr="00FC0A5D">
        <w:rPr>
          <w:sz w:val="26"/>
          <w:szCs w:val="26"/>
        </w:rPr>
        <w:t>to</w:t>
      </w:r>
      <w:r w:rsidRPr="00FC0A5D">
        <w:rPr>
          <w:spacing w:val="-6"/>
          <w:sz w:val="26"/>
          <w:szCs w:val="26"/>
        </w:rPr>
        <w:t xml:space="preserve"> </w:t>
      </w:r>
      <w:r w:rsidRPr="00FC0A5D">
        <w:rPr>
          <w:sz w:val="26"/>
          <w:szCs w:val="26"/>
        </w:rPr>
        <w:t>demonstrate</w:t>
      </w:r>
      <w:r w:rsidRPr="00FC0A5D">
        <w:rPr>
          <w:spacing w:val="-5"/>
          <w:sz w:val="26"/>
          <w:szCs w:val="26"/>
        </w:rPr>
        <w:t xml:space="preserve"> </w:t>
      </w:r>
      <w:r w:rsidRPr="00FC0A5D">
        <w:rPr>
          <w:sz w:val="26"/>
          <w:szCs w:val="26"/>
        </w:rPr>
        <w:t>respect</w:t>
      </w:r>
      <w:r w:rsidRPr="00FC0A5D">
        <w:rPr>
          <w:spacing w:val="-6"/>
          <w:sz w:val="26"/>
          <w:szCs w:val="26"/>
        </w:rPr>
        <w:t xml:space="preserve"> </w:t>
      </w:r>
      <w:r w:rsidRPr="00FC0A5D">
        <w:rPr>
          <w:sz w:val="26"/>
          <w:szCs w:val="26"/>
        </w:rPr>
        <w:t>for</w:t>
      </w:r>
      <w:r w:rsidRPr="00FC0A5D">
        <w:rPr>
          <w:spacing w:val="-5"/>
          <w:sz w:val="26"/>
          <w:szCs w:val="26"/>
        </w:rPr>
        <w:t xml:space="preserve"> </w:t>
      </w:r>
      <w:r w:rsidRPr="00FC0A5D">
        <w:rPr>
          <w:sz w:val="26"/>
          <w:szCs w:val="26"/>
        </w:rPr>
        <w:t>tribal</w:t>
      </w:r>
      <w:r w:rsidRPr="00FC0A5D">
        <w:rPr>
          <w:spacing w:val="-4"/>
          <w:sz w:val="26"/>
          <w:szCs w:val="26"/>
        </w:rPr>
        <w:t xml:space="preserve"> </w:t>
      </w:r>
      <w:r w:rsidRPr="00FC0A5D">
        <w:rPr>
          <w:sz w:val="26"/>
          <w:szCs w:val="26"/>
        </w:rPr>
        <w:t>sovereignty</w:t>
      </w:r>
      <w:r w:rsidRPr="00FC0A5D" w:rsidR="2CB23B8F">
        <w:rPr>
          <w:sz w:val="26"/>
          <w:szCs w:val="26"/>
        </w:rPr>
        <w:t xml:space="preserve">, </w:t>
      </w:r>
      <w:r w:rsidRPr="00FC0A5D" w:rsidR="2B41523A">
        <w:rPr>
          <w:sz w:val="26"/>
          <w:szCs w:val="26"/>
        </w:rPr>
        <w:t xml:space="preserve">tribal heritage values connected with </w:t>
      </w:r>
      <w:r w:rsidRPr="00FC0A5D" w:rsidR="2B5F9345">
        <w:rPr>
          <w:sz w:val="26"/>
          <w:szCs w:val="26"/>
        </w:rPr>
        <w:t xml:space="preserve">ancestral </w:t>
      </w:r>
      <w:r w:rsidRPr="00FC0A5D" w:rsidR="2B41523A">
        <w:rPr>
          <w:sz w:val="26"/>
          <w:szCs w:val="26"/>
        </w:rPr>
        <w:t>lands,</w:t>
      </w:r>
      <w:r w:rsidRPr="00FC0A5D">
        <w:rPr>
          <w:spacing w:val="-3"/>
          <w:sz w:val="26"/>
          <w:szCs w:val="26"/>
        </w:rPr>
        <w:t xml:space="preserve"> </w:t>
      </w:r>
      <w:r w:rsidRPr="00FC0A5D">
        <w:rPr>
          <w:sz w:val="26"/>
          <w:szCs w:val="26"/>
        </w:rPr>
        <w:t>and</w:t>
      </w:r>
      <w:r w:rsidRPr="00FC0A5D">
        <w:rPr>
          <w:spacing w:val="-6"/>
          <w:sz w:val="26"/>
          <w:szCs w:val="26"/>
        </w:rPr>
        <w:t xml:space="preserve"> </w:t>
      </w:r>
      <w:r w:rsidRPr="00FC0A5D">
        <w:rPr>
          <w:sz w:val="26"/>
          <w:szCs w:val="26"/>
        </w:rPr>
        <w:t>a</w:t>
      </w:r>
      <w:r w:rsidRPr="00FC0A5D">
        <w:rPr>
          <w:spacing w:val="-3"/>
          <w:sz w:val="26"/>
          <w:szCs w:val="26"/>
        </w:rPr>
        <w:t xml:space="preserve"> </w:t>
      </w:r>
      <w:r w:rsidRPr="00FC0A5D">
        <w:rPr>
          <w:sz w:val="26"/>
          <w:szCs w:val="26"/>
        </w:rPr>
        <w:t>willingness</w:t>
      </w:r>
      <w:r w:rsidRPr="00FC0A5D">
        <w:rPr>
          <w:spacing w:val="-3"/>
          <w:sz w:val="26"/>
          <w:szCs w:val="26"/>
        </w:rPr>
        <w:t xml:space="preserve"> </w:t>
      </w:r>
      <w:r w:rsidRPr="00FC0A5D">
        <w:rPr>
          <w:sz w:val="26"/>
          <w:szCs w:val="26"/>
        </w:rPr>
        <w:t xml:space="preserve">to cooperate on matters of economic development and improvement for </w:t>
      </w:r>
      <w:r w:rsidRPr="00FC0A5D" w:rsidR="001B0F39">
        <w:rPr>
          <w:spacing w:val="-2"/>
          <w:sz w:val="26"/>
          <w:szCs w:val="26"/>
        </w:rPr>
        <w:t>t</w:t>
      </w:r>
      <w:r w:rsidRPr="00FC0A5D">
        <w:rPr>
          <w:spacing w:val="-2"/>
          <w:sz w:val="26"/>
          <w:szCs w:val="26"/>
        </w:rPr>
        <w:t>ribes.</w:t>
      </w:r>
    </w:p>
    <w:p w:rsidRPr="00FC0A5D" w:rsidR="00D510F6" w:rsidRDefault="00C7611E" w14:paraId="24826D62" w14:textId="243E35D1">
      <w:pPr>
        <w:pStyle w:val="ListParagraph"/>
        <w:numPr>
          <w:ilvl w:val="0"/>
          <w:numId w:val="9"/>
        </w:numPr>
        <w:tabs>
          <w:tab w:val="left" w:pos="978"/>
        </w:tabs>
        <w:spacing w:before="5" w:line="273" w:lineRule="auto"/>
        <w:ind w:right="1362" w:hanging="360"/>
        <w:rPr>
          <w:sz w:val="26"/>
        </w:rPr>
      </w:pPr>
      <w:r w:rsidRPr="00FC0A5D">
        <w:rPr>
          <w:sz w:val="26"/>
        </w:rPr>
        <w:t>Executive Orders, federal and state laws, policies, and regulations acknowledge</w:t>
      </w:r>
      <w:r w:rsidRPr="00FC0A5D">
        <w:rPr>
          <w:spacing w:val="-5"/>
          <w:sz w:val="26"/>
        </w:rPr>
        <w:t xml:space="preserve"> </w:t>
      </w:r>
      <w:r w:rsidRPr="00FC0A5D">
        <w:rPr>
          <w:sz w:val="26"/>
        </w:rPr>
        <w:t>legal</w:t>
      </w:r>
      <w:r w:rsidRPr="00FC0A5D">
        <w:rPr>
          <w:spacing w:val="-9"/>
          <w:sz w:val="26"/>
        </w:rPr>
        <w:t xml:space="preserve"> </w:t>
      </w:r>
      <w:r w:rsidRPr="00FC0A5D">
        <w:rPr>
          <w:sz w:val="26"/>
        </w:rPr>
        <w:t>rights</w:t>
      </w:r>
      <w:r w:rsidRPr="00FC0A5D">
        <w:rPr>
          <w:spacing w:val="-10"/>
          <w:sz w:val="26"/>
        </w:rPr>
        <w:t xml:space="preserve"> </w:t>
      </w:r>
      <w:r w:rsidRPr="00FC0A5D">
        <w:rPr>
          <w:sz w:val="26"/>
        </w:rPr>
        <w:t>of</w:t>
      </w:r>
      <w:r w:rsidRPr="00FC0A5D">
        <w:rPr>
          <w:spacing w:val="-10"/>
          <w:sz w:val="26"/>
        </w:rPr>
        <w:t xml:space="preserve"> </w:t>
      </w:r>
      <w:r w:rsidRPr="00FC0A5D">
        <w:rPr>
          <w:sz w:val="26"/>
        </w:rPr>
        <w:t>access</w:t>
      </w:r>
      <w:r w:rsidRPr="00FC0A5D">
        <w:rPr>
          <w:spacing w:val="-10"/>
          <w:sz w:val="26"/>
        </w:rPr>
        <w:t xml:space="preserve"> </w:t>
      </w:r>
      <w:r w:rsidRPr="00FC0A5D">
        <w:rPr>
          <w:sz w:val="26"/>
        </w:rPr>
        <w:t>to</w:t>
      </w:r>
      <w:r w:rsidRPr="00FC0A5D">
        <w:rPr>
          <w:spacing w:val="-8"/>
          <w:sz w:val="26"/>
        </w:rPr>
        <w:t xml:space="preserve"> </w:t>
      </w:r>
      <w:r w:rsidRPr="00FC0A5D">
        <w:rPr>
          <w:sz w:val="26"/>
        </w:rPr>
        <w:t>certain</w:t>
      </w:r>
      <w:r w:rsidRPr="00FC0A5D">
        <w:rPr>
          <w:spacing w:val="-10"/>
          <w:sz w:val="26"/>
        </w:rPr>
        <w:t xml:space="preserve"> </w:t>
      </w:r>
      <w:r w:rsidRPr="00FC0A5D">
        <w:rPr>
          <w:sz w:val="26"/>
        </w:rPr>
        <w:t>lands</w:t>
      </w:r>
      <w:r w:rsidRPr="00FC0A5D">
        <w:rPr>
          <w:spacing w:val="-7"/>
          <w:sz w:val="26"/>
        </w:rPr>
        <w:t xml:space="preserve"> </w:t>
      </w:r>
      <w:r w:rsidRPr="00FC0A5D">
        <w:rPr>
          <w:sz w:val="26"/>
        </w:rPr>
        <w:t>and</w:t>
      </w:r>
      <w:r w:rsidRPr="00FC0A5D">
        <w:rPr>
          <w:spacing w:val="-8"/>
          <w:sz w:val="26"/>
        </w:rPr>
        <w:t xml:space="preserve"> </w:t>
      </w:r>
      <w:r w:rsidRPr="00FC0A5D">
        <w:rPr>
          <w:sz w:val="26"/>
        </w:rPr>
        <w:t>require</w:t>
      </w:r>
      <w:r w:rsidRPr="00FC0A5D">
        <w:rPr>
          <w:spacing w:val="-7"/>
          <w:sz w:val="26"/>
        </w:rPr>
        <w:t xml:space="preserve"> </w:t>
      </w:r>
      <w:r w:rsidRPr="00FC0A5D">
        <w:rPr>
          <w:sz w:val="26"/>
        </w:rPr>
        <w:t xml:space="preserve">state consultation with affected California </w:t>
      </w:r>
      <w:r w:rsidRPr="00FC0A5D" w:rsidR="00916CF5">
        <w:rPr>
          <w:sz w:val="26"/>
        </w:rPr>
        <w:t xml:space="preserve">Native American </w:t>
      </w:r>
      <w:r w:rsidRPr="00FC0A5D" w:rsidR="001B0F39">
        <w:rPr>
          <w:sz w:val="26"/>
        </w:rPr>
        <w:t>t</w:t>
      </w:r>
      <w:r w:rsidRPr="00FC0A5D">
        <w:rPr>
          <w:sz w:val="26"/>
        </w:rPr>
        <w:t>ribes prior to taking actions impacting such lands.</w:t>
      </w:r>
    </w:p>
    <w:p w:rsidRPr="00FC0A5D" w:rsidR="00D510F6" w:rsidRDefault="00C7611E" w14:paraId="3AAB0E23" w14:textId="2F6F6D76">
      <w:pPr>
        <w:pStyle w:val="ListParagraph"/>
        <w:numPr>
          <w:ilvl w:val="0"/>
          <w:numId w:val="9"/>
        </w:numPr>
        <w:tabs>
          <w:tab w:val="left" w:pos="976"/>
          <w:tab w:val="left" w:pos="978"/>
        </w:tabs>
        <w:spacing w:before="3" w:line="273" w:lineRule="auto"/>
        <w:ind w:right="711" w:hanging="360"/>
        <w:rPr>
          <w:sz w:val="26"/>
        </w:rPr>
      </w:pPr>
      <w:r w:rsidRPr="00FC0A5D">
        <w:rPr>
          <w:sz w:val="26"/>
        </w:rPr>
        <w:t>The</w:t>
      </w:r>
      <w:r w:rsidRPr="00FC0A5D">
        <w:rPr>
          <w:spacing w:val="-3"/>
          <w:sz w:val="26"/>
        </w:rPr>
        <w:t xml:space="preserve"> </w:t>
      </w:r>
      <w:r w:rsidRPr="00FC0A5D">
        <w:rPr>
          <w:sz w:val="26"/>
        </w:rPr>
        <w:t>Commission’s</w:t>
      </w:r>
      <w:r w:rsidRPr="00FC0A5D">
        <w:rPr>
          <w:spacing w:val="-3"/>
          <w:sz w:val="26"/>
        </w:rPr>
        <w:t xml:space="preserve"> </w:t>
      </w:r>
      <w:r w:rsidRPr="00FC0A5D">
        <w:rPr>
          <w:sz w:val="26"/>
        </w:rPr>
        <w:t>review</w:t>
      </w:r>
      <w:r w:rsidRPr="00FC0A5D">
        <w:rPr>
          <w:spacing w:val="-4"/>
          <w:sz w:val="26"/>
        </w:rPr>
        <w:t xml:space="preserve"> </w:t>
      </w:r>
      <w:r w:rsidRPr="00FC0A5D">
        <w:rPr>
          <w:sz w:val="26"/>
        </w:rPr>
        <w:t>of</w:t>
      </w:r>
      <w:r w:rsidRPr="00FC0A5D">
        <w:rPr>
          <w:spacing w:val="-2"/>
          <w:sz w:val="26"/>
        </w:rPr>
        <w:t xml:space="preserve"> </w:t>
      </w:r>
      <w:r w:rsidRPr="00FC0A5D">
        <w:rPr>
          <w:sz w:val="26"/>
        </w:rPr>
        <w:t>an</w:t>
      </w:r>
      <w:r w:rsidRPr="00FC0A5D">
        <w:rPr>
          <w:spacing w:val="-3"/>
          <w:sz w:val="26"/>
        </w:rPr>
        <w:t xml:space="preserve"> </w:t>
      </w:r>
      <w:r w:rsidRPr="00FC0A5D">
        <w:rPr>
          <w:sz w:val="26"/>
        </w:rPr>
        <w:t>IOU’s</w:t>
      </w:r>
      <w:r w:rsidRPr="00FC0A5D">
        <w:rPr>
          <w:spacing w:val="-3"/>
          <w:sz w:val="26"/>
        </w:rPr>
        <w:t xml:space="preserve"> </w:t>
      </w:r>
      <w:r w:rsidRPr="00FC0A5D">
        <w:rPr>
          <w:sz w:val="26"/>
        </w:rPr>
        <w:t>request</w:t>
      </w:r>
      <w:r w:rsidRPr="00FC0A5D">
        <w:rPr>
          <w:spacing w:val="-4"/>
          <w:sz w:val="26"/>
        </w:rPr>
        <w:t xml:space="preserve"> </w:t>
      </w:r>
      <w:r w:rsidRPr="00FC0A5D">
        <w:rPr>
          <w:sz w:val="26"/>
        </w:rPr>
        <w:t>to</w:t>
      </w:r>
      <w:r w:rsidRPr="00FC0A5D">
        <w:rPr>
          <w:spacing w:val="-4"/>
          <w:sz w:val="26"/>
        </w:rPr>
        <w:t xml:space="preserve"> </w:t>
      </w:r>
      <w:r w:rsidRPr="00FC0A5D">
        <w:rPr>
          <w:sz w:val="26"/>
        </w:rPr>
        <w:t>dispose</w:t>
      </w:r>
      <w:r w:rsidRPr="00FC0A5D">
        <w:rPr>
          <w:spacing w:val="-3"/>
          <w:sz w:val="26"/>
        </w:rPr>
        <w:t xml:space="preserve"> </w:t>
      </w:r>
      <w:r w:rsidRPr="00FC0A5D">
        <w:rPr>
          <w:sz w:val="26"/>
        </w:rPr>
        <w:t>of</w:t>
      </w:r>
      <w:r w:rsidRPr="00FC0A5D">
        <w:rPr>
          <w:spacing w:val="-4"/>
          <w:sz w:val="26"/>
        </w:rPr>
        <w:t xml:space="preserve"> </w:t>
      </w:r>
      <w:r w:rsidRPr="00FC0A5D">
        <w:rPr>
          <w:sz w:val="26"/>
        </w:rPr>
        <w:t>real</w:t>
      </w:r>
      <w:r w:rsidRPr="00FC0A5D">
        <w:rPr>
          <w:spacing w:val="-5"/>
          <w:sz w:val="26"/>
        </w:rPr>
        <w:t xml:space="preserve"> </w:t>
      </w:r>
      <w:r w:rsidRPr="00FC0A5D">
        <w:rPr>
          <w:sz w:val="26"/>
        </w:rPr>
        <w:t xml:space="preserve">property may affect </w:t>
      </w:r>
      <w:r w:rsidRPr="00FC0A5D" w:rsidR="00916CF5">
        <w:rPr>
          <w:sz w:val="26"/>
        </w:rPr>
        <w:t xml:space="preserve">California Native American </w:t>
      </w:r>
      <w:r w:rsidRPr="00FC0A5D" w:rsidR="001B0F39">
        <w:rPr>
          <w:sz w:val="26"/>
        </w:rPr>
        <w:t>t</w:t>
      </w:r>
      <w:r w:rsidRPr="00FC0A5D">
        <w:rPr>
          <w:sz w:val="26"/>
        </w:rPr>
        <w:t xml:space="preserve">ribes in several ways. For example, the transfer of property may affect land use activities on or near </w:t>
      </w:r>
      <w:r w:rsidRPr="00FC0A5D" w:rsidR="001B0F39">
        <w:rPr>
          <w:sz w:val="26"/>
        </w:rPr>
        <w:t>t</w:t>
      </w:r>
      <w:r w:rsidRPr="00FC0A5D">
        <w:rPr>
          <w:sz w:val="26"/>
        </w:rPr>
        <w:t xml:space="preserve">ribal communities, may affect the ability to protect and access </w:t>
      </w:r>
      <w:r w:rsidRPr="00FC0A5D" w:rsidR="001B0F39">
        <w:rPr>
          <w:sz w:val="26"/>
        </w:rPr>
        <w:t>t</w:t>
      </w:r>
      <w:r w:rsidRPr="00FC0A5D">
        <w:rPr>
          <w:sz w:val="26"/>
        </w:rPr>
        <w:t xml:space="preserve">ribal sacred places and cultural resources, and may provide opportunities to return land to California </w:t>
      </w:r>
      <w:r w:rsidRPr="00FC0A5D" w:rsidR="00916CF5">
        <w:rPr>
          <w:sz w:val="26"/>
        </w:rPr>
        <w:t xml:space="preserve">Native American </w:t>
      </w:r>
      <w:r w:rsidRPr="00FC0A5D" w:rsidR="001B0F39">
        <w:rPr>
          <w:sz w:val="26"/>
        </w:rPr>
        <w:t>t</w:t>
      </w:r>
      <w:r w:rsidRPr="00FC0A5D">
        <w:rPr>
          <w:sz w:val="26"/>
        </w:rPr>
        <w:t xml:space="preserve">ribes that are within their </w:t>
      </w:r>
      <w:r w:rsidRPr="00FC0A5D" w:rsidR="001B0F39">
        <w:rPr>
          <w:sz w:val="26"/>
        </w:rPr>
        <w:t>t</w:t>
      </w:r>
      <w:r w:rsidRPr="00FC0A5D">
        <w:rPr>
          <w:sz w:val="26"/>
        </w:rPr>
        <w:t xml:space="preserve">ribal </w:t>
      </w:r>
      <w:r w:rsidRPr="00FC0A5D" w:rsidR="00AE575E">
        <w:rPr>
          <w:sz w:val="26"/>
        </w:rPr>
        <w:t xml:space="preserve">ancestral </w:t>
      </w:r>
      <w:r w:rsidRPr="00FC0A5D">
        <w:rPr>
          <w:sz w:val="26"/>
        </w:rPr>
        <w:t>territories.</w:t>
      </w:r>
    </w:p>
    <w:p w:rsidRPr="00FC0A5D" w:rsidR="00D510F6" w:rsidRDefault="00C7611E" w14:paraId="4F4A1DC5" w14:textId="4F45D261">
      <w:pPr>
        <w:pStyle w:val="ListParagraph"/>
        <w:numPr>
          <w:ilvl w:val="0"/>
          <w:numId w:val="9"/>
        </w:numPr>
        <w:tabs>
          <w:tab w:val="left" w:pos="978"/>
        </w:tabs>
        <w:spacing w:before="3" w:line="273" w:lineRule="auto"/>
        <w:ind w:right="550"/>
        <w:rPr>
          <w:sz w:val="26"/>
        </w:rPr>
      </w:pPr>
      <w:r w:rsidRPr="00FC0A5D">
        <w:rPr>
          <w:sz w:val="26"/>
        </w:rPr>
        <w:t>Effective administration of this policy is part of the responsibility of the IOUs to meet their obligations under Pub</w:t>
      </w:r>
      <w:r w:rsidRPr="00FC0A5D" w:rsidR="00C97B9D">
        <w:rPr>
          <w:sz w:val="26"/>
        </w:rPr>
        <w:t>.</w:t>
      </w:r>
      <w:r w:rsidRPr="00FC0A5D">
        <w:rPr>
          <w:sz w:val="26"/>
        </w:rPr>
        <w:t xml:space="preserve"> Util</w:t>
      </w:r>
      <w:r w:rsidRPr="00FC0A5D" w:rsidR="00C97B9D">
        <w:rPr>
          <w:sz w:val="26"/>
        </w:rPr>
        <w:t>.</w:t>
      </w:r>
      <w:r w:rsidRPr="00FC0A5D">
        <w:rPr>
          <w:sz w:val="26"/>
        </w:rPr>
        <w:t xml:space="preserve"> Code Section 451 to provide</w:t>
      </w:r>
      <w:r w:rsidRPr="00FC0A5D">
        <w:rPr>
          <w:spacing w:val="-6"/>
          <w:sz w:val="26"/>
        </w:rPr>
        <w:t xml:space="preserve"> </w:t>
      </w:r>
      <w:r w:rsidRPr="00FC0A5D">
        <w:rPr>
          <w:sz w:val="26"/>
        </w:rPr>
        <w:t>services</w:t>
      </w:r>
      <w:r w:rsidRPr="00FC0A5D">
        <w:rPr>
          <w:spacing w:val="-4"/>
          <w:sz w:val="26"/>
        </w:rPr>
        <w:t xml:space="preserve"> </w:t>
      </w:r>
      <w:r w:rsidRPr="00FC0A5D">
        <w:rPr>
          <w:sz w:val="26"/>
        </w:rPr>
        <w:t>that</w:t>
      </w:r>
      <w:r w:rsidRPr="00FC0A5D">
        <w:rPr>
          <w:spacing w:val="-5"/>
          <w:sz w:val="26"/>
        </w:rPr>
        <w:t xml:space="preserve"> </w:t>
      </w:r>
      <w:r w:rsidRPr="00FC0A5D">
        <w:rPr>
          <w:sz w:val="26"/>
        </w:rPr>
        <w:t>promote</w:t>
      </w:r>
      <w:r w:rsidRPr="00FC0A5D">
        <w:rPr>
          <w:spacing w:val="-4"/>
          <w:sz w:val="26"/>
        </w:rPr>
        <w:t xml:space="preserve"> </w:t>
      </w:r>
      <w:r w:rsidRPr="00FC0A5D">
        <w:rPr>
          <w:sz w:val="26"/>
        </w:rPr>
        <w:t>the</w:t>
      </w:r>
      <w:r w:rsidRPr="00FC0A5D">
        <w:rPr>
          <w:spacing w:val="-6"/>
          <w:sz w:val="26"/>
        </w:rPr>
        <w:t xml:space="preserve"> </w:t>
      </w:r>
      <w:r w:rsidRPr="00FC0A5D">
        <w:rPr>
          <w:sz w:val="26"/>
        </w:rPr>
        <w:t>safety,</w:t>
      </w:r>
      <w:r w:rsidRPr="00FC0A5D">
        <w:rPr>
          <w:spacing w:val="-4"/>
          <w:sz w:val="26"/>
        </w:rPr>
        <w:t xml:space="preserve"> </w:t>
      </w:r>
      <w:r w:rsidRPr="00FC0A5D">
        <w:rPr>
          <w:sz w:val="26"/>
        </w:rPr>
        <w:t>health,</w:t>
      </w:r>
      <w:r w:rsidRPr="00FC0A5D">
        <w:rPr>
          <w:spacing w:val="-7"/>
          <w:sz w:val="26"/>
        </w:rPr>
        <w:t xml:space="preserve"> </w:t>
      </w:r>
      <w:r w:rsidRPr="00FC0A5D">
        <w:rPr>
          <w:sz w:val="26"/>
        </w:rPr>
        <w:t>comfort,</w:t>
      </w:r>
      <w:r w:rsidRPr="00FC0A5D">
        <w:rPr>
          <w:spacing w:val="-7"/>
          <w:sz w:val="26"/>
        </w:rPr>
        <w:t xml:space="preserve"> </w:t>
      </w:r>
      <w:r w:rsidRPr="00FC0A5D">
        <w:rPr>
          <w:sz w:val="26"/>
        </w:rPr>
        <w:t>and</w:t>
      </w:r>
      <w:r w:rsidRPr="00FC0A5D">
        <w:rPr>
          <w:spacing w:val="-4"/>
          <w:sz w:val="26"/>
        </w:rPr>
        <w:t xml:space="preserve"> </w:t>
      </w:r>
      <w:r w:rsidRPr="00FC0A5D">
        <w:rPr>
          <w:sz w:val="26"/>
        </w:rPr>
        <w:t>convenience of their patrons, employees, and the public.</w:t>
      </w:r>
    </w:p>
    <w:p w:rsidRPr="00FC0A5D" w:rsidR="00D510F6" w:rsidRDefault="00C7611E" w14:paraId="6964EC39" w14:textId="77777777">
      <w:pPr>
        <w:pStyle w:val="BodyText"/>
        <w:spacing w:before="243"/>
        <w:ind w:left="359"/>
      </w:pPr>
      <w:r w:rsidRPr="00FC0A5D">
        <w:t>The</w:t>
      </w:r>
      <w:r w:rsidRPr="00FC0A5D">
        <w:rPr>
          <w:spacing w:val="-6"/>
        </w:rPr>
        <w:t xml:space="preserve"> </w:t>
      </w:r>
      <w:r w:rsidRPr="00FC0A5D">
        <w:t>goals</w:t>
      </w:r>
      <w:r w:rsidRPr="00FC0A5D">
        <w:rPr>
          <w:spacing w:val="-5"/>
        </w:rPr>
        <w:t xml:space="preserve"> </w:t>
      </w:r>
      <w:r w:rsidRPr="00FC0A5D">
        <w:t>of</w:t>
      </w:r>
      <w:r w:rsidRPr="00FC0A5D">
        <w:rPr>
          <w:spacing w:val="-6"/>
        </w:rPr>
        <w:t xml:space="preserve"> </w:t>
      </w:r>
      <w:r w:rsidRPr="00FC0A5D">
        <w:t>this</w:t>
      </w:r>
      <w:r w:rsidRPr="00FC0A5D">
        <w:rPr>
          <w:spacing w:val="-9"/>
        </w:rPr>
        <w:t xml:space="preserve"> </w:t>
      </w:r>
      <w:r w:rsidRPr="00FC0A5D">
        <w:t>policy</w:t>
      </w:r>
      <w:r w:rsidRPr="00FC0A5D">
        <w:rPr>
          <w:spacing w:val="-6"/>
        </w:rPr>
        <w:t xml:space="preserve"> </w:t>
      </w:r>
      <w:r w:rsidRPr="00FC0A5D">
        <w:t>are</w:t>
      </w:r>
      <w:r w:rsidRPr="00FC0A5D">
        <w:rPr>
          <w:spacing w:val="-10"/>
        </w:rPr>
        <w:t xml:space="preserve"> </w:t>
      </w:r>
      <w:r w:rsidRPr="00FC0A5D">
        <w:rPr>
          <w:spacing w:val="-5"/>
        </w:rPr>
        <w:t>to:</w:t>
      </w:r>
    </w:p>
    <w:p w:rsidRPr="00FC0A5D" w:rsidR="00D510F6" w:rsidP="340DC019" w:rsidRDefault="00C7611E" w14:paraId="5FC748DB" w14:textId="44A4A762">
      <w:pPr>
        <w:pStyle w:val="ListParagraph"/>
        <w:numPr>
          <w:ilvl w:val="1"/>
          <w:numId w:val="9"/>
        </w:numPr>
        <w:tabs>
          <w:tab w:val="left" w:pos="1080"/>
        </w:tabs>
        <w:spacing w:before="283"/>
        <w:rPr>
          <w:sz w:val="26"/>
          <w:szCs w:val="26"/>
        </w:rPr>
      </w:pPr>
      <w:r w:rsidRPr="00FC0A5D">
        <w:rPr>
          <w:sz w:val="26"/>
          <w:szCs w:val="26"/>
        </w:rPr>
        <w:t>Recognize</w:t>
      </w:r>
      <w:r w:rsidRPr="00FC0A5D">
        <w:rPr>
          <w:spacing w:val="-15"/>
          <w:sz w:val="26"/>
          <w:szCs w:val="26"/>
        </w:rPr>
        <w:t xml:space="preserve"> </w:t>
      </w:r>
      <w:r w:rsidRPr="00FC0A5D">
        <w:rPr>
          <w:sz w:val="26"/>
          <w:szCs w:val="26"/>
        </w:rPr>
        <w:t>and</w:t>
      </w:r>
      <w:r w:rsidRPr="00FC0A5D">
        <w:rPr>
          <w:spacing w:val="-10"/>
          <w:sz w:val="26"/>
          <w:szCs w:val="26"/>
        </w:rPr>
        <w:t xml:space="preserve"> </w:t>
      </w:r>
      <w:r w:rsidRPr="00FC0A5D">
        <w:rPr>
          <w:sz w:val="26"/>
          <w:szCs w:val="26"/>
        </w:rPr>
        <w:t>respect</w:t>
      </w:r>
      <w:r w:rsidRPr="00FC0A5D">
        <w:rPr>
          <w:spacing w:val="-11"/>
          <w:sz w:val="26"/>
          <w:szCs w:val="26"/>
        </w:rPr>
        <w:t xml:space="preserve"> </w:t>
      </w:r>
      <w:r w:rsidRPr="00FC0A5D" w:rsidR="008C76B8">
        <w:rPr>
          <w:sz w:val="26"/>
          <w:szCs w:val="26"/>
        </w:rPr>
        <w:t>t</w:t>
      </w:r>
      <w:r w:rsidRPr="00FC0A5D">
        <w:rPr>
          <w:sz w:val="26"/>
          <w:szCs w:val="26"/>
        </w:rPr>
        <w:t>ribal</w:t>
      </w:r>
      <w:r w:rsidRPr="00FC0A5D">
        <w:rPr>
          <w:spacing w:val="-12"/>
          <w:sz w:val="26"/>
          <w:szCs w:val="26"/>
        </w:rPr>
        <w:t xml:space="preserve"> </w:t>
      </w:r>
      <w:r w:rsidRPr="00FC0A5D">
        <w:rPr>
          <w:spacing w:val="-2"/>
          <w:sz w:val="26"/>
          <w:szCs w:val="26"/>
        </w:rPr>
        <w:t>sovereignty.</w:t>
      </w:r>
    </w:p>
    <w:p w:rsidRPr="00FC0A5D" w:rsidR="00D510F6" w:rsidP="340DC019" w:rsidRDefault="00C7611E" w14:paraId="7B42E6F3" w14:textId="7BB633C3">
      <w:pPr>
        <w:pStyle w:val="ListParagraph"/>
        <w:numPr>
          <w:ilvl w:val="1"/>
          <w:numId w:val="9"/>
        </w:numPr>
        <w:tabs>
          <w:tab w:val="left" w:pos="1078"/>
        </w:tabs>
        <w:spacing w:before="46"/>
        <w:ind w:left="1078" w:hanging="358"/>
        <w:rPr>
          <w:sz w:val="26"/>
          <w:szCs w:val="26"/>
        </w:rPr>
      </w:pPr>
      <w:r w:rsidRPr="00FC0A5D">
        <w:rPr>
          <w:sz w:val="26"/>
          <w:szCs w:val="26"/>
        </w:rPr>
        <w:t>Protect</w:t>
      </w:r>
      <w:r w:rsidRPr="00FC0A5D">
        <w:rPr>
          <w:spacing w:val="-12"/>
          <w:sz w:val="26"/>
          <w:szCs w:val="26"/>
        </w:rPr>
        <w:t xml:space="preserve"> </w:t>
      </w:r>
      <w:r w:rsidRPr="00FC0A5D" w:rsidR="008C76B8">
        <w:rPr>
          <w:sz w:val="26"/>
          <w:szCs w:val="26"/>
        </w:rPr>
        <w:t>t</w:t>
      </w:r>
      <w:r w:rsidRPr="00FC0A5D">
        <w:rPr>
          <w:sz w:val="26"/>
          <w:szCs w:val="26"/>
        </w:rPr>
        <w:t>ribal</w:t>
      </w:r>
      <w:r w:rsidRPr="00FC0A5D">
        <w:rPr>
          <w:spacing w:val="-12"/>
          <w:sz w:val="26"/>
          <w:szCs w:val="26"/>
        </w:rPr>
        <w:t xml:space="preserve"> </w:t>
      </w:r>
      <w:r w:rsidRPr="00FC0A5D">
        <w:rPr>
          <w:sz w:val="26"/>
          <w:szCs w:val="26"/>
        </w:rPr>
        <w:t>sacred</w:t>
      </w:r>
      <w:r w:rsidRPr="00FC0A5D">
        <w:rPr>
          <w:spacing w:val="-11"/>
          <w:sz w:val="26"/>
          <w:szCs w:val="26"/>
        </w:rPr>
        <w:t xml:space="preserve"> </w:t>
      </w:r>
      <w:r w:rsidRPr="00FC0A5D">
        <w:rPr>
          <w:sz w:val="26"/>
          <w:szCs w:val="26"/>
        </w:rPr>
        <w:t>places</w:t>
      </w:r>
      <w:r w:rsidRPr="00FC0A5D">
        <w:rPr>
          <w:spacing w:val="-10"/>
          <w:sz w:val="26"/>
          <w:szCs w:val="26"/>
        </w:rPr>
        <w:t xml:space="preserve"> </w:t>
      </w:r>
      <w:r w:rsidRPr="00FC0A5D">
        <w:rPr>
          <w:sz w:val="26"/>
          <w:szCs w:val="26"/>
        </w:rPr>
        <w:t>and</w:t>
      </w:r>
      <w:r w:rsidRPr="00FC0A5D">
        <w:rPr>
          <w:spacing w:val="-11"/>
          <w:sz w:val="26"/>
          <w:szCs w:val="26"/>
        </w:rPr>
        <w:t xml:space="preserve"> </w:t>
      </w:r>
      <w:r w:rsidRPr="00FC0A5D">
        <w:rPr>
          <w:sz w:val="26"/>
          <w:szCs w:val="26"/>
        </w:rPr>
        <w:t>cultural</w:t>
      </w:r>
      <w:r w:rsidRPr="00FC0A5D">
        <w:rPr>
          <w:spacing w:val="-11"/>
          <w:sz w:val="26"/>
          <w:szCs w:val="26"/>
        </w:rPr>
        <w:t xml:space="preserve"> </w:t>
      </w:r>
      <w:r w:rsidRPr="00FC0A5D">
        <w:rPr>
          <w:spacing w:val="-2"/>
          <w:sz w:val="26"/>
          <w:szCs w:val="26"/>
        </w:rPr>
        <w:t>resources.</w:t>
      </w:r>
    </w:p>
    <w:p w:rsidRPr="00FC0A5D" w:rsidR="3329409E" w:rsidP="340DC019" w:rsidRDefault="3329409E" w14:paraId="28D093B4" w14:textId="5B38DE56">
      <w:pPr>
        <w:pStyle w:val="ListParagraph"/>
        <w:numPr>
          <w:ilvl w:val="1"/>
          <w:numId w:val="9"/>
        </w:numPr>
        <w:tabs>
          <w:tab w:val="left" w:pos="1078"/>
        </w:tabs>
        <w:spacing w:before="46"/>
        <w:ind w:left="1078" w:hanging="358"/>
        <w:rPr>
          <w:sz w:val="26"/>
          <w:szCs w:val="26"/>
        </w:rPr>
      </w:pPr>
      <w:r w:rsidRPr="00FC0A5D">
        <w:rPr>
          <w:sz w:val="26"/>
          <w:szCs w:val="26"/>
        </w:rPr>
        <w:t>Enhance tribal energy and communications infrastructure</w:t>
      </w:r>
    </w:p>
    <w:p w:rsidRPr="00FC0A5D" w:rsidR="00D510F6" w:rsidP="340DC019" w:rsidRDefault="00C7611E" w14:paraId="50A2FFF9" w14:textId="71706DA7">
      <w:pPr>
        <w:pStyle w:val="ListParagraph"/>
        <w:numPr>
          <w:ilvl w:val="1"/>
          <w:numId w:val="9"/>
        </w:numPr>
        <w:tabs>
          <w:tab w:val="left" w:pos="1079"/>
        </w:tabs>
        <w:spacing w:before="47" w:line="273" w:lineRule="auto"/>
        <w:ind w:left="1079" w:right="1114"/>
        <w:rPr>
          <w:sz w:val="26"/>
          <w:szCs w:val="26"/>
        </w:rPr>
      </w:pPr>
      <w:r w:rsidRPr="00FC0A5D">
        <w:rPr>
          <w:sz w:val="26"/>
          <w:szCs w:val="26"/>
        </w:rPr>
        <w:t>Ensure</w:t>
      </w:r>
      <w:r w:rsidRPr="00FC0A5D">
        <w:rPr>
          <w:spacing w:val="-9"/>
          <w:sz w:val="26"/>
          <w:szCs w:val="26"/>
        </w:rPr>
        <w:t xml:space="preserve"> </w:t>
      </w:r>
      <w:r w:rsidRPr="00FC0A5D">
        <w:rPr>
          <w:sz w:val="26"/>
          <w:szCs w:val="26"/>
        </w:rPr>
        <w:t>meaningful</w:t>
      </w:r>
      <w:r w:rsidRPr="00FC0A5D">
        <w:rPr>
          <w:spacing w:val="-11"/>
          <w:sz w:val="26"/>
          <w:szCs w:val="26"/>
        </w:rPr>
        <w:t xml:space="preserve"> </w:t>
      </w:r>
      <w:r w:rsidRPr="00FC0A5D">
        <w:rPr>
          <w:sz w:val="26"/>
          <w:szCs w:val="26"/>
        </w:rPr>
        <w:t>consideration</w:t>
      </w:r>
      <w:r w:rsidRPr="00FC0A5D">
        <w:rPr>
          <w:spacing w:val="-9"/>
          <w:sz w:val="26"/>
          <w:szCs w:val="26"/>
        </w:rPr>
        <w:t xml:space="preserve"> </w:t>
      </w:r>
      <w:r w:rsidRPr="00FC0A5D">
        <w:rPr>
          <w:sz w:val="26"/>
          <w:szCs w:val="26"/>
        </w:rPr>
        <w:t>of</w:t>
      </w:r>
      <w:r w:rsidRPr="00FC0A5D">
        <w:rPr>
          <w:spacing w:val="-5"/>
          <w:sz w:val="26"/>
          <w:szCs w:val="26"/>
        </w:rPr>
        <w:t xml:space="preserve"> </w:t>
      </w:r>
      <w:r w:rsidRPr="00FC0A5D" w:rsidR="008C76B8">
        <w:rPr>
          <w:sz w:val="26"/>
          <w:szCs w:val="26"/>
        </w:rPr>
        <w:t>t</w:t>
      </w:r>
      <w:r w:rsidRPr="00FC0A5D">
        <w:rPr>
          <w:sz w:val="26"/>
          <w:szCs w:val="26"/>
        </w:rPr>
        <w:t>ribal</w:t>
      </w:r>
      <w:r w:rsidRPr="00FC0A5D">
        <w:rPr>
          <w:spacing w:val="-10"/>
          <w:sz w:val="26"/>
          <w:szCs w:val="26"/>
        </w:rPr>
        <w:t xml:space="preserve"> </w:t>
      </w:r>
      <w:r w:rsidRPr="00FC0A5D" w:rsidR="7475D6CD">
        <w:rPr>
          <w:spacing w:val="-10"/>
          <w:sz w:val="26"/>
          <w:szCs w:val="26"/>
        </w:rPr>
        <w:t xml:space="preserve">sovereignty and </w:t>
      </w:r>
      <w:r w:rsidRPr="00FC0A5D" w:rsidR="00916CF5">
        <w:rPr>
          <w:spacing w:val="-10"/>
          <w:sz w:val="26"/>
          <w:szCs w:val="26"/>
        </w:rPr>
        <w:t xml:space="preserve">economic, social and political </w:t>
      </w:r>
      <w:r w:rsidRPr="00FC0A5D">
        <w:rPr>
          <w:sz w:val="26"/>
          <w:szCs w:val="26"/>
        </w:rPr>
        <w:t>interests</w:t>
      </w:r>
      <w:r w:rsidRPr="00FC0A5D">
        <w:rPr>
          <w:spacing w:val="-9"/>
          <w:sz w:val="26"/>
          <w:szCs w:val="26"/>
        </w:rPr>
        <w:t xml:space="preserve"> </w:t>
      </w:r>
      <w:r w:rsidRPr="00FC0A5D" w:rsidR="00916CF5">
        <w:rPr>
          <w:sz w:val="26"/>
          <w:szCs w:val="26"/>
        </w:rPr>
        <w:t>that are furthered through</w:t>
      </w:r>
      <w:r w:rsidRPr="00FC0A5D">
        <w:rPr>
          <w:spacing w:val="-4"/>
          <w:sz w:val="26"/>
          <w:szCs w:val="26"/>
        </w:rPr>
        <w:t xml:space="preserve"> </w:t>
      </w:r>
      <w:r w:rsidRPr="00FC0A5D">
        <w:rPr>
          <w:sz w:val="26"/>
          <w:szCs w:val="26"/>
        </w:rPr>
        <w:t>the</w:t>
      </w:r>
      <w:r w:rsidRPr="00FC0A5D">
        <w:rPr>
          <w:spacing w:val="-6"/>
          <w:sz w:val="26"/>
          <w:szCs w:val="26"/>
        </w:rPr>
        <w:t xml:space="preserve"> </w:t>
      </w:r>
      <w:r w:rsidRPr="00FC0A5D">
        <w:rPr>
          <w:sz w:val="26"/>
          <w:szCs w:val="26"/>
        </w:rPr>
        <w:t>return</w:t>
      </w:r>
      <w:r w:rsidRPr="00FC0A5D">
        <w:rPr>
          <w:spacing w:val="-9"/>
          <w:sz w:val="26"/>
          <w:szCs w:val="26"/>
        </w:rPr>
        <w:t xml:space="preserve"> </w:t>
      </w:r>
      <w:r w:rsidRPr="00FC0A5D">
        <w:rPr>
          <w:sz w:val="26"/>
          <w:szCs w:val="26"/>
        </w:rPr>
        <w:t xml:space="preserve">of </w:t>
      </w:r>
      <w:r w:rsidRPr="00FC0A5D">
        <w:rPr>
          <w:sz w:val="26"/>
          <w:szCs w:val="26"/>
        </w:rPr>
        <w:lastRenderedPageBreak/>
        <w:t xml:space="preserve">lands within </w:t>
      </w:r>
      <w:r w:rsidRPr="00FC0A5D" w:rsidR="008C76B8">
        <w:rPr>
          <w:sz w:val="26"/>
          <w:szCs w:val="26"/>
        </w:rPr>
        <w:t>t</w:t>
      </w:r>
      <w:r w:rsidRPr="00FC0A5D">
        <w:rPr>
          <w:sz w:val="26"/>
          <w:szCs w:val="26"/>
        </w:rPr>
        <w:t>rib</w:t>
      </w:r>
      <w:r w:rsidRPr="00FC0A5D" w:rsidR="463378FF">
        <w:rPr>
          <w:sz w:val="26"/>
          <w:szCs w:val="26"/>
        </w:rPr>
        <w:t>al</w:t>
      </w:r>
      <w:r w:rsidRPr="00FC0A5D">
        <w:rPr>
          <w:sz w:val="26"/>
          <w:szCs w:val="26"/>
        </w:rPr>
        <w:t xml:space="preserve"> ancestral territor</w:t>
      </w:r>
      <w:r w:rsidRPr="00FC0A5D" w:rsidR="4786185D">
        <w:rPr>
          <w:sz w:val="26"/>
          <w:szCs w:val="26"/>
        </w:rPr>
        <w:t>ies</w:t>
      </w:r>
      <w:r w:rsidRPr="00FC0A5D">
        <w:rPr>
          <w:sz w:val="26"/>
          <w:szCs w:val="26"/>
        </w:rPr>
        <w:t>.</w:t>
      </w:r>
    </w:p>
    <w:p w:rsidRPr="00FC0A5D" w:rsidR="00D510F6" w:rsidP="00BE1A90" w:rsidRDefault="00C7611E" w14:paraId="5585B162" w14:textId="1DC119E6">
      <w:pPr>
        <w:pStyle w:val="ListParagraph"/>
        <w:numPr>
          <w:ilvl w:val="1"/>
          <w:numId w:val="9"/>
        </w:numPr>
        <w:tabs>
          <w:tab w:val="left" w:pos="1077"/>
          <w:tab w:val="left" w:pos="1079"/>
        </w:tabs>
        <w:spacing w:line="273" w:lineRule="auto"/>
        <w:ind w:left="1079" w:right="643"/>
        <w:rPr>
          <w:sz w:val="20"/>
        </w:rPr>
      </w:pPr>
      <w:r w:rsidRPr="00FC0A5D">
        <w:rPr>
          <w:sz w:val="26"/>
          <w:szCs w:val="26"/>
        </w:rPr>
        <w:t>Encourage</w:t>
      </w:r>
      <w:r w:rsidRPr="00FC0A5D">
        <w:rPr>
          <w:spacing w:val="-5"/>
          <w:sz w:val="26"/>
          <w:szCs w:val="26"/>
        </w:rPr>
        <w:t xml:space="preserve"> </w:t>
      </w:r>
      <w:r w:rsidRPr="00FC0A5D">
        <w:rPr>
          <w:sz w:val="26"/>
          <w:szCs w:val="26"/>
        </w:rPr>
        <w:t>and</w:t>
      </w:r>
      <w:r w:rsidRPr="00FC0A5D">
        <w:rPr>
          <w:spacing w:val="-3"/>
          <w:sz w:val="26"/>
          <w:szCs w:val="26"/>
        </w:rPr>
        <w:t xml:space="preserve"> </w:t>
      </w:r>
      <w:r w:rsidRPr="00FC0A5D">
        <w:rPr>
          <w:sz w:val="26"/>
          <w:szCs w:val="26"/>
        </w:rPr>
        <w:t>facilitate</w:t>
      </w:r>
      <w:r w:rsidRPr="00FC0A5D">
        <w:rPr>
          <w:spacing w:val="-5"/>
          <w:sz w:val="26"/>
          <w:szCs w:val="26"/>
        </w:rPr>
        <w:t xml:space="preserve"> </w:t>
      </w:r>
      <w:r w:rsidRPr="00FC0A5D">
        <w:rPr>
          <w:sz w:val="26"/>
          <w:szCs w:val="26"/>
        </w:rPr>
        <w:t>notice</w:t>
      </w:r>
      <w:r w:rsidRPr="00FC0A5D">
        <w:rPr>
          <w:spacing w:val="-5"/>
          <w:sz w:val="26"/>
          <w:szCs w:val="26"/>
        </w:rPr>
        <w:t xml:space="preserve"> </w:t>
      </w:r>
      <w:r w:rsidRPr="00FC0A5D">
        <w:rPr>
          <w:sz w:val="26"/>
          <w:szCs w:val="26"/>
        </w:rPr>
        <w:t>and</w:t>
      </w:r>
      <w:r w:rsidRPr="00FC0A5D">
        <w:rPr>
          <w:spacing w:val="-3"/>
          <w:sz w:val="26"/>
          <w:szCs w:val="26"/>
        </w:rPr>
        <w:t xml:space="preserve"> </w:t>
      </w:r>
      <w:r w:rsidRPr="00FC0A5D" w:rsidR="008C76B8">
        <w:rPr>
          <w:sz w:val="26"/>
          <w:szCs w:val="26"/>
        </w:rPr>
        <w:t>t</w:t>
      </w:r>
      <w:r w:rsidRPr="00FC0A5D">
        <w:rPr>
          <w:sz w:val="26"/>
          <w:szCs w:val="26"/>
        </w:rPr>
        <w:t>ribal</w:t>
      </w:r>
      <w:r w:rsidRPr="00FC0A5D">
        <w:rPr>
          <w:spacing w:val="-2"/>
          <w:sz w:val="26"/>
          <w:szCs w:val="26"/>
        </w:rPr>
        <w:t xml:space="preserve"> </w:t>
      </w:r>
      <w:r w:rsidRPr="00FC0A5D">
        <w:rPr>
          <w:sz w:val="26"/>
          <w:szCs w:val="26"/>
        </w:rPr>
        <w:t>participation</w:t>
      </w:r>
      <w:r w:rsidRPr="00FC0A5D">
        <w:rPr>
          <w:spacing w:val="-3"/>
          <w:sz w:val="26"/>
          <w:szCs w:val="26"/>
        </w:rPr>
        <w:t xml:space="preserve"> </w:t>
      </w:r>
      <w:r w:rsidRPr="00FC0A5D">
        <w:rPr>
          <w:sz w:val="26"/>
          <w:szCs w:val="26"/>
        </w:rPr>
        <w:t>in</w:t>
      </w:r>
      <w:r w:rsidRPr="00FC0A5D">
        <w:rPr>
          <w:spacing w:val="-5"/>
          <w:sz w:val="26"/>
          <w:szCs w:val="26"/>
        </w:rPr>
        <w:t xml:space="preserve"> </w:t>
      </w:r>
      <w:r w:rsidRPr="00FC0A5D">
        <w:rPr>
          <w:sz w:val="26"/>
          <w:szCs w:val="26"/>
        </w:rPr>
        <w:t>matters</w:t>
      </w:r>
      <w:r w:rsidRPr="00FC0A5D">
        <w:rPr>
          <w:spacing w:val="-5"/>
          <w:sz w:val="26"/>
          <w:szCs w:val="26"/>
        </w:rPr>
        <w:t xml:space="preserve"> </w:t>
      </w:r>
      <w:r w:rsidRPr="00FC0A5D">
        <w:rPr>
          <w:sz w:val="26"/>
          <w:szCs w:val="26"/>
        </w:rPr>
        <w:t xml:space="preserve">before the Commission that involve </w:t>
      </w:r>
      <w:r w:rsidRPr="00FC0A5D" w:rsidR="008C76B8">
        <w:rPr>
          <w:sz w:val="26"/>
          <w:szCs w:val="26"/>
        </w:rPr>
        <w:t>r</w:t>
      </w:r>
      <w:r w:rsidRPr="00FC0A5D">
        <w:rPr>
          <w:sz w:val="26"/>
          <w:szCs w:val="26"/>
        </w:rPr>
        <w:t xml:space="preserve">eal </w:t>
      </w:r>
      <w:r w:rsidRPr="00FC0A5D" w:rsidR="008C76B8">
        <w:rPr>
          <w:sz w:val="26"/>
          <w:szCs w:val="26"/>
        </w:rPr>
        <w:t>p</w:t>
      </w:r>
      <w:r w:rsidRPr="00FC0A5D">
        <w:rPr>
          <w:sz w:val="26"/>
          <w:szCs w:val="26"/>
        </w:rPr>
        <w:t>roperty transfers.</w:t>
      </w:r>
    </w:p>
    <w:p w:rsidRPr="00FC0A5D" w:rsidR="00D510F6" w:rsidRDefault="00D510F6" w14:paraId="6E098EAF" w14:textId="77777777">
      <w:pPr>
        <w:pStyle w:val="BodyText"/>
        <w:spacing w:before="199"/>
      </w:pPr>
    </w:p>
    <w:p w:rsidRPr="00FC0A5D" w:rsidR="00D510F6" w:rsidRDefault="00C7611E" w14:paraId="7FB3B0D4" w14:textId="77777777">
      <w:pPr>
        <w:pStyle w:val="Heading1"/>
        <w:numPr>
          <w:ilvl w:val="1"/>
          <w:numId w:val="10"/>
        </w:numPr>
        <w:tabs>
          <w:tab w:val="left" w:pos="1699"/>
        </w:tabs>
        <w:spacing w:before="1"/>
        <w:ind w:left="1699" w:hanging="720"/>
      </w:pPr>
      <w:r w:rsidRPr="00FC0A5D">
        <w:rPr>
          <w:spacing w:val="-2"/>
        </w:rPr>
        <w:t>Definitions</w:t>
      </w:r>
    </w:p>
    <w:p w:rsidRPr="00FC0A5D" w:rsidR="00D510F6" w:rsidRDefault="00D510F6" w14:paraId="2B93AC87" w14:textId="77777777">
      <w:pPr>
        <w:pStyle w:val="BodyText"/>
        <w:spacing w:before="97"/>
        <w:rPr>
          <w:b/>
        </w:rPr>
      </w:pPr>
    </w:p>
    <w:p w:rsidRPr="00FC0A5D" w:rsidR="00D510F6" w:rsidRDefault="00C7611E" w14:paraId="5B4E8617" w14:textId="77777777">
      <w:pPr>
        <w:pStyle w:val="BodyText"/>
        <w:ind w:left="360"/>
      </w:pPr>
      <w:r w:rsidRPr="00FC0A5D">
        <w:t>For</w:t>
      </w:r>
      <w:r w:rsidRPr="00FC0A5D">
        <w:rPr>
          <w:spacing w:val="-6"/>
        </w:rPr>
        <w:t xml:space="preserve"> </w:t>
      </w:r>
      <w:r w:rsidRPr="00FC0A5D">
        <w:t>purposes</w:t>
      </w:r>
      <w:r w:rsidRPr="00FC0A5D">
        <w:rPr>
          <w:spacing w:val="-5"/>
        </w:rPr>
        <w:t xml:space="preserve"> </w:t>
      </w:r>
      <w:r w:rsidRPr="00FC0A5D">
        <w:t>of</w:t>
      </w:r>
      <w:r w:rsidRPr="00FC0A5D">
        <w:rPr>
          <w:spacing w:val="-7"/>
        </w:rPr>
        <w:t xml:space="preserve"> </w:t>
      </w:r>
      <w:r w:rsidRPr="00FC0A5D">
        <w:t>this</w:t>
      </w:r>
      <w:r w:rsidRPr="00FC0A5D">
        <w:rPr>
          <w:spacing w:val="-2"/>
        </w:rPr>
        <w:t xml:space="preserve"> policy:</w:t>
      </w:r>
    </w:p>
    <w:p w:rsidRPr="00FC0A5D" w:rsidR="00D510F6" w:rsidP="0DFEBD11" w:rsidRDefault="00534FEF" w14:paraId="6E7B1265" w14:textId="0C0E1335">
      <w:pPr>
        <w:pStyle w:val="ListParagraph"/>
        <w:numPr>
          <w:ilvl w:val="0"/>
          <w:numId w:val="8"/>
        </w:numPr>
        <w:tabs>
          <w:tab w:val="left" w:pos="1070"/>
        </w:tabs>
        <w:spacing w:before="287" w:line="273" w:lineRule="auto"/>
        <w:ind w:right="427" w:hanging="360"/>
        <w:rPr>
          <w:sz w:val="26"/>
          <w:szCs w:val="26"/>
        </w:rPr>
      </w:pPr>
      <w:r w:rsidRPr="00FC0A5D">
        <w:rPr>
          <w:sz w:val="26"/>
          <w:szCs w:val="26"/>
        </w:rPr>
        <w:t>“</w:t>
      </w:r>
      <w:r w:rsidRPr="00FC0A5D" w:rsidR="00C7611E">
        <w:rPr>
          <w:sz w:val="26"/>
          <w:szCs w:val="26"/>
        </w:rPr>
        <w:t>Ancestral territory”</w:t>
      </w:r>
      <w:r w:rsidRPr="00FC0A5D" w:rsidR="00FF0223">
        <w:rPr>
          <w:sz w:val="26"/>
          <w:szCs w:val="26"/>
        </w:rPr>
        <w:t xml:space="preserve"> for purposes of this policy means the territory designated by a California Native American </w:t>
      </w:r>
      <w:r w:rsidRPr="00FC0A5D" w:rsidR="008C76B8">
        <w:rPr>
          <w:sz w:val="26"/>
          <w:szCs w:val="26"/>
        </w:rPr>
        <w:t>t</w:t>
      </w:r>
      <w:r w:rsidRPr="00FC0A5D" w:rsidR="00FF0223">
        <w:rPr>
          <w:sz w:val="26"/>
          <w:szCs w:val="26"/>
        </w:rPr>
        <w:t>ribe and submitted to the Native American Heritage Commission (NAHC) to provide to state agencies and local government for notice of projects under Assembly Bill (AB) 52 (Gatto</w:t>
      </w:r>
      <w:r w:rsidRPr="00FC0A5D" w:rsidR="00CB285C">
        <w:rPr>
          <w:sz w:val="26"/>
          <w:szCs w:val="26"/>
        </w:rPr>
        <w:t>),</w:t>
      </w:r>
      <w:r w:rsidRPr="00FC0A5D" w:rsidR="00FF0223">
        <w:rPr>
          <w:sz w:val="26"/>
          <w:szCs w:val="26"/>
        </w:rPr>
        <w:t xml:space="preserve"> </w:t>
      </w:r>
      <w:r w:rsidRPr="00FC0A5D" w:rsidR="00CB285C">
        <w:rPr>
          <w:sz w:val="26"/>
          <w:szCs w:val="26"/>
        </w:rPr>
        <w:t>Stats. 2014, c</w:t>
      </w:r>
      <w:r w:rsidRPr="00FC0A5D" w:rsidR="00FF0223">
        <w:rPr>
          <w:sz w:val="26"/>
          <w:szCs w:val="26"/>
        </w:rPr>
        <w:t>h. 532</w:t>
      </w:r>
      <w:r w:rsidRPr="00FC0A5D" w:rsidR="00C7611E">
        <w:rPr>
          <w:sz w:val="26"/>
          <w:szCs w:val="26"/>
        </w:rPr>
        <w:t xml:space="preserve">. </w:t>
      </w:r>
      <w:r w:rsidRPr="00FC0A5D" w:rsidR="00FF0223">
        <w:rPr>
          <w:sz w:val="26"/>
          <w:szCs w:val="26"/>
        </w:rPr>
        <w:t xml:space="preserve">Not all California Native American </w:t>
      </w:r>
      <w:r w:rsidRPr="00FC0A5D" w:rsidR="00812B8B">
        <w:rPr>
          <w:sz w:val="26"/>
          <w:szCs w:val="26"/>
        </w:rPr>
        <w:t>t</w:t>
      </w:r>
      <w:r w:rsidRPr="00FC0A5D" w:rsidR="00AD265E">
        <w:rPr>
          <w:sz w:val="26"/>
          <w:szCs w:val="26"/>
        </w:rPr>
        <w:t>ribes may have designated their self-identified</w:t>
      </w:r>
      <w:r w:rsidRPr="00FC0A5D" w:rsidR="00C7611E">
        <w:rPr>
          <w:sz w:val="26"/>
          <w:szCs w:val="26"/>
        </w:rPr>
        <w:t xml:space="preserve"> </w:t>
      </w:r>
      <w:r w:rsidRPr="00FC0A5D" w:rsidR="00AD265E">
        <w:rPr>
          <w:sz w:val="26"/>
          <w:szCs w:val="26"/>
        </w:rPr>
        <w:t>territories with the NAHC.</w:t>
      </w:r>
      <w:r w:rsidRPr="00FC0A5D" w:rsidR="00DA2BA2">
        <w:rPr>
          <w:sz w:val="26"/>
          <w:szCs w:val="26"/>
        </w:rPr>
        <w:t xml:space="preserve"> </w:t>
      </w:r>
      <w:r w:rsidRPr="00FC0A5D" w:rsidR="00FF0223">
        <w:rPr>
          <w:sz w:val="26"/>
          <w:szCs w:val="26"/>
        </w:rPr>
        <w:t xml:space="preserve">For purposes of this policy, the Commission recognizes that California Native American </w:t>
      </w:r>
      <w:r w:rsidRPr="00FC0A5D" w:rsidR="00812B8B">
        <w:rPr>
          <w:sz w:val="26"/>
          <w:szCs w:val="26"/>
        </w:rPr>
        <w:t>t</w:t>
      </w:r>
      <w:r w:rsidRPr="00FC0A5D" w:rsidR="00FF0223">
        <w:rPr>
          <w:sz w:val="26"/>
          <w:szCs w:val="26"/>
        </w:rPr>
        <w:t xml:space="preserve">ribes are the primary source of for self-identification for ancestral territory. </w:t>
      </w:r>
      <w:r w:rsidRPr="00FC0A5D" w:rsidR="00BA0A2C">
        <w:rPr>
          <w:sz w:val="26"/>
          <w:szCs w:val="26"/>
        </w:rPr>
        <w:t>In implementing this policy</w:t>
      </w:r>
      <w:r w:rsidRPr="00FC0A5D" w:rsidR="00812B8B">
        <w:rPr>
          <w:sz w:val="26"/>
          <w:szCs w:val="26"/>
        </w:rPr>
        <w:t>,</w:t>
      </w:r>
      <w:r w:rsidRPr="00FC0A5D" w:rsidR="00BA0A2C">
        <w:rPr>
          <w:sz w:val="26"/>
          <w:szCs w:val="26"/>
        </w:rPr>
        <w:t xml:space="preserve"> the</w:t>
      </w:r>
      <w:r w:rsidRPr="00FC0A5D" w:rsidR="00AE5ECD">
        <w:rPr>
          <w:sz w:val="26"/>
          <w:szCs w:val="26"/>
        </w:rPr>
        <w:t xml:space="preserve"> C</w:t>
      </w:r>
      <w:r w:rsidRPr="00FC0A5D" w:rsidR="00433BC0">
        <w:rPr>
          <w:sz w:val="26"/>
          <w:szCs w:val="26"/>
        </w:rPr>
        <w:t>ommission</w:t>
      </w:r>
      <w:r w:rsidRPr="00FC0A5D" w:rsidR="00AE5ECD">
        <w:rPr>
          <w:sz w:val="26"/>
          <w:szCs w:val="26"/>
        </w:rPr>
        <w:t xml:space="preserve"> </w:t>
      </w:r>
      <w:r w:rsidRPr="00FC0A5D" w:rsidR="00BA0A2C">
        <w:rPr>
          <w:sz w:val="26"/>
          <w:szCs w:val="26"/>
        </w:rPr>
        <w:t xml:space="preserve">Tribal Advisor’s Office </w:t>
      </w:r>
      <w:r w:rsidRPr="00FC0A5D" w:rsidR="00FF0223">
        <w:rPr>
          <w:sz w:val="26"/>
          <w:szCs w:val="26"/>
        </w:rPr>
        <w:t xml:space="preserve">will work with the IOUs and California Native American </w:t>
      </w:r>
      <w:r w:rsidRPr="00FC0A5D" w:rsidR="00812B8B">
        <w:rPr>
          <w:sz w:val="26"/>
          <w:szCs w:val="26"/>
        </w:rPr>
        <w:t>t</w:t>
      </w:r>
      <w:r w:rsidRPr="00FC0A5D" w:rsidR="00FF0223">
        <w:rPr>
          <w:sz w:val="26"/>
          <w:szCs w:val="26"/>
        </w:rPr>
        <w:t>ribes to refer an</w:t>
      </w:r>
      <w:r w:rsidRPr="00FC0A5D" w:rsidR="00433BC0">
        <w:rPr>
          <w:sz w:val="26"/>
          <w:szCs w:val="26"/>
        </w:rPr>
        <w:t>y</w:t>
      </w:r>
      <w:r w:rsidRPr="00FC0A5D" w:rsidR="00FF0223">
        <w:rPr>
          <w:sz w:val="26"/>
          <w:szCs w:val="26"/>
        </w:rPr>
        <w:t xml:space="preserve"> conflicts as to tribal ancestral territory designations to the Commission</w:t>
      </w:r>
      <w:r w:rsidRPr="00FC0A5D" w:rsidR="00812B8B">
        <w:rPr>
          <w:sz w:val="26"/>
          <w:szCs w:val="26"/>
        </w:rPr>
        <w:t>’</w:t>
      </w:r>
      <w:r w:rsidRPr="00FC0A5D" w:rsidR="00FF0223">
        <w:rPr>
          <w:sz w:val="26"/>
          <w:szCs w:val="26"/>
        </w:rPr>
        <w:t xml:space="preserve">s Administrative Law </w:t>
      </w:r>
      <w:r w:rsidRPr="00FC0A5D" w:rsidR="001A21B3">
        <w:rPr>
          <w:sz w:val="26"/>
          <w:szCs w:val="26"/>
        </w:rPr>
        <w:t xml:space="preserve">Judge </w:t>
      </w:r>
      <w:r w:rsidRPr="00FC0A5D" w:rsidR="00FF0223">
        <w:rPr>
          <w:sz w:val="26"/>
          <w:szCs w:val="26"/>
        </w:rPr>
        <w:t>Division for mediation</w:t>
      </w:r>
      <w:r w:rsidRPr="00FC0A5D" w:rsidR="00433BC0">
        <w:rPr>
          <w:sz w:val="26"/>
          <w:szCs w:val="26"/>
        </w:rPr>
        <w:t>.</w:t>
      </w:r>
      <w:r w:rsidRPr="00FC0A5D" w:rsidR="00FF0223">
        <w:rPr>
          <w:sz w:val="26"/>
          <w:szCs w:val="26"/>
        </w:rPr>
        <w:t xml:space="preserve"> </w:t>
      </w:r>
      <w:r w:rsidRPr="00FC0A5D" w:rsidR="00433BC0">
        <w:rPr>
          <w:sz w:val="26"/>
          <w:szCs w:val="26"/>
        </w:rPr>
        <w:t>The Tribal Advisor will provide</w:t>
      </w:r>
      <w:r w:rsidRPr="00FC0A5D" w:rsidR="00FF0223">
        <w:rPr>
          <w:sz w:val="26"/>
          <w:szCs w:val="26"/>
        </w:rPr>
        <w:t xml:space="preserve"> support </w:t>
      </w:r>
      <w:r w:rsidRPr="00FC0A5D" w:rsidR="008B292B">
        <w:rPr>
          <w:sz w:val="26"/>
          <w:szCs w:val="26"/>
        </w:rPr>
        <w:t>to the Administrative Law Judge Division as appropriate</w:t>
      </w:r>
      <w:r w:rsidRPr="00FC0A5D" w:rsidR="00C7611E">
        <w:rPr>
          <w:sz w:val="26"/>
          <w:szCs w:val="26"/>
        </w:rPr>
        <w:t xml:space="preserve">. </w:t>
      </w:r>
      <w:r w:rsidRPr="00FC0A5D" w:rsidR="00FF0223">
        <w:t xml:space="preserve"> </w:t>
      </w:r>
    </w:p>
    <w:p w:rsidRPr="00FC0A5D" w:rsidR="00D510F6" w:rsidP="0DFEBD11" w:rsidRDefault="6463F089" w14:paraId="027D9811" w14:textId="178BCBA7">
      <w:pPr>
        <w:pStyle w:val="ListParagraph"/>
        <w:numPr>
          <w:ilvl w:val="0"/>
          <w:numId w:val="8"/>
        </w:numPr>
        <w:tabs>
          <w:tab w:val="left" w:pos="1068"/>
          <w:tab w:val="left" w:pos="1070"/>
        </w:tabs>
        <w:spacing w:before="9" w:line="273" w:lineRule="auto"/>
        <w:ind w:right="421"/>
        <w:rPr>
          <w:sz w:val="26"/>
          <w:szCs w:val="26"/>
        </w:rPr>
      </w:pPr>
      <w:r w:rsidRPr="00FC0A5D">
        <w:rPr>
          <w:sz w:val="26"/>
          <w:szCs w:val="26"/>
        </w:rPr>
        <w:t xml:space="preserve">“California Native American </w:t>
      </w:r>
      <w:r w:rsidRPr="00FC0A5D" w:rsidR="006126E8">
        <w:rPr>
          <w:sz w:val="26"/>
          <w:szCs w:val="26"/>
        </w:rPr>
        <w:t>t</w:t>
      </w:r>
      <w:r w:rsidRPr="00FC0A5D">
        <w:rPr>
          <w:sz w:val="26"/>
          <w:szCs w:val="26"/>
        </w:rPr>
        <w:t xml:space="preserve">ribe” or “California </w:t>
      </w:r>
      <w:r w:rsidRPr="00FC0A5D" w:rsidR="006126E8">
        <w:rPr>
          <w:sz w:val="26"/>
          <w:szCs w:val="26"/>
        </w:rPr>
        <w:t>t</w:t>
      </w:r>
      <w:r w:rsidRPr="00FC0A5D">
        <w:rPr>
          <w:sz w:val="26"/>
          <w:szCs w:val="26"/>
        </w:rPr>
        <w:t>ribe” or “</w:t>
      </w:r>
      <w:r w:rsidRPr="00FC0A5D" w:rsidR="006126E8">
        <w:rPr>
          <w:sz w:val="26"/>
          <w:szCs w:val="26"/>
        </w:rPr>
        <w:t>t</w:t>
      </w:r>
      <w:r w:rsidRPr="00FC0A5D">
        <w:rPr>
          <w:sz w:val="26"/>
          <w:szCs w:val="26"/>
        </w:rPr>
        <w:t xml:space="preserve">ribe” means a Native American </w:t>
      </w:r>
      <w:r w:rsidRPr="00FC0A5D" w:rsidR="006126E8">
        <w:rPr>
          <w:sz w:val="26"/>
          <w:szCs w:val="26"/>
        </w:rPr>
        <w:t>t</w:t>
      </w:r>
      <w:r w:rsidRPr="00FC0A5D">
        <w:rPr>
          <w:sz w:val="26"/>
          <w:szCs w:val="26"/>
        </w:rPr>
        <w:t xml:space="preserve">ribe that is on the contact list maintained by the NAHC </w:t>
      </w:r>
      <w:r w:rsidRPr="00FC0A5D" w:rsidDel="00C7611E" w:rsidR="00C7611E">
        <w:rPr>
          <w:sz w:val="26"/>
          <w:szCs w:val="26"/>
        </w:rPr>
        <w:t>f</w:t>
      </w:r>
      <w:r w:rsidRPr="00FC0A5D" w:rsidR="00C7611E">
        <w:rPr>
          <w:sz w:val="26"/>
          <w:szCs w:val="26"/>
        </w:rPr>
        <w:t>or the purposes of Chapter 905 of the Statutes of 2004 (</w:t>
      </w:r>
      <w:r w:rsidRPr="00FC0A5D" w:rsidR="0059755E">
        <w:rPr>
          <w:sz w:val="26"/>
          <w:szCs w:val="26"/>
        </w:rPr>
        <w:t>p</w:t>
      </w:r>
      <w:r w:rsidRPr="00FC0A5D" w:rsidR="75A7B88B">
        <w:rPr>
          <w:sz w:val="26"/>
          <w:szCs w:val="26"/>
        </w:rPr>
        <w:t xml:space="preserve">ursuant to </w:t>
      </w:r>
      <w:r w:rsidRPr="00FC0A5D">
        <w:rPr>
          <w:sz w:val="26"/>
          <w:szCs w:val="26"/>
        </w:rPr>
        <w:t>Pub</w:t>
      </w:r>
      <w:r w:rsidRPr="00FC0A5D" w:rsidR="003D449B">
        <w:rPr>
          <w:sz w:val="26"/>
          <w:szCs w:val="26"/>
        </w:rPr>
        <w:t>lic</w:t>
      </w:r>
      <w:r w:rsidRPr="00FC0A5D">
        <w:rPr>
          <w:spacing w:val="-5"/>
          <w:sz w:val="26"/>
          <w:szCs w:val="26"/>
        </w:rPr>
        <w:t xml:space="preserve"> </w:t>
      </w:r>
      <w:r w:rsidRPr="00FC0A5D">
        <w:rPr>
          <w:sz w:val="26"/>
          <w:szCs w:val="26"/>
        </w:rPr>
        <w:t>Res</w:t>
      </w:r>
      <w:r w:rsidRPr="00FC0A5D" w:rsidR="003D449B">
        <w:rPr>
          <w:sz w:val="26"/>
          <w:szCs w:val="26"/>
        </w:rPr>
        <w:t>ources</w:t>
      </w:r>
      <w:r w:rsidRPr="00FC0A5D">
        <w:rPr>
          <w:spacing w:val="-5"/>
          <w:sz w:val="26"/>
          <w:szCs w:val="26"/>
        </w:rPr>
        <w:t xml:space="preserve"> </w:t>
      </w:r>
      <w:r w:rsidRPr="00FC0A5D">
        <w:rPr>
          <w:sz w:val="26"/>
          <w:szCs w:val="26"/>
        </w:rPr>
        <w:t>Code</w:t>
      </w:r>
      <w:r w:rsidRPr="00FC0A5D" w:rsidR="006126E8">
        <w:rPr>
          <w:sz w:val="26"/>
          <w:szCs w:val="26"/>
        </w:rPr>
        <w:t xml:space="preserve"> Section</w:t>
      </w:r>
      <w:r w:rsidRPr="00FC0A5D">
        <w:rPr>
          <w:spacing w:val="-5"/>
          <w:sz w:val="26"/>
          <w:szCs w:val="26"/>
        </w:rPr>
        <w:t xml:space="preserve"> </w:t>
      </w:r>
      <w:r w:rsidRPr="00FC0A5D">
        <w:rPr>
          <w:sz w:val="26"/>
          <w:szCs w:val="26"/>
        </w:rPr>
        <w:t>21073</w:t>
      </w:r>
      <w:r w:rsidRPr="00FC0A5D" w:rsidR="355451ED">
        <w:rPr>
          <w:sz w:val="26"/>
          <w:szCs w:val="26"/>
        </w:rPr>
        <w:t>)</w:t>
      </w:r>
      <w:r w:rsidRPr="00FC0A5D">
        <w:rPr>
          <w:sz w:val="26"/>
          <w:szCs w:val="26"/>
        </w:rPr>
        <w:t>.</w:t>
      </w:r>
      <w:r w:rsidRPr="00FC0A5D">
        <w:rPr>
          <w:spacing w:val="-5"/>
          <w:sz w:val="26"/>
          <w:szCs w:val="26"/>
        </w:rPr>
        <w:t xml:space="preserve"> </w:t>
      </w:r>
    </w:p>
    <w:p w:rsidRPr="00FC0A5D" w:rsidR="00D510F6" w:rsidRDefault="00C7611E" w14:paraId="273F82E5" w14:textId="69108787">
      <w:pPr>
        <w:pStyle w:val="ListParagraph"/>
        <w:numPr>
          <w:ilvl w:val="0"/>
          <w:numId w:val="8"/>
        </w:numPr>
        <w:tabs>
          <w:tab w:val="left" w:pos="1068"/>
          <w:tab w:val="left" w:pos="1070"/>
        </w:tabs>
        <w:spacing w:before="5" w:line="273" w:lineRule="auto"/>
        <w:ind w:right="665" w:hanging="360"/>
        <w:rPr>
          <w:sz w:val="26"/>
        </w:rPr>
      </w:pPr>
      <w:r w:rsidRPr="00FC0A5D">
        <w:rPr>
          <w:sz w:val="26"/>
        </w:rPr>
        <w:t>“Chairperson”</w:t>
      </w:r>
      <w:r w:rsidRPr="00FC0A5D">
        <w:rPr>
          <w:spacing w:val="-6"/>
          <w:sz w:val="26"/>
        </w:rPr>
        <w:t xml:space="preserve"> </w:t>
      </w:r>
      <w:r w:rsidRPr="00FC0A5D">
        <w:rPr>
          <w:sz w:val="26"/>
        </w:rPr>
        <w:t>means</w:t>
      </w:r>
      <w:r w:rsidRPr="00FC0A5D">
        <w:rPr>
          <w:spacing w:val="-5"/>
          <w:sz w:val="26"/>
        </w:rPr>
        <w:t xml:space="preserve"> </w:t>
      </w:r>
      <w:r w:rsidRPr="00FC0A5D">
        <w:rPr>
          <w:sz w:val="26"/>
        </w:rPr>
        <w:t>a</w:t>
      </w:r>
      <w:r w:rsidRPr="00FC0A5D">
        <w:rPr>
          <w:spacing w:val="-6"/>
          <w:sz w:val="26"/>
        </w:rPr>
        <w:t xml:space="preserve"> </w:t>
      </w:r>
      <w:r w:rsidRPr="00FC0A5D" w:rsidR="006126E8">
        <w:rPr>
          <w:sz w:val="26"/>
        </w:rPr>
        <w:t>t</w:t>
      </w:r>
      <w:r w:rsidRPr="00FC0A5D">
        <w:rPr>
          <w:sz w:val="26"/>
        </w:rPr>
        <w:t>ribe’s</w:t>
      </w:r>
      <w:r w:rsidRPr="00FC0A5D">
        <w:rPr>
          <w:spacing w:val="-5"/>
          <w:sz w:val="26"/>
        </w:rPr>
        <w:t xml:space="preserve"> </w:t>
      </w:r>
      <w:r w:rsidRPr="00FC0A5D">
        <w:rPr>
          <w:sz w:val="26"/>
        </w:rPr>
        <w:t>highest</w:t>
      </w:r>
      <w:r w:rsidRPr="00FC0A5D">
        <w:rPr>
          <w:spacing w:val="-6"/>
          <w:sz w:val="26"/>
        </w:rPr>
        <w:t xml:space="preserve"> </w:t>
      </w:r>
      <w:r w:rsidRPr="00FC0A5D">
        <w:rPr>
          <w:sz w:val="26"/>
        </w:rPr>
        <w:t>elected,</w:t>
      </w:r>
      <w:r w:rsidRPr="00FC0A5D">
        <w:rPr>
          <w:spacing w:val="-6"/>
          <w:sz w:val="26"/>
        </w:rPr>
        <w:t xml:space="preserve"> </w:t>
      </w:r>
      <w:r w:rsidRPr="00FC0A5D">
        <w:rPr>
          <w:sz w:val="26"/>
        </w:rPr>
        <w:t>appointed,</w:t>
      </w:r>
      <w:r w:rsidRPr="00FC0A5D">
        <w:rPr>
          <w:spacing w:val="-3"/>
          <w:sz w:val="26"/>
        </w:rPr>
        <w:t xml:space="preserve"> </w:t>
      </w:r>
      <w:r w:rsidRPr="00FC0A5D">
        <w:rPr>
          <w:sz w:val="26"/>
        </w:rPr>
        <w:t>or</w:t>
      </w:r>
      <w:r w:rsidRPr="00FC0A5D">
        <w:rPr>
          <w:spacing w:val="-5"/>
          <w:sz w:val="26"/>
        </w:rPr>
        <w:t xml:space="preserve"> </w:t>
      </w:r>
      <w:r w:rsidRPr="00FC0A5D">
        <w:rPr>
          <w:sz w:val="26"/>
        </w:rPr>
        <w:t>designated decision-making official, whether that person is called chairperson, or president, or some other title.</w:t>
      </w:r>
    </w:p>
    <w:p w:rsidRPr="00FC0A5D" w:rsidR="00D510F6" w:rsidP="058C4FF1" w:rsidRDefault="6463F089" w14:paraId="4A8D3FF1" w14:textId="3E83ACA6">
      <w:pPr>
        <w:pStyle w:val="ListParagraph"/>
        <w:numPr>
          <w:ilvl w:val="0"/>
          <w:numId w:val="8"/>
        </w:numPr>
        <w:tabs>
          <w:tab w:val="left" w:pos="1068"/>
          <w:tab w:val="left" w:pos="1070"/>
        </w:tabs>
        <w:spacing w:before="2" w:line="273" w:lineRule="auto"/>
        <w:ind w:right="1315"/>
        <w:rPr>
          <w:sz w:val="26"/>
          <w:szCs w:val="26"/>
        </w:rPr>
      </w:pPr>
      <w:r w:rsidRPr="00FC0A5D">
        <w:rPr>
          <w:sz w:val="26"/>
          <w:szCs w:val="26"/>
        </w:rPr>
        <w:t>“Disposition”</w:t>
      </w:r>
      <w:r w:rsidRPr="00FC0A5D">
        <w:rPr>
          <w:spacing w:val="-3"/>
          <w:sz w:val="26"/>
          <w:szCs w:val="26"/>
        </w:rPr>
        <w:t xml:space="preserve"> </w:t>
      </w:r>
      <w:r w:rsidRPr="00FC0A5D">
        <w:rPr>
          <w:sz w:val="26"/>
          <w:szCs w:val="26"/>
        </w:rPr>
        <w:t>or</w:t>
      </w:r>
      <w:r w:rsidRPr="00FC0A5D">
        <w:rPr>
          <w:spacing w:val="-5"/>
          <w:sz w:val="26"/>
          <w:szCs w:val="26"/>
        </w:rPr>
        <w:t xml:space="preserve"> </w:t>
      </w:r>
      <w:r w:rsidRPr="00FC0A5D">
        <w:rPr>
          <w:sz w:val="26"/>
          <w:szCs w:val="26"/>
        </w:rPr>
        <w:t>“dispose</w:t>
      </w:r>
      <w:r w:rsidRPr="00FC0A5D">
        <w:rPr>
          <w:spacing w:val="-5"/>
          <w:sz w:val="26"/>
          <w:szCs w:val="26"/>
        </w:rPr>
        <w:t xml:space="preserve"> </w:t>
      </w:r>
      <w:r w:rsidRPr="00FC0A5D">
        <w:rPr>
          <w:sz w:val="26"/>
          <w:szCs w:val="26"/>
        </w:rPr>
        <w:t>of”</w:t>
      </w:r>
      <w:r w:rsidRPr="00FC0A5D">
        <w:rPr>
          <w:spacing w:val="-6"/>
          <w:sz w:val="26"/>
          <w:szCs w:val="26"/>
        </w:rPr>
        <w:t xml:space="preserve"> </w:t>
      </w:r>
      <w:r w:rsidRPr="00FC0A5D">
        <w:rPr>
          <w:sz w:val="26"/>
          <w:szCs w:val="26"/>
        </w:rPr>
        <w:t>means</w:t>
      </w:r>
      <w:r w:rsidRPr="00FC0A5D">
        <w:rPr>
          <w:spacing w:val="-3"/>
          <w:sz w:val="26"/>
          <w:szCs w:val="26"/>
        </w:rPr>
        <w:t xml:space="preserve"> </w:t>
      </w:r>
      <w:r w:rsidRPr="00FC0A5D">
        <w:rPr>
          <w:sz w:val="26"/>
          <w:szCs w:val="26"/>
        </w:rPr>
        <w:t>the</w:t>
      </w:r>
      <w:r w:rsidRPr="00FC0A5D">
        <w:rPr>
          <w:spacing w:val="-5"/>
          <w:sz w:val="26"/>
          <w:szCs w:val="26"/>
        </w:rPr>
        <w:t xml:space="preserve"> </w:t>
      </w:r>
      <w:r w:rsidRPr="00FC0A5D">
        <w:rPr>
          <w:sz w:val="26"/>
          <w:szCs w:val="26"/>
        </w:rPr>
        <w:t>transfer,</w:t>
      </w:r>
      <w:r w:rsidRPr="00FC0A5D">
        <w:rPr>
          <w:spacing w:val="-6"/>
          <w:sz w:val="26"/>
          <w:szCs w:val="26"/>
        </w:rPr>
        <w:t xml:space="preserve"> </w:t>
      </w:r>
      <w:r w:rsidRPr="00FC0A5D">
        <w:rPr>
          <w:sz w:val="26"/>
          <w:szCs w:val="26"/>
        </w:rPr>
        <w:t>sale,</w:t>
      </w:r>
      <w:r w:rsidRPr="00FC0A5D">
        <w:rPr>
          <w:spacing w:val="-6"/>
          <w:sz w:val="26"/>
          <w:szCs w:val="26"/>
        </w:rPr>
        <w:t xml:space="preserve"> </w:t>
      </w:r>
      <w:r w:rsidRPr="00FC0A5D">
        <w:rPr>
          <w:sz w:val="26"/>
          <w:szCs w:val="26"/>
        </w:rPr>
        <w:t>donation,</w:t>
      </w:r>
      <w:r w:rsidRPr="00FC0A5D">
        <w:rPr>
          <w:spacing w:val="-6"/>
          <w:sz w:val="26"/>
          <w:szCs w:val="26"/>
        </w:rPr>
        <w:t xml:space="preserve"> </w:t>
      </w:r>
      <w:r w:rsidRPr="00FC0A5D">
        <w:rPr>
          <w:sz w:val="26"/>
          <w:szCs w:val="26"/>
        </w:rPr>
        <w:t xml:space="preserve">or </w:t>
      </w:r>
      <w:r w:rsidRPr="00FC0A5D" w:rsidR="00C07FBA">
        <w:rPr>
          <w:sz w:val="26"/>
          <w:szCs w:val="26"/>
        </w:rPr>
        <w:t xml:space="preserve">conveyance </w:t>
      </w:r>
      <w:r w:rsidRPr="00FC0A5D">
        <w:rPr>
          <w:sz w:val="26"/>
          <w:szCs w:val="26"/>
        </w:rPr>
        <w:t>by any other means of a fee interest in real property. Conveyances of easements, licenses, and leases are not considered “dispositions” subject to the Tribal Land Transfer Policy</w:t>
      </w:r>
      <w:r w:rsidRPr="00FC0A5D" w:rsidR="00DF20D3">
        <w:rPr>
          <w:sz w:val="26"/>
          <w:szCs w:val="26"/>
        </w:rPr>
        <w:t xml:space="preserve"> for purpose of transfer</w:t>
      </w:r>
      <w:r w:rsidRPr="00FC0A5D">
        <w:rPr>
          <w:sz w:val="26"/>
          <w:szCs w:val="26"/>
        </w:rPr>
        <w:t>.</w:t>
      </w:r>
      <w:r w:rsidRPr="00FC0A5D" w:rsidR="00DF20D3">
        <w:rPr>
          <w:sz w:val="26"/>
          <w:szCs w:val="26"/>
        </w:rPr>
        <w:t xml:space="preserve">  </w:t>
      </w:r>
    </w:p>
    <w:p w:rsidRPr="00FC0A5D" w:rsidR="00D510F6" w:rsidRDefault="00D510F6" w14:paraId="69EDC0D3" w14:textId="12906952">
      <w:pPr>
        <w:pStyle w:val="BodyText"/>
        <w:spacing w:line="273" w:lineRule="auto"/>
        <w:ind w:left="1070" w:right="532"/>
      </w:pPr>
    </w:p>
    <w:p w:rsidRPr="00FC0A5D" w:rsidR="00D510F6" w:rsidRDefault="00C7611E" w14:paraId="610B4501" w14:textId="77777777">
      <w:pPr>
        <w:pStyle w:val="ListParagraph"/>
        <w:numPr>
          <w:ilvl w:val="0"/>
          <w:numId w:val="8"/>
        </w:numPr>
        <w:tabs>
          <w:tab w:val="left" w:pos="1070"/>
        </w:tabs>
        <w:spacing w:before="5"/>
        <w:ind w:hanging="360"/>
        <w:rPr>
          <w:sz w:val="26"/>
        </w:rPr>
      </w:pPr>
      <w:r w:rsidRPr="00FC0A5D">
        <w:rPr>
          <w:sz w:val="26"/>
        </w:rPr>
        <w:t>“Investor-owned</w:t>
      </w:r>
      <w:r w:rsidRPr="00FC0A5D">
        <w:rPr>
          <w:spacing w:val="-12"/>
          <w:sz w:val="26"/>
        </w:rPr>
        <w:t xml:space="preserve"> </w:t>
      </w:r>
      <w:r w:rsidRPr="00FC0A5D">
        <w:rPr>
          <w:sz w:val="26"/>
        </w:rPr>
        <w:t>utility”</w:t>
      </w:r>
      <w:r w:rsidRPr="00FC0A5D">
        <w:rPr>
          <w:spacing w:val="-12"/>
          <w:sz w:val="26"/>
        </w:rPr>
        <w:t xml:space="preserve"> </w:t>
      </w:r>
      <w:r w:rsidRPr="00FC0A5D">
        <w:rPr>
          <w:sz w:val="26"/>
        </w:rPr>
        <w:t>(IOU)</w:t>
      </w:r>
      <w:r w:rsidRPr="00FC0A5D">
        <w:rPr>
          <w:spacing w:val="-9"/>
          <w:sz w:val="26"/>
        </w:rPr>
        <w:t xml:space="preserve"> </w:t>
      </w:r>
      <w:r w:rsidRPr="00FC0A5D">
        <w:rPr>
          <w:sz w:val="26"/>
        </w:rPr>
        <w:t>means</w:t>
      </w:r>
      <w:r w:rsidRPr="00FC0A5D">
        <w:rPr>
          <w:spacing w:val="-10"/>
          <w:sz w:val="26"/>
        </w:rPr>
        <w:t xml:space="preserve"> </w:t>
      </w:r>
      <w:r w:rsidRPr="00FC0A5D">
        <w:rPr>
          <w:spacing w:val="-4"/>
          <w:sz w:val="26"/>
        </w:rPr>
        <w:t>any:</w:t>
      </w:r>
    </w:p>
    <w:p w:rsidRPr="00FC0A5D" w:rsidR="00D510F6" w:rsidRDefault="00C7611E" w14:paraId="086315DA" w14:textId="2F469FC1">
      <w:pPr>
        <w:pStyle w:val="ListParagraph"/>
        <w:numPr>
          <w:ilvl w:val="1"/>
          <w:numId w:val="8"/>
        </w:numPr>
        <w:tabs>
          <w:tab w:val="left" w:pos="1699"/>
        </w:tabs>
        <w:spacing w:before="47"/>
        <w:jc w:val="left"/>
        <w:rPr>
          <w:sz w:val="26"/>
        </w:rPr>
      </w:pPr>
      <w:r w:rsidRPr="00FC0A5D">
        <w:rPr>
          <w:sz w:val="26"/>
        </w:rPr>
        <w:lastRenderedPageBreak/>
        <w:t>Electrical</w:t>
      </w:r>
      <w:r w:rsidRPr="00FC0A5D">
        <w:rPr>
          <w:spacing w:val="-10"/>
          <w:sz w:val="26"/>
        </w:rPr>
        <w:t xml:space="preserve"> </w:t>
      </w:r>
      <w:r w:rsidRPr="00FC0A5D">
        <w:rPr>
          <w:sz w:val="26"/>
        </w:rPr>
        <w:t>corporation.</w:t>
      </w:r>
      <w:r w:rsidRPr="00FC0A5D">
        <w:rPr>
          <w:spacing w:val="-8"/>
          <w:sz w:val="26"/>
        </w:rPr>
        <w:t xml:space="preserve"> </w:t>
      </w:r>
      <w:r w:rsidRPr="00FC0A5D">
        <w:rPr>
          <w:sz w:val="26"/>
        </w:rPr>
        <w:t>(Pub.</w:t>
      </w:r>
      <w:r w:rsidRPr="00FC0A5D">
        <w:rPr>
          <w:spacing w:val="-9"/>
          <w:sz w:val="26"/>
        </w:rPr>
        <w:t xml:space="preserve"> </w:t>
      </w:r>
      <w:r w:rsidRPr="00FC0A5D">
        <w:rPr>
          <w:sz w:val="26"/>
        </w:rPr>
        <w:t>Util.</w:t>
      </w:r>
      <w:r w:rsidRPr="00FC0A5D">
        <w:rPr>
          <w:spacing w:val="-8"/>
          <w:sz w:val="26"/>
        </w:rPr>
        <w:t xml:space="preserve"> </w:t>
      </w:r>
      <w:r w:rsidRPr="00FC0A5D">
        <w:rPr>
          <w:sz w:val="26"/>
        </w:rPr>
        <w:t>Code</w:t>
      </w:r>
      <w:r w:rsidRPr="00FC0A5D" w:rsidR="00A71434">
        <w:rPr>
          <w:sz w:val="26"/>
        </w:rPr>
        <w:t xml:space="preserve"> Section</w:t>
      </w:r>
      <w:r w:rsidRPr="00FC0A5D">
        <w:rPr>
          <w:spacing w:val="-5"/>
          <w:sz w:val="26"/>
        </w:rPr>
        <w:t xml:space="preserve"> </w:t>
      </w:r>
      <w:r w:rsidRPr="00FC0A5D">
        <w:rPr>
          <w:spacing w:val="-2"/>
          <w:sz w:val="26"/>
        </w:rPr>
        <w:t>218);</w:t>
      </w:r>
    </w:p>
    <w:p w:rsidRPr="00FC0A5D" w:rsidR="00D510F6" w:rsidRDefault="00C7611E" w14:paraId="5C4A018B" w14:textId="58EE39AD">
      <w:pPr>
        <w:pStyle w:val="ListParagraph"/>
        <w:numPr>
          <w:ilvl w:val="1"/>
          <w:numId w:val="8"/>
        </w:numPr>
        <w:tabs>
          <w:tab w:val="left" w:pos="1699"/>
        </w:tabs>
        <w:spacing w:before="46" w:line="273" w:lineRule="auto"/>
        <w:ind w:right="643" w:hanging="576"/>
        <w:jc w:val="left"/>
        <w:rPr>
          <w:sz w:val="26"/>
        </w:rPr>
      </w:pPr>
      <w:r w:rsidRPr="00FC0A5D">
        <w:rPr>
          <w:sz w:val="26"/>
        </w:rPr>
        <w:t>Gas</w:t>
      </w:r>
      <w:r w:rsidRPr="00FC0A5D">
        <w:rPr>
          <w:spacing w:val="-5"/>
          <w:sz w:val="26"/>
        </w:rPr>
        <w:t xml:space="preserve"> </w:t>
      </w:r>
      <w:r w:rsidRPr="00FC0A5D">
        <w:rPr>
          <w:sz w:val="26"/>
        </w:rPr>
        <w:t>corporation</w:t>
      </w:r>
      <w:r w:rsidRPr="00FC0A5D">
        <w:rPr>
          <w:spacing w:val="-5"/>
          <w:sz w:val="26"/>
        </w:rPr>
        <w:t xml:space="preserve"> </w:t>
      </w:r>
      <w:r w:rsidRPr="00FC0A5D">
        <w:rPr>
          <w:sz w:val="26"/>
        </w:rPr>
        <w:t>(Pub.</w:t>
      </w:r>
      <w:r w:rsidRPr="00FC0A5D">
        <w:rPr>
          <w:spacing w:val="-6"/>
          <w:sz w:val="26"/>
        </w:rPr>
        <w:t xml:space="preserve"> </w:t>
      </w:r>
      <w:r w:rsidRPr="00FC0A5D">
        <w:rPr>
          <w:sz w:val="26"/>
        </w:rPr>
        <w:t>Util.</w:t>
      </w:r>
      <w:r w:rsidRPr="00FC0A5D">
        <w:rPr>
          <w:spacing w:val="-6"/>
          <w:sz w:val="26"/>
        </w:rPr>
        <w:t xml:space="preserve"> </w:t>
      </w:r>
      <w:r w:rsidRPr="00FC0A5D">
        <w:rPr>
          <w:sz w:val="26"/>
        </w:rPr>
        <w:t>Code</w:t>
      </w:r>
      <w:r w:rsidRPr="00FC0A5D" w:rsidR="00A71434">
        <w:rPr>
          <w:sz w:val="26"/>
        </w:rPr>
        <w:t xml:space="preserve"> Section</w:t>
      </w:r>
      <w:r w:rsidRPr="00FC0A5D">
        <w:rPr>
          <w:spacing w:val="-3"/>
          <w:sz w:val="26"/>
        </w:rPr>
        <w:t xml:space="preserve"> </w:t>
      </w:r>
      <w:r w:rsidRPr="00FC0A5D">
        <w:rPr>
          <w:sz w:val="26"/>
        </w:rPr>
        <w:t>222)</w:t>
      </w:r>
      <w:r w:rsidRPr="00FC0A5D">
        <w:rPr>
          <w:spacing w:val="-3"/>
          <w:sz w:val="26"/>
        </w:rPr>
        <w:t xml:space="preserve"> </w:t>
      </w:r>
      <w:r w:rsidRPr="00FC0A5D">
        <w:rPr>
          <w:sz w:val="26"/>
        </w:rPr>
        <w:t>but</w:t>
      </w:r>
      <w:r w:rsidRPr="00FC0A5D">
        <w:rPr>
          <w:spacing w:val="-6"/>
          <w:sz w:val="26"/>
        </w:rPr>
        <w:t xml:space="preserve"> </w:t>
      </w:r>
      <w:r w:rsidRPr="00FC0A5D">
        <w:rPr>
          <w:sz w:val="26"/>
        </w:rPr>
        <w:t>excluding</w:t>
      </w:r>
      <w:r w:rsidRPr="00FC0A5D">
        <w:rPr>
          <w:spacing w:val="-3"/>
          <w:sz w:val="26"/>
        </w:rPr>
        <w:t xml:space="preserve"> </w:t>
      </w:r>
      <w:r w:rsidRPr="00FC0A5D">
        <w:rPr>
          <w:sz w:val="26"/>
        </w:rPr>
        <w:t>corporations that only operate independent gas storage facilities or common carrier pipeline corporations; or</w:t>
      </w:r>
    </w:p>
    <w:p w:rsidRPr="00FC0A5D" w:rsidR="00D510F6" w:rsidRDefault="00C7611E" w14:paraId="1E2A17ED" w14:textId="5EDDDB31">
      <w:pPr>
        <w:pStyle w:val="ListParagraph"/>
        <w:numPr>
          <w:ilvl w:val="1"/>
          <w:numId w:val="8"/>
        </w:numPr>
        <w:tabs>
          <w:tab w:val="left" w:pos="1699"/>
          <w:tab w:val="left" w:pos="1764"/>
        </w:tabs>
        <w:spacing w:before="2" w:line="273" w:lineRule="auto"/>
        <w:ind w:right="452" w:hanging="653"/>
        <w:jc w:val="left"/>
        <w:rPr>
          <w:sz w:val="26"/>
        </w:rPr>
      </w:pPr>
      <w:r w:rsidRPr="00FC0A5D">
        <w:rPr>
          <w:sz w:val="26"/>
        </w:rPr>
        <w:tab/>
        <w:t>Water</w:t>
      </w:r>
      <w:r w:rsidRPr="00FC0A5D">
        <w:rPr>
          <w:spacing w:val="-4"/>
          <w:sz w:val="26"/>
        </w:rPr>
        <w:t xml:space="preserve"> </w:t>
      </w:r>
      <w:r w:rsidRPr="00FC0A5D">
        <w:rPr>
          <w:sz w:val="26"/>
        </w:rPr>
        <w:t>corporations</w:t>
      </w:r>
      <w:r w:rsidRPr="00FC0A5D">
        <w:rPr>
          <w:spacing w:val="-4"/>
          <w:sz w:val="26"/>
        </w:rPr>
        <w:t xml:space="preserve"> </w:t>
      </w:r>
      <w:r w:rsidRPr="00FC0A5D">
        <w:rPr>
          <w:sz w:val="26"/>
        </w:rPr>
        <w:t>(Pub.</w:t>
      </w:r>
      <w:r w:rsidRPr="00FC0A5D">
        <w:rPr>
          <w:spacing w:val="-5"/>
          <w:sz w:val="26"/>
        </w:rPr>
        <w:t xml:space="preserve"> </w:t>
      </w:r>
      <w:r w:rsidRPr="00FC0A5D">
        <w:rPr>
          <w:sz w:val="26"/>
        </w:rPr>
        <w:t>Util.</w:t>
      </w:r>
      <w:r w:rsidRPr="00FC0A5D">
        <w:rPr>
          <w:spacing w:val="-5"/>
          <w:sz w:val="26"/>
        </w:rPr>
        <w:t xml:space="preserve"> </w:t>
      </w:r>
      <w:r w:rsidRPr="00FC0A5D">
        <w:rPr>
          <w:sz w:val="26"/>
        </w:rPr>
        <w:t>Code</w:t>
      </w:r>
      <w:r w:rsidRPr="00FC0A5D" w:rsidR="00A71434">
        <w:rPr>
          <w:sz w:val="26"/>
        </w:rPr>
        <w:t xml:space="preserve"> Section</w:t>
      </w:r>
      <w:r w:rsidRPr="00FC0A5D">
        <w:rPr>
          <w:spacing w:val="-5"/>
          <w:sz w:val="26"/>
        </w:rPr>
        <w:t xml:space="preserve"> </w:t>
      </w:r>
      <w:r w:rsidRPr="00FC0A5D">
        <w:rPr>
          <w:sz w:val="26"/>
        </w:rPr>
        <w:t>241)</w:t>
      </w:r>
      <w:r w:rsidRPr="00FC0A5D">
        <w:rPr>
          <w:spacing w:val="-5"/>
          <w:sz w:val="26"/>
        </w:rPr>
        <w:t xml:space="preserve"> </w:t>
      </w:r>
      <w:r w:rsidRPr="00FC0A5D">
        <w:rPr>
          <w:sz w:val="26"/>
        </w:rPr>
        <w:t>but</w:t>
      </w:r>
      <w:r w:rsidRPr="00FC0A5D">
        <w:rPr>
          <w:spacing w:val="-5"/>
          <w:sz w:val="26"/>
        </w:rPr>
        <w:t xml:space="preserve"> </w:t>
      </w:r>
      <w:r w:rsidRPr="00FC0A5D">
        <w:rPr>
          <w:sz w:val="26"/>
        </w:rPr>
        <w:t>excluding</w:t>
      </w:r>
      <w:r w:rsidRPr="00FC0A5D">
        <w:rPr>
          <w:spacing w:val="-5"/>
          <w:sz w:val="26"/>
        </w:rPr>
        <w:t xml:space="preserve"> </w:t>
      </w:r>
      <w:r w:rsidRPr="00FC0A5D">
        <w:rPr>
          <w:sz w:val="26"/>
        </w:rPr>
        <w:t>those</w:t>
      </w:r>
      <w:r w:rsidRPr="00FC0A5D">
        <w:rPr>
          <w:spacing w:val="-4"/>
          <w:sz w:val="26"/>
        </w:rPr>
        <w:t xml:space="preserve"> </w:t>
      </w:r>
      <w:r w:rsidRPr="00FC0A5D">
        <w:rPr>
          <w:sz w:val="26"/>
        </w:rPr>
        <w:t>with fewer than 2,000 service connections.</w:t>
      </w:r>
    </w:p>
    <w:p w:rsidRPr="00FC0A5D" w:rsidR="00D510F6" w:rsidRDefault="00C7611E" w14:paraId="4FE49E30" w14:textId="3B753F13">
      <w:pPr>
        <w:pStyle w:val="ListParagraph"/>
        <w:numPr>
          <w:ilvl w:val="0"/>
          <w:numId w:val="9"/>
        </w:numPr>
        <w:tabs>
          <w:tab w:val="left" w:pos="976"/>
          <w:tab w:val="left" w:pos="979"/>
        </w:tabs>
        <w:spacing w:line="273" w:lineRule="auto"/>
        <w:ind w:left="979" w:right="557"/>
        <w:rPr>
          <w:sz w:val="26"/>
        </w:rPr>
      </w:pPr>
      <w:r w:rsidRPr="00FC0A5D">
        <w:rPr>
          <w:sz w:val="26"/>
        </w:rPr>
        <w:t>“Meaningful consultation” means the meaningful and timely process of seeking, discussing, and considering carefully the views of others, in a manner</w:t>
      </w:r>
      <w:r w:rsidRPr="00FC0A5D">
        <w:rPr>
          <w:spacing w:val="-3"/>
          <w:sz w:val="26"/>
        </w:rPr>
        <w:t xml:space="preserve"> </w:t>
      </w:r>
      <w:r w:rsidRPr="00FC0A5D">
        <w:rPr>
          <w:sz w:val="26"/>
        </w:rPr>
        <w:t>that</w:t>
      </w:r>
      <w:r w:rsidRPr="00FC0A5D">
        <w:rPr>
          <w:spacing w:val="-4"/>
          <w:sz w:val="26"/>
        </w:rPr>
        <w:t xml:space="preserve"> </w:t>
      </w:r>
      <w:r w:rsidRPr="00FC0A5D">
        <w:rPr>
          <w:sz w:val="26"/>
        </w:rPr>
        <w:t>is</w:t>
      </w:r>
      <w:r w:rsidRPr="00FC0A5D">
        <w:rPr>
          <w:spacing w:val="-3"/>
          <w:sz w:val="26"/>
        </w:rPr>
        <w:t xml:space="preserve"> </w:t>
      </w:r>
      <w:r w:rsidRPr="00FC0A5D">
        <w:rPr>
          <w:sz w:val="26"/>
        </w:rPr>
        <w:t>cognizant</w:t>
      </w:r>
      <w:r w:rsidRPr="00FC0A5D">
        <w:rPr>
          <w:spacing w:val="-4"/>
          <w:sz w:val="26"/>
        </w:rPr>
        <w:t xml:space="preserve"> </w:t>
      </w:r>
      <w:r w:rsidRPr="00FC0A5D">
        <w:rPr>
          <w:sz w:val="26"/>
        </w:rPr>
        <w:t>of</w:t>
      </w:r>
      <w:r w:rsidRPr="00FC0A5D">
        <w:rPr>
          <w:spacing w:val="-4"/>
          <w:sz w:val="26"/>
        </w:rPr>
        <w:t xml:space="preserve"> </w:t>
      </w:r>
      <w:r w:rsidRPr="00FC0A5D">
        <w:rPr>
          <w:sz w:val="26"/>
        </w:rPr>
        <w:t>all</w:t>
      </w:r>
      <w:r w:rsidRPr="00FC0A5D">
        <w:rPr>
          <w:spacing w:val="-2"/>
          <w:sz w:val="26"/>
        </w:rPr>
        <w:t xml:space="preserve"> </w:t>
      </w:r>
      <w:r w:rsidRPr="00FC0A5D">
        <w:rPr>
          <w:sz w:val="26"/>
        </w:rPr>
        <w:t>parties’</w:t>
      </w:r>
      <w:r w:rsidRPr="00FC0A5D">
        <w:rPr>
          <w:spacing w:val="-4"/>
          <w:sz w:val="26"/>
        </w:rPr>
        <w:t xml:space="preserve"> </w:t>
      </w:r>
      <w:r w:rsidRPr="00FC0A5D">
        <w:rPr>
          <w:sz w:val="26"/>
        </w:rPr>
        <w:t>cultural</w:t>
      </w:r>
      <w:r w:rsidRPr="00FC0A5D">
        <w:rPr>
          <w:spacing w:val="-5"/>
          <w:sz w:val="26"/>
        </w:rPr>
        <w:t xml:space="preserve"> </w:t>
      </w:r>
      <w:r w:rsidRPr="00FC0A5D">
        <w:rPr>
          <w:sz w:val="26"/>
        </w:rPr>
        <w:t>values</w:t>
      </w:r>
      <w:r w:rsidRPr="00FC0A5D">
        <w:rPr>
          <w:spacing w:val="-3"/>
          <w:sz w:val="26"/>
        </w:rPr>
        <w:t xml:space="preserve"> </w:t>
      </w:r>
      <w:r w:rsidRPr="00FC0A5D">
        <w:rPr>
          <w:sz w:val="26"/>
        </w:rPr>
        <w:t>and,</w:t>
      </w:r>
      <w:r w:rsidRPr="00FC0A5D">
        <w:rPr>
          <w:spacing w:val="-1"/>
          <w:sz w:val="26"/>
        </w:rPr>
        <w:t xml:space="preserve"> </w:t>
      </w:r>
      <w:r w:rsidRPr="00FC0A5D">
        <w:rPr>
          <w:sz w:val="26"/>
        </w:rPr>
        <w:t>where</w:t>
      </w:r>
      <w:r w:rsidRPr="00FC0A5D">
        <w:rPr>
          <w:spacing w:val="-3"/>
          <w:sz w:val="26"/>
        </w:rPr>
        <w:t xml:space="preserve"> </w:t>
      </w:r>
      <w:r w:rsidRPr="00FC0A5D">
        <w:rPr>
          <w:sz w:val="26"/>
        </w:rPr>
        <w:t>feasible, seeking</w:t>
      </w:r>
      <w:r w:rsidRPr="00FC0A5D">
        <w:rPr>
          <w:spacing w:val="-6"/>
          <w:sz w:val="26"/>
        </w:rPr>
        <w:t xml:space="preserve"> </w:t>
      </w:r>
      <w:r w:rsidRPr="00FC0A5D">
        <w:rPr>
          <w:sz w:val="26"/>
        </w:rPr>
        <w:t>agreement.</w:t>
      </w:r>
      <w:r w:rsidRPr="00FC0A5D">
        <w:rPr>
          <w:spacing w:val="-3"/>
          <w:sz w:val="26"/>
        </w:rPr>
        <w:t xml:space="preserve"> </w:t>
      </w:r>
      <w:r w:rsidRPr="00FC0A5D">
        <w:rPr>
          <w:sz w:val="26"/>
        </w:rPr>
        <w:t>Consultation</w:t>
      </w:r>
      <w:r w:rsidRPr="00FC0A5D">
        <w:rPr>
          <w:spacing w:val="-5"/>
          <w:sz w:val="26"/>
        </w:rPr>
        <w:t xml:space="preserve"> </w:t>
      </w:r>
      <w:r w:rsidRPr="00FC0A5D">
        <w:rPr>
          <w:sz w:val="26"/>
        </w:rPr>
        <w:t>shall</w:t>
      </w:r>
      <w:r w:rsidRPr="00FC0A5D">
        <w:rPr>
          <w:spacing w:val="-7"/>
          <w:sz w:val="26"/>
        </w:rPr>
        <w:t xml:space="preserve"> </w:t>
      </w:r>
      <w:r w:rsidRPr="00FC0A5D">
        <w:rPr>
          <w:sz w:val="26"/>
        </w:rPr>
        <w:t>be</w:t>
      </w:r>
      <w:r w:rsidRPr="00FC0A5D">
        <w:rPr>
          <w:spacing w:val="-3"/>
          <w:sz w:val="26"/>
        </w:rPr>
        <w:t xml:space="preserve"> </w:t>
      </w:r>
      <w:r w:rsidRPr="00FC0A5D">
        <w:rPr>
          <w:sz w:val="26"/>
        </w:rPr>
        <w:t>conducted</w:t>
      </w:r>
      <w:r w:rsidRPr="00FC0A5D">
        <w:rPr>
          <w:spacing w:val="-3"/>
          <w:sz w:val="26"/>
        </w:rPr>
        <w:t xml:space="preserve"> </w:t>
      </w:r>
      <w:r w:rsidRPr="00FC0A5D">
        <w:rPr>
          <w:sz w:val="26"/>
        </w:rPr>
        <w:t>in</w:t>
      </w:r>
      <w:r w:rsidRPr="00FC0A5D">
        <w:rPr>
          <w:spacing w:val="-5"/>
          <w:sz w:val="26"/>
        </w:rPr>
        <w:t xml:space="preserve"> </w:t>
      </w:r>
      <w:r w:rsidRPr="00FC0A5D">
        <w:rPr>
          <w:sz w:val="26"/>
        </w:rPr>
        <w:t>a</w:t>
      </w:r>
      <w:r w:rsidRPr="00FC0A5D">
        <w:rPr>
          <w:spacing w:val="-3"/>
          <w:sz w:val="26"/>
        </w:rPr>
        <w:t xml:space="preserve"> </w:t>
      </w:r>
      <w:r w:rsidRPr="00FC0A5D">
        <w:rPr>
          <w:sz w:val="26"/>
        </w:rPr>
        <w:t>way</w:t>
      </w:r>
      <w:r w:rsidRPr="00FC0A5D">
        <w:rPr>
          <w:spacing w:val="-3"/>
          <w:sz w:val="26"/>
        </w:rPr>
        <w:t xml:space="preserve"> </w:t>
      </w:r>
      <w:r w:rsidRPr="00FC0A5D">
        <w:rPr>
          <w:sz w:val="26"/>
        </w:rPr>
        <w:t>that</w:t>
      </w:r>
      <w:r w:rsidRPr="00FC0A5D">
        <w:rPr>
          <w:spacing w:val="-6"/>
          <w:sz w:val="26"/>
        </w:rPr>
        <w:t xml:space="preserve"> </w:t>
      </w:r>
      <w:r w:rsidRPr="00FC0A5D">
        <w:rPr>
          <w:sz w:val="26"/>
        </w:rPr>
        <w:t xml:space="preserve">respects the </w:t>
      </w:r>
      <w:r w:rsidRPr="00FC0A5D" w:rsidR="00927232">
        <w:rPr>
          <w:sz w:val="26"/>
        </w:rPr>
        <w:t>t</w:t>
      </w:r>
      <w:r w:rsidRPr="00FC0A5D">
        <w:rPr>
          <w:sz w:val="26"/>
        </w:rPr>
        <w:t>ribe</w:t>
      </w:r>
      <w:r w:rsidRPr="00FC0A5D" w:rsidR="00927232">
        <w:rPr>
          <w:sz w:val="26"/>
        </w:rPr>
        <w:t>’</w:t>
      </w:r>
      <w:r w:rsidRPr="00FC0A5D">
        <w:rPr>
          <w:sz w:val="26"/>
        </w:rPr>
        <w:t xml:space="preserve">s sovereignty. Consultation shall also recognize the </w:t>
      </w:r>
      <w:r w:rsidRPr="00FC0A5D" w:rsidR="00457E77">
        <w:rPr>
          <w:sz w:val="26"/>
        </w:rPr>
        <w:t>t</w:t>
      </w:r>
      <w:r w:rsidRPr="00FC0A5D">
        <w:rPr>
          <w:sz w:val="26"/>
        </w:rPr>
        <w:t xml:space="preserve">ribes’ potential needs for confidentiality with respect to places that have traditional </w:t>
      </w:r>
      <w:r w:rsidRPr="00FC0A5D" w:rsidR="00457E77">
        <w:rPr>
          <w:sz w:val="26"/>
        </w:rPr>
        <w:t>t</w:t>
      </w:r>
      <w:r w:rsidRPr="00FC0A5D">
        <w:rPr>
          <w:sz w:val="26"/>
        </w:rPr>
        <w:t>ribal cultural significance. (Government Code Section 65352.4).</w:t>
      </w:r>
    </w:p>
    <w:p w:rsidRPr="00FC0A5D" w:rsidR="00D510F6" w:rsidRDefault="00C7611E" w14:paraId="10956F08" w14:textId="0308AC25">
      <w:pPr>
        <w:pStyle w:val="ListParagraph"/>
        <w:numPr>
          <w:ilvl w:val="0"/>
          <w:numId w:val="9"/>
        </w:numPr>
        <w:tabs>
          <w:tab w:val="left" w:pos="977"/>
          <w:tab w:val="left" w:pos="979"/>
        </w:tabs>
        <w:spacing w:before="6" w:line="273" w:lineRule="auto"/>
        <w:ind w:left="979" w:right="521"/>
        <w:rPr>
          <w:sz w:val="26"/>
        </w:rPr>
      </w:pPr>
      <w:r w:rsidRPr="00FC0A5D">
        <w:rPr>
          <w:sz w:val="26"/>
        </w:rPr>
        <w:t>“Person”</w:t>
      </w:r>
      <w:r w:rsidRPr="00FC0A5D">
        <w:rPr>
          <w:spacing w:val="-5"/>
          <w:sz w:val="26"/>
        </w:rPr>
        <w:t xml:space="preserve"> </w:t>
      </w:r>
      <w:r w:rsidRPr="00FC0A5D">
        <w:rPr>
          <w:sz w:val="26"/>
        </w:rPr>
        <w:t>includes</w:t>
      </w:r>
      <w:r w:rsidRPr="00FC0A5D">
        <w:rPr>
          <w:spacing w:val="-4"/>
          <w:sz w:val="26"/>
        </w:rPr>
        <w:t xml:space="preserve"> </w:t>
      </w:r>
      <w:r w:rsidRPr="00FC0A5D">
        <w:rPr>
          <w:sz w:val="26"/>
        </w:rPr>
        <w:t>an</w:t>
      </w:r>
      <w:r w:rsidRPr="00FC0A5D">
        <w:rPr>
          <w:spacing w:val="-2"/>
          <w:sz w:val="26"/>
        </w:rPr>
        <w:t xml:space="preserve"> </w:t>
      </w:r>
      <w:r w:rsidRPr="00FC0A5D">
        <w:rPr>
          <w:sz w:val="26"/>
        </w:rPr>
        <w:t>individual,</w:t>
      </w:r>
      <w:r w:rsidRPr="00FC0A5D">
        <w:rPr>
          <w:spacing w:val="-2"/>
          <w:sz w:val="26"/>
        </w:rPr>
        <w:t xml:space="preserve"> </w:t>
      </w:r>
      <w:r w:rsidRPr="00FC0A5D">
        <w:rPr>
          <w:sz w:val="26"/>
        </w:rPr>
        <w:t>a</w:t>
      </w:r>
      <w:r w:rsidRPr="00FC0A5D">
        <w:rPr>
          <w:spacing w:val="-5"/>
          <w:sz w:val="26"/>
        </w:rPr>
        <w:t xml:space="preserve"> </w:t>
      </w:r>
      <w:r w:rsidRPr="00FC0A5D">
        <w:rPr>
          <w:sz w:val="26"/>
        </w:rPr>
        <w:t>firm,</w:t>
      </w:r>
      <w:r w:rsidRPr="00FC0A5D">
        <w:rPr>
          <w:spacing w:val="-5"/>
          <w:sz w:val="26"/>
        </w:rPr>
        <w:t xml:space="preserve"> </w:t>
      </w:r>
      <w:r w:rsidRPr="00FC0A5D">
        <w:rPr>
          <w:sz w:val="26"/>
        </w:rPr>
        <w:t>and</w:t>
      </w:r>
      <w:r w:rsidRPr="00FC0A5D">
        <w:rPr>
          <w:spacing w:val="-5"/>
          <w:sz w:val="26"/>
        </w:rPr>
        <w:t xml:space="preserve"> </w:t>
      </w:r>
      <w:r w:rsidRPr="00FC0A5D">
        <w:rPr>
          <w:sz w:val="26"/>
        </w:rPr>
        <w:t>a</w:t>
      </w:r>
      <w:r w:rsidRPr="00FC0A5D">
        <w:rPr>
          <w:spacing w:val="-5"/>
          <w:sz w:val="26"/>
        </w:rPr>
        <w:t xml:space="preserve"> </w:t>
      </w:r>
      <w:r w:rsidRPr="00FC0A5D">
        <w:rPr>
          <w:sz w:val="26"/>
        </w:rPr>
        <w:t>co-partnership</w:t>
      </w:r>
      <w:r w:rsidRPr="00FC0A5D">
        <w:rPr>
          <w:spacing w:val="-4"/>
          <w:sz w:val="26"/>
        </w:rPr>
        <w:t xml:space="preserve"> </w:t>
      </w:r>
      <w:r w:rsidRPr="00FC0A5D">
        <w:rPr>
          <w:sz w:val="26"/>
        </w:rPr>
        <w:t>as</w:t>
      </w:r>
      <w:r w:rsidRPr="00FC0A5D">
        <w:rPr>
          <w:spacing w:val="-4"/>
          <w:sz w:val="26"/>
        </w:rPr>
        <w:t xml:space="preserve"> </w:t>
      </w:r>
      <w:r w:rsidRPr="00FC0A5D">
        <w:rPr>
          <w:sz w:val="26"/>
        </w:rPr>
        <w:t>defined</w:t>
      </w:r>
      <w:r w:rsidRPr="00FC0A5D">
        <w:rPr>
          <w:spacing w:val="-5"/>
          <w:sz w:val="26"/>
        </w:rPr>
        <w:t xml:space="preserve"> </w:t>
      </w:r>
      <w:r w:rsidRPr="00FC0A5D">
        <w:rPr>
          <w:sz w:val="26"/>
        </w:rPr>
        <w:t xml:space="preserve">in </w:t>
      </w:r>
      <w:r w:rsidRPr="00FC0A5D" w:rsidR="00C97B9D">
        <w:rPr>
          <w:sz w:val="26"/>
        </w:rPr>
        <w:t xml:space="preserve">Pub. Util. Code </w:t>
      </w:r>
      <w:r w:rsidRPr="00FC0A5D">
        <w:rPr>
          <w:sz w:val="26"/>
        </w:rPr>
        <w:t>Section 205.</w:t>
      </w:r>
    </w:p>
    <w:p w:rsidRPr="00FC0A5D" w:rsidR="00D510F6" w:rsidRDefault="00C7611E" w14:paraId="4FD14658" w14:textId="4B1DA82F">
      <w:pPr>
        <w:pStyle w:val="ListParagraph"/>
        <w:numPr>
          <w:ilvl w:val="0"/>
          <w:numId w:val="9"/>
        </w:numPr>
        <w:tabs>
          <w:tab w:val="left" w:pos="979"/>
        </w:tabs>
        <w:spacing w:line="273" w:lineRule="auto"/>
        <w:ind w:left="979" w:right="610"/>
        <w:rPr>
          <w:sz w:val="26"/>
        </w:rPr>
      </w:pPr>
      <w:r w:rsidRPr="00FC0A5D">
        <w:rPr>
          <w:sz w:val="26"/>
        </w:rPr>
        <w:t>“Real</w:t>
      </w:r>
      <w:r w:rsidRPr="00FC0A5D">
        <w:rPr>
          <w:spacing w:val="-7"/>
          <w:sz w:val="26"/>
        </w:rPr>
        <w:t xml:space="preserve"> </w:t>
      </w:r>
      <w:r w:rsidRPr="00FC0A5D">
        <w:rPr>
          <w:sz w:val="26"/>
        </w:rPr>
        <w:t>property”</w:t>
      </w:r>
      <w:r w:rsidRPr="00FC0A5D">
        <w:rPr>
          <w:spacing w:val="-3"/>
          <w:sz w:val="26"/>
        </w:rPr>
        <w:t xml:space="preserve"> </w:t>
      </w:r>
      <w:r w:rsidRPr="00FC0A5D">
        <w:rPr>
          <w:sz w:val="26"/>
        </w:rPr>
        <w:t>means</w:t>
      </w:r>
      <w:r w:rsidRPr="00FC0A5D">
        <w:rPr>
          <w:spacing w:val="-5"/>
          <w:sz w:val="26"/>
        </w:rPr>
        <w:t xml:space="preserve"> </w:t>
      </w:r>
      <w:r w:rsidRPr="00FC0A5D">
        <w:rPr>
          <w:sz w:val="26"/>
        </w:rPr>
        <w:t>any</w:t>
      </w:r>
      <w:r w:rsidRPr="00FC0A5D">
        <w:rPr>
          <w:spacing w:val="-6"/>
          <w:sz w:val="26"/>
        </w:rPr>
        <w:t xml:space="preserve"> </w:t>
      </w:r>
      <w:r w:rsidRPr="00FC0A5D">
        <w:rPr>
          <w:sz w:val="26"/>
        </w:rPr>
        <w:t>IOU</w:t>
      </w:r>
      <w:r w:rsidRPr="00FC0A5D">
        <w:rPr>
          <w:spacing w:val="-6"/>
          <w:sz w:val="26"/>
        </w:rPr>
        <w:t xml:space="preserve"> </w:t>
      </w:r>
      <w:r w:rsidRPr="00FC0A5D">
        <w:rPr>
          <w:sz w:val="26"/>
        </w:rPr>
        <w:t>property</w:t>
      </w:r>
      <w:r w:rsidRPr="00FC0A5D">
        <w:rPr>
          <w:spacing w:val="-3"/>
          <w:sz w:val="26"/>
        </w:rPr>
        <w:t xml:space="preserve"> </w:t>
      </w:r>
      <w:r w:rsidRPr="00FC0A5D">
        <w:rPr>
          <w:sz w:val="26"/>
        </w:rPr>
        <w:t>owned</w:t>
      </w:r>
      <w:r w:rsidRPr="00FC0A5D">
        <w:rPr>
          <w:spacing w:val="-6"/>
          <w:sz w:val="26"/>
        </w:rPr>
        <w:t xml:space="preserve"> </w:t>
      </w:r>
      <w:r w:rsidRPr="00FC0A5D">
        <w:rPr>
          <w:sz w:val="26"/>
        </w:rPr>
        <w:t>in</w:t>
      </w:r>
      <w:r w:rsidRPr="00FC0A5D">
        <w:rPr>
          <w:spacing w:val="-5"/>
          <w:sz w:val="26"/>
        </w:rPr>
        <w:t xml:space="preserve"> </w:t>
      </w:r>
      <w:r w:rsidRPr="00FC0A5D">
        <w:rPr>
          <w:sz w:val="26"/>
        </w:rPr>
        <w:t>fee</w:t>
      </w:r>
      <w:r w:rsidRPr="00FC0A5D">
        <w:rPr>
          <w:spacing w:val="-3"/>
          <w:sz w:val="26"/>
        </w:rPr>
        <w:t xml:space="preserve"> </w:t>
      </w:r>
      <w:r w:rsidRPr="00FC0A5D">
        <w:rPr>
          <w:sz w:val="26"/>
        </w:rPr>
        <w:t>whose</w:t>
      </w:r>
      <w:r w:rsidRPr="00FC0A5D">
        <w:rPr>
          <w:spacing w:val="-3"/>
          <w:sz w:val="26"/>
        </w:rPr>
        <w:t xml:space="preserve"> </w:t>
      </w:r>
      <w:r w:rsidRPr="00FC0A5D">
        <w:rPr>
          <w:sz w:val="26"/>
        </w:rPr>
        <w:t xml:space="preserve">disposition is subject to approval by the Commission, including but not limited to under </w:t>
      </w:r>
      <w:r w:rsidRPr="00FC0A5D" w:rsidR="00C97B9D">
        <w:rPr>
          <w:sz w:val="26"/>
        </w:rPr>
        <w:t xml:space="preserve">Pub. Util. Code </w:t>
      </w:r>
      <w:r w:rsidRPr="00FC0A5D">
        <w:rPr>
          <w:sz w:val="26"/>
        </w:rPr>
        <w:t>Section 851.</w:t>
      </w:r>
      <w:r w:rsidRPr="00FC0A5D" w:rsidR="001952EC">
        <w:rPr>
          <w:sz w:val="26"/>
        </w:rPr>
        <w:t xml:space="preserve"> Real property includes any surplus or other property to be disposed of by an IOU</w:t>
      </w:r>
      <w:r w:rsidRPr="00FC0A5D" w:rsidR="00341DAB">
        <w:rPr>
          <w:sz w:val="26"/>
        </w:rPr>
        <w:t xml:space="preserve"> regardless of whether the sale is subject to </w:t>
      </w:r>
      <w:r w:rsidRPr="00FC0A5D" w:rsidR="00C97B9D">
        <w:rPr>
          <w:sz w:val="26"/>
        </w:rPr>
        <w:t>Pub. Util. Code Section</w:t>
      </w:r>
      <w:r w:rsidRPr="00FC0A5D" w:rsidR="00341DAB">
        <w:rPr>
          <w:sz w:val="26"/>
        </w:rPr>
        <w:t xml:space="preserve"> 851</w:t>
      </w:r>
      <w:r w:rsidRPr="00FC0A5D" w:rsidR="001952EC">
        <w:rPr>
          <w:sz w:val="26"/>
        </w:rPr>
        <w:t>.</w:t>
      </w:r>
    </w:p>
    <w:p w:rsidRPr="00FC0A5D" w:rsidR="00D510F6" w:rsidRDefault="00C7611E" w14:paraId="2A847FE7" w14:textId="1A81B67A">
      <w:pPr>
        <w:pStyle w:val="ListParagraph"/>
        <w:numPr>
          <w:ilvl w:val="0"/>
          <w:numId w:val="9"/>
        </w:numPr>
        <w:tabs>
          <w:tab w:val="left" w:pos="979"/>
        </w:tabs>
        <w:spacing w:before="1" w:line="273" w:lineRule="auto"/>
        <w:ind w:left="979" w:right="503" w:hanging="360"/>
        <w:rPr>
          <w:sz w:val="26"/>
        </w:rPr>
      </w:pPr>
      <w:r w:rsidRPr="00FC0A5D">
        <w:rPr>
          <w:sz w:val="26"/>
        </w:rPr>
        <w:t>“Request for approval” means an IOU’s submission, whether under the formal</w:t>
      </w:r>
      <w:r w:rsidRPr="00FC0A5D">
        <w:rPr>
          <w:spacing w:val="-5"/>
          <w:sz w:val="26"/>
        </w:rPr>
        <w:t xml:space="preserve"> </w:t>
      </w:r>
      <w:r w:rsidRPr="00FC0A5D">
        <w:rPr>
          <w:sz w:val="26"/>
        </w:rPr>
        <w:t>application</w:t>
      </w:r>
      <w:r w:rsidRPr="00FC0A5D">
        <w:rPr>
          <w:spacing w:val="-5"/>
          <w:sz w:val="26"/>
        </w:rPr>
        <w:t xml:space="preserve"> </w:t>
      </w:r>
      <w:r w:rsidRPr="00FC0A5D">
        <w:rPr>
          <w:sz w:val="26"/>
        </w:rPr>
        <w:t>process</w:t>
      </w:r>
      <w:r w:rsidRPr="00FC0A5D">
        <w:rPr>
          <w:spacing w:val="-5"/>
          <w:sz w:val="26"/>
        </w:rPr>
        <w:t xml:space="preserve"> </w:t>
      </w:r>
      <w:r w:rsidRPr="00FC0A5D">
        <w:rPr>
          <w:sz w:val="26"/>
        </w:rPr>
        <w:t>or</w:t>
      </w:r>
      <w:r w:rsidRPr="00FC0A5D">
        <w:rPr>
          <w:spacing w:val="-5"/>
          <w:sz w:val="26"/>
        </w:rPr>
        <w:t xml:space="preserve"> </w:t>
      </w:r>
      <w:r w:rsidRPr="00FC0A5D">
        <w:rPr>
          <w:sz w:val="26"/>
        </w:rPr>
        <w:t>the</w:t>
      </w:r>
      <w:r w:rsidRPr="00FC0A5D">
        <w:rPr>
          <w:spacing w:val="-5"/>
          <w:sz w:val="26"/>
        </w:rPr>
        <w:t xml:space="preserve"> </w:t>
      </w:r>
      <w:r w:rsidRPr="00FC0A5D">
        <w:rPr>
          <w:sz w:val="26"/>
        </w:rPr>
        <w:t>informal</w:t>
      </w:r>
      <w:r w:rsidRPr="00FC0A5D">
        <w:rPr>
          <w:spacing w:val="-5"/>
          <w:sz w:val="26"/>
        </w:rPr>
        <w:t xml:space="preserve"> </w:t>
      </w:r>
      <w:r w:rsidRPr="00FC0A5D">
        <w:rPr>
          <w:sz w:val="26"/>
        </w:rPr>
        <w:t>advice</w:t>
      </w:r>
      <w:r w:rsidRPr="00FC0A5D">
        <w:rPr>
          <w:spacing w:val="-4"/>
          <w:sz w:val="26"/>
        </w:rPr>
        <w:t xml:space="preserve"> </w:t>
      </w:r>
      <w:r w:rsidRPr="00FC0A5D">
        <w:rPr>
          <w:sz w:val="26"/>
        </w:rPr>
        <w:t>letter</w:t>
      </w:r>
      <w:r w:rsidRPr="00FC0A5D">
        <w:rPr>
          <w:spacing w:val="-5"/>
          <w:sz w:val="26"/>
        </w:rPr>
        <w:t xml:space="preserve"> </w:t>
      </w:r>
      <w:r w:rsidRPr="00FC0A5D">
        <w:rPr>
          <w:sz w:val="26"/>
        </w:rPr>
        <w:t>process,</w:t>
      </w:r>
      <w:r w:rsidRPr="00FC0A5D">
        <w:rPr>
          <w:spacing w:val="-6"/>
          <w:sz w:val="26"/>
        </w:rPr>
        <w:t xml:space="preserve"> </w:t>
      </w:r>
      <w:r w:rsidRPr="00FC0A5D">
        <w:rPr>
          <w:sz w:val="26"/>
        </w:rPr>
        <w:t xml:space="preserve">requesting Commission approval of the transfer of fee interest in real property under </w:t>
      </w:r>
      <w:r w:rsidRPr="00FC0A5D" w:rsidR="00C97B9D">
        <w:rPr>
          <w:sz w:val="26"/>
        </w:rPr>
        <w:t>Publ</w:t>
      </w:r>
      <w:r w:rsidRPr="00FC0A5D" w:rsidR="006B7C56">
        <w:rPr>
          <w:sz w:val="26"/>
        </w:rPr>
        <w:t>.</w:t>
      </w:r>
      <w:r w:rsidRPr="00FC0A5D" w:rsidR="00C97B9D">
        <w:rPr>
          <w:sz w:val="26"/>
        </w:rPr>
        <w:t xml:space="preserve"> Util</w:t>
      </w:r>
      <w:r w:rsidRPr="00FC0A5D" w:rsidR="006B7C56">
        <w:rPr>
          <w:sz w:val="26"/>
        </w:rPr>
        <w:t>.</w:t>
      </w:r>
      <w:r w:rsidRPr="00FC0A5D" w:rsidR="00C97B9D">
        <w:rPr>
          <w:sz w:val="26"/>
        </w:rPr>
        <w:t xml:space="preserve"> Code </w:t>
      </w:r>
      <w:r w:rsidRPr="00FC0A5D">
        <w:rPr>
          <w:sz w:val="26"/>
        </w:rPr>
        <w:t>Section 851.</w:t>
      </w:r>
    </w:p>
    <w:p w:rsidRPr="00FC0A5D" w:rsidR="00D510F6" w:rsidP="0007553D" w:rsidRDefault="00C7611E" w14:paraId="002C208C" w14:textId="332D242A">
      <w:pPr>
        <w:pStyle w:val="ListParagraph"/>
        <w:numPr>
          <w:ilvl w:val="0"/>
          <w:numId w:val="9"/>
        </w:numPr>
        <w:tabs>
          <w:tab w:val="left" w:pos="977"/>
        </w:tabs>
        <w:spacing w:before="3"/>
        <w:ind w:left="977" w:hanging="358"/>
      </w:pPr>
      <w:r w:rsidRPr="00FC0A5D">
        <w:rPr>
          <w:sz w:val="26"/>
        </w:rPr>
        <w:t>“Right</w:t>
      </w:r>
      <w:r w:rsidRPr="00FC0A5D">
        <w:rPr>
          <w:spacing w:val="-8"/>
          <w:sz w:val="26"/>
        </w:rPr>
        <w:t xml:space="preserve"> </w:t>
      </w:r>
      <w:r w:rsidRPr="00FC0A5D">
        <w:rPr>
          <w:sz w:val="26"/>
        </w:rPr>
        <w:t>of</w:t>
      </w:r>
      <w:r w:rsidRPr="00FC0A5D">
        <w:rPr>
          <w:spacing w:val="-7"/>
          <w:sz w:val="26"/>
        </w:rPr>
        <w:t xml:space="preserve"> </w:t>
      </w:r>
      <w:r w:rsidRPr="00FC0A5D">
        <w:rPr>
          <w:sz w:val="26"/>
        </w:rPr>
        <w:t>first</w:t>
      </w:r>
      <w:r w:rsidRPr="00FC0A5D">
        <w:rPr>
          <w:spacing w:val="-7"/>
          <w:sz w:val="26"/>
        </w:rPr>
        <w:t xml:space="preserve"> </w:t>
      </w:r>
      <w:r w:rsidRPr="00FC0A5D">
        <w:rPr>
          <w:sz w:val="26"/>
        </w:rPr>
        <w:t>offer”</w:t>
      </w:r>
      <w:r w:rsidRPr="00FC0A5D">
        <w:rPr>
          <w:spacing w:val="-4"/>
          <w:sz w:val="26"/>
        </w:rPr>
        <w:t xml:space="preserve"> </w:t>
      </w:r>
      <w:r w:rsidRPr="00FC0A5D">
        <w:rPr>
          <w:sz w:val="26"/>
        </w:rPr>
        <w:t>means</w:t>
      </w:r>
      <w:r w:rsidRPr="00FC0A5D">
        <w:rPr>
          <w:spacing w:val="-6"/>
          <w:sz w:val="26"/>
        </w:rPr>
        <w:t xml:space="preserve"> </w:t>
      </w:r>
      <w:r w:rsidRPr="00FC0A5D">
        <w:rPr>
          <w:sz w:val="26"/>
        </w:rPr>
        <w:t>that</w:t>
      </w:r>
      <w:r w:rsidRPr="00FC0A5D">
        <w:rPr>
          <w:spacing w:val="-7"/>
          <w:sz w:val="26"/>
        </w:rPr>
        <w:t xml:space="preserve"> </w:t>
      </w:r>
      <w:r w:rsidRPr="00FC0A5D">
        <w:rPr>
          <w:sz w:val="26"/>
        </w:rPr>
        <w:t>the</w:t>
      </w:r>
      <w:r w:rsidRPr="00FC0A5D">
        <w:rPr>
          <w:spacing w:val="-4"/>
          <w:sz w:val="26"/>
        </w:rPr>
        <w:t xml:space="preserve"> </w:t>
      </w:r>
      <w:r w:rsidRPr="00FC0A5D">
        <w:rPr>
          <w:sz w:val="26"/>
        </w:rPr>
        <w:t>IOU</w:t>
      </w:r>
      <w:r w:rsidRPr="00FC0A5D">
        <w:rPr>
          <w:spacing w:val="-5"/>
          <w:sz w:val="26"/>
        </w:rPr>
        <w:t xml:space="preserve"> </w:t>
      </w:r>
      <w:r w:rsidRPr="00FC0A5D">
        <w:rPr>
          <w:sz w:val="26"/>
        </w:rPr>
        <w:t>disposing</w:t>
      </w:r>
      <w:r w:rsidRPr="00FC0A5D">
        <w:rPr>
          <w:spacing w:val="-7"/>
          <w:sz w:val="26"/>
        </w:rPr>
        <w:t xml:space="preserve"> </w:t>
      </w:r>
      <w:r w:rsidRPr="00FC0A5D">
        <w:rPr>
          <w:sz w:val="26"/>
        </w:rPr>
        <w:t>of</w:t>
      </w:r>
      <w:r w:rsidRPr="00FC0A5D">
        <w:rPr>
          <w:spacing w:val="-7"/>
          <w:sz w:val="26"/>
        </w:rPr>
        <w:t xml:space="preserve"> </w:t>
      </w:r>
      <w:r w:rsidRPr="00FC0A5D">
        <w:rPr>
          <w:sz w:val="26"/>
        </w:rPr>
        <w:t>real</w:t>
      </w:r>
      <w:r w:rsidRPr="00FC0A5D">
        <w:rPr>
          <w:spacing w:val="-5"/>
          <w:sz w:val="26"/>
        </w:rPr>
        <w:t xml:space="preserve"> </w:t>
      </w:r>
      <w:r w:rsidRPr="00FC0A5D">
        <w:rPr>
          <w:sz w:val="26"/>
        </w:rPr>
        <w:t>property</w:t>
      </w:r>
      <w:r w:rsidRPr="00FC0A5D">
        <w:rPr>
          <w:spacing w:val="-7"/>
          <w:sz w:val="26"/>
        </w:rPr>
        <w:t xml:space="preserve"> </w:t>
      </w:r>
      <w:r w:rsidRPr="00FC0A5D">
        <w:rPr>
          <w:spacing w:val="-4"/>
          <w:sz w:val="26"/>
        </w:rPr>
        <w:t>must</w:t>
      </w:r>
    </w:p>
    <w:p w:rsidRPr="00FC0A5D" w:rsidR="00D510F6" w:rsidRDefault="00C7611E" w14:paraId="37E9438C" w14:textId="1F771C3B">
      <w:pPr>
        <w:pStyle w:val="BodyText"/>
        <w:spacing w:line="273" w:lineRule="auto"/>
        <w:ind w:left="979" w:right="455"/>
      </w:pPr>
      <w:r w:rsidRPr="00FC0A5D">
        <w:t xml:space="preserve">contact the </w:t>
      </w:r>
      <w:r w:rsidRPr="00FC0A5D" w:rsidR="00A51DC8">
        <w:t>t</w:t>
      </w:r>
      <w:r w:rsidRPr="00FC0A5D">
        <w:t xml:space="preserve">ribe or </w:t>
      </w:r>
      <w:r w:rsidRPr="00FC0A5D" w:rsidR="00A51DC8">
        <w:t>t</w:t>
      </w:r>
      <w:r w:rsidRPr="00FC0A5D">
        <w:t xml:space="preserve">ribes whose ancestral territory is on or abutting the real property and must provide the </w:t>
      </w:r>
      <w:r w:rsidRPr="00FC0A5D" w:rsidR="00A51DC8">
        <w:t>t</w:t>
      </w:r>
      <w:r w:rsidRPr="00FC0A5D">
        <w:t xml:space="preserve">ribe or </w:t>
      </w:r>
      <w:r w:rsidRPr="00FC0A5D" w:rsidR="00A51DC8">
        <w:t>t</w:t>
      </w:r>
      <w:r w:rsidRPr="00FC0A5D">
        <w:t xml:space="preserve">ribes the </w:t>
      </w:r>
      <w:r w:rsidR="00EA531E">
        <w:t xml:space="preserve">opportunity </w:t>
      </w:r>
      <w:r w:rsidR="00EC5547">
        <w:t>to negotiate the acquisition of</w:t>
      </w:r>
      <w:r w:rsidRPr="00FC0A5D">
        <w:rPr>
          <w:spacing w:val="-3"/>
        </w:rPr>
        <w:t xml:space="preserve"> </w:t>
      </w:r>
      <w:r w:rsidRPr="00FC0A5D">
        <w:t>real</w:t>
      </w:r>
      <w:r w:rsidRPr="00FC0A5D">
        <w:rPr>
          <w:spacing w:val="-5"/>
        </w:rPr>
        <w:t xml:space="preserve"> </w:t>
      </w:r>
      <w:r w:rsidRPr="00FC0A5D">
        <w:t>property,</w:t>
      </w:r>
      <w:r w:rsidRPr="00FC0A5D">
        <w:rPr>
          <w:spacing w:val="-4"/>
        </w:rPr>
        <w:t xml:space="preserve"> </w:t>
      </w:r>
      <w:r w:rsidRPr="00FC0A5D">
        <w:t>before</w:t>
      </w:r>
      <w:r w:rsidRPr="00FC0A5D">
        <w:rPr>
          <w:spacing w:val="-3"/>
        </w:rPr>
        <w:t xml:space="preserve"> </w:t>
      </w:r>
      <w:r w:rsidRPr="00FC0A5D">
        <w:t>the</w:t>
      </w:r>
      <w:r w:rsidRPr="00FC0A5D">
        <w:rPr>
          <w:spacing w:val="-3"/>
        </w:rPr>
        <w:t xml:space="preserve"> </w:t>
      </w:r>
      <w:r w:rsidRPr="00FC0A5D">
        <w:t>IOU</w:t>
      </w:r>
      <w:r w:rsidRPr="00FC0A5D">
        <w:rPr>
          <w:spacing w:val="-4"/>
        </w:rPr>
        <w:t xml:space="preserve"> </w:t>
      </w:r>
      <w:r w:rsidRPr="00FC0A5D">
        <w:t>can</w:t>
      </w:r>
      <w:r w:rsidRPr="00FC0A5D">
        <w:rPr>
          <w:spacing w:val="-3"/>
        </w:rPr>
        <w:t xml:space="preserve"> </w:t>
      </w:r>
      <w:r w:rsidRPr="00FC0A5D">
        <w:t>seek</w:t>
      </w:r>
      <w:r w:rsidRPr="00FC0A5D">
        <w:rPr>
          <w:spacing w:val="-4"/>
        </w:rPr>
        <w:t xml:space="preserve"> </w:t>
      </w:r>
      <w:r w:rsidRPr="00FC0A5D">
        <w:t>third-party</w:t>
      </w:r>
      <w:r w:rsidRPr="00FC0A5D">
        <w:rPr>
          <w:spacing w:val="-4"/>
        </w:rPr>
        <w:t xml:space="preserve"> </w:t>
      </w:r>
      <w:r w:rsidRPr="00FC0A5D">
        <w:t>purchasers</w:t>
      </w:r>
      <w:r w:rsidRPr="00FC0A5D">
        <w:rPr>
          <w:spacing w:val="-3"/>
        </w:rPr>
        <w:t xml:space="preserve"> </w:t>
      </w:r>
      <w:r w:rsidRPr="00FC0A5D">
        <w:t>for the real property.</w:t>
      </w:r>
    </w:p>
    <w:p w:rsidRPr="00FC0A5D" w:rsidR="006A606E" w:rsidP="0007553D" w:rsidRDefault="006A606E" w14:paraId="11B4B55F" w14:textId="156AA253">
      <w:pPr>
        <w:pStyle w:val="BodyText"/>
        <w:numPr>
          <w:ilvl w:val="0"/>
          <w:numId w:val="9"/>
        </w:numPr>
        <w:spacing w:line="273" w:lineRule="auto"/>
        <w:ind w:right="455"/>
      </w:pPr>
      <w:r w:rsidRPr="00FC0A5D">
        <w:t>“Surplus property” means any IOU real property that</w:t>
      </w:r>
      <w:r w:rsidR="00091F9D">
        <w:t xml:space="preserve"> has been removed from rate base</w:t>
      </w:r>
      <w:r w:rsidR="0080331E">
        <w:t xml:space="preserve"> because the IOU has determined the property</w:t>
      </w:r>
      <w:r w:rsidRPr="00FC0A5D">
        <w:t xml:space="preserve"> is not necessary or useful in the performance of its duties to the public, and that the IOU proposes to </w:t>
      </w:r>
      <w:r w:rsidRPr="00FC0A5D" w:rsidR="00BF0968">
        <w:t xml:space="preserve">dispose </w:t>
      </w:r>
      <w:r w:rsidRPr="00FC0A5D" w:rsidR="00A03491">
        <w:t>o</w:t>
      </w:r>
      <w:r w:rsidRPr="00FC0A5D" w:rsidR="0099698E">
        <w:t>f</w:t>
      </w:r>
      <w:r w:rsidRPr="00FC0A5D" w:rsidR="00A03491">
        <w:t>.</w:t>
      </w:r>
    </w:p>
    <w:p w:rsidRPr="00FC0A5D" w:rsidR="00CC767E" w:rsidRDefault="00CC767E" w14:paraId="0D99198A" w14:textId="77777777">
      <w:pPr>
        <w:pStyle w:val="BodyText"/>
        <w:spacing w:line="273" w:lineRule="auto"/>
        <w:ind w:left="979" w:right="455"/>
      </w:pPr>
    </w:p>
    <w:p w:rsidRPr="00FC0A5D" w:rsidR="00D510F6" w:rsidRDefault="00C7611E" w14:paraId="0AD11D8B" w14:textId="77777777">
      <w:pPr>
        <w:pStyle w:val="Heading1"/>
        <w:numPr>
          <w:ilvl w:val="1"/>
          <w:numId w:val="10"/>
        </w:numPr>
        <w:tabs>
          <w:tab w:val="left" w:pos="1699"/>
        </w:tabs>
        <w:spacing w:before="241"/>
        <w:ind w:left="1699" w:hanging="720"/>
      </w:pPr>
      <w:r w:rsidRPr="00FC0A5D">
        <w:rPr>
          <w:spacing w:val="-2"/>
        </w:rPr>
        <w:lastRenderedPageBreak/>
        <w:t>IOU</w:t>
      </w:r>
      <w:r w:rsidRPr="00FC0A5D">
        <w:rPr>
          <w:spacing w:val="-10"/>
        </w:rPr>
        <w:t xml:space="preserve"> </w:t>
      </w:r>
      <w:r w:rsidRPr="00FC0A5D">
        <w:rPr>
          <w:spacing w:val="-2"/>
        </w:rPr>
        <w:t>Tribal</w:t>
      </w:r>
      <w:r w:rsidRPr="00FC0A5D">
        <w:rPr>
          <w:spacing w:val="-9"/>
        </w:rPr>
        <w:t xml:space="preserve"> </w:t>
      </w:r>
      <w:r w:rsidRPr="00FC0A5D">
        <w:rPr>
          <w:spacing w:val="-2"/>
        </w:rPr>
        <w:t>Website</w:t>
      </w:r>
    </w:p>
    <w:p w:rsidRPr="00FC0A5D" w:rsidR="00D510F6" w:rsidRDefault="00C7611E" w14:paraId="13670A88" w14:textId="77777777">
      <w:pPr>
        <w:pStyle w:val="BodyText"/>
        <w:spacing w:before="286" w:line="273" w:lineRule="auto"/>
        <w:ind w:left="259" w:right="293"/>
      </w:pPr>
      <w:r w:rsidRPr="00FC0A5D">
        <w:t>Each IOU shall create and maintain a readily accessible public website that will serve as a repository for the documentation described in these guidelines. Each IOU’s</w:t>
      </w:r>
      <w:r w:rsidRPr="00FC0A5D">
        <w:rPr>
          <w:spacing w:val="-4"/>
        </w:rPr>
        <w:t xml:space="preserve"> </w:t>
      </w:r>
      <w:r w:rsidRPr="00FC0A5D">
        <w:t>public</w:t>
      </w:r>
      <w:r w:rsidRPr="00FC0A5D">
        <w:rPr>
          <w:spacing w:val="-5"/>
        </w:rPr>
        <w:t xml:space="preserve"> </w:t>
      </w:r>
      <w:r w:rsidRPr="00FC0A5D">
        <w:t>website</w:t>
      </w:r>
      <w:r w:rsidRPr="00FC0A5D">
        <w:rPr>
          <w:spacing w:val="-2"/>
        </w:rPr>
        <w:t xml:space="preserve"> </w:t>
      </w:r>
      <w:r w:rsidRPr="00FC0A5D">
        <w:t>shall</w:t>
      </w:r>
      <w:r w:rsidRPr="00FC0A5D">
        <w:rPr>
          <w:spacing w:val="-3"/>
        </w:rPr>
        <w:t xml:space="preserve"> </w:t>
      </w:r>
      <w:r w:rsidRPr="00FC0A5D">
        <w:t>use</w:t>
      </w:r>
      <w:r w:rsidRPr="00FC0A5D">
        <w:rPr>
          <w:spacing w:val="-4"/>
        </w:rPr>
        <w:t xml:space="preserve"> </w:t>
      </w:r>
      <w:r w:rsidRPr="00FC0A5D">
        <w:t>a</w:t>
      </w:r>
      <w:r w:rsidRPr="00FC0A5D">
        <w:rPr>
          <w:spacing w:val="-5"/>
        </w:rPr>
        <w:t xml:space="preserve"> </w:t>
      </w:r>
      <w:r w:rsidRPr="00FC0A5D">
        <w:t>common</w:t>
      </w:r>
      <w:r w:rsidRPr="00FC0A5D">
        <w:rPr>
          <w:spacing w:val="-2"/>
        </w:rPr>
        <w:t xml:space="preserve"> </w:t>
      </w:r>
      <w:r w:rsidRPr="00FC0A5D">
        <w:t>format</w:t>
      </w:r>
      <w:r w:rsidRPr="00FC0A5D">
        <w:rPr>
          <w:spacing w:val="-5"/>
        </w:rPr>
        <w:t xml:space="preserve"> </w:t>
      </w:r>
      <w:r w:rsidRPr="00FC0A5D">
        <w:t>provided</w:t>
      </w:r>
      <w:r w:rsidRPr="00FC0A5D">
        <w:rPr>
          <w:spacing w:val="-5"/>
        </w:rPr>
        <w:t xml:space="preserve"> </w:t>
      </w:r>
      <w:r w:rsidRPr="00FC0A5D">
        <w:t>by</w:t>
      </w:r>
      <w:r w:rsidRPr="00FC0A5D">
        <w:rPr>
          <w:spacing w:val="-2"/>
        </w:rPr>
        <w:t xml:space="preserve"> </w:t>
      </w:r>
      <w:r w:rsidRPr="00FC0A5D">
        <w:t>Commission</w:t>
      </w:r>
      <w:r w:rsidRPr="00FC0A5D">
        <w:rPr>
          <w:spacing w:val="-4"/>
        </w:rPr>
        <w:t xml:space="preserve"> </w:t>
      </w:r>
      <w:r w:rsidRPr="00FC0A5D">
        <w:t>staff</w:t>
      </w:r>
      <w:r w:rsidRPr="00FC0A5D">
        <w:rPr>
          <w:spacing w:val="-5"/>
        </w:rPr>
        <w:t xml:space="preserve"> </w:t>
      </w:r>
      <w:r w:rsidRPr="00FC0A5D">
        <w:t>to ensure uniformity among IOUs.</w:t>
      </w:r>
    </w:p>
    <w:p w:rsidRPr="00FC0A5D" w:rsidR="00D510F6" w:rsidRDefault="00C7611E" w14:paraId="730BBD40" w14:textId="77777777">
      <w:pPr>
        <w:pStyle w:val="Heading1"/>
        <w:numPr>
          <w:ilvl w:val="1"/>
          <w:numId w:val="10"/>
        </w:numPr>
        <w:tabs>
          <w:tab w:val="left" w:pos="1698"/>
        </w:tabs>
        <w:spacing w:before="241"/>
        <w:ind w:hanging="720"/>
      </w:pPr>
      <w:r w:rsidRPr="00FC0A5D">
        <w:t>Tribal</w:t>
      </w:r>
      <w:r w:rsidRPr="00FC0A5D">
        <w:rPr>
          <w:spacing w:val="-9"/>
        </w:rPr>
        <w:t xml:space="preserve"> </w:t>
      </w:r>
      <w:r w:rsidRPr="00FC0A5D">
        <w:t>Participation</w:t>
      </w:r>
      <w:r w:rsidRPr="00FC0A5D">
        <w:rPr>
          <w:spacing w:val="-5"/>
        </w:rPr>
        <w:t xml:space="preserve"> </w:t>
      </w:r>
      <w:r w:rsidRPr="00FC0A5D">
        <w:t>in</w:t>
      </w:r>
      <w:r w:rsidRPr="00FC0A5D">
        <w:rPr>
          <w:spacing w:val="-9"/>
        </w:rPr>
        <w:t xml:space="preserve"> </w:t>
      </w:r>
      <w:r w:rsidRPr="00FC0A5D">
        <w:rPr>
          <w:spacing w:val="-2"/>
        </w:rPr>
        <w:t>Proceedings</w:t>
      </w:r>
    </w:p>
    <w:p w:rsidRPr="00FC0A5D" w:rsidR="00D510F6" w:rsidRDefault="00C7611E" w14:paraId="246822C8" w14:textId="01AFA107">
      <w:pPr>
        <w:pStyle w:val="BodyText"/>
        <w:spacing w:before="233" w:line="276" w:lineRule="auto"/>
        <w:ind w:left="258" w:right="455"/>
      </w:pPr>
      <w:r w:rsidRPr="00FC0A5D">
        <w:t xml:space="preserve">The Commission encourages interested </w:t>
      </w:r>
      <w:r w:rsidRPr="00FC0A5D" w:rsidR="00A51DC8">
        <w:t>t</w:t>
      </w:r>
      <w:r w:rsidRPr="00FC0A5D">
        <w:t xml:space="preserve">ribes to participate in Section 851 </w:t>
      </w:r>
      <w:r w:rsidRPr="00FC0A5D" w:rsidR="008B292B">
        <w:t xml:space="preserve">or other </w:t>
      </w:r>
      <w:r w:rsidRPr="00FC0A5D">
        <w:t>proceedings</w:t>
      </w:r>
      <w:r w:rsidRPr="00FC0A5D" w:rsidR="008B292B">
        <w:t xml:space="preserve"> or Commission action</w:t>
      </w:r>
      <w:r w:rsidRPr="00FC0A5D">
        <w:t xml:space="preserve"> where the </w:t>
      </w:r>
      <w:r w:rsidRPr="00FC0A5D" w:rsidR="00501EE3">
        <w:t>t</w:t>
      </w:r>
      <w:r w:rsidRPr="00FC0A5D">
        <w:t>ribe has an interest in the subject real property</w:t>
      </w:r>
      <w:r w:rsidRPr="00FC0A5D" w:rsidR="008B292B">
        <w:t xml:space="preserve"> at issue in the proceeding or action to be taken by the Commission</w:t>
      </w:r>
      <w:r w:rsidRPr="00FC0A5D">
        <w:t xml:space="preserve">. Should a </w:t>
      </w:r>
      <w:r w:rsidRPr="00FC0A5D" w:rsidR="00501EE3">
        <w:t>t</w:t>
      </w:r>
      <w:r w:rsidRPr="00FC0A5D">
        <w:t xml:space="preserve">ribal government request to become a party in such proceedings, the Commission will consider the </w:t>
      </w:r>
      <w:r w:rsidRPr="00FC0A5D" w:rsidR="00501EE3">
        <w:t>t</w:t>
      </w:r>
      <w:r w:rsidRPr="00FC0A5D">
        <w:t>ribe’s comments or protest of the IOU’s request for</w:t>
      </w:r>
      <w:r w:rsidRPr="00FC0A5D">
        <w:rPr>
          <w:spacing w:val="-3"/>
        </w:rPr>
        <w:t xml:space="preserve"> </w:t>
      </w:r>
      <w:r w:rsidRPr="00FC0A5D">
        <w:t>Commission</w:t>
      </w:r>
      <w:r w:rsidRPr="00FC0A5D">
        <w:rPr>
          <w:spacing w:val="-1"/>
        </w:rPr>
        <w:t xml:space="preserve"> </w:t>
      </w:r>
      <w:r w:rsidRPr="00FC0A5D">
        <w:t>approval</w:t>
      </w:r>
      <w:r w:rsidRPr="00FC0A5D">
        <w:rPr>
          <w:spacing w:val="-5"/>
        </w:rPr>
        <w:t xml:space="preserve"> </w:t>
      </w:r>
      <w:r w:rsidRPr="00FC0A5D">
        <w:t>of</w:t>
      </w:r>
      <w:r w:rsidRPr="00FC0A5D">
        <w:rPr>
          <w:spacing w:val="-1"/>
        </w:rPr>
        <w:t xml:space="preserve"> </w:t>
      </w:r>
      <w:r w:rsidRPr="00FC0A5D">
        <w:t>the</w:t>
      </w:r>
      <w:r w:rsidRPr="00FC0A5D">
        <w:rPr>
          <w:spacing w:val="-3"/>
        </w:rPr>
        <w:t xml:space="preserve"> </w:t>
      </w:r>
      <w:r w:rsidRPr="00FC0A5D">
        <w:t>transaction.</w:t>
      </w:r>
      <w:r w:rsidRPr="00FC0A5D" w:rsidR="00100249">
        <w:rPr>
          <w:rStyle w:val="FootnoteReference"/>
        </w:rPr>
        <w:footnoteReference w:id="2"/>
      </w:r>
      <w:r w:rsidRPr="00FC0A5D">
        <w:rPr>
          <w:spacing w:val="80"/>
          <w:position w:val="6"/>
          <w:sz w:val="17"/>
          <w:szCs w:val="17"/>
        </w:rPr>
        <w:t xml:space="preserve"> </w:t>
      </w:r>
      <w:r w:rsidRPr="00FC0A5D">
        <w:t>If</w:t>
      </w:r>
      <w:r w:rsidRPr="00FC0A5D">
        <w:rPr>
          <w:spacing w:val="-4"/>
        </w:rPr>
        <w:t xml:space="preserve"> </w:t>
      </w:r>
      <w:r w:rsidRPr="00FC0A5D">
        <w:t>appropriate</w:t>
      </w:r>
      <w:r w:rsidRPr="00FC0A5D">
        <w:rPr>
          <w:spacing w:val="-3"/>
        </w:rPr>
        <w:t xml:space="preserve"> </w:t>
      </w:r>
      <w:r w:rsidRPr="00FC0A5D" w:rsidR="00501EE3">
        <w:t>t</w:t>
      </w:r>
      <w:r w:rsidRPr="00FC0A5D">
        <w:t>ribes</w:t>
      </w:r>
      <w:r w:rsidRPr="00FC0A5D">
        <w:rPr>
          <w:spacing w:val="-3"/>
        </w:rPr>
        <w:t xml:space="preserve"> </w:t>
      </w:r>
      <w:r w:rsidRPr="00FC0A5D">
        <w:t>do</w:t>
      </w:r>
      <w:r w:rsidRPr="00FC0A5D">
        <w:rPr>
          <w:spacing w:val="-4"/>
        </w:rPr>
        <w:t xml:space="preserve"> </w:t>
      </w:r>
      <w:r w:rsidRPr="00FC0A5D">
        <w:t>not</w:t>
      </w:r>
      <w:r w:rsidRPr="00FC0A5D">
        <w:rPr>
          <w:spacing w:val="-4"/>
        </w:rPr>
        <w:t xml:space="preserve"> </w:t>
      </w:r>
      <w:r w:rsidRPr="00FC0A5D">
        <w:t xml:space="preserve">receive notice before the IOU begins the disposition process, the Commission will provide those </w:t>
      </w:r>
      <w:r w:rsidRPr="00FC0A5D" w:rsidR="00501EE3">
        <w:t>t</w:t>
      </w:r>
      <w:r w:rsidRPr="00FC0A5D">
        <w:t>ribes reasonable additional time to participate in the proceeding</w:t>
      </w:r>
      <w:r w:rsidRPr="00FC0A5D" w:rsidR="008B292B">
        <w:t xml:space="preserve"> or action</w:t>
      </w:r>
      <w:r w:rsidRPr="00FC0A5D">
        <w:t xml:space="preserve">, and will require meaningful consultation with their </w:t>
      </w:r>
      <w:r w:rsidRPr="00FC0A5D" w:rsidR="00501EE3">
        <w:t>t</w:t>
      </w:r>
      <w:r w:rsidRPr="00FC0A5D">
        <w:t>ribal governments to determine whether they are interested in acquiring the real property.</w:t>
      </w:r>
    </w:p>
    <w:p w:rsidRPr="00FC0A5D" w:rsidR="00D510F6" w:rsidRDefault="00C7611E" w14:paraId="4A0B271A" w14:textId="77777777">
      <w:pPr>
        <w:pStyle w:val="Heading1"/>
        <w:numPr>
          <w:ilvl w:val="0"/>
          <w:numId w:val="10"/>
        </w:numPr>
        <w:tabs>
          <w:tab w:val="left" w:pos="616"/>
        </w:tabs>
        <w:spacing w:before="242"/>
        <w:ind w:left="616" w:hanging="358"/>
      </w:pPr>
      <w:r w:rsidRPr="00FC0A5D">
        <w:rPr>
          <w:spacing w:val="-2"/>
        </w:rPr>
        <w:t>Notification</w:t>
      </w:r>
    </w:p>
    <w:p w:rsidRPr="00FC0A5D" w:rsidR="00D510F6" w:rsidP="00BE1A90" w:rsidRDefault="00C7611E" w14:paraId="28E7DF1F" w14:textId="77777777">
      <w:pPr>
        <w:pStyle w:val="Heading1"/>
        <w:numPr>
          <w:ilvl w:val="1"/>
          <w:numId w:val="10"/>
        </w:numPr>
        <w:tabs>
          <w:tab w:val="left" w:pos="1698"/>
        </w:tabs>
        <w:ind w:hanging="720"/>
        <w:rPr>
          <w:spacing w:val="-2"/>
        </w:rPr>
      </w:pPr>
      <w:r w:rsidRPr="00FC0A5D">
        <w:rPr>
          <w:spacing w:val="-2"/>
        </w:rPr>
        <w:t>Notification Generally</w:t>
      </w:r>
    </w:p>
    <w:p w:rsidRPr="00FC0A5D" w:rsidR="00D510F6" w:rsidRDefault="6463F089" w14:paraId="62677776" w14:textId="49C12ABD">
      <w:pPr>
        <w:pStyle w:val="BodyText"/>
        <w:spacing w:before="284" w:line="273" w:lineRule="auto"/>
        <w:ind w:left="257" w:right="358"/>
      </w:pPr>
      <w:r w:rsidRPr="00FC0A5D">
        <w:t>Before an IOU submits a request for approval for disposition of real property to the Commission</w:t>
      </w:r>
      <w:r w:rsidRPr="00FC0A5D" w:rsidR="00D163BD">
        <w:t xml:space="preserve"> or openly markets surplus real property</w:t>
      </w:r>
      <w:r w:rsidRPr="00FC0A5D">
        <w:t xml:space="preserve">, the IOU </w:t>
      </w:r>
      <w:r w:rsidRPr="00FC0A5D" w:rsidR="00023903">
        <w:t>shall request and receive a list of relevant affiliated tribes from the C</w:t>
      </w:r>
      <w:r w:rsidRPr="00FC0A5D" w:rsidR="005E25C1">
        <w:t xml:space="preserve">ommission </w:t>
      </w:r>
      <w:r w:rsidRPr="00FC0A5D" w:rsidR="00023903">
        <w:t xml:space="preserve">Tribal Advisor’s Office. The IOU </w:t>
      </w:r>
      <w:r w:rsidRPr="00FC0A5D">
        <w:t xml:space="preserve">shall notify any relevant </w:t>
      </w:r>
      <w:r w:rsidRPr="00FC0A5D" w:rsidR="00501EE3">
        <w:t>t</w:t>
      </w:r>
      <w:r w:rsidRPr="00FC0A5D">
        <w:t>ribes of the proposed disposition. This includes but is not limited to dispositions of real property to an affiliate</w:t>
      </w:r>
      <w:r w:rsidRPr="00FC0A5D">
        <w:rPr>
          <w:spacing w:val="-2"/>
        </w:rPr>
        <w:t xml:space="preserve"> </w:t>
      </w:r>
      <w:r w:rsidRPr="00FC0A5D">
        <w:t>or</w:t>
      </w:r>
      <w:r w:rsidRPr="00FC0A5D">
        <w:rPr>
          <w:spacing w:val="-4"/>
        </w:rPr>
        <w:t xml:space="preserve"> </w:t>
      </w:r>
      <w:r w:rsidRPr="00FC0A5D">
        <w:t>as</w:t>
      </w:r>
      <w:r w:rsidRPr="00FC0A5D">
        <w:rPr>
          <w:spacing w:val="-4"/>
        </w:rPr>
        <w:t xml:space="preserve"> </w:t>
      </w:r>
      <w:r w:rsidRPr="00FC0A5D">
        <w:t>part</w:t>
      </w:r>
      <w:r w:rsidRPr="00FC0A5D">
        <w:rPr>
          <w:spacing w:val="-5"/>
        </w:rPr>
        <w:t xml:space="preserve"> </w:t>
      </w:r>
      <w:r w:rsidRPr="00FC0A5D">
        <w:t>of</w:t>
      </w:r>
      <w:r w:rsidRPr="00FC0A5D">
        <w:rPr>
          <w:spacing w:val="-2"/>
        </w:rPr>
        <w:t xml:space="preserve"> </w:t>
      </w:r>
      <w:r w:rsidRPr="00FC0A5D">
        <w:t>internal</w:t>
      </w:r>
      <w:r w:rsidRPr="00FC0A5D">
        <w:rPr>
          <w:spacing w:val="-6"/>
        </w:rPr>
        <w:t xml:space="preserve"> </w:t>
      </w:r>
      <w:r w:rsidRPr="00FC0A5D">
        <w:t>reorganization.</w:t>
      </w:r>
      <w:r w:rsidRPr="00FC0A5D">
        <w:rPr>
          <w:spacing w:val="-5"/>
        </w:rPr>
        <w:t xml:space="preserve"> </w:t>
      </w:r>
      <w:r w:rsidRPr="00FC0A5D">
        <w:t>For</w:t>
      </w:r>
      <w:r w:rsidRPr="00FC0A5D">
        <w:rPr>
          <w:spacing w:val="-4"/>
        </w:rPr>
        <w:t xml:space="preserve"> </w:t>
      </w:r>
      <w:r w:rsidRPr="00FC0A5D">
        <w:t>property</w:t>
      </w:r>
      <w:r w:rsidRPr="00FC0A5D">
        <w:rPr>
          <w:spacing w:val="-2"/>
        </w:rPr>
        <w:t xml:space="preserve"> </w:t>
      </w:r>
      <w:r w:rsidRPr="00FC0A5D">
        <w:t>within</w:t>
      </w:r>
      <w:r w:rsidRPr="00FC0A5D">
        <w:rPr>
          <w:spacing w:val="-4"/>
        </w:rPr>
        <w:t xml:space="preserve"> </w:t>
      </w:r>
      <w:r w:rsidRPr="00FC0A5D">
        <w:t>the</w:t>
      </w:r>
      <w:r w:rsidRPr="00FC0A5D">
        <w:rPr>
          <w:spacing w:val="-4"/>
        </w:rPr>
        <w:t xml:space="preserve"> </w:t>
      </w:r>
      <w:r w:rsidRPr="00FC0A5D">
        <w:t>coastal</w:t>
      </w:r>
      <w:r w:rsidRPr="00FC0A5D">
        <w:rPr>
          <w:spacing w:val="-3"/>
        </w:rPr>
        <w:t xml:space="preserve"> </w:t>
      </w:r>
      <w:r w:rsidRPr="00FC0A5D">
        <w:t xml:space="preserve">zone, the IOU shall also notify the Coastal Commission and any relevant local </w:t>
      </w:r>
      <w:r w:rsidRPr="00FC0A5D">
        <w:rPr>
          <w:spacing w:val="-2"/>
        </w:rPr>
        <w:t>government</w:t>
      </w:r>
      <w:r w:rsidRPr="00FC0A5D" w:rsidDel="00C7611E" w:rsidR="00C7611E">
        <w:t>s</w:t>
      </w:r>
      <w:r w:rsidRPr="00FC0A5D" w:rsidR="00971E62">
        <w:rPr>
          <w:spacing w:val="-2"/>
        </w:rPr>
        <w:t>, relevant being local governments where the property is located or adjacent thereto</w:t>
      </w:r>
      <w:r w:rsidRPr="00FC0A5D" w:rsidR="00501EE3">
        <w:rPr>
          <w:spacing w:val="-2"/>
        </w:rPr>
        <w:t>.</w:t>
      </w:r>
    </w:p>
    <w:p w:rsidRPr="00FC0A5D" w:rsidR="00D510F6" w:rsidP="00BE1A90" w:rsidRDefault="00C7611E" w14:paraId="48301AA2" w14:textId="6E1BF39E">
      <w:pPr>
        <w:pStyle w:val="BodyText"/>
        <w:spacing w:before="284" w:line="273" w:lineRule="auto"/>
        <w:ind w:left="257" w:right="358"/>
      </w:pPr>
      <w:r w:rsidRPr="00FC0A5D">
        <w:lastRenderedPageBreak/>
        <w:t>For dispositions of real property that the IOU believes are needed to achieve IOU</w:t>
      </w:r>
      <w:r w:rsidRPr="00FC0A5D" w:rsidR="00944A33">
        <w:t xml:space="preserve"> </w:t>
      </w:r>
      <w:bookmarkStart w:name="_bookmark2" w:id="2"/>
      <w:bookmarkEnd w:id="2"/>
      <w:r w:rsidRPr="00FC0A5D">
        <w:t>operational requirements, or to comply with any law, rule, or regulation under Section 3.2(c), the IOU shall still conduct the notification required in Sections 2.2 through 2.5 but shall include a statement in the notification regarding the IOU’s rationale for why Section 3.2(c) applies to the transaction</w:t>
      </w:r>
      <w:r w:rsidRPr="00FC0A5D" w:rsidR="00971E62">
        <w:t>, and provide the California Native American Tribes noticed with information on how to become a party to a proceeding, provide comment on an action and contact information for the Commission’s Tribal Advisor and the Commission’s Public Advisor’s Office</w:t>
      </w:r>
      <w:r w:rsidRPr="00FC0A5D">
        <w:t>.</w:t>
      </w:r>
    </w:p>
    <w:p w:rsidRPr="00FC0A5D" w:rsidR="00D510F6" w:rsidRDefault="00C7611E" w14:paraId="787A94DC" w14:textId="77777777">
      <w:pPr>
        <w:pStyle w:val="Heading1"/>
        <w:numPr>
          <w:ilvl w:val="1"/>
          <w:numId w:val="10"/>
        </w:numPr>
        <w:tabs>
          <w:tab w:val="left" w:pos="1698"/>
        </w:tabs>
        <w:ind w:hanging="720"/>
      </w:pPr>
      <w:r w:rsidRPr="00FC0A5D">
        <w:rPr>
          <w:spacing w:val="-2"/>
        </w:rPr>
        <w:t>Process</w:t>
      </w:r>
      <w:r w:rsidRPr="00FC0A5D">
        <w:rPr>
          <w:spacing w:val="-9"/>
        </w:rPr>
        <w:t xml:space="preserve"> </w:t>
      </w:r>
      <w:r w:rsidRPr="00FC0A5D">
        <w:rPr>
          <w:spacing w:val="-2"/>
        </w:rPr>
        <w:t>to</w:t>
      </w:r>
      <w:r w:rsidRPr="00FC0A5D">
        <w:rPr>
          <w:spacing w:val="-9"/>
        </w:rPr>
        <w:t xml:space="preserve"> </w:t>
      </w:r>
      <w:r w:rsidRPr="00FC0A5D">
        <w:rPr>
          <w:spacing w:val="-2"/>
        </w:rPr>
        <w:t>Identify</w:t>
      </w:r>
      <w:r w:rsidRPr="00FC0A5D">
        <w:rPr>
          <w:spacing w:val="-9"/>
        </w:rPr>
        <w:t xml:space="preserve"> </w:t>
      </w:r>
      <w:r w:rsidRPr="00FC0A5D">
        <w:rPr>
          <w:spacing w:val="-2"/>
        </w:rPr>
        <w:t>and</w:t>
      </w:r>
      <w:r w:rsidRPr="00FC0A5D">
        <w:rPr>
          <w:spacing w:val="-11"/>
        </w:rPr>
        <w:t xml:space="preserve"> </w:t>
      </w:r>
      <w:r w:rsidRPr="00FC0A5D">
        <w:rPr>
          <w:spacing w:val="-2"/>
        </w:rPr>
        <w:t>Notify</w:t>
      </w:r>
      <w:r w:rsidRPr="00FC0A5D">
        <w:rPr>
          <w:spacing w:val="-9"/>
        </w:rPr>
        <w:t xml:space="preserve"> </w:t>
      </w:r>
      <w:r w:rsidRPr="00FC0A5D">
        <w:rPr>
          <w:spacing w:val="-2"/>
        </w:rPr>
        <w:t>Relevant</w:t>
      </w:r>
      <w:r w:rsidRPr="00FC0A5D">
        <w:rPr>
          <w:spacing w:val="-9"/>
        </w:rPr>
        <w:t xml:space="preserve"> </w:t>
      </w:r>
      <w:r w:rsidRPr="00FC0A5D">
        <w:rPr>
          <w:spacing w:val="-2"/>
        </w:rPr>
        <w:t>Tribes</w:t>
      </w:r>
    </w:p>
    <w:p w:rsidRPr="00FC0A5D" w:rsidR="00D510F6" w:rsidRDefault="00C7611E" w14:paraId="11ADBE3A" w14:textId="415DE8EA">
      <w:pPr>
        <w:pStyle w:val="BodyText"/>
        <w:spacing w:before="200"/>
        <w:ind w:left="258" w:right="159"/>
      </w:pPr>
      <w:r w:rsidRPr="00FC0A5D">
        <w:t>IOUs</w:t>
      </w:r>
      <w:r w:rsidRPr="00FC0A5D">
        <w:rPr>
          <w:spacing w:val="-17"/>
        </w:rPr>
        <w:t xml:space="preserve"> </w:t>
      </w:r>
      <w:r w:rsidRPr="00FC0A5D">
        <w:t>shall</w:t>
      </w:r>
      <w:r w:rsidRPr="00FC0A5D">
        <w:rPr>
          <w:spacing w:val="-16"/>
        </w:rPr>
        <w:t xml:space="preserve"> </w:t>
      </w:r>
      <w:r w:rsidRPr="00FC0A5D">
        <w:t>identify,</w:t>
      </w:r>
      <w:r w:rsidRPr="00FC0A5D">
        <w:rPr>
          <w:spacing w:val="-16"/>
        </w:rPr>
        <w:t xml:space="preserve"> </w:t>
      </w:r>
      <w:r w:rsidRPr="00FC0A5D">
        <w:t>notify,</w:t>
      </w:r>
      <w:r w:rsidRPr="00FC0A5D">
        <w:rPr>
          <w:spacing w:val="-16"/>
        </w:rPr>
        <w:t xml:space="preserve"> </w:t>
      </w:r>
      <w:r w:rsidRPr="00FC0A5D">
        <w:t>and</w:t>
      </w:r>
      <w:r w:rsidRPr="00FC0A5D">
        <w:rPr>
          <w:spacing w:val="-17"/>
        </w:rPr>
        <w:t xml:space="preserve"> </w:t>
      </w:r>
      <w:r w:rsidRPr="00FC0A5D">
        <w:t>negotiate</w:t>
      </w:r>
      <w:r w:rsidRPr="00FC0A5D">
        <w:rPr>
          <w:spacing w:val="-16"/>
        </w:rPr>
        <w:t xml:space="preserve"> </w:t>
      </w:r>
      <w:r w:rsidRPr="00FC0A5D">
        <w:t>with</w:t>
      </w:r>
      <w:r w:rsidRPr="00FC0A5D">
        <w:rPr>
          <w:spacing w:val="-16"/>
        </w:rPr>
        <w:t xml:space="preserve"> </w:t>
      </w:r>
      <w:r w:rsidRPr="00FC0A5D">
        <w:t>relevant</w:t>
      </w:r>
      <w:r w:rsidRPr="00FC0A5D">
        <w:rPr>
          <w:spacing w:val="-16"/>
        </w:rPr>
        <w:t xml:space="preserve"> </w:t>
      </w:r>
      <w:r w:rsidRPr="00FC0A5D" w:rsidR="00E45FE4">
        <w:t>t</w:t>
      </w:r>
      <w:r w:rsidRPr="00FC0A5D">
        <w:t>ribes</w:t>
      </w:r>
      <w:r w:rsidRPr="00FC0A5D">
        <w:rPr>
          <w:spacing w:val="-17"/>
        </w:rPr>
        <w:t xml:space="preserve"> </w:t>
      </w:r>
      <w:r w:rsidRPr="00FC0A5D">
        <w:t>per</w:t>
      </w:r>
      <w:r w:rsidRPr="00FC0A5D">
        <w:rPr>
          <w:spacing w:val="-16"/>
        </w:rPr>
        <w:t xml:space="preserve"> </w:t>
      </w:r>
      <w:r w:rsidRPr="00FC0A5D">
        <w:t>the</w:t>
      </w:r>
      <w:r w:rsidRPr="00FC0A5D">
        <w:rPr>
          <w:spacing w:val="-16"/>
        </w:rPr>
        <w:t xml:space="preserve"> </w:t>
      </w:r>
      <w:r w:rsidRPr="00FC0A5D">
        <w:t xml:space="preserve">following </w:t>
      </w:r>
      <w:r w:rsidRPr="00FC0A5D">
        <w:rPr>
          <w:spacing w:val="-2"/>
        </w:rPr>
        <w:t>process:</w:t>
      </w:r>
    </w:p>
    <w:p w:rsidRPr="00FC0A5D" w:rsidR="00D510F6" w:rsidP="0A3A2B0C" w:rsidRDefault="00C7611E" w14:paraId="516765C0" w14:textId="4ABD1DDE">
      <w:pPr>
        <w:pStyle w:val="ListParagraph"/>
        <w:numPr>
          <w:ilvl w:val="0"/>
          <w:numId w:val="7"/>
        </w:numPr>
        <w:tabs>
          <w:tab w:val="left" w:pos="976"/>
          <w:tab w:val="left" w:pos="978"/>
        </w:tabs>
        <w:spacing w:before="240" w:line="273" w:lineRule="auto"/>
        <w:ind w:right="974"/>
        <w:rPr>
          <w:sz w:val="26"/>
          <w:szCs w:val="26"/>
        </w:rPr>
      </w:pPr>
      <w:r w:rsidRPr="00FC0A5D">
        <w:rPr>
          <w:sz w:val="26"/>
          <w:szCs w:val="26"/>
        </w:rPr>
        <w:t>The IOU shall submit a written request to the</w:t>
      </w:r>
      <w:r w:rsidRPr="00FC0A5D" w:rsidR="00A77830">
        <w:rPr>
          <w:sz w:val="26"/>
          <w:szCs w:val="26"/>
        </w:rPr>
        <w:t xml:space="preserve"> </w:t>
      </w:r>
      <w:r w:rsidRPr="00FC0A5D" w:rsidR="009D6066">
        <w:rPr>
          <w:sz w:val="26"/>
          <w:szCs w:val="26"/>
        </w:rPr>
        <w:t>Commission’s Tribal Advisor</w:t>
      </w:r>
      <w:r w:rsidRPr="00FC0A5D" w:rsidR="6283724A">
        <w:rPr>
          <w:sz w:val="26"/>
          <w:szCs w:val="26"/>
        </w:rPr>
        <w:t xml:space="preserve"> </w:t>
      </w:r>
      <w:r w:rsidRPr="00FC0A5D" w:rsidR="00971E62">
        <w:rPr>
          <w:sz w:val="26"/>
          <w:szCs w:val="26"/>
        </w:rPr>
        <w:t xml:space="preserve">with a copy provided the </w:t>
      </w:r>
      <w:r w:rsidRPr="00FC0A5D" w:rsidR="009D6066">
        <w:rPr>
          <w:sz w:val="26"/>
          <w:szCs w:val="26"/>
        </w:rPr>
        <w:t xml:space="preserve">NAHC </w:t>
      </w:r>
      <w:r w:rsidRPr="00FC0A5D">
        <w:rPr>
          <w:sz w:val="26"/>
          <w:szCs w:val="26"/>
        </w:rPr>
        <w:t>containing a list and</w:t>
      </w:r>
      <w:r w:rsidRPr="00FC0A5D">
        <w:rPr>
          <w:spacing w:val="-5"/>
          <w:sz w:val="26"/>
          <w:szCs w:val="26"/>
        </w:rPr>
        <w:t xml:space="preserve"> </w:t>
      </w:r>
      <w:r w:rsidRPr="00FC0A5D">
        <w:rPr>
          <w:sz w:val="26"/>
          <w:szCs w:val="26"/>
        </w:rPr>
        <w:t>a</w:t>
      </w:r>
      <w:r w:rsidRPr="00FC0A5D">
        <w:rPr>
          <w:spacing w:val="-5"/>
          <w:sz w:val="26"/>
          <w:szCs w:val="26"/>
        </w:rPr>
        <w:t xml:space="preserve"> </w:t>
      </w:r>
      <w:r w:rsidRPr="00FC0A5D">
        <w:rPr>
          <w:sz w:val="26"/>
          <w:szCs w:val="26"/>
        </w:rPr>
        <w:t>map</w:t>
      </w:r>
      <w:r w:rsidRPr="00FC0A5D">
        <w:rPr>
          <w:spacing w:val="-4"/>
          <w:sz w:val="26"/>
          <w:szCs w:val="26"/>
        </w:rPr>
        <w:t xml:space="preserve"> </w:t>
      </w:r>
      <w:r w:rsidRPr="00FC0A5D">
        <w:rPr>
          <w:sz w:val="26"/>
          <w:szCs w:val="26"/>
        </w:rPr>
        <w:t>of</w:t>
      </w:r>
      <w:r w:rsidRPr="00FC0A5D">
        <w:rPr>
          <w:spacing w:val="-5"/>
          <w:sz w:val="26"/>
          <w:szCs w:val="26"/>
        </w:rPr>
        <w:t xml:space="preserve"> </w:t>
      </w:r>
      <w:r w:rsidRPr="00FC0A5D">
        <w:rPr>
          <w:sz w:val="26"/>
          <w:szCs w:val="26"/>
        </w:rPr>
        <w:t>all</w:t>
      </w:r>
      <w:r w:rsidRPr="00FC0A5D">
        <w:rPr>
          <w:spacing w:val="-3"/>
          <w:sz w:val="26"/>
          <w:szCs w:val="26"/>
        </w:rPr>
        <w:t xml:space="preserve"> </w:t>
      </w:r>
      <w:r w:rsidRPr="00FC0A5D">
        <w:rPr>
          <w:sz w:val="26"/>
          <w:szCs w:val="26"/>
        </w:rPr>
        <w:t>parcels</w:t>
      </w:r>
      <w:r w:rsidRPr="00FC0A5D">
        <w:rPr>
          <w:spacing w:val="-4"/>
          <w:sz w:val="26"/>
          <w:szCs w:val="26"/>
        </w:rPr>
        <w:t xml:space="preserve"> </w:t>
      </w:r>
      <w:r w:rsidRPr="00FC0A5D">
        <w:rPr>
          <w:sz w:val="26"/>
          <w:szCs w:val="26"/>
        </w:rPr>
        <w:t>involved</w:t>
      </w:r>
      <w:r w:rsidRPr="00FC0A5D">
        <w:rPr>
          <w:spacing w:val="-2"/>
          <w:sz w:val="26"/>
          <w:szCs w:val="26"/>
        </w:rPr>
        <w:t xml:space="preserve"> </w:t>
      </w:r>
      <w:r w:rsidRPr="00FC0A5D">
        <w:rPr>
          <w:sz w:val="26"/>
          <w:szCs w:val="26"/>
        </w:rPr>
        <w:t>in</w:t>
      </w:r>
      <w:r w:rsidRPr="00FC0A5D">
        <w:rPr>
          <w:spacing w:val="-4"/>
          <w:sz w:val="26"/>
          <w:szCs w:val="26"/>
        </w:rPr>
        <w:t xml:space="preserve"> </w:t>
      </w:r>
      <w:r w:rsidRPr="00FC0A5D">
        <w:rPr>
          <w:sz w:val="26"/>
          <w:szCs w:val="26"/>
        </w:rPr>
        <w:t>the</w:t>
      </w:r>
      <w:r w:rsidRPr="00FC0A5D">
        <w:rPr>
          <w:spacing w:val="-4"/>
          <w:sz w:val="26"/>
          <w:szCs w:val="26"/>
        </w:rPr>
        <w:t xml:space="preserve"> </w:t>
      </w:r>
      <w:r w:rsidRPr="00FC0A5D">
        <w:rPr>
          <w:sz w:val="26"/>
          <w:szCs w:val="26"/>
        </w:rPr>
        <w:t>proposed</w:t>
      </w:r>
      <w:r w:rsidRPr="00FC0A5D">
        <w:rPr>
          <w:spacing w:val="-5"/>
          <w:sz w:val="26"/>
          <w:szCs w:val="26"/>
        </w:rPr>
        <w:t xml:space="preserve"> </w:t>
      </w:r>
      <w:r w:rsidRPr="00FC0A5D">
        <w:rPr>
          <w:sz w:val="26"/>
          <w:szCs w:val="26"/>
        </w:rPr>
        <w:t>disposition</w:t>
      </w:r>
      <w:r w:rsidRPr="00FC0A5D">
        <w:rPr>
          <w:spacing w:val="-4"/>
          <w:sz w:val="26"/>
          <w:szCs w:val="26"/>
        </w:rPr>
        <w:t xml:space="preserve"> </w:t>
      </w:r>
      <w:r w:rsidRPr="00FC0A5D">
        <w:rPr>
          <w:sz w:val="26"/>
          <w:szCs w:val="26"/>
        </w:rPr>
        <w:t>to</w:t>
      </w:r>
      <w:r w:rsidRPr="00FC0A5D">
        <w:rPr>
          <w:spacing w:val="-5"/>
          <w:sz w:val="26"/>
          <w:szCs w:val="26"/>
        </w:rPr>
        <w:t xml:space="preserve"> </w:t>
      </w:r>
      <w:r w:rsidRPr="00FC0A5D">
        <w:rPr>
          <w:sz w:val="26"/>
          <w:szCs w:val="26"/>
        </w:rPr>
        <w:t xml:space="preserve">obtain the list of </w:t>
      </w:r>
      <w:r w:rsidRPr="00FC0A5D" w:rsidR="00CB598A">
        <w:rPr>
          <w:sz w:val="26"/>
          <w:szCs w:val="26"/>
        </w:rPr>
        <w:t>t</w:t>
      </w:r>
      <w:r w:rsidRPr="00FC0A5D">
        <w:rPr>
          <w:sz w:val="26"/>
          <w:szCs w:val="26"/>
        </w:rPr>
        <w:t xml:space="preserve">ribes relevant to the territory on which the real property lies and relevant to the territory adjacent to the real property. A copy of this written request to the </w:t>
      </w:r>
      <w:r w:rsidRPr="00FC0A5D" w:rsidR="00811684">
        <w:rPr>
          <w:sz w:val="26"/>
          <w:szCs w:val="26"/>
        </w:rPr>
        <w:t xml:space="preserve">Commission’s Office of the Tribal Advisor and the </w:t>
      </w:r>
      <w:r w:rsidRPr="00FC0A5D">
        <w:rPr>
          <w:sz w:val="26"/>
          <w:szCs w:val="26"/>
        </w:rPr>
        <w:t xml:space="preserve">NAHC </w:t>
      </w:r>
      <w:r w:rsidRPr="00FC0A5D" w:rsidR="00811684">
        <w:rPr>
          <w:sz w:val="26"/>
          <w:szCs w:val="26"/>
        </w:rPr>
        <w:t xml:space="preserve">along with </w:t>
      </w:r>
      <w:r w:rsidRPr="00FC0A5D" w:rsidR="00EA4FB3">
        <w:rPr>
          <w:sz w:val="26"/>
          <w:szCs w:val="26"/>
        </w:rPr>
        <w:t>the</w:t>
      </w:r>
      <w:r w:rsidRPr="00FC0A5D">
        <w:rPr>
          <w:sz w:val="26"/>
          <w:szCs w:val="26"/>
        </w:rPr>
        <w:t xml:space="preserve"> response</w:t>
      </w:r>
      <w:r w:rsidRPr="00FC0A5D" w:rsidR="00AB03BE">
        <w:rPr>
          <w:sz w:val="26"/>
          <w:szCs w:val="26"/>
        </w:rPr>
        <w:t>, provided within 15 business days of receipt of request,</w:t>
      </w:r>
      <w:r w:rsidRPr="00FC0A5D">
        <w:rPr>
          <w:sz w:val="26"/>
          <w:szCs w:val="26"/>
        </w:rPr>
        <w:t xml:space="preserve"> shall be posted to the IOU’s TLTP Tribal website.</w:t>
      </w:r>
    </w:p>
    <w:p w:rsidRPr="00FC0A5D" w:rsidR="00D510F6" w:rsidP="340DC019" w:rsidRDefault="00C7611E" w14:paraId="06B756D0" w14:textId="542FA4B7">
      <w:pPr>
        <w:pStyle w:val="ListParagraph"/>
        <w:numPr>
          <w:ilvl w:val="0"/>
          <w:numId w:val="7"/>
        </w:numPr>
        <w:tabs>
          <w:tab w:val="left" w:pos="976"/>
          <w:tab w:val="left" w:pos="978"/>
        </w:tabs>
        <w:spacing w:before="3" w:line="273" w:lineRule="auto"/>
        <w:ind w:right="1010"/>
        <w:rPr>
          <w:sz w:val="26"/>
          <w:szCs w:val="26"/>
        </w:rPr>
      </w:pPr>
      <w:r w:rsidRPr="00FC0A5D">
        <w:rPr>
          <w:sz w:val="26"/>
          <w:szCs w:val="26"/>
        </w:rPr>
        <w:t>Prior</w:t>
      </w:r>
      <w:r w:rsidRPr="00FC0A5D">
        <w:rPr>
          <w:spacing w:val="-4"/>
          <w:sz w:val="26"/>
          <w:szCs w:val="26"/>
        </w:rPr>
        <w:t xml:space="preserve"> </w:t>
      </w:r>
      <w:r w:rsidRPr="00FC0A5D">
        <w:rPr>
          <w:sz w:val="26"/>
          <w:szCs w:val="26"/>
        </w:rPr>
        <w:t>to</w:t>
      </w:r>
      <w:r w:rsidRPr="00FC0A5D">
        <w:rPr>
          <w:spacing w:val="-5"/>
          <w:sz w:val="26"/>
          <w:szCs w:val="26"/>
        </w:rPr>
        <w:t xml:space="preserve"> </w:t>
      </w:r>
      <w:r w:rsidRPr="00FC0A5D">
        <w:rPr>
          <w:sz w:val="26"/>
          <w:szCs w:val="26"/>
        </w:rPr>
        <w:t>requesting</w:t>
      </w:r>
      <w:r w:rsidRPr="00FC0A5D">
        <w:rPr>
          <w:spacing w:val="-5"/>
          <w:sz w:val="26"/>
          <w:szCs w:val="26"/>
        </w:rPr>
        <w:t xml:space="preserve"> </w:t>
      </w:r>
      <w:r w:rsidRPr="00FC0A5D">
        <w:rPr>
          <w:sz w:val="26"/>
          <w:szCs w:val="26"/>
        </w:rPr>
        <w:t>approval</w:t>
      </w:r>
      <w:r w:rsidRPr="00FC0A5D">
        <w:rPr>
          <w:spacing w:val="-6"/>
          <w:sz w:val="26"/>
          <w:szCs w:val="26"/>
        </w:rPr>
        <w:t xml:space="preserve"> </w:t>
      </w:r>
      <w:r w:rsidRPr="00FC0A5D">
        <w:rPr>
          <w:sz w:val="26"/>
          <w:szCs w:val="26"/>
        </w:rPr>
        <w:t>by</w:t>
      </w:r>
      <w:r w:rsidRPr="00FC0A5D">
        <w:rPr>
          <w:spacing w:val="-2"/>
          <w:sz w:val="26"/>
          <w:szCs w:val="26"/>
        </w:rPr>
        <w:t xml:space="preserve"> </w:t>
      </w:r>
      <w:r w:rsidRPr="00FC0A5D">
        <w:rPr>
          <w:sz w:val="26"/>
          <w:szCs w:val="26"/>
        </w:rPr>
        <w:t>the</w:t>
      </w:r>
      <w:r w:rsidRPr="00FC0A5D">
        <w:rPr>
          <w:spacing w:val="-4"/>
          <w:sz w:val="26"/>
          <w:szCs w:val="26"/>
        </w:rPr>
        <w:t xml:space="preserve"> </w:t>
      </w:r>
      <w:r w:rsidRPr="00FC0A5D">
        <w:rPr>
          <w:sz w:val="26"/>
          <w:szCs w:val="26"/>
        </w:rPr>
        <w:t>Commission</w:t>
      </w:r>
      <w:r w:rsidRPr="00FC0A5D">
        <w:rPr>
          <w:spacing w:val="-4"/>
          <w:sz w:val="26"/>
          <w:szCs w:val="26"/>
        </w:rPr>
        <w:t xml:space="preserve"> </w:t>
      </w:r>
      <w:r w:rsidRPr="00FC0A5D">
        <w:rPr>
          <w:sz w:val="26"/>
          <w:szCs w:val="26"/>
        </w:rPr>
        <w:t>for</w:t>
      </w:r>
      <w:r w:rsidRPr="00FC0A5D">
        <w:rPr>
          <w:spacing w:val="-4"/>
          <w:sz w:val="26"/>
          <w:szCs w:val="26"/>
        </w:rPr>
        <w:t xml:space="preserve"> </w:t>
      </w:r>
      <w:r w:rsidRPr="00FC0A5D">
        <w:rPr>
          <w:sz w:val="26"/>
          <w:szCs w:val="26"/>
        </w:rPr>
        <w:t>disposition</w:t>
      </w:r>
      <w:r w:rsidRPr="00FC0A5D">
        <w:rPr>
          <w:spacing w:val="-4"/>
          <w:sz w:val="26"/>
          <w:szCs w:val="26"/>
        </w:rPr>
        <w:t xml:space="preserve"> </w:t>
      </w:r>
      <w:r w:rsidRPr="00FC0A5D">
        <w:rPr>
          <w:sz w:val="26"/>
          <w:szCs w:val="26"/>
        </w:rPr>
        <w:t>of</w:t>
      </w:r>
      <w:r w:rsidRPr="00FC0A5D">
        <w:rPr>
          <w:spacing w:val="-5"/>
          <w:sz w:val="26"/>
          <w:szCs w:val="26"/>
        </w:rPr>
        <w:t xml:space="preserve"> </w:t>
      </w:r>
      <w:r w:rsidRPr="00FC0A5D">
        <w:rPr>
          <w:sz w:val="26"/>
          <w:szCs w:val="26"/>
        </w:rPr>
        <w:t>real property</w:t>
      </w:r>
      <w:r w:rsidRPr="00FC0A5D" w:rsidR="00B767B2">
        <w:rPr>
          <w:sz w:val="26"/>
          <w:szCs w:val="26"/>
        </w:rPr>
        <w:t xml:space="preserve"> or placing surplus property on the market</w:t>
      </w:r>
      <w:r w:rsidRPr="00FC0A5D">
        <w:rPr>
          <w:sz w:val="26"/>
          <w:szCs w:val="26"/>
        </w:rPr>
        <w:t xml:space="preserve">, the IOU shall provide written notice to each </w:t>
      </w:r>
      <w:r w:rsidRPr="00FC0A5D" w:rsidR="00CB598A">
        <w:rPr>
          <w:sz w:val="26"/>
          <w:szCs w:val="26"/>
        </w:rPr>
        <w:t>t</w:t>
      </w:r>
      <w:r w:rsidRPr="00FC0A5D">
        <w:rPr>
          <w:sz w:val="26"/>
          <w:szCs w:val="26"/>
        </w:rPr>
        <w:t xml:space="preserve">ribe on the </w:t>
      </w:r>
      <w:r w:rsidRPr="00FC0A5D" w:rsidR="00971E62">
        <w:rPr>
          <w:sz w:val="26"/>
          <w:szCs w:val="26"/>
        </w:rPr>
        <w:t>Commission’s</w:t>
      </w:r>
      <w:r w:rsidRPr="00FC0A5D">
        <w:rPr>
          <w:sz w:val="26"/>
          <w:szCs w:val="26"/>
        </w:rPr>
        <w:t xml:space="preserve"> list in compliance with Sections 2.3, 2.4, and 2.5. The notice shall be delivered by U.S. Postal Service (USPS) certified mail requiring a signature and return receipt. A copy of each notification shall also be posted to the IOU’s TLTP Tribal website.</w:t>
      </w:r>
    </w:p>
    <w:p w:rsidRPr="00FC0A5D" w:rsidR="00D510F6" w:rsidRDefault="00C7611E" w14:paraId="428A17CB" w14:textId="23F4918B">
      <w:pPr>
        <w:pStyle w:val="ListParagraph"/>
        <w:numPr>
          <w:ilvl w:val="0"/>
          <w:numId w:val="7"/>
        </w:numPr>
        <w:tabs>
          <w:tab w:val="left" w:pos="976"/>
          <w:tab w:val="left" w:pos="978"/>
        </w:tabs>
        <w:spacing w:before="3" w:line="273" w:lineRule="auto"/>
        <w:ind w:right="946"/>
        <w:rPr>
          <w:sz w:val="26"/>
        </w:rPr>
      </w:pPr>
      <w:r w:rsidRPr="00FC0A5D">
        <w:rPr>
          <w:sz w:val="26"/>
        </w:rPr>
        <w:t xml:space="preserve">Following notification, a </w:t>
      </w:r>
      <w:r w:rsidRPr="00FC0A5D" w:rsidR="00CB598A">
        <w:rPr>
          <w:sz w:val="26"/>
        </w:rPr>
        <w:t>t</w:t>
      </w:r>
      <w:r w:rsidRPr="00FC0A5D">
        <w:rPr>
          <w:sz w:val="26"/>
        </w:rPr>
        <w:t>ribe shall have 60 days to express initial interest</w:t>
      </w:r>
      <w:r w:rsidRPr="00FC0A5D">
        <w:rPr>
          <w:spacing w:val="-5"/>
          <w:sz w:val="26"/>
        </w:rPr>
        <w:t xml:space="preserve"> </w:t>
      </w:r>
      <w:r w:rsidRPr="00FC0A5D">
        <w:rPr>
          <w:sz w:val="26"/>
        </w:rPr>
        <w:t>in</w:t>
      </w:r>
      <w:r w:rsidRPr="00FC0A5D">
        <w:rPr>
          <w:spacing w:val="-2"/>
          <w:sz w:val="26"/>
        </w:rPr>
        <w:t xml:space="preserve"> </w:t>
      </w:r>
      <w:r w:rsidRPr="00FC0A5D">
        <w:rPr>
          <w:sz w:val="26"/>
        </w:rPr>
        <w:t>acquiring</w:t>
      </w:r>
      <w:r w:rsidRPr="00FC0A5D">
        <w:rPr>
          <w:spacing w:val="-2"/>
          <w:sz w:val="26"/>
        </w:rPr>
        <w:t xml:space="preserve"> </w:t>
      </w:r>
      <w:r w:rsidRPr="00FC0A5D">
        <w:rPr>
          <w:sz w:val="26"/>
        </w:rPr>
        <w:t>the</w:t>
      </w:r>
      <w:r w:rsidRPr="00FC0A5D">
        <w:rPr>
          <w:spacing w:val="-4"/>
          <w:sz w:val="26"/>
        </w:rPr>
        <w:t xml:space="preserve"> </w:t>
      </w:r>
      <w:r w:rsidRPr="00FC0A5D">
        <w:rPr>
          <w:sz w:val="26"/>
        </w:rPr>
        <w:t>real</w:t>
      </w:r>
      <w:r w:rsidRPr="00FC0A5D">
        <w:rPr>
          <w:spacing w:val="-6"/>
          <w:sz w:val="26"/>
        </w:rPr>
        <w:t xml:space="preserve"> </w:t>
      </w:r>
      <w:r w:rsidRPr="00FC0A5D">
        <w:rPr>
          <w:sz w:val="26"/>
        </w:rPr>
        <w:t>property.</w:t>
      </w:r>
      <w:r w:rsidRPr="00FC0A5D">
        <w:rPr>
          <w:spacing w:val="-2"/>
          <w:sz w:val="26"/>
        </w:rPr>
        <w:t xml:space="preserve"> </w:t>
      </w:r>
      <w:r w:rsidRPr="00FC0A5D">
        <w:rPr>
          <w:sz w:val="26"/>
        </w:rPr>
        <w:t>If</w:t>
      </w:r>
      <w:r w:rsidRPr="00FC0A5D">
        <w:rPr>
          <w:spacing w:val="-5"/>
          <w:sz w:val="26"/>
        </w:rPr>
        <w:t xml:space="preserve"> </w:t>
      </w:r>
      <w:r w:rsidRPr="00FC0A5D">
        <w:rPr>
          <w:sz w:val="26"/>
        </w:rPr>
        <w:t>a</w:t>
      </w:r>
      <w:r w:rsidRPr="00FC0A5D">
        <w:rPr>
          <w:spacing w:val="-2"/>
          <w:sz w:val="26"/>
        </w:rPr>
        <w:t xml:space="preserve"> </w:t>
      </w:r>
      <w:r w:rsidRPr="00FC0A5D" w:rsidR="00CB598A">
        <w:rPr>
          <w:sz w:val="26"/>
        </w:rPr>
        <w:t>t</w:t>
      </w:r>
      <w:r w:rsidRPr="00FC0A5D">
        <w:rPr>
          <w:sz w:val="26"/>
        </w:rPr>
        <w:t>ribe</w:t>
      </w:r>
      <w:r w:rsidRPr="00FC0A5D">
        <w:rPr>
          <w:spacing w:val="-4"/>
          <w:sz w:val="26"/>
        </w:rPr>
        <w:t xml:space="preserve"> </w:t>
      </w:r>
      <w:r w:rsidRPr="00FC0A5D">
        <w:rPr>
          <w:sz w:val="26"/>
        </w:rPr>
        <w:t>does</w:t>
      </w:r>
      <w:r w:rsidRPr="00FC0A5D">
        <w:rPr>
          <w:spacing w:val="-4"/>
          <w:sz w:val="26"/>
        </w:rPr>
        <w:t xml:space="preserve"> </w:t>
      </w:r>
      <w:r w:rsidRPr="00FC0A5D">
        <w:rPr>
          <w:sz w:val="26"/>
        </w:rPr>
        <w:t>not</w:t>
      </w:r>
      <w:r w:rsidRPr="00FC0A5D">
        <w:rPr>
          <w:spacing w:val="-3"/>
          <w:sz w:val="26"/>
        </w:rPr>
        <w:t xml:space="preserve"> </w:t>
      </w:r>
      <w:r w:rsidRPr="00FC0A5D">
        <w:rPr>
          <w:sz w:val="26"/>
        </w:rPr>
        <w:t>respond</w:t>
      </w:r>
      <w:r w:rsidRPr="00FC0A5D">
        <w:rPr>
          <w:spacing w:val="-5"/>
          <w:sz w:val="26"/>
        </w:rPr>
        <w:t xml:space="preserve"> </w:t>
      </w:r>
      <w:r w:rsidRPr="00FC0A5D">
        <w:rPr>
          <w:sz w:val="26"/>
        </w:rPr>
        <w:t>in</w:t>
      </w:r>
      <w:r w:rsidRPr="00FC0A5D">
        <w:rPr>
          <w:spacing w:val="-4"/>
          <w:sz w:val="26"/>
        </w:rPr>
        <w:t xml:space="preserve"> </w:t>
      </w:r>
      <w:r w:rsidRPr="00FC0A5D">
        <w:rPr>
          <w:sz w:val="26"/>
        </w:rPr>
        <w:t xml:space="preserve">60 days, the IOU shall send a second notice, again by USPS certified mail requiring a signature and return receipt. If a </w:t>
      </w:r>
      <w:r w:rsidRPr="00FC0A5D" w:rsidR="00CB598A">
        <w:rPr>
          <w:sz w:val="26"/>
        </w:rPr>
        <w:t>t</w:t>
      </w:r>
      <w:r w:rsidRPr="00FC0A5D">
        <w:rPr>
          <w:sz w:val="26"/>
        </w:rPr>
        <w:t>ribe does not respond to the second notice within an additional 30 days, the IOU has satisfied its noticing responsibility.</w:t>
      </w:r>
    </w:p>
    <w:p w:rsidRPr="00F6602B" w:rsidR="00F43330" w:rsidP="00F6602B" w:rsidRDefault="00C7611E" w14:paraId="71734D56" w14:textId="61AE6A73">
      <w:pPr>
        <w:pStyle w:val="ListParagraph"/>
        <w:numPr>
          <w:ilvl w:val="0"/>
          <w:numId w:val="7"/>
        </w:numPr>
        <w:tabs>
          <w:tab w:val="left" w:pos="978"/>
        </w:tabs>
        <w:spacing w:before="5" w:line="273" w:lineRule="auto"/>
        <w:ind w:right="958" w:hanging="374"/>
      </w:pPr>
      <w:r w:rsidRPr="00FC0A5D">
        <w:rPr>
          <w:sz w:val="26"/>
        </w:rPr>
        <w:t>If</w:t>
      </w:r>
      <w:r w:rsidRPr="00FC0A5D">
        <w:rPr>
          <w:spacing w:val="-4"/>
          <w:sz w:val="26"/>
        </w:rPr>
        <w:t xml:space="preserve"> </w:t>
      </w:r>
      <w:r w:rsidRPr="00FC0A5D">
        <w:rPr>
          <w:sz w:val="26"/>
        </w:rPr>
        <w:t>a</w:t>
      </w:r>
      <w:r w:rsidRPr="00FC0A5D">
        <w:rPr>
          <w:spacing w:val="-4"/>
          <w:sz w:val="26"/>
        </w:rPr>
        <w:t xml:space="preserve"> </w:t>
      </w:r>
      <w:r w:rsidRPr="00FC0A5D" w:rsidR="00CB598A">
        <w:rPr>
          <w:sz w:val="26"/>
        </w:rPr>
        <w:t>t</w:t>
      </w:r>
      <w:r w:rsidRPr="00FC0A5D">
        <w:rPr>
          <w:sz w:val="26"/>
        </w:rPr>
        <w:t>ribe</w:t>
      </w:r>
      <w:r w:rsidRPr="00FC0A5D">
        <w:rPr>
          <w:spacing w:val="-3"/>
          <w:sz w:val="26"/>
        </w:rPr>
        <w:t xml:space="preserve"> </w:t>
      </w:r>
      <w:r w:rsidRPr="00FC0A5D">
        <w:rPr>
          <w:sz w:val="26"/>
        </w:rPr>
        <w:t>responds</w:t>
      </w:r>
      <w:r w:rsidRPr="00FC0A5D">
        <w:rPr>
          <w:spacing w:val="-4"/>
          <w:sz w:val="26"/>
        </w:rPr>
        <w:t xml:space="preserve"> </w:t>
      </w:r>
      <w:r w:rsidRPr="00FC0A5D">
        <w:rPr>
          <w:sz w:val="26"/>
        </w:rPr>
        <w:t>to</w:t>
      </w:r>
      <w:r w:rsidRPr="00FC0A5D">
        <w:rPr>
          <w:spacing w:val="-2"/>
          <w:sz w:val="26"/>
        </w:rPr>
        <w:t xml:space="preserve"> </w:t>
      </w:r>
      <w:r w:rsidRPr="00FC0A5D">
        <w:rPr>
          <w:sz w:val="26"/>
        </w:rPr>
        <w:t>either</w:t>
      </w:r>
      <w:r w:rsidRPr="00FC0A5D">
        <w:rPr>
          <w:spacing w:val="-3"/>
          <w:sz w:val="26"/>
        </w:rPr>
        <w:t xml:space="preserve"> </w:t>
      </w:r>
      <w:r w:rsidRPr="00FC0A5D">
        <w:rPr>
          <w:sz w:val="26"/>
        </w:rPr>
        <w:t>of</w:t>
      </w:r>
      <w:r w:rsidRPr="00FC0A5D">
        <w:rPr>
          <w:spacing w:val="-4"/>
          <w:sz w:val="26"/>
        </w:rPr>
        <w:t xml:space="preserve"> </w:t>
      </w:r>
      <w:r w:rsidRPr="00FC0A5D">
        <w:rPr>
          <w:sz w:val="26"/>
        </w:rPr>
        <w:t>the</w:t>
      </w:r>
      <w:r w:rsidRPr="00FC0A5D">
        <w:rPr>
          <w:spacing w:val="-2"/>
          <w:sz w:val="26"/>
        </w:rPr>
        <w:t xml:space="preserve"> </w:t>
      </w:r>
      <w:r w:rsidRPr="00FC0A5D">
        <w:rPr>
          <w:sz w:val="26"/>
        </w:rPr>
        <w:t>IOU</w:t>
      </w:r>
      <w:r w:rsidRPr="00FC0A5D">
        <w:rPr>
          <w:spacing w:val="-4"/>
          <w:sz w:val="26"/>
        </w:rPr>
        <w:t xml:space="preserve"> </w:t>
      </w:r>
      <w:r w:rsidRPr="00FC0A5D">
        <w:rPr>
          <w:sz w:val="26"/>
        </w:rPr>
        <w:t>notices</w:t>
      </w:r>
      <w:r w:rsidRPr="00FC0A5D">
        <w:rPr>
          <w:spacing w:val="-3"/>
          <w:sz w:val="26"/>
        </w:rPr>
        <w:t xml:space="preserve"> </w:t>
      </w:r>
      <w:r w:rsidRPr="00FC0A5D">
        <w:rPr>
          <w:sz w:val="26"/>
        </w:rPr>
        <w:t>and</w:t>
      </w:r>
      <w:r w:rsidRPr="00FC0A5D">
        <w:rPr>
          <w:spacing w:val="-2"/>
          <w:sz w:val="26"/>
        </w:rPr>
        <w:t xml:space="preserve"> </w:t>
      </w:r>
      <w:r w:rsidRPr="00FC0A5D">
        <w:rPr>
          <w:sz w:val="26"/>
        </w:rPr>
        <w:t>indicates</w:t>
      </w:r>
      <w:r w:rsidRPr="00FC0A5D">
        <w:rPr>
          <w:spacing w:val="-3"/>
          <w:sz w:val="26"/>
        </w:rPr>
        <w:t xml:space="preserve"> </w:t>
      </w:r>
      <w:r w:rsidRPr="00FC0A5D">
        <w:rPr>
          <w:sz w:val="26"/>
        </w:rPr>
        <w:t>interest</w:t>
      </w:r>
      <w:r w:rsidRPr="00FC0A5D">
        <w:rPr>
          <w:spacing w:val="-4"/>
          <w:sz w:val="26"/>
        </w:rPr>
        <w:t xml:space="preserve"> </w:t>
      </w:r>
      <w:r w:rsidRPr="00FC0A5D">
        <w:rPr>
          <w:sz w:val="26"/>
        </w:rPr>
        <w:t>in acquiring the real property, within 1</w:t>
      </w:r>
      <w:r w:rsidRPr="00FC0A5D" w:rsidR="00F67836">
        <w:rPr>
          <w:sz w:val="26"/>
        </w:rPr>
        <w:t>5</w:t>
      </w:r>
      <w:r w:rsidRPr="00FC0A5D">
        <w:rPr>
          <w:sz w:val="26"/>
        </w:rPr>
        <w:t xml:space="preserve"> business days of receiving the </w:t>
      </w:r>
      <w:r w:rsidRPr="00FC0A5D" w:rsidR="00F43330">
        <w:rPr>
          <w:sz w:val="26"/>
        </w:rPr>
        <w:lastRenderedPageBreak/>
        <w:t>t</w:t>
      </w:r>
      <w:r w:rsidRPr="00FC0A5D">
        <w:rPr>
          <w:sz w:val="26"/>
        </w:rPr>
        <w:t xml:space="preserve">ribe’s notification of interest, the IOU shall establish a virtual data room that contains the data package pertaining to the property proposed for disposition and shall provide each </w:t>
      </w:r>
      <w:r w:rsidRPr="00FC0A5D" w:rsidR="00AB03BE">
        <w:rPr>
          <w:sz w:val="26"/>
        </w:rPr>
        <w:t xml:space="preserve">interested </w:t>
      </w:r>
      <w:r w:rsidRPr="00FC0A5D" w:rsidR="00F43330">
        <w:rPr>
          <w:sz w:val="26"/>
        </w:rPr>
        <w:t>t</w:t>
      </w:r>
      <w:r w:rsidRPr="00FC0A5D">
        <w:rPr>
          <w:sz w:val="26"/>
        </w:rPr>
        <w:t>ribe with private access to the data room.</w:t>
      </w:r>
      <w:r w:rsidR="004134D7">
        <w:rPr>
          <w:sz w:val="26"/>
        </w:rPr>
        <w:t xml:space="preserve"> </w:t>
      </w:r>
      <w:r w:rsidRPr="00F6602B" w:rsidR="004134D7">
        <w:rPr>
          <w:sz w:val="26"/>
        </w:rPr>
        <w:t>The information</w:t>
      </w:r>
      <w:r w:rsidRPr="00F6602B" w:rsidR="00A31D65">
        <w:rPr>
          <w:sz w:val="26"/>
          <w:szCs w:val="26"/>
        </w:rPr>
        <w:t xml:space="preserve"> </w:t>
      </w:r>
      <w:r w:rsidRPr="00F6602B" w:rsidR="004134D7">
        <w:rPr>
          <w:sz w:val="26"/>
          <w:szCs w:val="26"/>
        </w:rPr>
        <w:t>provided by the IOU is provided solely to</w:t>
      </w:r>
      <w:r w:rsidRPr="00F6602B" w:rsidR="00A31D65">
        <w:rPr>
          <w:sz w:val="26"/>
          <w:szCs w:val="26"/>
          <w:u w:val="single"/>
        </w:rPr>
        <w:t xml:space="preserve"> </w:t>
      </w:r>
      <w:r w:rsidRPr="00F6602B" w:rsidR="004134D7">
        <w:rPr>
          <w:sz w:val="26"/>
          <w:szCs w:val="26"/>
        </w:rPr>
        <w:t>facilitate an interested tribe's evaluation of</w:t>
      </w:r>
      <w:r w:rsidRPr="00F6602B" w:rsidR="00A31D65">
        <w:rPr>
          <w:sz w:val="26"/>
          <w:szCs w:val="26"/>
          <w:u w:val="single"/>
        </w:rPr>
        <w:t xml:space="preserve"> </w:t>
      </w:r>
      <w:r w:rsidRPr="00F6602B" w:rsidR="004134D7">
        <w:rPr>
          <w:sz w:val="26"/>
          <w:szCs w:val="26"/>
        </w:rPr>
        <w:t>a property and shall not be construed as a</w:t>
      </w:r>
      <w:r w:rsidRPr="00F6602B" w:rsidR="00A31D65">
        <w:rPr>
          <w:sz w:val="26"/>
          <w:szCs w:val="26"/>
          <w:u w:val="single"/>
        </w:rPr>
        <w:t xml:space="preserve"> </w:t>
      </w:r>
      <w:r w:rsidRPr="00F6602B" w:rsidR="004134D7">
        <w:rPr>
          <w:sz w:val="26"/>
          <w:szCs w:val="26"/>
        </w:rPr>
        <w:t>representation that the existing</w:t>
      </w:r>
      <w:r w:rsidRPr="00F6602B" w:rsidR="00A31D65">
        <w:rPr>
          <w:sz w:val="26"/>
          <w:szCs w:val="26"/>
          <w:u w:val="single"/>
        </w:rPr>
        <w:t xml:space="preserve"> </w:t>
      </w:r>
      <w:r w:rsidRPr="00F6602B" w:rsidR="004134D7">
        <w:rPr>
          <w:sz w:val="26"/>
          <w:szCs w:val="26"/>
        </w:rPr>
        <w:t>information provided from IOU records is</w:t>
      </w:r>
      <w:r w:rsidRPr="00F6602B" w:rsidR="00A31D65">
        <w:rPr>
          <w:sz w:val="26"/>
          <w:szCs w:val="26"/>
          <w:u w:val="single"/>
        </w:rPr>
        <w:t xml:space="preserve"> </w:t>
      </w:r>
      <w:r w:rsidRPr="00F6602B" w:rsidR="004134D7">
        <w:rPr>
          <w:sz w:val="26"/>
          <w:szCs w:val="26"/>
        </w:rPr>
        <w:t>complete, current, or accurate. The IOU is</w:t>
      </w:r>
      <w:r w:rsidRPr="00F6602B" w:rsidR="00A31D65">
        <w:rPr>
          <w:sz w:val="26"/>
          <w:szCs w:val="26"/>
          <w:u w:val="single"/>
        </w:rPr>
        <w:t xml:space="preserve"> </w:t>
      </w:r>
      <w:r w:rsidRPr="00F6602B" w:rsidR="004134D7">
        <w:rPr>
          <w:sz w:val="26"/>
          <w:szCs w:val="26"/>
        </w:rPr>
        <w:t>not required to independently verify the</w:t>
      </w:r>
      <w:r w:rsidRPr="00F6602B" w:rsidR="00A31D65">
        <w:rPr>
          <w:sz w:val="26"/>
          <w:szCs w:val="26"/>
          <w:u w:val="single"/>
        </w:rPr>
        <w:t xml:space="preserve"> </w:t>
      </w:r>
      <w:r w:rsidRPr="00F6602B" w:rsidR="004134D7">
        <w:rPr>
          <w:sz w:val="26"/>
          <w:szCs w:val="26"/>
        </w:rPr>
        <w:t>contents of those materials, create any new</w:t>
      </w:r>
      <w:r w:rsidRPr="00F6602B" w:rsidR="00A31D65">
        <w:rPr>
          <w:sz w:val="26"/>
          <w:szCs w:val="26"/>
          <w:u w:val="single"/>
        </w:rPr>
        <w:t xml:space="preserve"> </w:t>
      </w:r>
      <w:r w:rsidRPr="00F6602B" w:rsidR="004134D7">
        <w:rPr>
          <w:sz w:val="26"/>
          <w:szCs w:val="26"/>
        </w:rPr>
        <w:t>analyses except for the appraisal, conduct supplemental investigations, update historical reports, or provide materials that are privileged,</w:t>
      </w:r>
      <w:r w:rsidRPr="00F6602B" w:rsidR="00A31D65">
        <w:rPr>
          <w:sz w:val="26"/>
          <w:szCs w:val="26"/>
          <w:u w:val="single"/>
        </w:rPr>
        <w:t xml:space="preserve"> </w:t>
      </w:r>
      <w:r w:rsidRPr="00F6602B" w:rsidR="004134D7">
        <w:rPr>
          <w:sz w:val="26"/>
          <w:szCs w:val="26"/>
        </w:rPr>
        <w:t>protected or otherwise restricted from</w:t>
      </w:r>
      <w:r w:rsidRPr="00F6602B" w:rsidR="00A31D65">
        <w:rPr>
          <w:sz w:val="26"/>
          <w:szCs w:val="26"/>
          <w:u w:val="single"/>
        </w:rPr>
        <w:t xml:space="preserve"> </w:t>
      </w:r>
      <w:r w:rsidRPr="00F6602B" w:rsidR="004134D7">
        <w:rPr>
          <w:sz w:val="26"/>
          <w:szCs w:val="26"/>
        </w:rPr>
        <w:t>disclosure.</w:t>
      </w:r>
    </w:p>
    <w:p w:rsidRPr="00FC0A5D" w:rsidR="00D510F6" w:rsidP="00BF357F" w:rsidRDefault="00C7611E" w14:paraId="5F61E3CF" w14:textId="3782C4FF">
      <w:pPr>
        <w:pStyle w:val="ListParagraph"/>
        <w:numPr>
          <w:ilvl w:val="0"/>
          <w:numId w:val="7"/>
        </w:numPr>
        <w:tabs>
          <w:tab w:val="left" w:pos="978"/>
        </w:tabs>
        <w:spacing w:before="5" w:line="273" w:lineRule="auto"/>
        <w:ind w:right="958" w:hanging="374"/>
      </w:pPr>
      <w:r w:rsidRPr="00FC0A5D">
        <w:rPr>
          <w:sz w:val="26"/>
        </w:rPr>
        <w:t>The vir</w:t>
      </w:r>
      <w:r w:rsidR="00CC144F">
        <w:rPr>
          <w:sz w:val="26"/>
        </w:rPr>
        <w:t>t</w:t>
      </w:r>
      <w:r w:rsidRPr="00FC0A5D">
        <w:rPr>
          <w:sz w:val="26"/>
        </w:rPr>
        <w:t>ual data room shall contain, at minimum, the following information for the parcels involved in the disposition</w:t>
      </w:r>
      <w:r w:rsidR="00DB6D5F">
        <w:rPr>
          <w:sz w:val="26"/>
        </w:rPr>
        <w:t xml:space="preserve"> (to the extent </w:t>
      </w:r>
      <w:r w:rsidR="003A7DC0">
        <w:rPr>
          <w:sz w:val="26"/>
        </w:rPr>
        <w:t>readily available in the IOU’s existing records and within its possession or control)</w:t>
      </w:r>
      <w:r w:rsidRPr="00FC0A5D">
        <w:rPr>
          <w:sz w:val="26"/>
        </w:rPr>
        <w:t>, with the exception</w:t>
      </w:r>
      <w:r w:rsidRPr="00FC0A5D">
        <w:rPr>
          <w:spacing w:val="-9"/>
          <w:sz w:val="26"/>
        </w:rPr>
        <w:t xml:space="preserve"> </w:t>
      </w:r>
      <w:r w:rsidRPr="00FC0A5D">
        <w:rPr>
          <w:sz w:val="26"/>
        </w:rPr>
        <w:t>of</w:t>
      </w:r>
      <w:r w:rsidRPr="00FC0A5D">
        <w:rPr>
          <w:spacing w:val="-9"/>
          <w:sz w:val="26"/>
        </w:rPr>
        <w:t xml:space="preserve"> </w:t>
      </w:r>
      <w:r w:rsidRPr="00FC0A5D">
        <w:rPr>
          <w:sz w:val="26"/>
        </w:rPr>
        <w:t>Controlled</w:t>
      </w:r>
      <w:r w:rsidRPr="00FC0A5D">
        <w:rPr>
          <w:spacing w:val="-9"/>
          <w:sz w:val="26"/>
        </w:rPr>
        <w:t xml:space="preserve"> </w:t>
      </w:r>
      <w:r w:rsidRPr="00FC0A5D">
        <w:rPr>
          <w:sz w:val="26"/>
        </w:rPr>
        <w:t>Unclassified</w:t>
      </w:r>
      <w:r w:rsidRPr="00FC0A5D">
        <w:rPr>
          <w:spacing w:val="-7"/>
          <w:sz w:val="26"/>
        </w:rPr>
        <w:t xml:space="preserve"> </w:t>
      </w:r>
      <w:r w:rsidRPr="00FC0A5D">
        <w:rPr>
          <w:sz w:val="26"/>
        </w:rPr>
        <w:t>Information/Critical</w:t>
      </w:r>
      <w:r w:rsidRPr="00FC0A5D">
        <w:rPr>
          <w:spacing w:val="-8"/>
          <w:sz w:val="26"/>
        </w:rPr>
        <w:t xml:space="preserve"> </w:t>
      </w:r>
      <w:r w:rsidRPr="00FC0A5D">
        <w:rPr>
          <w:sz w:val="26"/>
        </w:rPr>
        <w:t>Energy</w:t>
      </w:r>
      <w:r w:rsidR="003A7DC0">
        <w:rPr>
          <w:sz w:val="26"/>
        </w:rPr>
        <w:t xml:space="preserve"> </w:t>
      </w:r>
      <w:r w:rsidRPr="00BF357F">
        <w:rPr>
          <w:sz w:val="26"/>
        </w:rPr>
        <w:t>Infrastructure</w:t>
      </w:r>
      <w:r w:rsidRPr="00664CBA">
        <w:rPr>
          <w:sz w:val="26"/>
        </w:rPr>
        <w:t xml:space="preserve"> Information (CUI/CEII)</w:t>
      </w:r>
      <w:r w:rsidRPr="00664CBA" w:rsidR="00E92E24">
        <w:rPr>
          <w:sz w:val="26"/>
        </w:rPr>
        <w:t>.</w:t>
      </w:r>
      <w:r w:rsidRPr="00664CBA" w:rsidR="008D18AA">
        <w:rPr>
          <w:sz w:val="26"/>
        </w:rPr>
        <w:t xml:space="preserve"> The IOU shall identify any information requiring execution of a nondisclosure agreement and/or requiring the viewer to have certain qualifications.</w:t>
      </w:r>
      <w:r w:rsidRPr="00664CBA">
        <w:t>:</w:t>
      </w:r>
    </w:p>
    <w:p w:rsidRPr="00FC0A5D" w:rsidR="00D510F6" w:rsidRDefault="00C7611E" w14:paraId="496D7369" w14:textId="77777777">
      <w:pPr>
        <w:pStyle w:val="ListParagraph"/>
        <w:numPr>
          <w:ilvl w:val="1"/>
          <w:numId w:val="7"/>
        </w:numPr>
        <w:tabs>
          <w:tab w:val="left" w:pos="1970"/>
        </w:tabs>
        <w:spacing w:before="45"/>
        <w:rPr>
          <w:sz w:val="26"/>
        </w:rPr>
      </w:pPr>
      <w:r w:rsidRPr="00FC0A5D">
        <w:rPr>
          <w:sz w:val="26"/>
        </w:rPr>
        <w:t>Copies</w:t>
      </w:r>
      <w:r w:rsidRPr="00FC0A5D">
        <w:rPr>
          <w:spacing w:val="-7"/>
          <w:sz w:val="26"/>
        </w:rPr>
        <w:t xml:space="preserve"> </w:t>
      </w:r>
      <w:r w:rsidRPr="00FC0A5D">
        <w:rPr>
          <w:sz w:val="26"/>
        </w:rPr>
        <w:t>of</w:t>
      </w:r>
      <w:r w:rsidRPr="00FC0A5D">
        <w:rPr>
          <w:spacing w:val="-7"/>
          <w:sz w:val="26"/>
        </w:rPr>
        <w:t xml:space="preserve"> </w:t>
      </w:r>
      <w:r w:rsidRPr="00FC0A5D">
        <w:rPr>
          <w:sz w:val="26"/>
        </w:rPr>
        <w:t>title</w:t>
      </w:r>
      <w:r w:rsidRPr="00FC0A5D">
        <w:rPr>
          <w:spacing w:val="-6"/>
          <w:sz w:val="26"/>
        </w:rPr>
        <w:t xml:space="preserve"> </w:t>
      </w:r>
      <w:r w:rsidRPr="00FC0A5D">
        <w:rPr>
          <w:sz w:val="26"/>
        </w:rPr>
        <w:t>to</w:t>
      </w:r>
      <w:r w:rsidRPr="00FC0A5D">
        <w:rPr>
          <w:spacing w:val="-7"/>
          <w:sz w:val="26"/>
        </w:rPr>
        <w:t xml:space="preserve"> </w:t>
      </w:r>
      <w:r w:rsidRPr="00FC0A5D">
        <w:rPr>
          <w:sz w:val="26"/>
        </w:rPr>
        <w:t>the</w:t>
      </w:r>
      <w:r w:rsidRPr="00FC0A5D">
        <w:rPr>
          <w:spacing w:val="-4"/>
          <w:sz w:val="26"/>
        </w:rPr>
        <w:t xml:space="preserve"> </w:t>
      </w:r>
      <w:r w:rsidRPr="00FC0A5D">
        <w:rPr>
          <w:sz w:val="26"/>
        </w:rPr>
        <w:t>real</w:t>
      </w:r>
      <w:r w:rsidRPr="00FC0A5D">
        <w:rPr>
          <w:spacing w:val="-8"/>
          <w:sz w:val="26"/>
        </w:rPr>
        <w:t xml:space="preserve"> </w:t>
      </w:r>
      <w:r w:rsidRPr="00FC0A5D">
        <w:rPr>
          <w:sz w:val="26"/>
        </w:rPr>
        <w:t>property</w:t>
      </w:r>
      <w:r w:rsidRPr="00FC0A5D">
        <w:rPr>
          <w:spacing w:val="-7"/>
          <w:sz w:val="26"/>
        </w:rPr>
        <w:t xml:space="preserve"> </w:t>
      </w:r>
      <w:r w:rsidRPr="00FC0A5D">
        <w:rPr>
          <w:sz w:val="26"/>
        </w:rPr>
        <w:t>proposed</w:t>
      </w:r>
      <w:r w:rsidRPr="00FC0A5D">
        <w:rPr>
          <w:spacing w:val="-7"/>
          <w:sz w:val="26"/>
        </w:rPr>
        <w:t xml:space="preserve"> </w:t>
      </w:r>
      <w:r w:rsidRPr="00FC0A5D">
        <w:rPr>
          <w:sz w:val="26"/>
        </w:rPr>
        <w:t>for</w:t>
      </w:r>
      <w:r w:rsidRPr="00FC0A5D">
        <w:rPr>
          <w:spacing w:val="-7"/>
          <w:sz w:val="26"/>
        </w:rPr>
        <w:t xml:space="preserve"> </w:t>
      </w:r>
      <w:r w:rsidRPr="00FC0A5D">
        <w:rPr>
          <w:spacing w:val="-2"/>
          <w:sz w:val="26"/>
        </w:rPr>
        <w:t>disposition.</w:t>
      </w:r>
    </w:p>
    <w:p w:rsidRPr="00FC0A5D" w:rsidR="00D510F6" w:rsidRDefault="00C7611E" w14:paraId="06F15C9D" w14:textId="15092540">
      <w:pPr>
        <w:pStyle w:val="ListParagraph"/>
        <w:numPr>
          <w:ilvl w:val="1"/>
          <w:numId w:val="7"/>
        </w:numPr>
        <w:tabs>
          <w:tab w:val="left" w:pos="1970"/>
        </w:tabs>
        <w:spacing w:before="43" w:line="266" w:lineRule="auto"/>
        <w:ind w:right="1446"/>
        <w:rPr>
          <w:sz w:val="26"/>
        </w:rPr>
      </w:pPr>
      <w:r w:rsidRPr="00FC0A5D">
        <w:rPr>
          <w:sz w:val="26"/>
        </w:rPr>
        <w:t>Existing</w:t>
      </w:r>
      <w:r w:rsidRPr="00FC0A5D">
        <w:rPr>
          <w:spacing w:val="-9"/>
          <w:sz w:val="26"/>
        </w:rPr>
        <w:t xml:space="preserve"> </w:t>
      </w:r>
      <w:r w:rsidRPr="00FC0A5D">
        <w:rPr>
          <w:sz w:val="26"/>
        </w:rPr>
        <w:t>environmental</w:t>
      </w:r>
      <w:r w:rsidRPr="00FC0A5D">
        <w:rPr>
          <w:spacing w:val="-10"/>
          <w:sz w:val="26"/>
        </w:rPr>
        <w:t xml:space="preserve"> </w:t>
      </w:r>
      <w:r w:rsidRPr="00FC0A5D">
        <w:rPr>
          <w:sz w:val="26"/>
        </w:rPr>
        <w:t>assessments</w:t>
      </w:r>
      <w:r w:rsidRPr="00FC0A5D" w:rsidR="00AB03BE">
        <w:rPr>
          <w:sz w:val="26"/>
        </w:rPr>
        <w:t>, infrastructure evaluations,</w:t>
      </w:r>
      <w:r w:rsidRPr="00FC0A5D">
        <w:rPr>
          <w:spacing w:val="-8"/>
          <w:sz w:val="26"/>
        </w:rPr>
        <w:t xml:space="preserve"> </w:t>
      </w:r>
      <w:r w:rsidRPr="00FC0A5D">
        <w:rPr>
          <w:sz w:val="26"/>
        </w:rPr>
        <w:t>and</w:t>
      </w:r>
      <w:r w:rsidRPr="00FC0A5D">
        <w:rPr>
          <w:spacing w:val="-7"/>
          <w:sz w:val="26"/>
        </w:rPr>
        <w:t xml:space="preserve"> </w:t>
      </w:r>
      <w:r w:rsidRPr="00FC0A5D">
        <w:rPr>
          <w:sz w:val="26"/>
        </w:rPr>
        <w:t>hazardous</w:t>
      </w:r>
      <w:r w:rsidRPr="00FC0A5D">
        <w:rPr>
          <w:spacing w:val="-8"/>
          <w:sz w:val="26"/>
        </w:rPr>
        <w:t xml:space="preserve"> </w:t>
      </w:r>
      <w:r w:rsidRPr="00FC0A5D">
        <w:rPr>
          <w:sz w:val="26"/>
        </w:rPr>
        <w:t xml:space="preserve">waste </w:t>
      </w:r>
      <w:r w:rsidRPr="00FC0A5D">
        <w:rPr>
          <w:spacing w:val="-2"/>
          <w:sz w:val="26"/>
        </w:rPr>
        <w:t>investigations.</w:t>
      </w:r>
    </w:p>
    <w:p w:rsidRPr="00FC0A5D" w:rsidR="00D510F6" w:rsidP="00257704" w:rsidRDefault="00C7611E" w14:paraId="747AA1DD" w14:textId="2ECC4201">
      <w:pPr>
        <w:pStyle w:val="ListParagraph"/>
        <w:numPr>
          <w:ilvl w:val="1"/>
          <w:numId w:val="7"/>
        </w:numPr>
        <w:tabs>
          <w:tab w:val="left" w:pos="1970"/>
        </w:tabs>
        <w:spacing w:before="13" w:line="271" w:lineRule="auto"/>
        <w:ind w:right="1155" w:hanging="721"/>
        <w:rPr>
          <w:spacing w:val="-2"/>
          <w:sz w:val="26"/>
          <w:szCs w:val="26"/>
        </w:rPr>
      </w:pPr>
      <w:r w:rsidRPr="00FC0A5D">
        <w:rPr>
          <w:sz w:val="26"/>
          <w:szCs w:val="26"/>
        </w:rPr>
        <w:t>Existing</w:t>
      </w:r>
      <w:r w:rsidRPr="00FC0A5D">
        <w:rPr>
          <w:spacing w:val="-7"/>
          <w:sz w:val="26"/>
          <w:szCs w:val="26"/>
        </w:rPr>
        <w:t xml:space="preserve"> </w:t>
      </w:r>
      <w:r w:rsidRPr="00FC0A5D">
        <w:rPr>
          <w:sz w:val="26"/>
          <w:szCs w:val="26"/>
        </w:rPr>
        <w:t>environmental</w:t>
      </w:r>
      <w:r w:rsidRPr="00FC0A5D">
        <w:rPr>
          <w:spacing w:val="-8"/>
          <w:sz w:val="26"/>
          <w:szCs w:val="26"/>
        </w:rPr>
        <w:t xml:space="preserve"> </w:t>
      </w:r>
      <w:r w:rsidRPr="00FC0A5D">
        <w:rPr>
          <w:sz w:val="26"/>
          <w:szCs w:val="26"/>
        </w:rPr>
        <w:t>reports,</w:t>
      </w:r>
      <w:r w:rsidRPr="00FC0A5D">
        <w:rPr>
          <w:spacing w:val="-4"/>
          <w:sz w:val="26"/>
          <w:szCs w:val="26"/>
        </w:rPr>
        <w:t xml:space="preserve"> </w:t>
      </w:r>
      <w:r w:rsidRPr="00FC0A5D">
        <w:rPr>
          <w:sz w:val="26"/>
          <w:szCs w:val="26"/>
        </w:rPr>
        <w:t>including</w:t>
      </w:r>
      <w:r w:rsidRPr="00FC0A5D">
        <w:rPr>
          <w:spacing w:val="-4"/>
          <w:sz w:val="26"/>
          <w:szCs w:val="26"/>
        </w:rPr>
        <w:t xml:space="preserve"> </w:t>
      </w:r>
      <w:r w:rsidRPr="00FC0A5D">
        <w:rPr>
          <w:sz w:val="26"/>
          <w:szCs w:val="26"/>
        </w:rPr>
        <w:t>but</w:t>
      </w:r>
      <w:r w:rsidRPr="00FC0A5D">
        <w:rPr>
          <w:spacing w:val="-7"/>
          <w:sz w:val="26"/>
          <w:szCs w:val="26"/>
        </w:rPr>
        <w:t xml:space="preserve"> </w:t>
      </w:r>
      <w:r w:rsidRPr="00FC0A5D">
        <w:rPr>
          <w:sz w:val="26"/>
          <w:szCs w:val="26"/>
        </w:rPr>
        <w:t>not</w:t>
      </w:r>
      <w:r w:rsidRPr="00FC0A5D">
        <w:rPr>
          <w:spacing w:val="-5"/>
          <w:sz w:val="26"/>
          <w:szCs w:val="26"/>
        </w:rPr>
        <w:t xml:space="preserve"> </w:t>
      </w:r>
      <w:r w:rsidRPr="00FC0A5D">
        <w:rPr>
          <w:sz w:val="26"/>
          <w:szCs w:val="26"/>
        </w:rPr>
        <w:t>limited</w:t>
      </w:r>
      <w:r w:rsidRPr="00FC0A5D">
        <w:rPr>
          <w:spacing w:val="-7"/>
          <w:sz w:val="26"/>
          <w:szCs w:val="26"/>
        </w:rPr>
        <w:t xml:space="preserve"> </w:t>
      </w:r>
      <w:r w:rsidRPr="00FC0A5D">
        <w:rPr>
          <w:sz w:val="26"/>
          <w:szCs w:val="26"/>
        </w:rPr>
        <w:t>to, biological</w:t>
      </w:r>
      <w:r w:rsidRPr="00FC0A5D" w:rsidR="001B5B85">
        <w:rPr>
          <w:sz w:val="26"/>
          <w:szCs w:val="26"/>
        </w:rPr>
        <w:t>;</w:t>
      </w:r>
      <w:r w:rsidRPr="00FC0A5D">
        <w:rPr>
          <w:sz w:val="26"/>
          <w:szCs w:val="26"/>
        </w:rPr>
        <w:t xml:space="preserve"> </w:t>
      </w:r>
      <w:r w:rsidRPr="00FC0A5D" w:rsidR="00093B4F">
        <w:rPr>
          <w:spacing w:val="-7"/>
          <w:sz w:val="26"/>
          <w:szCs w:val="26"/>
        </w:rPr>
        <w:t xml:space="preserve">non-confidential </w:t>
      </w:r>
      <w:r w:rsidRPr="00FC0A5D" w:rsidR="208A2965">
        <w:rPr>
          <w:sz w:val="26"/>
          <w:szCs w:val="26"/>
        </w:rPr>
        <w:t>ethnographic</w:t>
      </w:r>
      <w:r w:rsidRPr="00FC0A5D" w:rsidR="001B5B85">
        <w:rPr>
          <w:sz w:val="26"/>
          <w:szCs w:val="26"/>
        </w:rPr>
        <w:t xml:space="preserve"> and</w:t>
      </w:r>
      <w:r w:rsidRPr="00FC0A5D" w:rsidR="208A2965">
        <w:rPr>
          <w:sz w:val="26"/>
          <w:szCs w:val="26"/>
        </w:rPr>
        <w:t xml:space="preserve"> archaeological</w:t>
      </w:r>
      <w:r w:rsidRPr="00FC0A5D" w:rsidR="001B5B85">
        <w:rPr>
          <w:sz w:val="26"/>
          <w:szCs w:val="26"/>
        </w:rPr>
        <w:t>;</w:t>
      </w:r>
      <w:r w:rsidRPr="00FC0A5D">
        <w:rPr>
          <w:sz w:val="26"/>
          <w:szCs w:val="26"/>
        </w:rPr>
        <w:t xml:space="preserve"> historic</w:t>
      </w:r>
      <w:r w:rsidRPr="00FC0A5D" w:rsidR="001B5B85">
        <w:rPr>
          <w:sz w:val="26"/>
          <w:szCs w:val="26"/>
        </w:rPr>
        <w:t>;</w:t>
      </w:r>
      <w:r w:rsidRPr="00FC0A5D">
        <w:rPr>
          <w:sz w:val="26"/>
          <w:szCs w:val="26"/>
        </w:rPr>
        <w:t xml:space="preserve"> paleontological</w:t>
      </w:r>
      <w:r w:rsidRPr="00FC0A5D" w:rsidR="001B5B85">
        <w:rPr>
          <w:sz w:val="26"/>
          <w:szCs w:val="26"/>
        </w:rPr>
        <w:t>;</w:t>
      </w:r>
      <w:r w:rsidRPr="00FC0A5D">
        <w:rPr>
          <w:sz w:val="26"/>
          <w:szCs w:val="26"/>
        </w:rPr>
        <w:t xml:space="preserve"> geological</w:t>
      </w:r>
      <w:r w:rsidRPr="00FC0A5D" w:rsidR="001B5B85">
        <w:rPr>
          <w:sz w:val="26"/>
          <w:szCs w:val="26"/>
        </w:rPr>
        <w:t>;</w:t>
      </w:r>
      <w:r w:rsidRPr="00FC0A5D">
        <w:rPr>
          <w:sz w:val="26"/>
          <w:szCs w:val="26"/>
        </w:rPr>
        <w:t xml:space="preserve"> geotechnical</w:t>
      </w:r>
      <w:r w:rsidRPr="00FC0A5D" w:rsidR="001B5B85">
        <w:rPr>
          <w:sz w:val="26"/>
          <w:szCs w:val="26"/>
        </w:rPr>
        <w:t>;</w:t>
      </w:r>
      <w:r w:rsidRPr="00FC0A5D">
        <w:rPr>
          <w:sz w:val="26"/>
          <w:szCs w:val="26"/>
        </w:rPr>
        <w:t xml:space="preserve"> hydrologic</w:t>
      </w:r>
      <w:r w:rsidRPr="00FC0A5D" w:rsidR="001B5B85">
        <w:rPr>
          <w:sz w:val="26"/>
          <w:szCs w:val="26"/>
        </w:rPr>
        <w:t>;</w:t>
      </w:r>
      <w:r w:rsidRPr="00FC0A5D">
        <w:rPr>
          <w:sz w:val="26"/>
          <w:szCs w:val="26"/>
        </w:rPr>
        <w:t xml:space="preserve"> hydrogeologic</w:t>
      </w:r>
      <w:r w:rsidRPr="00FC0A5D" w:rsidR="001B5B85">
        <w:rPr>
          <w:sz w:val="26"/>
          <w:szCs w:val="26"/>
        </w:rPr>
        <w:t>;</w:t>
      </w:r>
      <w:r w:rsidRPr="00FC0A5D">
        <w:rPr>
          <w:sz w:val="26"/>
          <w:szCs w:val="26"/>
        </w:rPr>
        <w:t xml:space="preserve"> and water quality </w:t>
      </w:r>
      <w:r w:rsidRPr="00FC0A5D">
        <w:rPr>
          <w:spacing w:val="-2"/>
          <w:sz w:val="26"/>
          <w:szCs w:val="26"/>
        </w:rPr>
        <w:t>reports.</w:t>
      </w:r>
      <w:r w:rsidRPr="00FC0A5D" w:rsidR="0016101E">
        <w:rPr>
          <w:spacing w:val="-2"/>
          <w:sz w:val="26"/>
          <w:szCs w:val="26"/>
        </w:rPr>
        <w:t xml:space="preserve"> </w:t>
      </w:r>
    </w:p>
    <w:p w:rsidRPr="00FC0A5D" w:rsidR="00D510F6" w:rsidRDefault="00C7611E" w14:paraId="1FA08948" w14:textId="64B1C4B9">
      <w:pPr>
        <w:pStyle w:val="ListParagraph"/>
        <w:numPr>
          <w:ilvl w:val="1"/>
          <w:numId w:val="7"/>
        </w:numPr>
        <w:tabs>
          <w:tab w:val="left" w:pos="1970"/>
        </w:tabs>
        <w:spacing w:before="6" w:line="271" w:lineRule="auto"/>
        <w:ind w:right="1469" w:hanging="721"/>
        <w:rPr>
          <w:sz w:val="26"/>
        </w:rPr>
      </w:pPr>
      <w:r w:rsidRPr="00FC0A5D">
        <w:rPr>
          <w:sz w:val="26"/>
        </w:rPr>
        <w:t>All</w:t>
      </w:r>
      <w:r w:rsidRPr="00FC0A5D">
        <w:rPr>
          <w:spacing w:val="-8"/>
          <w:sz w:val="26"/>
        </w:rPr>
        <w:t xml:space="preserve"> </w:t>
      </w:r>
      <w:r w:rsidRPr="00FC0A5D">
        <w:rPr>
          <w:sz w:val="26"/>
        </w:rPr>
        <w:t>existing</w:t>
      </w:r>
      <w:r w:rsidRPr="00FC0A5D">
        <w:rPr>
          <w:spacing w:val="-7"/>
          <w:sz w:val="26"/>
        </w:rPr>
        <w:t xml:space="preserve"> </w:t>
      </w:r>
      <w:r w:rsidRPr="00FC0A5D">
        <w:rPr>
          <w:sz w:val="26"/>
        </w:rPr>
        <w:t>permits</w:t>
      </w:r>
      <w:r w:rsidRPr="00FC0A5D">
        <w:rPr>
          <w:spacing w:val="-4"/>
          <w:sz w:val="26"/>
        </w:rPr>
        <w:t xml:space="preserve"> </w:t>
      </w:r>
      <w:r w:rsidRPr="00FC0A5D">
        <w:rPr>
          <w:sz w:val="26"/>
        </w:rPr>
        <w:t>governing</w:t>
      </w:r>
      <w:r w:rsidRPr="00FC0A5D">
        <w:rPr>
          <w:spacing w:val="-4"/>
          <w:sz w:val="26"/>
        </w:rPr>
        <w:t xml:space="preserve"> </w:t>
      </w:r>
      <w:r w:rsidRPr="00FC0A5D">
        <w:rPr>
          <w:sz w:val="26"/>
        </w:rPr>
        <w:t>the</w:t>
      </w:r>
      <w:r w:rsidRPr="00FC0A5D">
        <w:rPr>
          <w:spacing w:val="-6"/>
          <w:sz w:val="26"/>
        </w:rPr>
        <w:t xml:space="preserve"> </w:t>
      </w:r>
      <w:r w:rsidRPr="00FC0A5D">
        <w:rPr>
          <w:sz w:val="26"/>
        </w:rPr>
        <w:t>parcels</w:t>
      </w:r>
      <w:r w:rsidRPr="00FC0A5D">
        <w:rPr>
          <w:spacing w:val="-6"/>
          <w:sz w:val="26"/>
        </w:rPr>
        <w:t xml:space="preserve"> </w:t>
      </w:r>
      <w:r w:rsidRPr="00FC0A5D">
        <w:rPr>
          <w:sz w:val="26"/>
        </w:rPr>
        <w:t>and</w:t>
      </w:r>
      <w:r w:rsidRPr="00FC0A5D">
        <w:rPr>
          <w:spacing w:val="-7"/>
          <w:sz w:val="26"/>
        </w:rPr>
        <w:t xml:space="preserve"> </w:t>
      </w:r>
      <w:r w:rsidRPr="00FC0A5D">
        <w:rPr>
          <w:sz w:val="26"/>
        </w:rPr>
        <w:t>equipment</w:t>
      </w:r>
      <w:r w:rsidRPr="00FC0A5D" w:rsidR="002E7DC7">
        <w:rPr>
          <w:sz w:val="26"/>
        </w:rPr>
        <w:t>, and</w:t>
      </w:r>
      <w:r w:rsidRPr="00FC0A5D">
        <w:rPr>
          <w:sz w:val="26"/>
        </w:rPr>
        <w:t xml:space="preserve"> infrastructure involved and copies of any existing unresolved notices of violation for such permits.</w:t>
      </w:r>
    </w:p>
    <w:p w:rsidRPr="00FC0A5D" w:rsidR="00A010A6" w:rsidP="00BE1A90" w:rsidRDefault="00A010A6" w14:paraId="558C8DDB" w14:textId="77777777">
      <w:pPr>
        <w:pStyle w:val="ListParagraph"/>
        <w:numPr>
          <w:ilvl w:val="1"/>
          <w:numId w:val="7"/>
        </w:numPr>
        <w:tabs>
          <w:tab w:val="left" w:pos="1970"/>
        </w:tabs>
        <w:spacing w:before="4"/>
        <w:ind w:right="1440"/>
        <w:rPr>
          <w:sz w:val="26"/>
        </w:rPr>
      </w:pPr>
      <w:r w:rsidRPr="00FC0A5D">
        <w:rPr>
          <w:sz w:val="26"/>
        </w:rPr>
        <w:t>Identification of recorded easements over the property, the purpose of the recorded</w:t>
      </w:r>
      <w:r w:rsidRPr="00FC0A5D">
        <w:rPr>
          <w:spacing w:val="-5"/>
          <w:sz w:val="26"/>
        </w:rPr>
        <w:t xml:space="preserve"> </w:t>
      </w:r>
      <w:r w:rsidRPr="00FC0A5D">
        <w:rPr>
          <w:sz w:val="26"/>
        </w:rPr>
        <w:t>easements,</w:t>
      </w:r>
      <w:r w:rsidRPr="00FC0A5D">
        <w:rPr>
          <w:spacing w:val="-2"/>
          <w:sz w:val="26"/>
        </w:rPr>
        <w:t xml:space="preserve"> </w:t>
      </w:r>
      <w:r w:rsidRPr="00FC0A5D">
        <w:rPr>
          <w:sz w:val="26"/>
        </w:rPr>
        <w:t>and</w:t>
      </w:r>
      <w:r w:rsidRPr="00FC0A5D">
        <w:rPr>
          <w:spacing w:val="-5"/>
          <w:sz w:val="26"/>
        </w:rPr>
        <w:t xml:space="preserve"> </w:t>
      </w:r>
      <w:r w:rsidRPr="00FC0A5D">
        <w:rPr>
          <w:sz w:val="26"/>
        </w:rPr>
        <w:t>a</w:t>
      </w:r>
      <w:r w:rsidRPr="00FC0A5D">
        <w:rPr>
          <w:spacing w:val="-5"/>
          <w:sz w:val="26"/>
        </w:rPr>
        <w:t xml:space="preserve"> </w:t>
      </w:r>
      <w:r w:rsidRPr="00FC0A5D">
        <w:rPr>
          <w:sz w:val="26"/>
        </w:rPr>
        <w:t>statement</w:t>
      </w:r>
      <w:r w:rsidRPr="00FC0A5D">
        <w:rPr>
          <w:spacing w:val="-3"/>
          <w:sz w:val="26"/>
        </w:rPr>
        <w:t xml:space="preserve"> </w:t>
      </w:r>
      <w:r w:rsidRPr="00FC0A5D">
        <w:rPr>
          <w:sz w:val="26"/>
        </w:rPr>
        <w:t>of</w:t>
      </w:r>
      <w:r w:rsidRPr="00FC0A5D">
        <w:rPr>
          <w:spacing w:val="-5"/>
          <w:sz w:val="26"/>
        </w:rPr>
        <w:t xml:space="preserve"> </w:t>
      </w:r>
      <w:r w:rsidRPr="00FC0A5D">
        <w:rPr>
          <w:sz w:val="26"/>
        </w:rPr>
        <w:t>whether</w:t>
      </w:r>
      <w:r w:rsidRPr="00FC0A5D">
        <w:rPr>
          <w:spacing w:val="-4"/>
          <w:sz w:val="26"/>
        </w:rPr>
        <w:t xml:space="preserve"> </w:t>
      </w:r>
      <w:r w:rsidRPr="00FC0A5D">
        <w:rPr>
          <w:sz w:val="26"/>
        </w:rPr>
        <w:t>the</w:t>
      </w:r>
      <w:r w:rsidRPr="00FC0A5D">
        <w:rPr>
          <w:spacing w:val="-4"/>
          <w:sz w:val="26"/>
        </w:rPr>
        <w:t xml:space="preserve"> </w:t>
      </w:r>
      <w:r w:rsidRPr="00FC0A5D">
        <w:rPr>
          <w:sz w:val="26"/>
        </w:rPr>
        <w:t>easements</w:t>
      </w:r>
      <w:r w:rsidRPr="00FC0A5D">
        <w:rPr>
          <w:spacing w:val="-2"/>
          <w:sz w:val="26"/>
        </w:rPr>
        <w:t xml:space="preserve"> </w:t>
      </w:r>
      <w:r w:rsidRPr="00FC0A5D">
        <w:rPr>
          <w:sz w:val="26"/>
        </w:rPr>
        <w:t>are</w:t>
      </w:r>
      <w:r w:rsidRPr="00FC0A5D">
        <w:rPr>
          <w:spacing w:val="-4"/>
          <w:sz w:val="26"/>
        </w:rPr>
        <w:t xml:space="preserve"> </w:t>
      </w:r>
      <w:r w:rsidRPr="00FC0A5D">
        <w:rPr>
          <w:sz w:val="26"/>
        </w:rPr>
        <w:t>necessary for IOU operational requirements.</w:t>
      </w:r>
    </w:p>
    <w:p w:rsidRPr="00BF357F" w:rsidR="00E92E24" w:rsidP="00394680" w:rsidRDefault="003E029A" w14:paraId="791DB5EA" w14:textId="11618B4B">
      <w:pPr>
        <w:pStyle w:val="ListParagraph"/>
        <w:numPr>
          <w:ilvl w:val="1"/>
          <w:numId w:val="7"/>
        </w:numPr>
        <w:tabs>
          <w:tab w:val="left" w:pos="1970"/>
        </w:tabs>
        <w:spacing w:before="4"/>
        <w:ind w:right="1440"/>
        <w:rPr>
          <w:sz w:val="26"/>
        </w:rPr>
      </w:pPr>
      <w:r w:rsidRPr="00FC0A5D">
        <w:rPr>
          <w:sz w:val="26"/>
        </w:rPr>
        <w:t>The</w:t>
      </w:r>
      <w:r w:rsidRPr="00FC0A5D">
        <w:rPr>
          <w:spacing w:val="-4"/>
          <w:sz w:val="26"/>
        </w:rPr>
        <w:t xml:space="preserve"> </w:t>
      </w:r>
      <w:r w:rsidRPr="00FC0A5D">
        <w:rPr>
          <w:sz w:val="26"/>
        </w:rPr>
        <w:t>current</w:t>
      </w:r>
      <w:r w:rsidRPr="00FC0A5D">
        <w:rPr>
          <w:spacing w:val="-5"/>
          <w:sz w:val="26"/>
        </w:rPr>
        <w:t xml:space="preserve"> </w:t>
      </w:r>
      <w:r w:rsidRPr="00FC0A5D">
        <w:rPr>
          <w:sz w:val="26"/>
        </w:rPr>
        <w:t>appraised</w:t>
      </w:r>
      <w:r w:rsidRPr="00FC0A5D">
        <w:rPr>
          <w:spacing w:val="-5"/>
          <w:sz w:val="26"/>
        </w:rPr>
        <w:t xml:space="preserve"> </w:t>
      </w:r>
      <w:r w:rsidRPr="00FC0A5D">
        <w:rPr>
          <w:sz w:val="26"/>
        </w:rPr>
        <w:t>value</w:t>
      </w:r>
      <w:r w:rsidRPr="00FC0A5D">
        <w:rPr>
          <w:spacing w:val="-4"/>
          <w:sz w:val="26"/>
        </w:rPr>
        <w:t xml:space="preserve"> </w:t>
      </w:r>
      <w:r w:rsidRPr="00FC0A5D">
        <w:rPr>
          <w:sz w:val="26"/>
        </w:rPr>
        <w:t>of</w:t>
      </w:r>
      <w:r w:rsidRPr="00FC0A5D">
        <w:rPr>
          <w:spacing w:val="-5"/>
          <w:sz w:val="26"/>
        </w:rPr>
        <w:t xml:space="preserve"> </w:t>
      </w:r>
      <w:r w:rsidRPr="00FC0A5D">
        <w:rPr>
          <w:sz w:val="26"/>
        </w:rPr>
        <w:t>the</w:t>
      </w:r>
      <w:r w:rsidRPr="00FC0A5D">
        <w:rPr>
          <w:spacing w:val="-4"/>
          <w:sz w:val="26"/>
        </w:rPr>
        <w:t xml:space="preserve"> </w:t>
      </w:r>
      <w:r w:rsidRPr="00FC0A5D">
        <w:rPr>
          <w:sz w:val="26"/>
        </w:rPr>
        <w:t>property</w:t>
      </w:r>
      <w:r w:rsidRPr="00FC0A5D">
        <w:rPr>
          <w:spacing w:val="-5"/>
          <w:sz w:val="26"/>
        </w:rPr>
        <w:t xml:space="preserve"> </w:t>
      </w:r>
      <w:r w:rsidRPr="00FC0A5D">
        <w:rPr>
          <w:sz w:val="26"/>
        </w:rPr>
        <w:t>by</w:t>
      </w:r>
      <w:r w:rsidRPr="00FC0A5D">
        <w:rPr>
          <w:spacing w:val="-5"/>
          <w:sz w:val="26"/>
        </w:rPr>
        <w:t xml:space="preserve"> </w:t>
      </w:r>
      <w:r w:rsidRPr="00FC0A5D">
        <w:rPr>
          <w:sz w:val="26"/>
        </w:rPr>
        <w:t>a</w:t>
      </w:r>
      <w:r w:rsidRPr="00FC0A5D">
        <w:rPr>
          <w:spacing w:val="-5"/>
          <w:sz w:val="26"/>
        </w:rPr>
        <w:t xml:space="preserve"> </w:t>
      </w:r>
      <w:r w:rsidRPr="00FC0A5D">
        <w:rPr>
          <w:sz w:val="26"/>
        </w:rPr>
        <w:t>California</w:t>
      </w:r>
      <w:r w:rsidRPr="00FC0A5D">
        <w:rPr>
          <w:spacing w:val="-2"/>
          <w:sz w:val="26"/>
        </w:rPr>
        <w:t xml:space="preserve"> </w:t>
      </w:r>
      <w:r w:rsidRPr="00FC0A5D">
        <w:rPr>
          <w:sz w:val="26"/>
        </w:rPr>
        <w:t xml:space="preserve">licensed </w:t>
      </w:r>
      <w:r w:rsidRPr="00FC0A5D">
        <w:rPr>
          <w:spacing w:val="-2"/>
          <w:sz w:val="26"/>
        </w:rPr>
        <w:t>appraiser</w:t>
      </w:r>
      <w:r w:rsidR="0080530F">
        <w:rPr>
          <w:spacing w:val="-2"/>
          <w:sz w:val="26"/>
        </w:rPr>
        <w:t>, or</w:t>
      </w:r>
      <w:r w:rsidR="00492379">
        <w:rPr>
          <w:spacing w:val="-2"/>
          <w:sz w:val="26"/>
        </w:rPr>
        <w:t xml:space="preserve"> a “Broker Opinion of </w:t>
      </w:r>
      <w:r w:rsidR="00492379">
        <w:rPr>
          <w:spacing w:val="-2"/>
          <w:sz w:val="26"/>
        </w:rPr>
        <w:lastRenderedPageBreak/>
        <w:t xml:space="preserve">Value” in the virtual data room until they </w:t>
      </w:r>
      <w:r w:rsidR="00145749">
        <w:rPr>
          <w:spacing w:val="-2"/>
          <w:sz w:val="26"/>
        </w:rPr>
        <w:t>can obtain and include the current appraised value of the property.</w:t>
      </w:r>
    </w:p>
    <w:p w:rsidRPr="00FC0A5D" w:rsidR="00D510F6" w:rsidP="0055078B" w:rsidRDefault="00D510F6" w14:paraId="6CBF5B81" w14:textId="6722A472">
      <w:pPr>
        <w:pStyle w:val="ListParagraph"/>
        <w:tabs>
          <w:tab w:val="left" w:pos="1970"/>
        </w:tabs>
        <w:spacing w:before="4"/>
        <w:ind w:left="1970" w:firstLine="0"/>
        <w:rPr>
          <w:sz w:val="26"/>
        </w:rPr>
      </w:pPr>
    </w:p>
    <w:p w:rsidRPr="00FC0A5D" w:rsidR="00D510F6" w:rsidRDefault="00C7611E" w14:paraId="04266797" w14:textId="75E88926">
      <w:pPr>
        <w:pStyle w:val="ListParagraph"/>
        <w:numPr>
          <w:ilvl w:val="0"/>
          <w:numId w:val="7"/>
        </w:numPr>
        <w:tabs>
          <w:tab w:val="left" w:pos="978"/>
        </w:tabs>
        <w:spacing w:before="40" w:line="273" w:lineRule="auto"/>
        <w:ind w:right="1287" w:hanging="361"/>
        <w:rPr>
          <w:sz w:val="26"/>
        </w:rPr>
      </w:pPr>
      <w:r w:rsidRPr="00FC0A5D">
        <w:rPr>
          <w:sz w:val="26"/>
        </w:rPr>
        <w:t>The</w:t>
      </w:r>
      <w:r w:rsidRPr="00FC0A5D">
        <w:rPr>
          <w:spacing w:val="-3"/>
          <w:sz w:val="26"/>
        </w:rPr>
        <w:t xml:space="preserve"> </w:t>
      </w:r>
      <w:r w:rsidRPr="00FC0A5D" w:rsidR="00257704">
        <w:rPr>
          <w:sz w:val="26"/>
        </w:rPr>
        <w:t>t</w:t>
      </w:r>
      <w:r w:rsidRPr="00FC0A5D">
        <w:rPr>
          <w:sz w:val="26"/>
        </w:rPr>
        <w:t>ribe</w:t>
      </w:r>
      <w:r w:rsidRPr="00FC0A5D" w:rsidR="00AB03BE">
        <w:rPr>
          <w:sz w:val="26"/>
        </w:rPr>
        <w:t>(s)</w:t>
      </w:r>
      <w:r w:rsidRPr="00FC0A5D">
        <w:rPr>
          <w:spacing w:val="-3"/>
          <w:sz w:val="26"/>
        </w:rPr>
        <w:t xml:space="preserve"> </w:t>
      </w:r>
      <w:r w:rsidRPr="00FC0A5D">
        <w:rPr>
          <w:sz w:val="26"/>
        </w:rPr>
        <w:t>shall</w:t>
      </w:r>
      <w:r w:rsidRPr="00FC0A5D">
        <w:rPr>
          <w:spacing w:val="-5"/>
          <w:sz w:val="26"/>
        </w:rPr>
        <w:t xml:space="preserve"> </w:t>
      </w:r>
      <w:r w:rsidRPr="00FC0A5D">
        <w:rPr>
          <w:sz w:val="26"/>
        </w:rPr>
        <w:t>have</w:t>
      </w:r>
      <w:r w:rsidRPr="00FC0A5D">
        <w:rPr>
          <w:spacing w:val="-1"/>
          <w:sz w:val="26"/>
        </w:rPr>
        <w:t xml:space="preserve"> </w:t>
      </w:r>
      <w:r w:rsidRPr="00FC0A5D">
        <w:rPr>
          <w:sz w:val="26"/>
        </w:rPr>
        <w:t>90</w:t>
      </w:r>
      <w:r w:rsidRPr="00FC0A5D">
        <w:rPr>
          <w:spacing w:val="-4"/>
          <w:sz w:val="26"/>
        </w:rPr>
        <w:t xml:space="preserve"> </w:t>
      </w:r>
      <w:r w:rsidRPr="00FC0A5D">
        <w:rPr>
          <w:sz w:val="26"/>
        </w:rPr>
        <w:t>days</w:t>
      </w:r>
      <w:r w:rsidRPr="00FC0A5D">
        <w:rPr>
          <w:spacing w:val="-3"/>
          <w:sz w:val="26"/>
        </w:rPr>
        <w:t xml:space="preserve"> </w:t>
      </w:r>
      <w:r w:rsidRPr="00FC0A5D">
        <w:rPr>
          <w:sz w:val="26"/>
        </w:rPr>
        <w:t>from</w:t>
      </w:r>
      <w:r w:rsidRPr="00FC0A5D">
        <w:rPr>
          <w:spacing w:val="-4"/>
          <w:sz w:val="26"/>
        </w:rPr>
        <w:t xml:space="preserve"> </w:t>
      </w:r>
      <w:r w:rsidRPr="00FC0A5D">
        <w:rPr>
          <w:sz w:val="26"/>
        </w:rPr>
        <w:t>establishment</w:t>
      </w:r>
      <w:r w:rsidRPr="00FC0A5D">
        <w:rPr>
          <w:spacing w:val="-4"/>
          <w:sz w:val="26"/>
        </w:rPr>
        <w:t xml:space="preserve"> </w:t>
      </w:r>
      <w:r w:rsidRPr="00FC0A5D">
        <w:rPr>
          <w:sz w:val="26"/>
        </w:rPr>
        <w:t>of</w:t>
      </w:r>
      <w:r w:rsidRPr="00FC0A5D">
        <w:rPr>
          <w:spacing w:val="-1"/>
          <w:sz w:val="26"/>
        </w:rPr>
        <w:t xml:space="preserve"> </w:t>
      </w:r>
      <w:r w:rsidRPr="00FC0A5D">
        <w:rPr>
          <w:sz w:val="26"/>
        </w:rPr>
        <w:t>the</w:t>
      </w:r>
      <w:r w:rsidRPr="00FC0A5D">
        <w:rPr>
          <w:spacing w:val="-3"/>
          <w:sz w:val="26"/>
        </w:rPr>
        <w:t xml:space="preserve"> </w:t>
      </w:r>
      <w:r w:rsidRPr="00FC0A5D">
        <w:rPr>
          <w:sz w:val="26"/>
        </w:rPr>
        <w:t>data</w:t>
      </w:r>
      <w:r w:rsidRPr="00FC0A5D">
        <w:rPr>
          <w:spacing w:val="-4"/>
          <w:sz w:val="26"/>
        </w:rPr>
        <w:t xml:space="preserve"> </w:t>
      </w:r>
      <w:r w:rsidRPr="00FC0A5D">
        <w:rPr>
          <w:sz w:val="26"/>
        </w:rPr>
        <w:t>room</w:t>
      </w:r>
      <w:r w:rsidRPr="00FC0A5D">
        <w:rPr>
          <w:spacing w:val="-5"/>
          <w:sz w:val="26"/>
        </w:rPr>
        <w:t xml:space="preserve"> </w:t>
      </w:r>
      <w:r w:rsidRPr="00FC0A5D">
        <w:rPr>
          <w:sz w:val="26"/>
        </w:rPr>
        <w:t xml:space="preserve">to gather additional details and for the </w:t>
      </w:r>
      <w:r w:rsidRPr="00FC0A5D" w:rsidR="00257704">
        <w:rPr>
          <w:sz w:val="26"/>
        </w:rPr>
        <w:t>t</w:t>
      </w:r>
      <w:r w:rsidRPr="00FC0A5D">
        <w:rPr>
          <w:sz w:val="26"/>
        </w:rPr>
        <w:t>ribe</w:t>
      </w:r>
      <w:r w:rsidRPr="00FC0A5D" w:rsidR="00AB03BE">
        <w:rPr>
          <w:sz w:val="26"/>
        </w:rPr>
        <w:t>(s)</w:t>
      </w:r>
      <w:r w:rsidRPr="00FC0A5D">
        <w:rPr>
          <w:sz w:val="26"/>
        </w:rPr>
        <w:t xml:space="preserve"> and IOU to consult and negotiate in good faith regarding the </w:t>
      </w:r>
      <w:r w:rsidRPr="00FC0A5D" w:rsidR="00257704">
        <w:rPr>
          <w:sz w:val="26"/>
        </w:rPr>
        <w:t>t</w:t>
      </w:r>
      <w:r w:rsidRPr="00FC0A5D">
        <w:rPr>
          <w:sz w:val="26"/>
        </w:rPr>
        <w:t>rib</w:t>
      </w:r>
      <w:r w:rsidRPr="00FC0A5D" w:rsidR="00AB03BE">
        <w:rPr>
          <w:sz w:val="26"/>
        </w:rPr>
        <w:t>al</w:t>
      </w:r>
      <w:r w:rsidRPr="00FC0A5D">
        <w:rPr>
          <w:sz w:val="26"/>
        </w:rPr>
        <w:t xml:space="preserve"> acquisition of the real </w:t>
      </w:r>
      <w:r w:rsidRPr="00FC0A5D">
        <w:rPr>
          <w:spacing w:val="-2"/>
          <w:sz w:val="26"/>
        </w:rPr>
        <w:t>property.</w:t>
      </w:r>
    </w:p>
    <w:p w:rsidRPr="00FC0A5D" w:rsidR="00D510F6" w:rsidRDefault="00C7611E" w14:paraId="5060CBEB" w14:textId="1840A8DC">
      <w:pPr>
        <w:pStyle w:val="ListParagraph"/>
        <w:numPr>
          <w:ilvl w:val="0"/>
          <w:numId w:val="7"/>
        </w:numPr>
        <w:tabs>
          <w:tab w:val="left" w:pos="975"/>
          <w:tab w:val="left" w:pos="978"/>
        </w:tabs>
        <w:spacing w:before="3" w:line="273" w:lineRule="auto"/>
        <w:ind w:right="1054" w:hanging="361"/>
        <w:rPr>
          <w:sz w:val="26"/>
        </w:rPr>
      </w:pPr>
      <w:r w:rsidRPr="00FC0A5D">
        <w:rPr>
          <w:sz w:val="26"/>
        </w:rPr>
        <w:t xml:space="preserve">At the conclusion of 90-day period, if the IOU and the </w:t>
      </w:r>
      <w:r w:rsidRPr="00FC0A5D" w:rsidR="00257704">
        <w:rPr>
          <w:sz w:val="26"/>
        </w:rPr>
        <w:t>t</w:t>
      </w:r>
      <w:r w:rsidRPr="00FC0A5D">
        <w:rPr>
          <w:sz w:val="26"/>
        </w:rPr>
        <w:t>ribe</w:t>
      </w:r>
      <w:r w:rsidRPr="00FC0A5D" w:rsidR="00AB03BE">
        <w:rPr>
          <w:sz w:val="26"/>
        </w:rPr>
        <w:t>(s)</w:t>
      </w:r>
      <w:r w:rsidRPr="00FC0A5D">
        <w:rPr>
          <w:sz w:val="26"/>
        </w:rPr>
        <w:t xml:space="preserve"> have not reached an agreement in principle and if such an agreement does not </w:t>
      </w:r>
      <w:r w:rsidRPr="00FC0A5D" w:rsidR="00763330">
        <w:rPr>
          <w:sz w:val="26"/>
        </w:rPr>
        <w:t>seem</w:t>
      </w:r>
      <w:r w:rsidRPr="00FC0A5D" w:rsidR="00763330">
        <w:rPr>
          <w:spacing w:val="-7"/>
          <w:sz w:val="26"/>
        </w:rPr>
        <w:t xml:space="preserve"> </w:t>
      </w:r>
      <w:r w:rsidRPr="00FC0A5D">
        <w:rPr>
          <w:sz w:val="26"/>
        </w:rPr>
        <w:t>reasonably</w:t>
      </w:r>
      <w:r w:rsidRPr="00FC0A5D">
        <w:rPr>
          <w:spacing w:val="-4"/>
          <w:sz w:val="26"/>
        </w:rPr>
        <w:t xml:space="preserve"> </w:t>
      </w:r>
      <w:r w:rsidRPr="00FC0A5D">
        <w:rPr>
          <w:sz w:val="26"/>
        </w:rPr>
        <w:t>imminent</w:t>
      </w:r>
      <w:r w:rsidRPr="00FC0A5D">
        <w:rPr>
          <w:spacing w:val="-7"/>
          <w:sz w:val="26"/>
        </w:rPr>
        <w:t xml:space="preserve"> </w:t>
      </w:r>
      <w:r w:rsidRPr="00FC0A5D">
        <w:rPr>
          <w:sz w:val="26"/>
        </w:rPr>
        <w:t>despite</w:t>
      </w:r>
      <w:r w:rsidRPr="00FC0A5D">
        <w:rPr>
          <w:spacing w:val="-6"/>
          <w:sz w:val="26"/>
        </w:rPr>
        <w:t xml:space="preserve"> </w:t>
      </w:r>
      <w:r w:rsidRPr="00FC0A5D">
        <w:rPr>
          <w:sz w:val="26"/>
        </w:rPr>
        <w:t>good-faith</w:t>
      </w:r>
      <w:r w:rsidRPr="00FC0A5D">
        <w:rPr>
          <w:spacing w:val="-6"/>
          <w:sz w:val="26"/>
        </w:rPr>
        <w:t xml:space="preserve"> </w:t>
      </w:r>
      <w:r w:rsidRPr="00FC0A5D">
        <w:rPr>
          <w:sz w:val="26"/>
        </w:rPr>
        <w:t>negotiation,</w:t>
      </w:r>
      <w:r w:rsidRPr="00FC0A5D">
        <w:rPr>
          <w:spacing w:val="-7"/>
          <w:sz w:val="26"/>
        </w:rPr>
        <w:t xml:space="preserve"> </w:t>
      </w:r>
      <w:r w:rsidRPr="00FC0A5D">
        <w:rPr>
          <w:sz w:val="26"/>
        </w:rPr>
        <w:t>the</w:t>
      </w:r>
      <w:r w:rsidRPr="00FC0A5D">
        <w:rPr>
          <w:spacing w:val="-6"/>
          <w:sz w:val="26"/>
        </w:rPr>
        <w:t xml:space="preserve"> </w:t>
      </w:r>
      <w:r w:rsidRPr="00FC0A5D">
        <w:rPr>
          <w:sz w:val="26"/>
        </w:rPr>
        <w:t>noticing IOU may seek third-party purchasers for the real property.</w:t>
      </w:r>
    </w:p>
    <w:p w:rsidRPr="00FC0A5D" w:rsidR="00D510F6" w:rsidRDefault="00C7611E" w14:paraId="2C7BDBD3" w14:textId="77777777">
      <w:pPr>
        <w:pStyle w:val="Heading1"/>
        <w:numPr>
          <w:ilvl w:val="1"/>
          <w:numId w:val="10"/>
        </w:numPr>
        <w:tabs>
          <w:tab w:val="left" w:pos="1698"/>
        </w:tabs>
        <w:ind w:hanging="720"/>
      </w:pPr>
      <w:r w:rsidRPr="00FC0A5D">
        <w:t>To</w:t>
      </w:r>
      <w:r w:rsidRPr="00FC0A5D">
        <w:rPr>
          <w:spacing w:val="-15"/>
        </w:rPr>
        <w:t xml:space="preserve"> </w:t>
      </w:r>
      <w:r w:rsidRPr="00FC0A5D">
        <w:t>Whom</w:t>
      </w:r>
      <w:r w:rsidRPr="00FC0A5D">
        <w:rPr>
          <w:spacing w:val="-15"/>
        </w:rPr>
        <w:t xml:space="preserve"> </w:t>
      </w:r>
      <w:r w:rsidRPr="00FC0A5D">
        <w:t>Notice</w:t>
      </w:r>
      <w:r w:rsidRPr="00FC0A5D">
        <w:rPr>
          <w:spacing w:val="-14"/>
        </w:rPr>
        <w:t xml:space="preserve"> </w:t>
      </w:r>
      <w:r w:rsidRPr="00FC0A5D">
        <w:t>Is</w:t>
      </w:r>
      <w:r w:rsidRPr="00FC0A5D">
        <w:rPr>
          <w:spacing w:val="-15"/>
        </w:rPr>
        <w:t xml:space="preserve"> </w:t>
      </w:r>
      <w:r w:rsidRPr="00FC0A5D">
        <w:rPr>
          <w:spacing w:val="-2"/>
        </w:rPr>
        <w:t>Directed</w:t>
      </w:r>
    </w:p>
    <w:p w:rsidRPr="00FC0A5D" w:rsidR="00D510F6" w:rsidRDefault="00C7611E" w14:paraId="26AD053F" w14:textId="2DB9B01B">
      <w:pPr>
        <w:pStyle w:val="BodyText"/>
        <w:spacing w:before="240" w:line="273" w:lineRule="auto"/>
        <w:ind w:left="258" w:right="455"/>
      </w:pPr>
      <w:r w:rsidRPr="00FC0A5D">
        <w:t xml:space="preserve">The IOU shall notify the </w:t>
      </w:r>
      <w:r w:rsidRPr="00FC0A5D" w:rsidR="00763330">
        <w:t>t</w:t>
      </w:r>
      <w:r w:rsidRPr="00FC0A5D">
        <w:t xml:space="preserve">ribal chairperson of any relevant </w:t>
      </w:r>
      <w:r w:rsidRPr="00FC0A5D" w:rsidR="00763330">
        <w:t>t</w:t>
      </w:r>
      <w:r w:rsidRPr="00FC0A5D">
        <w:t xml:space="preserve">ribes, or the chairperson’s designee, as identified by authorized </w:t>
      </w:r>
      <w:r w:rsidRPr="00FC0A5D" w:rsidR="00763330">
        <w:t>t</w:t>
      </w:r>
      <w:r w:rsidRPr="00FC0A5D">
        <w:t>ribal leadership. A copy of each</w:t>
      </w:r>
      <w:r w:rsidRPr="00FC0A5D">
        <w:rPr>
          <w:spacing w:val="-4"/>
        </w:rPr>
        <w:t xml:space="preserve"> </w:t>
      </w:r>
      <w:r w:rsidRPr="00FC0A5D">
        <w:t>notification</w:t>
      </w:r>
      <w:r w:rsidRPr="00FC0A5D">
        <w:rPr>
          <w:spacing w:val="-4"/>
        </w:rPr>
        <w:t xml:space="preserve"> </w:t>
      </w:r>
      <w:r w:rsidRPr="00FC0A5D">
        <w:t>shall</w:t>
      </w:r>
      <w:r w:rsidRPr="00FC0A5D">
        <w:rPr>
          <w:spacing w:val="-6"/>
        </w:rPr>
        <w:t xml:space="preserve"> </w:t>
      </w:r>
      <w:r w:rsidRPr="00FC0A5D">
        <w:t>be</w:t>
      </w:r>
      <w:r w:rsidRPr="00FC0A5D">
        <w:rPr>
          <w:spacing w:val="-4"/>
        </w:rPr>
        <w:t xml:space="preserve"> </w:t>
      </w:r>
      <w:r w:rsidRPr="00FC0A5D">
        <w:t>provided</w:t>
      </w:r>
      <w:r w:rsidRPr="00FC0A5D">
        <w:rPr>
          <w:spacing w:val="-5"/>
        </w:rPr>
        <w:t xml:space="preserve"> </w:t>
      </w:r>
      <w:r w:rsidRPr="00FC0A5D">
        <w:t>to</w:t>
      </w:r>
      <w:r w:rsidRPr="00FC0A5D">
        <w:rPr>
          <w:spacing w:val="-2"/>
        </w:rPr>
        <w:t xml:space="preserve"> </w:t>
      </w:r>
      <w:r w:rsidRPr="00FC0A5D">
        <w:t>the</w:t>
      </w:r>
      <w:r w:rsidRPr="00FC0A5D">
        <w:rPr>
          <w:spacing w:val="-2"/>
        </w:rPr>
        <w:t xml:space="preserve"> </w:t>
      </w:r>
      <w:r w:rsidRPr="00FC0A5D">
        <w:t>Commission’s</w:t>
      </w:r>
      <w:r w:rsidRPr="00FC0A5D">
        <w:rPr>
          <w:spacing w:val="-3"/>
        </w:rPr>
        <w:t xml:space="preserve"> </w:t>
      </w:r>
      <w:r w:rsidRPr="00FC0A5D">
        <w:t>Energy</w:t>
      </w:r>
      <w:r w:rsidRPr="00FC0A5D">
        <w:rPr>
          <w:spacing w:val="-5"/>
        </w:rPr>
        <w:t xml:space="preserve"> </w:t>
      </w:r>
      <w:r w:rsidRPr="00FC0A5D">
        <w:t>Division’s</w:t>
      </w:r>
      <w:r w:rsidRPr="00FC0A5D">
        <w:rPr>
          <w:spacing w:val="-4"/>
        </w:rPr>
        <w:t xml:space="preserve"> </w:t>
      </w:r>
      <w:r w:rsidRPr="00FC0A5D">
        <w:t>CEQA and FERC Branch Manager or their designee</w:t>
      </w:r>
      <w:r w:rsidRPr="00FC0A5D" w:rsidR="29BE29D3">
        <w:t xml:space="preserve"> with carbon copy provided to </w:t>
      </w:r>
      <w:r w:rsidRPr="00FC0A5D" w:rsidR="007B3ACB">
        <w:t>the Commission</w:t>
      </w:r>
      <w:r w:rsidRPr="00FC0A5D" w:rsidR="29BE29D3">
        <w:t xml:space="preserve"> Tribal Advisor’s Office</w:t>
      </w:r>
      <w:r w:rsidRPr="00FC0A5D">
        <w:t>.</w:t>
      </w:r>
    </w:p>
    <w:p w:rsidRPr="00FC0A5D" w:rsidR="00D510F6" w:rsidRDefault="00C7611E" w14:paraId="56AF0253" w14:textId="77777777">
      <w:pPr>
        <w:pStyle w:val="Heading1"/>
        <w:numPr>
          <w:ilvl w:val="1"/>
          <w:numId w:val="10"/>
        </w:numPr>
        <w:tabs>
          <w:tab w:val="left" w:pos="1698"/>
        </w:tabs>
        <w:spacing w:before="203"/>
        <w:ind w:hanging="720"/>
      </w:pPr>
      <w:r w:rsidRPr="00FC0A5D">
        <w:rPr>
          <w:spacing w:val="-2"/>
        </w:rPr>
        <w:t>Contents</w:t>
      </w:r>
      <w:r w:rsidRPr="00FC0A5D">
        <w:rPr>
          <w:spacing w:val="-10"/>
        </w:rPr>
        <w:t xml:space="preserve"> </w:t>
      </w:r>
      <w:r w:rsidRPr="00FC0A5D">
        <w:rPr>
          <w:spacing w:val="-2"/>
        </w:rPr>
        <w:t>of</w:t>
      </w:r>
      <w:r w:rsidRPr="00FC0A5D">
        <w:rPr>
          <w:spacing w:val="-10"/>
        </w:rPr>
        <w:t xml:space="preserve"> </w:t>
      </w:r>
      <w:r w:rsidRPr="00FC0A5D">
        <w:rPr>
          <w:spacing w:val="-2"/>
        </w:rPr>
        <w:t>Notice</w:t>
      </w:r>
    </w:p>
    <w:p w:rsidRPr="00FC0A5D" w:rsidR="00D510F6" w:rsidRDefault="00C7611E" w14:paraId="12F90C16" w14:textId="77777777">
      <w:pPr>
        <w:pStyle w:val="BodyText"/>
        <w:spacing w:before="240"/>
        <w:ind w:left="258"/>
      </w:pPr>
      <w:r w:rsidRPr="00FC0A5D">
        <w:t>The</w:t>
      </w:r>
      <w:r w:rsidRPr="00FC0A5D">
        <w:rPr>
          <w:spacing w:val="-7"/>
        </w:rPr>
        <w:t xml:space="preserve"> </w:t>
      </w:r>
      <w:r w:rsidRPr="00FC0A5D">
        <w:t>notice</w:t>
      </w:r>
      <w:r w:rsidRPr="00FC0A5D">
        <w:rPr>
          <w:spacing w:val="-6"/>
        </w:rPr>
        <w:t xml:space="preserve"> </w:t>
      </w:r>
      <w:r w:rsidRPr="00FC0A5D">
        <w:t>shall</w:t>
      </w:r>
      <w:r w:rsidRPr="00FC0A5D">
        <w:rPr>
          <w:spacing w:val="-8"/>
        </w:rPr>
        <w:t xml:space="preserve"> </w:t>
      </w:r>
      <w:r w:rsidRPr="00FC0A5D">
        <w:t>include,</w:t>
      </w:r>
      <w:r w:rsidRPr="00FC0A5D">
        <w:rPr>
          <w:spacing w:val="-8"/>
        </w:rPr>
        <w:t xml:space="preserve"> </w:t>
      </w:r>
      <w:r w:rsidRPr="00FC0A5D">
        <w:t>in</w:t>
      </w:r>
      <w:r w:rsidRPr="00FC0A5D">
        <w:rPr>
          <w:spacing w:val="-6"/>
        </w:rPr>
        <w:t xml:space="preserve"> </w:t>
      </w:r>
      <w:r w:rsidRPr="00FC0A5D">
        <w:t>plain</w:t>
      </w:r>
      <w:r w:rsidRPr="00FC0A5D">
        <w:rPr>
          <w:spacing w:val="-5"/>
        </w:rPr>
        <w:t xml:space="preserve"> </w:t>
      </w:r>
      <w:r w:rsidRPr="00FC0A5D">
        <w:rPr>
          <w:spacing w:val="-2"/>
        </w:rPr>
        <w:t>language:</w:t>
      </w:r>
    </w:p>
    <w:p w:rsidRPr="00FC0A5D" w:rsidR="00D510F6" w:rsidRDefault="00C7611E" w14:paraId="77516AFA" w14:textId="77777777">
      <w:pPr>
        <w:pStyle w:val="ListParagraph"/>
        <w:numPr>
          <w:ilvl w:val="0"/>
          <w:numId w:val="6"/>
        </w:numPr>
        <w:tabs>
          <w:tab w:val="left" w:pos="976"/>
          <w:tab w:val="left" w:pos="978"/>
        </w:tabs>
        <w:spacing w:before="284" w:line="273" w:lineRule="auto"/>
        <w:ind w:right="498"/>
        <w:rPr>
          <w:sz w:val="26"/>
        </w:rPr>
      </w:pPr>
      <w:r w:rsidRPr="00FC0A5D">
        <w:rPr>
          <w:sz w:val="26"/>
        </w:rPr>
        <w:t>Identification</w:t>
      </w:r>
      <w:r w:rsidRPr="00FC0A5D">
        <w:rPr>
          <w:spacing w:val="-3"/>
          <w:sz w:val="26"/>
        </w:rPr>
        <w:t xml:space="preserve"> </w:t>
      </w:r>
      <w:r w:rsidRPr="00FC0A5D">
        <w:rPr>
          <w:sz w:val="26"/>
        </w:rPr>
        <w:t>of</w:t>
      </w:r>
      <w:r w:rsidRPr="00FC0A5D">
        <w:rPr>
          <w:spacing w:val="-5"/>
          <w:sz w:val="26"/>
        </w:rPr>
        <w:t xml:space="preserve"> </w:t>
      </w:r>
      <w:r w:rsidRPr="00FC0A5D">
        <w:rPr>
          <w:sz w:val="26"/>
        </w:rPr>
        <w:t>the</w:t>
      </w:r>
      <w:r w:rsidRPr="00FC0A5D">
        <w:rPr>
          <w:spacing w:val="-3"/>
          <w:sz w:val="26"/>
        </w:rPr>
        <w:t xml:space="preserve"> </w:t>
      </w:r>
      <w:r w:rsidRPr="00FC0A5D">
        <w:rPr>
          <w:sz w:val="26"/>
        </w:rPr>
        <w:t>parcel(s)</w:t>
      </w:r>
      <w:r w:rsidRPr="00FC0A5D">
        <w:rPr>
          <w:spacing w:val="-5"/>
          <w:sz w:val="26"/>
        </w:rPr>
        <w:t xml:space="preserve"> </w:t>
      </w:r>
      <w:r w:rsidRPr="00FC0A5D">
        <w:rPr>
          <w:sz w:val="26"/>
        </w:rPr>
        <w:t>proposed</w:t>
      </w:r>
      <w:r w:rsidRPr="00FC0A5D">
        <w:rPr>
          <w:spacing w:val="-5"/>
          <w:sz w:val="26"/>
        </w:rPr>
        <w:t xml:space="preserve"> </w:t>
      </w:r>
      <w:r w:rsidRPr="00FC0A5D">
        <w:rPr>
          <w:sz w:val="26"/>
        </w:rPr>
        <w:t>for</w:t>
      </w:r>
      <w:r w:rsidRPr="00FC0A5D">
        <w:rPr>
          <w:spacing w:val="-5"/>
          <w:sz w:val="26"/>
        </w:rPr>
        <w:t xml:space="preserve"> </w:t>
      </w:r>
      <w:r w:rsidRPr="00FC0A5D">
        <w:rPr>
          <w:sz w:val="26"/>
        </w:rPr>
        <w:t>disposition</w:t>
      </w:r>
      <w:r w:rsidRPr="00FC0A5D">
        <w:rPr>
          <w:spacing w:val="-4"/>
          <w:sz w:val="26"/>
        </w:rPr>
        <w:t xml:space="preserve"> </w:t>
      </w:r>
      <w:r w:rsidRPr="00FC0A5D">
        <w:rPr>
          <w:sz w:val="26"/>
        </w:rPr>
        <w:t>by</w:t>
      </w:r>
      <w:r w:rsidRPr="00FC0A5D">
        <w:rPr>
          <w:spacing w:val="-5"/>
          <w:sz w:val="26"/>
        </w:rPr>
        <w:t xml:space="preserve"> </w:t>
      </w:r>
      <w:r w:rsidRPr="00FC0A5D">
        <w:rPr>
          <w:sz w:val="26"/>
        </w:rPr>
        <w:t>Assessor’s</w:t>
      </w:r>
      <w:r w:rsidRPr="00FC0A5D">
        <w:rPr>
          <w:spacing w:val="-5"/>
          <w:sz w:val="26"/>
        </w:rPr>
        <w:t xml:space="preserve"> </w:t>
      </w:r>
      <w:r w:rsidRPr="00FC0A5D">
        <w:rPr>
          <w:sz w:val="26"/>
        </w:rPr>
        <w:t>Parcel Number</w:t>
      </w:r>
      <w:r w:rsidRPr="00FC0A5D">
        <w:rPr>
          <w:spacing w:val="-2"/>
          <w:sz w:val="26"/>
        </w:rPr>
        <w:t xml:space="preserve"> </w:t>
      </w:r>
      <w:r w:rsidRPr="00FC0A5D">
        <w:rPr>
          <w:sz w:val="26"/>
        </w:rPr>
        <w:t>(APN)</w:t>
      </w:r>
      <w:r w:rsidRPr="00FC0A5D">
        <w:rPr>
          <w:spacing w:val="-3"/>
          <w:sz w:val="26"/>
        </w:rPr>
        <w:t xml:space="preserve"> </w:t>
      </w:r>
      <w:r w:rsidRPr="00FC0A5D">
        <w:rPr>
          <w:sz w:val="26"/>
        </w:rPr>
        <w:t>and a</w:t>
      </w:r>
      <w:r w:rsidRPr="00FC0A5D">
        <w:rPr>
          <w:spacing w:val="-3"/>
          <w:sz w:val="26"/>
        </w:rPr>
        <w:t xml:space="preserve"> </w:t>
      </w:r>
      <w:r w:rsidRPr="00FC0A5D">
        <w:rPr>
          <w:sz w:val="26"/>
        </w:rPr>
        <w:t>detailed map</w:t>
      </w:r>
      <w:r w:rsidRPr="00FC0A5D">
        <w:rPr>
          <w:spacing w:val="-3"/>
          <w:sz w:val="26"/>
        </w:rPr>
        <w:t xml:space="preserve"> </w:t>
      </w:r>
      <w:r w:rsidRPr="00FC0A5D">
        <w:rPr>
          <w:sz w:val="26"/>
        </w:rPr>
        <w:t>showing</w:t>
      </w:r>
      <w:r w:rsidRPr="00FC0A5D">
        <w:rPr>
          <w:spacing w:val="-3"/>
          <w:sz w:val="26"/>
        </w:rPr>
        <w:t xml:space="preserve"> </w:t>
      </w:r>
      <w:r w:rsidRPr="00FC0A5D">
        <w:rPr>
          <w:sz w:val="26"/>
        </w:rPr>
        <w:t>the</w:t>
      </w:r>
      <w:r w:rsidRPr="00FC0A5D">
        <w:rPr>
          <w:spacing w:val="-2"/>
          <w:sz w:val="26"/>
        </w:rPr>
        <w:t xml:space="preserve"> </w:t>
      </w:r>
      <w:r w:rsidRPr="00FC0A5D">
        <w:rPr>
          <w:sz w:val="26"/>
        </w:rPr>
        <w:t>boundary</w:t>
      </w:r>
      <w:r w:rsidRPr="00FC0A5D">
        <w:rPr>
          <w:spacing w:val="-3"/>
          <w:sz w:val="26"/>
        </w:rPr>
        <w:t xml:space="preserve"> </w:t>
      </w:r>
      <w:r w:rsidRPr="00FC0A5D">
        <w:rPr>
          <w:sz w:val="26"/>
        </w:rPr>
        <w:t>of these</w:t>
      </w:r>
      <w:r w:rsidRPr="00FC0A5D">
        <w:rPr>
          <w:spacing w:val="-2"/>
          <w:sz w:val="26"/>
        </w:rPr>
        <w:t xml:space="preserve"> </w:t>
      </w:r>
      <w:r w:rsidRPr="00FC0A5D">
        <w:rPr>
          <w:sz w:val="26"/>
        </w:rPr>
        <w:t>parcels</w:t>
      </w:r>
    </w:p>
    <w:p w:rsidRPr="00FC0A5D" w:rsidR="00D510F6" w:rsidRDefault="00C7611E" w14:paraId="0981E180" w14:textId="77777777">
      <w:pPr>
        <w:pStyle w:val="ListParagraph"/>
        <w:numPr>
          <w:ilvl w:val="0"/>
          <w:numId w:val="6"/>
        </w:numPr>
        <w:tabs>
          <w:tab w:val="left" w:pos="977"/>
          <w:tab w:val="left" w:pos="979"/>
        </w:tabs>
        <w:spacing w:before="3" w:line="273" w:lineRule="auto"/>
        <w:ind w:left="979" w:right="1268"/>
        <w:rPr>
          <w:sz w:val="26"/>
        </w:rPr>
      </w:pPr>
      <w:r w:rsidRPr="00FC0A5D">
        <w:rPr>
          <w:sz w:val="26"/>
        </w:rPr>
        <w:t>A</w:t>
      </w:r>
      <w:r w:rsidRPr="00FC0A5D">
        <w:rPr>
          <w:spacing w:val="-5"/>
          <w:sz w:val="26"/>
        </w:rPr>
        <w:t xml:space="preserve"> </w:t>
      </w:r>
      <w:r w:rsidRPr="00FC0A5D">
        <w:rPr>
          <w:sz w:val="26"/>
        </w:rPr>
        <w:t>location</w:t>
      </w:r>
      <w:r w:rsidRPr="00FC0A5D">
        <w:rPr>
          <w:spacing w:val="-3"/>
          <w:sz w:val="26"/>
        </w:rPr>
        <w:t xml:space="preserve"> </w:t>
      </w:r>
      <w:r w:rsidRPr="00FC0A5D">
        <w:rPr>
          <w:sz w:val="26"/>
        </w:rPr>
        <w:t>and</w:t>
      </w:r>
      <w:r w:rsidRPr="00FC0A5D">
        <w:rPr>
          <w:spacing w:val="-5"/>
          <w:sz w:val="26"/>
        </w:rPr>
        <w:t xml:space="preserve"> </w:t>
      </w:r>
      <w:r w:rsidRPr="00FC0A5D">
        <w:rPr>
          <w:sz w:val="26"/>
        </w:rPr>
        <w:t>vicinity</w:t>
      </w:r>
      <w:r w:rsidRPr="00FC0A5D">
        <w:rPr>
          <w:spacing w:val="-5"/>
          <w:sz w:val="26"/>
        </w:rPr>
        <w:t xml:space="preserve"> </w:t>
      </w:r>
      <w:r w:rsidRPr="00FC0A5D">
        <w:rPr>
          <w:sz w:val="26"/>
        </w:rPr>
        <w:t>map</w:t>
      </w:r>
      <w:r w:rsidRPr="00FC0A5D">
        <w:rPr>
          <w:spacing w:val="-4"/>
          <w:sz w:val="26"/>
        </w:rPr>
        <w:t xml:space="preserve"> </w:t>
      </w:r>
      <w:r w:rsidRPr="00FC0A5D">
        <w:rPr>
          <w:sz w:val="26"/>
        </w:rPr>
        <w:t>indicating</w:t>
      </w:r>
      <w:r w:rsidRPr="00FC0A5D">
        <w:rPr>
          <w:spacing w:val="-3"/>
          <w:sz w:val="26"/>
        </w:rPr>
        <w:t xml:space="preserve"> </w:t>
      </w:r>
      <w:r w:rsidRPr="00FC0A5D">
        <w:rPr>
          <w:sz w:val="26"/>
        </w:rPr>
        <w:t>in</w:t>
      </w:r>
      <w:r w:rsidRPr="00FC0A5D">
        <w:rPr>
          <w:spacing w:val="-3"/>
          <w:sz w:val="26"/>
        </w:rPr>
        <w:t xml:space="preserve"> </w:t>
      </w:r>
      <w:r w:rsidRPr="00FC0A5D">
        <w:rPr>
          <w:sz w:val="26"/>
        </w:rPr>
        <w:t>which</w:t>
      </w:r>
      <w:r w:rsidRPr="00FC0A5D">
        <w:rPr>
          <w:spacing w:val="-4"/>
          <w:sz w:val="26"/>
        </w:rPr>
        <w:t xml:space="preserve"> </w:t>
      </w:r>
      <w:r w:rsidRPr="00FC0A5D">
        <w:rPr>
          <w:sz w:val="26"/>
        </w:rPr>
        <w:t>counties</w:t>
      </w:r>
      <w:r w:rsidRPr="00FC0A5D">
        <w:rPr>
          <w:spacing w:val="-4"/>
          <w:sz w:val="26"/>
        </w:rPr>
        <w:t xml:space="preserve"> </w:t>
      </w:r>
      <w:r w:rsidRPr="00FC0A5D">
        <w:rPr>
          <w:sz w:val="26"/>
        </w:rPr>
        <w:t>the</w:t>
      </w:r>
      <w:r w:rsidRPr="00FC0A5D">
        <w:rPr>
          <w:spacing w:val="-4"/>
          <w:sz w:val="26"/>
        </w:rPr>
        <w:t xml:space="preserve"> </w:t>
      </w:r>
      <w:r w:rsidRPr="00FC0A5D">
        <w:rPr>
          <w:sz w:val="26"/>
        </w:rPr>
        <w:t>parcels proposed for disposition are located.</w:t>
      </w:r>
    </w:p>
    <w:p w:rsidRPr="00FC0A5D" w:rsidR="00D510F6" w:rsidRDefault="00C7611E" w14:paraId="56B49589" w14:textId="77777777">
      <w:pPr>
        <w:pStyle w:val="ListParagraph"/>
        <w:numPr>
          <w:ilvl w:val="0"/>
          <w:numId w:val="6"/>
        </w:numPr>
        <w:tabs>
          <w:tab w:val="left" w:pos="976"/>
          <w:tab w:val="left" w:pos="978"/>
        </w:tabs>
        <w:spacing w:line="273" w:lineRule="auto"/>
        <w:ind w:right="570" w:hanging="360"/>
        <w:rPr>
          <w:sz w:val="26"/>
        </w:rPr>
      </w:pPr>
      <w:r w:rsidRPr="00FC0A5D">
        <w:rPr>
          <w:sz w:val="26"/>
        </w:rPr>
        <w:t>A</w:t>
      </w:r>
      <w:r w:rsidRPr="00FC0A5D">
        <w:rPr>
          <w:spacing w:val="-5"/>
          <w:sz w:val="26"/>
        </w:rPr>
        <w:t xml:space="preserve"> </w:t>
      </w:r>
      <w:r w:rsidRPr="00FC0A5D">
        <w:rPr>
          <w:sz w:val="26"/>
        </w:rPr>
        <w:t>brief</w:t>
      </w:r>
      <w:r w:rsidRPr="00FC0A5D">
        <w:rPr>
          <w:spacing w:val="-5"/>
          <w:sz w:val="26"/>
        </w:rPr>
        <w:t xml:space="preserve"> </w:t>
      </w:r>
      <w:r w:rsidRPr="00FC0A5D">
        <w:rPr>
          <w:sz w:val="26"/>
        </w:rPr>
        <w:t>description</w:t>
      </w:r>
      <w:r w:rsidRPr="00FC0A5D">
        <w:rPr>
          <w:spacing w:val="-2"/>
          <w:sz w:val="26"/>
        </w:rPr>
        <w:t xml:space="preserve"> </w:t>
      </w:r>
      <w:r w:rsidRPr="00FC0A5D">
        <w:rPr>
          <w:sz w:val="26"/>
        </w:rPr>
        <w:t>of</w:t>
      </w:r>
      <w:r w:rsidRPr="00FC0A5D">
        <w:rPr>
          <w:spacing w:val="-5"/>
          <w:sz w:val="26"/>
        </w:rPr>
        <w:t xml:space="preserve"> </w:t>
      </w:r>
      <w:r w:rsidRPr="00FC0A5D">
        <w:rPr>
          <w:sz w:val="26"/>
        </w:rPr>
        <w:t>the</w:t>
      </w:r>
      <w:r w:rsidRPr="00FC0A5D">
        <w:rPr>
          <w:spacing w:val="-4"/>
          <w:sz w:val="26"/>
        </w:rPr>
        <w:t xml:space="preserve"> </w:t>
      </w:r>
      <w:r w:rsidRPr="00FC0A5D">
        <w:rPr>
          <w:sz w:val="26"/>
        </w:rPr>
        <w:t>real</w:t>
      </w:r>
      <w:r w:rsidRPr="00FC0A5D">
        <w:rPr>
          <w:spacing w:val="-6"/>
          <w:sz w:val="26"/>
        </w:rPr>
        <w:t xml:space="preserve"> </w:t>
      </w:r>
      <w:r w:rsidRPr="00FC0A5D">
        <w:rPr>
          <w:sz w:val="26"/>
        </w:rPr>
        <w:t>property</w:t>
      </w:r>
      <w:r w:rsidRPr="00FC0A5D">
        <w:rPr>
          <w:spacing w:val="-2"/>
          <w:sz w:val="26"/>
        </w:rPr>
        <w:t xml:space="preserve"> </w:t>
      </w:r>
      <w:r w:rsidRPr="00FC0A5D">
        <w:rPr>
          <w:sz w:val="26"/>
        </w:rPr>
        <w:t>proposed</w:t>
      </w:r>
      <w:r w:rsidRPr="00FC0A5D">
        <w:rPr>
          <w:spacing w:val="-5"/>
          <w:sz w:val="26"/>
        </w:rPr>
        <w:t xml:space="preserve"> </w:t>
      </w:r>
      <w:r w:rsidRPr="00FC0A5D">
        <w:rPr>
          <w:sz w:val="26"/>
        </w:rPr>
        <w:t>for</w:t>
      </w:r>
      <w:r w:rsidRPr="00FC0A5D">
        <w:rPr>
          <w:spacing w:val="-4"/>
          <w:sz w:val="26"/>
        </w:rPr>
        <w:t xml:space="preserve"> </w:t>
      </w:r>
      <w:r w:rsidRPr="00FC0A5D">
        <w:rPr>
          <w:sz w:val="26"/>
        </w:rPr>
        <w:t>disposition</w:t>
      </w:r>
      <w:r w:rsidRPr="00FC0A5D">
        <w:rPr>
          <w:spacing w:val="-4"/>
          <w:sz w:val="26"/>
        </w:rPr>
        <w:t xml:space="preserve"> </w:t>
      </w:r>
      <w:r w:rsidRPr="00FC0A5D">
        <w:rPr>
          <w:sz w:val="26"/>
        </w:rPr>
        <w:t>including the size of each parcel and a description of any facilities on the property.</w:t>
      </w:r>
    </w:p>
    <w:p w:rsidRPr="00FC0A5D" w:rsidR="00D510F6" w:rsidP="0071045E" w:rsidRDefault="00C7611E" w14:paraId="2CEF8BFB" w14:textId="173A7CA7">
      <w:pPr>
        <w:pStyle w:val="ListParagraph"/>
        <w:numPr>
          <w:ilvl w:val="0"/>
          <w:numId w:val="6"/>
        </w:numPr>
        <w:tabs>
          <w:tab w:val="left" w:pos="978"/>
        </w:tabs>
        <w:spacing w:before="2"/>
        <w:ind w:left="977" w:hanging="358"/>
        <w:rPr>
          <w:sz w:val="26"/>
        </w:rPr>
      </w:pPr>
      <w:r w:rsidRPr="00FC0A5D">
        <w:rPr>
          <w:sz w:val="26"/>
        </w:rPr>
        <w:t>The</w:t>
      </w:r>
      <w:r w:rsidRPr="00FC0A5D">
        <w:rPr>
          <w:spacing w:val="-6"/>
          <w:sz w:val="26"/>
        </w:rPr>
        <w:t xml:space="preserve"> </w:t>
      </w:r>
      <w:r w:rsidRPr="00FC0A5D">
        <w:rPr>
          <w:sz w:val="26"/>
        </w:rPr>
        <w:t>reason</w:t>
      </w:r>
      <w:r w:rsidRPr="00FC0A5D">
        <w:rPr>
          <w:spacing w:val="-5"/>
          <w:sz w:val="26"/>
        </w:rPr>
        <w:t xml:space="preserve"> </w:t>
      </w:r>
      <w:r w:rsidRPr="00FC0A5D">
        <w:rPr>
          <w:sz w:val="26"/>
        </w:rPr>
        <w:t>the</w:t>
      </w:r>
      <w:r w:rsidRPr="00FC0A5D">
        <w:rPr>
          <w:spacing w:val="-5"/>
          <w:sz w:val="26"/>
        </w:rPr>
        <w:t xml:space="preserve"> </w:t>
      </w:r>
      <w:r w:rsidRPr="00FC0A5D">
        <w:rPr>
          <w:sz w:val="26"/>
        </w:rPr>
        <w:t>IOU</w:t>
      </w:r>
      <w:r w:rsidRPr="00FC0A5D">
        <w:rPr>
          <w:spacing w:val="-6"/>
          <w:sz w:val="26"/>
        </w:rPr>
        <w:t xml:space="preserve"> </w:t>
      </w:r>
      <w:r w:rsidRPr="00FC0A5D">
        <w:rPr>
          <w:sz w:val="26"/>
        </w:rPr>
        <w:t>is</w:t>
      </w:r>
      <w:r w:rsidRPr="00FC0A5D">
        <w:rPr>
          <w:spacing w:val="-5"/>
          <w:sz w:val="26"/>
        </w:rPr>
        <w:t xml:space="preserve"> </w:t>
      </w:r>
      <w:r w:rsidRPr="00FC0A5D">
        <w:rPr>
          <w:sz w:val="26"/>
        </w:rPr>
        <w:t>disposing</w:t>
      </w:r>
      <w:r w:rsidRPr="00FC0A5D">
        <w:rPr>
          <w:spacing w:val="-5"/>
          <w:sz w:val="26"/>
        </w:rPr>
        <w:t xml:space="preserve"> </w:t>
      </w:r>
      <w:r w:rsidRPr="00FC0A5D">
        <w:rPr>
          <w:sz w:val="26"/>
        </w:rPr>
        <w:t>of</w:t>
      </w:r>
      <w:r w:rsidRPr="00FC0A5D">
        <w:rPr>
          <w:spacing w:val="-6"/>
          <w:sz w:val="26"/>
        </w:rPr>
        <w:t xml:space="preserve"> </w:t>
      </w:r>
      <w:r w:rsidRPr="00FC0A5D">
        <w:rPr>
          <w:sz w:val="26"/>
        </w:rPr>
        <w:t>the</w:t>
      </w:r>
      <w:r w:rsidRPr="00FC0A5D">
        <w:rPr>
          <w:spacing w:val="-5"/>
          <w:sz w:val="26"/>
        </w:rPr>
        <w:t xml:space="preserve"> </w:t>
      </w:r>
      <w:r w:rsidRPr="00FC0A5D">
        <w:rPr>
          <w:sz w:val="26"/>
        </w:rPr>
        <w:t>real</w:t>
      </w:r>
      <w:r w:rsidRPr="00FC0A5D">
        <w:rPr>
          <w:spacing w:val="-7"/>
          <w:sz w:val="26"/>
        </w:rPr>
        <w:t xml:space="preserve"> </w:t>
      </w:r>
      <w:r w:rsidRPr="00FC0A5D">
        <w:rPr>
          <w:spacing w:val="-2"/>
          <w:sz w:val="26"/>
        </w:rPr>
        <w:t>property.</w:t>
      </w:r>
    </w:p>
    <w:p w:rsidRPr="00FC0A5D" w:rsidR="00D510F6" w:rsidRDefault="00C7611E" w14:paraId="7CD9EEFA" w14:textId="128D4E6B">
      <w:pPr>
        <w:pStyle w:val="ListParagraph"/>
        <w:numPr>
          <w:ilvl w:val="0"/>
          <w:numId w:val="6"/>
        </w:numPr>
        <w:tabs>
          <w:tab w:val="left" w:pos="976"/>
          <w:tab w:val="left" w:pos="978"/>
        </w:tabs>
        <w:spacing w:before="3" w:line="273" w:lineRule="auto"/>
        <w:ind w:right="654" w:hanging="360"/>
        <w:rPr>
          <w:sz w:val="26"/>
        </w:rPr>
      </w:pPr>
      <w:r w:rsidRPr="00FC0A5D">
        <w:rPr>
          <w:sz w:val="26"/>
        </w:rPr>
        <w:t>A</w:t>
      </w:r>
      <w:r w:rsidRPr="00FC0A5D">
        <w:rPr>
          <w:spacing w:val="-4"/>
          <w:sz w:val="26"/>
        </w:rPr>
        <w:t xml:space="preserve"> </w:t>
      </w:r>
      <w:r w:rsidRPr="00FC0A5D">
        <w:rPr>
          <w:sz w:val="26"/>
        </w:rPr>
        <w:t>statement</w:t>
      </w:r>
      <w:r w:rsidRPr="00FC0A5D">
        <w:rPr>
          <w:spacing w:val="-2"/>
          <w:sz w:val="26"/>
        </w:rPr>
        <w:t xml:space="preserve"> </w:t>
      </w:r>
      <w:r w:rsidRPr="00FC0A5D">
        <w:rPr>
          <w:sz w:val="26"/>
        </w:rPr>
        <w:t>informing</w:t>
      </w:r>
      <w:r w:rsidRPr="00FC0A5D">
        <w:rPr>
          <w:spacing w:val="-4"/>
          <w:sz w:val="26"/>
        </w:rPr>
        <w:t xml:space="preserve"> </w:t>
      </w:r>
      <w:r w:rsidRPr="00FC0A5D">
        <w:rPr>
          <w:sz w:val="26"/>
        </w:rPr>
        <w:t>the</w:t>
      </w:r>
      <w:r w:rsidRPr="00FC0A5D">
        <w:rPr>
          <w:spacing w:val="-3"/>
          <w:sz w:val="26"/>
        </w:rPr>
        <w:t xml:space="preserve"> </w:t>
      </w:r>
      <w:r w:rsidRPr="00FC0A5D" w:rsidR="00BC4633">
        <w:rPr>
          <w:sz w:val="26"/>
        </w:rPr>
        <w:t>t</w:t>
      </w:r>
      <w:r w:rsidRPr="00FC0A5D">
        <w:rPr>
          <w:sz w:val="26"/>
        </w:rPr>
        <w:t>ribe</w:t>
      </w:r>
      <w:r w:rsidRPr="00FC0A5D">
        <w:rPr>
          <w:spacing w:val="-1"/>
          <w:sz w:val="26"/>
        </w:rPr>
        <w:t xml:space="preserve"> </w:t>
      </w:r>
      <w:r w:rsidRPr="00FC0A5D">
        <w:rPr>
          <w:sz w:val="26"/>
        </w:rPr>
        <w:t>that</w:t>
      </w:r>
      <w:r w:rsidRPr="00FC0A5D">
        <w:rPr>
          <w:spacing w:val="-2"/>
          <w:sz w:val="26"/>
        </w:rPr>
        <w:t xml:space="preserve"> </w:t>
      </w:r>
      <w:r w:rsidRPr="00FC0A5D">
        <w:rPr>
          <w:sz w:val="26"/>
        </w:rPr>
        <w:t>they</w:t>
      </w:r>
      <w:r w:rsidRPr="00FC0A5D">
        <w:rPr>
          <w:spacing w:val="-4"/>
          <w:sz w:val="26"/>
        </w:rPr>
        <w:t xml:space="preserve"> </w:t>
      </w:r>
      <w:r w:rsidRPr="00FC0A5D">
        <w:rPr>
          <w:sz w:val="26"/>
        </w:rPr>
        <w:t>have</w:t>
      </w:r>
      <w:r w:rsidRPr="00FC0A5D">
        <w:rPr>
          <w:spacing w:val="-3"/>
          <w:sz w:val="26"/>
        </w:rPr>
        <w:t xml:space="preserve"> </w:t>
      </w:r>
      <w:r w:rsidRPr="00FC0A5D">
        <w:rPr>
          <w:sz w:val="26"/>
        </w:rPr>
        <w:t>a</w:t>
      </w:r>
      <w:r w:rsidRPr="00FC0A5D">
        <w:rPr>
          <w:spacing w:val="-4"/>
          <w:sz w:val="26"/>
        </w:rPr>
        <w:t xml:space="preserve"> </w:t>
      </w:r>
      <w:r w:rsidRPr="00FC0A5D">
        <w:rPr>
          <w:sz w:val="26"/>
        </w:rPr>
        <w:t>right</w:t>
      </w:r>
      <w:r w:rsidRPr="00FC0A5D">
        <w:rPr>
          <w:spacing w:val="-4"/>
          <w:sz w:val="26"/>
        </w:rPr>
        <w:t xml:space="preserve"> </w:t>
      </w:r>
      <w:r w:rsidRPr="00FC0A5D">
        <w:rPr>
          <w:sz w:val="26"/>
        </w:rPr>
        <w:t>of</w:t>
      </w:r>
      <w:r w:rsidRPr="00FC0A5D">
        <w:rPr>
          <w:spacing w:val="-4"/>
          <w:sz w:val="26"/>
        </w:rPr>
        <w:t xml:space="preserve"> </w:t>
      </w:r>
      <w:r w:rsidRPr="00FC0A5D">
        <w:rPr>
          <w:sz w:val="26"/>
        </w:rPr>
        <w:t>first</w:t>
      </w:r>
      <w:r w:rsidRPr="00FC0A5D">
        <w:rPr>
          <w:spacing w:val="-2"/>
          <w:sz w:val="26"/>
        </w:rPr>
        <w:t xml:space="preserve"> </w:t>
      </w:r>
      <w:r w:rsidRPr="00FC0A5D">
        <w:rPr>
          <w:sz w:val="26"/>
        </w:rPr>
        <w:t>offer</w:t>
      </w:r>
      <w:r w:rsidRPr="00FC0A5D">
        <w:rPr>
          <w:spacing w:val="-3"/>
          <w:sz w:val="26"/>
        </w:rPr>
        <w:t xml:space="preserve"> </w:t>
      </w:r>
      <w:r w:rsidRPr="00FC0A5D">
        <w:rPr>
          <w:sz w:val="26"/>
        </w:rPr>
        <w:t>on</w:t>
      </w:r>
      <w:r w:rsidRPr="00FC0A5D">
        <w:rPr>
          <w:spacing w:val="-3"/>
          <w:sz w:val="26"/>
        </w:rPr>
        <w:t xml:space="preserve"> </w:t>
      </w:r>
      <w:r w:rsidRPr="00FC0A5D">
        <w:rPr>
          <w:sz w:val="26"/>
        </w:rPr>
        <w:t>the real property before the IOU may otherwise dispose of the property.</w:t>
      </w:r>
    </w:p>
    <w:p w:rsidRPr="00FC0A5D" w:rsidR="00D510F6" w:rsidRDefault="00C7611E" w14:paraId="4FB1E202" w14:textId="77777777">
      <w:pPr>
        <w:pStyle w:val="ListParagraph"/>
        <w:numPr>
          <w:ilvl w:val="0"/>
          <w:numId w:val="6"/>
        </w:numPr>
        <w:tabs>
          <w:tab w:val="left" w:pos="977"/>
        </w:tabs>
        <w:ind w:left="977" w:hanging="359"/>
        <w:rPr>
          <w:sz w:val="26"/>
        </w:rPr>
      </w:pPr>
      <w:r w:rsidRPr="00FC0A5D">
        <w:rPr>
          <w:sz w:val="26"/>
        </w:rPr>
        <w:t>An</w:t>
      </w:r>
      <w:r w:rsidRPr="00FC0A5D">
        <w:rPr>
          <w:spacing w:val="-6"/>
          <w:sz w:val="26"/>
        </w:rPr>
        <w:t xml:space="preserve"> </w:t>
      </w:r>
      <w:r w:rsidRPr="00FC0A5D">
        <w:rPr>
          <w:sz w:val="26"/>
        </w:rPr>
        <w:t>offer</w:t>
      </w:r>
      <w:r w:rsidRPr="00FC0A5D">
        <w:rPr>
          <w:spacing w:val="-6"/>
          <w:sz w:val="26"/>
        </w:rPr>
        <w:t xml:space="preserve"> </w:t>
      </w:r>
      <w:r w:rsidRPr="00FC0A5D">
        <w:rPr>
          <w:sz w:val="26"/>
        </w:rPr>
        <w:t>of</w:t>
      </w:r>
      <w:r w:rsidRPr="00FC0A5D">
        <w:rPr>
          <w:spacing w:val="-6"/>
          <w:sz w:val="26"/>
        </w:rPr>
        <w:t xml:space="preserve"> </w:t>
      </w:r>
      <w:r w:rsidRPr="00FC0A5D">
        <w:rPr>
          <w:sz w:val="26"/>
        </w:rPr>
        <w:t>initial</w:t>
      </w:r>
      <w:r w:rsidRPr="00FC0A5D">
        <w:rPr>
          <w:spacing w:val="-5"/>
          <w:sz w:val="26"/>
        </w:rPr>
        <w:t xml:space="preserve"> </w:t>
      </w:r>
      <w:r w:rsidRPr="00FC0A5D">
        <w:rPr>
          <w:sz w:val="26"/>
        </w:rPr>
        <w:t>terms</w:t>
      </w:r>
      <w:r w:rsidRPr="00FC0A5D">
        <w:rPr>
          <w:spacing w:val="-6"/>
          <w:sz w:val="26"/>
        </w:rPr>
        <w:t xml:space="preserve"> </w:t>
      </w:r>
      <w:r w:rsidRPr="00FC0A5D">
        <w:rPr>
          <w:sz w:val="26"/>
        </w:rPr>
        <w:t>of</w:t>
      </w:r>
      <w:r w:rsidRPr="00FC0A5D">
        <w:rPr>
          <w:spacing w:val="-6"/>
          <w:sz w:val="26"/>
        </w:rPr>
        <w:t xml:space="preserve"> </w:t>
      </w:r>
      <w:r w:rsidRPr="00FC0A5D">
        <w:rPr>
          <w:sz w:val="26"/>
        </w:rPr>
        <w:t>sale/transfer</w:t>
      </w:r>
      <w:r w:rsidRPr="00FC0A5D">
        <w:rPr>
          <w:spacing w:val="-6"/>
          <w:sz w:val="26"/>
        </w:rPr>
        <w:t xml:space="preserve"> </w:t>
      </w:r>
      <w:r w:rsidRPr="00FC0A5D">
        <w:rPr>
          <w:sz w:val="26"/>
        </w:rPr>
        <w:t>of</w:t>
      </w:r>
      <w:r w:rsidRPr="00FC0A5D">
        <w:rPr>
          <w:spacing w:val="-6"/>
          <w:sz w:val="26"/>
        </w:rPr>
        <w:t xml:space="preserve"> </w:t>
      </w:r>
      <w:r w:rsidRPr="00FC0A5D">
        <w:rPr>
          <w:sz w:val="26"/>
        </w:rPr>
        <w:t>the</w:t>
      </w:r>
      <w:r w:rsidRPr="00FC0A5D">
        <w:rPr>
          <w:spacing w:val="-6"/>
          <w:sz w:val="26"/>
        </w:rPr>
        <w:t xml:space="preserve"> </w:t>
      </w:r>
      <w:r w:rsidRPr="00FC0A5D">
        <w:rPr>
          <w:sz w:val="26"/>
        </w:rPr>
        <w:t>real</w:t>
      </w:r>
      <w:r w:rsidRPr="00FC0A5D">
        <w:rPr>
          <w:spacing w:val="-7"/>
          <w:sz w:val="26"/>
        </w:rPr>
        <w:t xml:space="preserve"> </w:t>
      </w:r>
      <w:r w:rsidRPr="00FC0A5D">
        <w:rPr>
          <w:spacing w:val="-2"/>
          <w:sz w:val="26"/>
        </w:rPr>
        <w:t>property.</w:t>
      </w:r>
    </w:p>
    <w:p w:rsidRPr="00FC0A5D" w:rsidR="00D510F6" w:rsidRDefault="00C7611E" w14:paraId="763843DC" w14:textId="4F5C4219">
      <w:pPr>
        <w:pStyle w:val="ListParagraph"/>
        <w:numPr>
          <w:ilvl w:val="0"/>
          <w:numId w:val="6"/>
        </w:numPr>
        <w:tabs>
          <w:tab w:val="left" w:pos="978"/>
        </w:tabs>
        <w:spacing w:before="46" w:line="273" w:lineRule="auto"/>
        <w:ind w:right="1337"/>
        <w:rPr>
          <w:sz w:val="26"/>
        </w:rPr>
      </w:pPr>
      <w:r w:rsidRPr="00FC0A5D">
        <w:rPr>
          <w:sz w:val="26"/>
        </w:rPr>
        <w:t>An</w:t>
      </w:r>
      <w:r w:rsidRPr="00FC0A5D">
        <w:rPr>
          <w:spacing w:val="-4"/>
          <w:sz w:val="26"/>
        </w:rPr>
        <w:t xml:space="preserve"> </w:t>
      </w:r>
      <w:r w:rsidRPr="00FC0A5D">
        <w:rPr>
          <w:sz w:val="26"/>
        </w:rPr>
        <w:t>offer</w:t>
      </w:r>
      <w:r w:rsidRPr="00FC0A5D">
        <w:rPr>
          <w:spacing w:val="-4"/>
          <w:sz w:val="26"/>
        </w:rPr>
        <w:t xml:space="preserve"> </w:t>
      </w:r>
      <w:r w:rsidRPr="00FC0A5D">
        <w:rPr>
          <w:sz w:val="26"/>
        </w:rPr>
        <w:t>to</w:t>
      </w:r>
      <w:r w:rsidRPr="00FC0A5D">
        <w:rPr>
          <w:spacing w:val="-5"/>
          <w:sz w:val="26"/>
        </w:rPr>
        <w:t xml:space="preserve"> </w:t>
      </w:r>
      <w:r w:rsidRPr="00FC0A5D">
        <w:rPr>
          <w:sz w:val="26"/>
        </w:rPr>
        <w:t>negotiate</w:t>
      </w:r>
      <w:r w:rsidRPr="00FC0A5D">
        <w:rPr>
          <w:spacing w:val="-3"/>
          <w:sz w:val="26"/>
        </w:rPr>
        <w:t xml:space="preserve"> </w:t>
      </w:r>
      <w:r w:rsidRPr="00FC0A5D">
        <w:rPr>
          <w:sz w:val="26"/>
        </w:rPr>
        <w:t>with</w:t>
      </w:r>
      <w:r w:rsidRPr="00FC0A5D">
        <w:rPr>
          <w:spacing w:val="-3"/>
          <w:sz w:val="26"/>
        </w:rPr>
        <w:t xml:space="preserve"> </w:t>
      </w:r>
      <w:r w:rsidRPr="00FC0A5D">
        <w:rPr>
          <w:sz w:val="26"/>
        </w:rPr>
        <w:t>the</w:t>
      </w:r>
      <w:r w:rsidRPr="00FC0A5D">
        <w:rPr>
          <w:spacing w:val="-4"/>
          <w:sz w:val="26"/>
        </w:rPr>
        <w:t xml:space="preserve"> </w:t>
      </w:r>
      <w:r w:rsidRPr="00FC0A5D" w:rsidR="00BC4633">
        <w:rPr>
          <w:sz w:val="26"/>
        </w:rPr>
        <w:t>t</w:t>
      </w:r>
      <w:r w:rsidRPr="00FC0A5D">
        <w:rPr>
          <w:sz w:val="26"/>
        </w:rPr>
        <w:t>ribe</w:t>
      </w:r>
      <w:r w:rsidRPr="00FC0A5D">
        <w:rPr>
          <w:spacing w:val="-4"/>
          <w:sz w:val="26"/>
        </w:rPr>
        <w:t xml:space="preserve"> </w:t>
      </w:r>
      <w:r w:rsidRPr="00FC0A5D">
        <w:rPr>
          <w:sz w:val="26"/>
        </w:rPr>
        <w:t>regarding</w:t>
      </w:r>
      <w:r w:rsidRPr="00FC0A5D">
        <w:rPr>
          <w:spacing w:val="-5"/>
          <w:sz w:val="26"/>
        </w:rPr>
        <w:t xml:space="preserve"> </w:t>
      </w:r>
      <w:r w:rsidRPr="00FC0A5D">
        <w:rPr>
          <w:sz w:val="26"/>
        </w:rPr>
        <w:t>the</w:t>
      </w:r>
      <w:r w:rsidRPr="00FC0A5D">
        <w:rPr>
          <w:spacing w:val="-3"/>
          <w:sz w:val="26"/>
        </w:rPr>
        <w:t xml:space="preserve"> </w:t>
      </w:r>
      <w:r w:rsidRPr="00FC0A5D" w:rsidR="00BC4633">
        <w:rPr>
          <w:sz w:val="26"/>
        </w:rPr>
        <w:t>t</w:t>
      </w:r>
      <w:r w:rsidRPr="00FC0A5D">
        <w:rPr>
          <w:sz w:val="26"/>
        </w:rPr>
        <w:t>ribe’s</w:t>
      </w:r>
      <w:r w:rsidRPr="00FC0A5D">
        <w:rPr>
          <w:spacing w:val="-4"/>
          <w:sz w:val="26"/>
        </w:rPr>
        <w:t xml:space="preserve"> </w:t>
      </w:r>
      <w:r w:rsidRPr="00FC0A5D">
        <w:rPr>
          <w:sz w:val="26"/>
        </w:rPr>
        <w:t>interest</w:t>
      </w:r>
      <w:r w:rsidRPr="00FC0A5D">
        <w:rPr>
          <w:spacing w:val="-5"/>
          <w:sz w:val="26"/>
        </w:rPr>
        <w:t xml:space="preserve"> </w:t>
      </w:r>
      <w:r w:rsidRPr="00FC0A5D">
        <w:rPr>
          <w:sz w:val="26"/>
        </w:rPr>
        <w:t>in acquiring the real property.</w:t>
      </w:r>
    </w:p>
    <w:p w:rsidRPr="00FC0A5D" w:rsidR="00D510F6" w:rsidRDefault="00C7611E" w14:paraId="679046A8" w14:textId="0FA6A848">
      <w:pPr>
        <w:pStyle w:val="ListParagraph"/>
        <w:numPr>
          <w:ilvl w:val="0"/>
          <w:numId w:val="6"/>
        </w:numPr>
        <w:tabs>
          <w:tab w:val="left" w:pos="978"/>
        </w:tabs>
        <w:spacing w:before="1" w:line="273" w:lineRule="auto"/>
        <w:ind w:right="413" w:hanging="360"/>
        <w:rPr>
          <w:sz w:val="26"/>
        </w:rPr>
      </w:pPr>
      <w:r w:rsidRPr="00FC0A5D">
        <w:rPr>
          <w:sz w:val="26"/>
        </w:rPr>
        <w:t>Contact information of an IOU representative who is sufficiently knowledgeable</w:t>
      </w:r>
      <w:r w:rsidRPr="00FC0A5D">
        <w:rPr>
          <w:spacing w:val="-4"/>
          <w:sz w:val="26"/>
        </w:rPr>
        <w:t xml:space="preserve"> </w:t>
      </w:r>
      <w:r w:rsidRPr="00FC0A5D">
        <w:rPr>
          <w:sz w:val="26"/>
        </w:rPr>
        <w:t>about</w:t>
      </w:r>
      <w:r w:rsidRPr="00FC0A5D">
        <w:rPr>
          <w:spacing w:val="-5"/>
          <w:sz w:val="26"/>
        </w:rPr>
        <w:t xml:space="preserve"> </w:t>
      </w:r>
      <w:r w:rsidRPr="00FC0A5D">
        <w:rPr>
          <w:sz w:val="26"/>
        </w:rPr>
        <w:t>the</w:t>
      </w:r>
      <w:r w:rsidRPr="00FC0A5D">
        <w:rPr>
          <w:spacing w:val="-4"/>
          <w:sz w:val="26"/>
        </w:rPr>
        <w:t xml:space="preserve"> </w:t>
      </w:r>
      <w:r w:rsidRPr="00FC0A5D">
        <w:rPr>
          <w:sz w:val="26"/>
        </w:rPr>
        <w:t>real</w:t>
      </w:r>
      <w:r w:rsidRPr="00FC0A5D">
        <w:rPr>
          <w:spacing w:val="-6"/>
          <w:sz w:val="26"/>
        </w:rPr>
        <w:t xml:space="preserve"> </w:t>
      </w:r>
      <w:r w:rsidRPr="00FC0A5D">
        <w:rPr>
          <w:sz w:val="26"/>
        </w:rPr>
        <w:t>property</w:t>
      </w:r>
      <w:r w:rsidRPr="00FC0A5D">
        <w:rPr>
          <w:spacing w:val="-5"/>
          <w:sz w:val="26"/>
        </w:rPr>
        <w:t xml:space="preserve"> </w:t>
      </w:r>
      <w:r w:rsidRPr="00FC0A5D">
        <w:rPr>
          <w:sz w:val="26"/>
        </w:rPr>
        <w:t>to</w:t>
      </w:r>
      <w:r w:rsidRPr="00FC0A5D">
        <w:rPr>
          <w:spacing w:val="-3"/>
          <w:sz w:val="26"/>
        </w:rPr>
        <w:t xml:space="preserve"> </w:t>
      </w:r>
      <w:r w:rsidRPr="00FC0A5D">
        <w:rPr>
          <w:sz w:val="26"/>
        </w:rPr>
        <w:t>answer</w:t>
      </w:r>
      <w:r w:rsidRPr="00FC0A5D">
        <w:rPr>
          <w:spacing w:val="-4"/>
          <w:sz w:val="26"/>
        </w:rPr>
        <w:t xml:space="preserve"> </w:t>
      </w:r>
      <w:r w:rsidRPr="00FC0A5D">
        <w:rPr>
          <w:sz w:val="26"/>
        </w:rPr>
        <w:t>questions</w:t>
      </w:r>
      <w:r w:rsidRPr="00FC0A5D">
        <w:rPr>
          <w:spacing w:val="-3"/>
          <w:sz w:val="26"/>
        </w:rPr>
        <w:t xml:space="preserve"> </w:t>
      </w:r>
      <w:r w:rsidRPr="00FC0A5D">
        <w:rPr>
          <w:sz w:val="26"/>
        </w:rPr>
        <w:t>the</w:t>
      </w:r>
      <w:r w:rsidRPr="00FC0A5D">
        <w:rPr>
          <w:spacing w:val="-4"/>
          <w:sz w:val="26"/>
        </w:rPr>
        <w:t xml:space="preserve"> </w:t>
      </w:r>
      <w:r w:rsidRPr="00FC0A5D" w:rsidR="00BC4633">
        <w:rPr>
          <w:sz w:val="26"/>
        </w:rPr>
        <w:t>t</w:t>
      </w:r>
      <w:r w:rsidRPr="00FC0A5D">
        <w:rPr>
          <w:sz w:val="26"/>
        </w:rPr>
        <w:t>ribe</w:t>
      </w:r>
      <w:r w:rsidRPr="00FC0A5D">
        <w:rPr>
          <w:spacing w:val="-4"/>
          <w:sz w:val="26"/>
        </w:rPr>
        <w:t xml:space="preserve"> </w:t>
      </w:r>
      <w:r w:rsidRPr="00FC0A5D">
        <w:rPr>
          <w:sz w:val="26"/>
        </w:rPr>
        <w:t xml:space="preserve">might </w:t>
      </w:r>
      <w:r w:rsidRPr="00FC0A5D">
        <w:rPr>
          <w:sz w:val="26"/>
        </w:rPr>
        <w:lastRenderedPageBreak/>
        <w:t xml:space="preserve">have to assist the </w:t>
      </w:r>
      <w:r w:rsidRPr="00FC0A5D" w:rsidR="00BC4633">
        <w:rPr>
          <w:sz w:val="26"/>
        </w:rPr>
        <w:t>t</w:t>
      </w:r>
      <w:r w:rsidRPr="00FC0A5D">
        <w:rPr>
          <w:sz w:val="26"/>
        </w:rPr>
        <w:t>ribe in determining whether it is interested in acquiring the real property.</w:t>
      </w:r>
    </w:p>
    <w:p w:rsidRPr="00FC0A5D" w:rsidR="00D510F6" w:rsidRDefault="00C7611E" w14:paraId="24F37F10" w14:textId="77777777">
      <w:pPr>
        <w:pStyle w:val="Heading1"/>
        <w:numPr>
          <w:ilvl w:val="1"/>
          <w:numId w:val="10"/>
        </w:numPr>
        <w:tabs>
          <w:tab w:val="left" w:pos="1698"/>
        </w:tabs>
        <w:spacing w:before="243"/>
        <w:ind w:hanging="720"/>
      </w:pPr>
      <w:r w:rsidRPr="00FC0A5D">
        <w:rPr>
          <w:spacing w:val="-2"/>
        </w:rPr>
        <w:t>Notice</w:t>
      </w:r>
      <w:r w:rsidRPr="00FC0A5D">
        <w:rPr>
          <w:spacing w:val="-9"/>
        </w:rPr>
        <w:t xml:space="preserve"> </w:t>
      </w:r>
      <w:r w:rsidRPr="00FC0A5D">
        <w:rPr>
          <w:spacing w:val="-2"/>
        </w:rPr>
        <w:t>to</w:t>
      </w:r>
      <w:r w:rsidRPr="00FC0A5D">
        <w:rPr>
          <w:spacing w:val="-7"/>
        </w:rPr>
        <w:t xml:space="preserve"> </w:t>
      </w:r>
      <w:r w:rsidRPr="00FC0A5D">
        <w:rPr>
          <w:spacing w:val="-2"/>
        </w:rPr>
        <w:t>Be</w:t>
      </w:r>
      <w:r w:rsidRPr="00FC0A5D">
        <w:rPr>
          <w:spacing w:val="-8"/>
        </w:rPr>
        <w:t xml:space="preserve"> </w:t>
      </w:r>
      <w:r w:rsidRPr="00FC0A5D">
        <w:rPr>
          <w:spacing w:val="-2"/>
        </w:rPr>
        <w:t>Publicly</w:t>
      </w:r>
      <w:r w:rsidRPr="00FC0A5D">
        <w:rPr>
          <w:spacing w:val="-10"/>
        </w:rPr>
        <w:t xml:space="preserve"> </w:t>
      </w:r>
      <w:r w:rsidRPr="00FC0A5D">
        <w:rPr>
          <w:spacing w:val="-2"/>
        </w:rPr>
        <w:t>Available</w:t>
      </w:r>
    </w:p>
    <w:p w:rsidRPr="00FC0A5D" w:rsidR="00D510F6" w:rsidRDefault="00C7611E" w14:paraId="2C5E4F19" w14:textId="079292C0">
      <w:pPr>
        <w:pStyle w:val="BodyText"/>
        <w:spacing w:before="283" w:line="273" w:lineRule="auto"/>
        <w:ind w:left="359"/>
      </w:pPr>
      <w:r w:rsidRPr="00FC0A5D">
        <w:t>When</w:t>
      </w:r>
      <w:r w:rsidRPr="00FC0A5D">
        <w:rPr>
          <w:spacing w:val="-14"/>
        </w:rPr>
        <w:t xml:space="preserve"> </w:t>
      </w:r>
      <w:r w:rsidRPr="00FC0A5D">
        <w:t>the</w:t>
      </w:r>
      <w:r w:rsidRPr="00FC0A5D">
        <w:rPr>
          <w:spacing w:val="-14"/>
        </w:rPr>
        <w:t xml:space="preserve"> </w:t>
      </w:r>
      <w:r w:rsidRPr="00FC0A5D">
        <w:t>IOU</w:t>
      </w:r>
      <w:r w:rsidRPr="00FC0A5D">
        <w:rPr>
          <w:spacing w:val="-15"/>
        </w:rPr>
        <w:t xml:space="preserve"> </w:t>
      </w:r>
      <w:r w:rsidRPr="00FC0A5D">
        <w:t>sends</w:t>
      </w:r>
      <w:r w:rsidRPr="00FC0A5D">
        <w:rPr>
          <w:spacing w:val="-13"/>
        </w:rPr>
        <w:t xml:space="preserve"> </w:t>
      </w:r>
      <w:r w:rsidRPr="00FC0A5D">
        <w:t>written</w:t>
      </w:r>
      <w:r w:rsidRPr="00FC0A5D">
        <w:rPr>
          <w:spacing w:val="-14"/>
        </w:rPr>
        <w:t xml:space="preserve"> </w:t>
      </w:r>
      <w:r w:rsidRPr="00FC0A5D">
        <w:t>notice</w:t>
      </w:r>
      <w:r w:rsidRPr="00FC0A5D">
        <w:rPr>
          <w:spacing w:val="-14"/>
        </w:rPr>
        <w:t xml:space="preserve"> </w:t>
      </w:r>
      <w:r w:rsidRPr="00FC0A5D">
        <w:t>to</w:t>
      </w:r>
      <w:r w:rsidRPr="00FC0A5D">
        <w:rPr>
          <w:spacing w:val="-15"/>
        </w:rPr>
        <w:t xml:space="preserve"> </w:t>
      </w:r>
      <w:r w:rsidRPr="00FC0A5D">
        <w:t>a</w:t>
      </w:r>
      <w:r w:rsidRPr="00FC0A5D">
        <w:rPr>
          <w:spacing w:val="-14"/>
        </w:rPr>
        <w:t xml:space="preserve"> </w:t>
      </w:r>
      <w:r w:rsidRPr="00FC0A5D">
        <w:t>relevant</w:t>
      </w:r>
      <w:r w:rsidRPr="00FC0A5D">
        <w:rPr>
          <w:spacing w:val="-14"/>
        </w:rPr>
        <w:t xml:space="preserve"> </w:t>
      </w:r>
      <w:r w:rsidRPr="00FC0A5D" w:rsidR="00683904">
        <w:t>t</w:t>
      </w:r>
      <w:r w:rsidRPr="00FC0A5D">
        <w:t>ribe,</w:t>
      </w:r>
      <w:r w:rsidRPr="00FC0A5D">
        <w:rPr>
          <w:spacing w:val="-14"/>
        </w:rPr>
        <w:t xml:space="preserve"> </w:t>
      </w:r>
      <w:r w:rsidRPr="00FC0A5D">
        <w:t>the</w:t>
      </w:r>
      <w:r w:rsidRPr="00FC0A5D">
        <w:rPr>
          <w:spacing w:val="-13"/>
        </w:rPr>
        <w:t xml:space="preserve"> </w:t>
      </w:r>
      <w:r w:rsidRPr="00FC0A5D">
        <w:t>IOU</w:t>
      </w:r>
      <w:r w:rsidRPr="00FC0A5D">
        <w:rPr>
          <w:spacing w:val="-14"/>
        </w:rPr>
        <w:t xml:space="preserve"> </w:t>
      </w:r>
      <w:r w:rsidRPr="00FC0A5D">
        <w:t>shall</w:t>
      </w:r>
      <w:r w:rsidRPr="00FC0A5D">
        <w:rPr>
          <w:spacing w:val="-14"/>
        </w:rPr>
        <w:t xml:space="preserve"> </w:t>
      </w:r>
      <w:r w:rsidRPr="00FC0A5D">
        <w:t>also</w:t>
      </w:r>
      <w:r w:rsidRPr="00FC0A5D">
        <w:rPr>
          <w:spacing w:val="-15"/>
        </w:rPr>
        <w:t xml:space="preserve"> </w:t>
      </w:r>
      <w:r w:rsidRPr="00FC0A5D">
        <w:t>post</w:t>
      </w:r>
      <w:r w:rsidRPr="00FC0A5D">
        <w:rPr>
          <w:spacing w:val="-14"/>
        </w:rPr>
        <w:t xml:space="preserve"> </w:t>
      </w:r>
      <w:r w:rsidRPr="00FC0A5D">
        <w:t>the notice to its TLTP Tribal website.</w:t>
      </w:r>
    </w:p>
    <w:p w:rsidRPr="00FC0A5D" w:rsidR="00D510F6" w:rsidP="00BE1A90" w:rsidRDefault="00C7611E" w14:paraId="390D3418" w14:textId="77777777">
      <w:pPr>
        <w:pStyle w:val="Heading1"/>
        <w:keepNext/>
        <w:keepLines/>
        <w:numPr>
          <w:ilvl w:val="0"/>
          <w:numId w:val="10"/>
        </w:numPr>
        <w:tabs>
          <w:tab w:val="left" w:pos="616"/>
        </w:tabs>
        <w:ind w:left="616" w:hanging="358"/>
      </w:pPr>
      <w:r w:rsidRPr="00FC0A5D">
        <w:rPr>
          <w:spacing w:val="-2"/>
        </w:rPr>
        <w:t>Requirements</w:t>
      </w:r>
      <w:r w:rsidRPr="00FC0A5D">
        <w:rPr>
          <w:spacing w:val="-10"/>
        </w:rPr>
        <w:t xml:space="preserve"> </w:t>
      </w:r>
      <w:r w:rsidRPr="00FC0A5D">
        <w:rPr>
          <w:spacing w:val="-2"/>
        </w:rPr>
        <w:t>for</w:t>
      </w:r>
      <w:r w:rsidRPr="00FC0A5D">
        <w:rPr>
          <w:spacing w:val="-9"/>
        </w:rPr>
        <w:t xml:space="preserve"> </w:t>
      </w:r>
      <w:r w:rsidRPr="00FC0A5D">
        <w:rPr>
          <w:spacing w:val="-2"/>
        </w:rPr>
        <w:t>IOU</w:t>
      </w:r>
      <w:r w:rsidRPr="00FC0A5D">
        <w:rPr>
          <w:spacing w:val="-10"/>
        </w:rPr>
        <w:t xml:space="preserve"> </w:t>
      </w:r>
      <w:r w:rsidRPr="00FC0A5D">
        <w:rPr>
          <w:spacing w:val="-2"/>
        </w:rPr>
        <w:t>Requests</w:t>
      </w:r>
      <w:r w:rsidRPr="00FC0A5D">
        <w:rPr>
          <w:spacing w:val="-9"/>
        </w:rPr>
        <w:t xml:space="preserve"> </w:t>
      </w:r>
      <w:r w:rsidRPr="00FC0A5D">
        <w:rPr>
          <w:spacing w:val="-2"/>
        </w:rPr>
        <w:t>for</w:t>
      </w:r>
      <w:r w:rsidRPr="00FC0A5D">
        <w:rPr>
          <w:spacing w:val="-11"/>
        </w:rPr>
        <w:t xml:space="preserve"> </w:t>
      </w:r>
      <w:r w:rsidRPr="00FC0A5D">
        <w:rPr>
          <w:spacing w:val="-2"/>
        </w:rPr>
        <w:t>Approval</w:t>
      </w:r>
      <w:r w:rsidRPr="00FC0A5D">
        <w:rPr>
          <w:spacing w:val="-10"/>
        </w:rPr>
        <w:t xml:space="preserve"> </w:t>
      </w:r>
      <w:r w:rsidRPr="00FC0A5D">
        <w:rPr>
          <w:spacing w:val="-2"/>
        </w:rPr>
        <w:t>to</w:t>
      </w:r>
      <w:r w:rsidRPr="00FC0A5D">
        <w:rPr>
          <w:spacing w:val="-9"/>
        </w:rPr>
        <w:t xml:space="preserve"> </w:t>
      </w:r>
      <w:r w:rsidRPr="00FC0A5D">
        <w:rPr>
          <w:spacing w:val="-2"/>
        </w:rPr>
        <w:t>Dispose</w:t>
      </w:r>
      <w:r w:rsidRPr="00FC0A5D">
        <w:rPr>
          <w:spacing w:val="-9"/>
        </w:rPr>
        <w:t xml:space="preserve"> </w:t>
      </w:r>
      <w:r w:rsidRPr="00FC0A5D">
        <w:rPr>
          <w:spacing w:val="-2"/>
        </w:rPr>
        <w:t>of</w:t>
      </w:r>
      <w:r w:rsidRPr="00FC0A5D">
        <w:rPr>
          <w:spacing w:val="-9"/>
        </w:rPr>
        <w:t xml:space="preserve"> </w:t>
      </w:r>
      <w:r w:rsidRPr="00FC0A5D">
        <w:rPr>
          <w:spacing w:val="-2"/>
        </w:rPr>
        <w:t>Real</w:t>
      </w:r>
      <w:r w:rsidRPr="00FC0A5D">
        <w:rPr>
          <w:spacing w:val="-9"/>
        </w:rPr>
        <w:t xml:space="preserve"> </w:t>
      </w:r>
      <w:r w:rsidRPr="00FC0A5D">
        <w:rPr>
          <w:spacing w:val="-2"/>
        </w:rPr>
        <w:t>Property</w:t>
      </w:r>
    </w:p>
    <w:p w:rsidRPr="00FC0A5D" w:rsidR="00D510F6" w:rsidP="00BE1A90" w:rsidRDefault="00C7611E" w14:paraId="4A945788" w14:textId="77777777">
      <w:pPr>
        <w:pStyle w:val="Heading1"/>
        <w:keepNext/>
        <w:keepLines/>
        <w:numPr>
          <w:ilvl w:val="1"/>
          <w:numId w:val="10"/>
        </w:numPr>
        <w:tabs>
          <w:tab w:val="left" w:pos="1699"/>
        </w:tabs>
        <w:spacing w:before="287"/>
        <w:ind w:left="1699" w:hanging="720"/>
        <w:rPr>
          <w:spacing w:val="-2"/>
        </w:rPr>
      </w:pPr>
      <w:r w:rsidRPr="00FC0A5D">
        <w:rPr>
          <w:spacing w:val="-2"/>
        </w:rPr>
        <w:t>Filing</w:t>
      </w:r>
    </w:p>
    <w:p w:rsidRPr="00FC0A5D" w:rsidR="00D510F6" w:rsidRDefault="00C7611E" w14:paraId="37EEDBF1" w14:textId="348875F0">
      <w:pPr>
        <w:pStyle w:val="BodyText"/>
        <w:spacing w:before="241" w:line="273" w:lineRule="auto"/>
        <w:ind w:left="258" w:right="293"/>
      </w:pPr>
      <w:r w:rsidRPr="00FC0A5D">
        <w:t>If</w:t>
      </w:r>
      <w:r w:rsidRPr="00FC0A5D">
        <w:rPr>
          <w:spacing w:val="-5"/>
        </w:rPr>
        <w:t xml:space="preserve"> </w:t>
      </w:r>
      <w:r w:rsidRPr="00FC0A5D">
        <w:t>an</w:t>
      </w:r>
      <w:r w:rsidRPr="00FC0A5D">
        <w:rPr>
          <w:spacing w:val="-4"/>
        </w:rPr>
        <w:t xml:space="preserve"> </w:t>
      </w:r>
      <w:r w:rsidRPr="00FC0A5D">
        <w:t>IOU</w:t>
      </w:r>
      <w:r w:rsidRPr="00FC0A5D">
        <w:rPr>
          <w:spacing w:val="-5"/>
        </w:rPr>
        <w:t xml:space="preserve"> </w:t>
      </w:r>
      <w:r w:rsidRPr="00FC0A5D">
        <w:t>requests</w:t>
      </w:r>
      <w:r w:rsidRPr="00FC0A5D">
        <w:rPr>
          <w:spacing w:val="-4"/>
        </w:rPr>
        <w:t xml:space="preserve"> </w:t>
      </w:r>
      <w:r w:rsidRPr="00FC0A5D">
        <w:t>the</w:t>
      </w:r>
      <w:r w:rsidRPr="00FC0A5D">
        <w:rPr>
          <w:spacing w:val="-4"/>
        </w:rPr>
        <w:t xml:space="preserve"> </w:t>
      </w:r>
      <w:r w:rsidRPr="00FC0A5D">
        <w:t>Commission</w:t>
      </w:r>
      <w:r w:rsidRPr="00FC0A5D">
        <w:rPr>
          <w:spacing w:val="-2"/>
        </w:rPr>
        <w:t xml:space="preserve"> </w:t>
      </w:r>
      <w:r w:rsidRPr="00FC0A5D">
        <w:t>approve</w:t>
      </w:r>
      <w:r w:rsidRPr="00FC0A5D">
        <w:rPr>
          <w:spacing w:val="-4"/>
        </w:rPr>
        <w:t xml:space="preserve"> </w:t>
      </w:r>
      <w:r w:rsidRPr="00FC0A5D">
        <w:t>the</w:t>
      </w:r>
      <w:r w:rsidRPr="00FC0A5D">
        <w:rPr>
          <w:spacing w:val="-4"/>
        </w:rPr>
        <w:t xml:space="preserve"> </w:t>
      </w:r>
      <w:r w:rsidRPr="00FC0A5D">
        <w:t>IOU’s</w:t>
      </w:r>
      <w:r w:rsidRPr="00FC0A5D">
        <w:rPr>
          <w:spacing w:val="-4"/>
        </w:rPr>
        <w:t xml:space="preserve"> </w:t>
      </w:r>
      <w:r w:rsidRPr="00FC0A5D">
        <w:t>disposition</w:t>
      </w:r>
      <w:r w:rsidRPr="00FC0A5D">
        <w:rPr>
          <w:spacing w:val="-4"/>
        </w:rPr>
        <w:t xml:space="preserve"> </w:t>
      </w:r>
      <w:r w:rsidRPr="00FC0A5D">
        <w:t>of</w:t>
      </w:r>
      <w:r w:rsidRPr="00FC0A5D">
        <w:rPr>
          <w:spacing w:val="-5"/>
        </w:rPr>
        <w:t xml:space="preserve"> </w:t>
      </w:r>
      <w:r w:rsidRPr="00FC0A5D">
        <w:t>real</w:t>
      </w:r>
      <w:r w:rsidRPr="00FC0A5D">
        <w:rPr>
          <w:spacing w:val="-5"/>
        </w:rPr>
        <w:t xml:space="preserve"> </w:t>
      </w:r>
      <w:r w:rsidRPr="00FC0A5D">
        <w:t xml:space="preserve">property, the request must provide documentation that the IOU provided notice to </w:t>
      </w:r>
      <w:r w:rsidRPr="00FC0A5D" w:rsidR="00683904">
        <w:t>t</w:t>
      </w:r>
      <w:r w:rsidRPr="00FC0A5D">
        <w:t xml:space="preserve">ribes in compliance with Section 2 and conducted good-faith consultation and negotiation with all </w:t>
      </w:r>
      <w:r w:rsidRPr="00FC0A5D" w:rsidR="00683904">
        <w:t>t</w:t>
      </w:r>
      <w:r w:rsidRPr="00FC0A5D">
        <w:t>ribes that expressed interest in acquiring the real property. The required documentation includes:</w:t>
      </w:r>
    </w:p>
    <w:p w:rsidRPr="00FC0A5D" w:rsidR="003F4916" w:rsidP="340DC019" w:rsidRDefault="00C7611E" w14:paraId="59845B9E" w14:textId="72213B3F">
      <w:pPr>
        <w:pStyle w:val="ListParagraph"/>
        <w:numPr>
          <w:ilvl w:val="0"/>
          <w:numId w:val="5"/>
        </w:numPr>
        <w:tabs>
          <w:tab w:val="left" w:pos="976"/>
          <w:tab w:val="left" w:pos="978"/>
        </w:tabs>
        <w:spacing w:before="242" w:line="273" w:lineRule="auto"/>
        <w:ind w:right="927"/>
        <w:rPr>
          <w:sz w:val="26"/>
          <w:szCs w:val="26"/>
        </w:rPr>
      </w:pPr>
      <w:r w:rsidRPr="00FC0A5D">
        <w:rPr>
          <w:sz w:val="26"/>
          <w:szCs w:val="26"/>
        </w:rPr>
        <w:t>A</w:t>
      </w:r>
      <w:r w:rsidRPr="00FC0A5D">
        <w:rPr>
          <w:spacing w:val="-4"/>
          <w:sz w:val="26"/>
          <w:szCs w:val="26"/>
        </w:rPr>
        <w:t xml:space="preserve"> </w:t>
      </w:r>
      <w:r w:rsidRPr="00FC0A5D">
        <w:rPr>
          <w:sz w:val="26"/>
          <w:szCs w:val="26"/>
        </w:rPr>
        <w:t>copy</w:t>
      </w:r>
      <w:r w:rsidRPr="00FC0A5D">
        <w:rPr>
          <w:spacing w:val="-4"/>
          <w:sz w:val="26"/>
          <w:szCs w:val="26"/>
        </w:rPr>
        <w:t xml:space="preserve"> </w:t>
      </w:r>
      <w:r w:rsidRPr="00FC0A5D">
        <w:rPr>
          <w:sz w:val="26"/>
          <w:szCs w:val="26"/>
        </w:rPr>
        <w:t>of</w:t>
      </w:r>
      <w:r w:rsidRPr="00FC0A5D">
        <w:rPr>
          <w:spacing w:val="-2"/>
          <w:sz w:val="26"/>
          <w:szCs w:val="26"/>
        </w:rPr>
        <w:t xml:space="preserve"> </w:t>
      </w:r>
      <w:r w:rsidRPr="00FC0A5D">
        <w:rPr>
          <w:sz w:val="26"/>
          <w:szCs w:val="26"/>
        </w:rPr>
        <w:t>the</w:t>
      </w:r>
      <w:r w:rsidRPr="00FC0A5D">
        <w:rPr>
          <w:spacing w:val="-4"/>
          <w:sz w:val="26"/>
          <w:szCs w:val="26"/>
        </w:rPr>
        <w:t xml:space="preserve"> </w:t>
      </w:r>
      <w:r w:rsidRPr="00FC0A5D">
        <w:rPr>
          <w:sz w:val="26"/>
          <w:szCs w:val="26"/>
        </w:rPr>
        <w:t>IOU’s</w:t>
      </w:r>
      <w:r w:rsidRPr="00FC0A5D">
        <w:rPr>
          <w:spacing w:val="-2"/>
          <w:sz w:val="26"/>
          <w:szCs w:val="26"/>
        </w:rPr>
        <w:t xml:space="preserve"> </w:t>
      </w:r>
      <w:r w:rsidRPr="00FC0A5D">
        <w:rPr>
          <w:sz w:val="26"/>
          <w:szCs w:val="26"/>
        </w:rPr>
        <w:t>written</w:t>
      </w:r>
      <w:r w:rsidRPr="00FC0A5D">
        <w:rPr>
          <w:spacing w:val="-4"/>
          <w:sz w:val="26"/>
          <w:szCs w:val="26"/>
        </w:rPr>
        <w:t xml:space="preserve"> </w:t>
      </w:r>
      <w:r w:rsidRPr="00FC0A5D">
        <w:rPr>
          <w:sz w:val="26"/>
          <w:szCs w:val="26"/>
        </w:rPr>
        <w:t>request</w:t>
      </w:r>
      <w:r w:rsidRPr="00FC0A5D">
        <w:rPr>
          <w:spacing w:val="-3"/>
          <w:sz w:val="26"/>
          <w:szCs w:val="26"/>
        </w:rPr>
        <w:t xml:space="preserve"> </w:t>
      </w:r>
      <w:r w:rsidRPr="00FC0A5D">
        <w:rPr>
          <w:sz w:val="26"/>
          <w:szCs w:val="26"/>
        </w:rPr>
        <w:t>to</w:t>
      </w:r>
      <w:r w:rsidRPr="00FC0A5D">
        <w:rPr>
          <w:spacing w:val="-4"/>
          <w:sz w:val="26"/>
          <w:szCs w:val="26"/>
        </w:rPr>
        <w:t xml:space="preserve"> </w:t>
      </w:r>
      <w:r w:rsidRPr="00FC0A5D">
        <w:rPr>
          <w:sz w:val="26"/>
          <w:szCs w:val="26"/>
        </w:rPr>
        <w:t>the</w:t>
      </w:r>
      <w:r w:rsidRPr="00FC0A5D">
        <w:rPr>
          <w:spacing w:val="-4"/>
          <w:sz w:val="26"/>
          <w:szCs w:val="26"/>
        </w:rPr>
        <w:t xml:space="preserve"> </w:t>
      </w:r>
      <w:r w:rsidRPr="00FC0A5D" w:rsidR="000E32B0">
        <w:rPr>
          <w:sz w:val="26"/>
          <w:szCs w:val="26"/>
        </w:rPr>
        <w:t xml:space="preserve">Commission’s Office of the Tribal Advisor </w:t>
      </w:r>
      <w:r w:rsidRPr="00FC0A5D" w:rsidR="00BC18D9">
        <w:rPr>
          <w:sz w:val="26"/>
          <w:szCs w:val="26"/>
        </w:rPr>
        <w:t>and NAHC</w:t>
      </w:r>
      <w:r w:rsidRPr="00FC0A5D">
        <w:rPr>
          <w:spacing w:val="-4"/>
          <w:sz w:val="26"/>
          <w:szCs w:val="26"/>
        </w:rPr>
        <w:t xml:space="preserve"> </w:t>
      </w:r>
      <w:r w:rsidRPr="00FC0A5D">
        <w:rPr>
          <w:sz w:val="26"/>
          <w:szCs w:val="26"/>
        </w:rPr>
        <w:t>to</w:t>
      </w:r>
      <w:r w:rsidRPr="00FC0A5D">
        <w:rPr>
          <w:spacing w:val="-4"/>
          <w:sz w:val="26"/>
          <w:szCs w:val="26"/>
        </w:rPr>
        <w:t xml:space="preserve"> </w:t>
      </w:r>
      <w:r w:rsidRPr="00FC0A5D">
        <w:rPr>
          <w:sz w:val="26"/>
          <w:szCs w:val="26"/>
        </w:rPr>
        <w:t>identify</w:t>
      </w:r>
      <w:r w:rsidRPr="00FC0A5D">
        <w:rPr>
          <w:spacing w:val="-4"/>
          <w:sz w:val="26"/>
          <w:szCs w:val="26"/>
        </w:rPr>
        <w:t xml:space="preserve"> </w:t>
      </w:r>
      <w:r w:rsidRPr="00FC0A5D">
        <w:rPr>
          <w:sz w:val="26"/>
          <w:szCs w:val="26"/>
        </w:rPr>
        <w:t xml:space="preserve">interested </w:t>
      </w:r>
      <w:r w:rsidRPr="00FC0A5D" w:rsidR="00683904">
        <w:rPr>
          <w:spacing w:val="-2"/>
          <w:sz w:val="26"/>
          <w:szCs w:val="26"/>
        </w:rPr>
        <w:t>t</w:t>
      </w:r>
      <w:r w:rsidRPr="00FC0A5D">
        <w:rPr>
          <w:spacing w:val="-2"/>
          <w:sz w:val="26"/>
          <w:szCs w:val="26"/>
        </w:rPr>
        <w:t>ribes.</w:t>
      </w:r>
    </w:p>
    <w:p w:rsidRPr="00FC0A5D" w:rsidR="005B2272" w:rsidRDefault="00C7611E" w14:paraId="421B0DB2" w14:textId="1F790AF8">
      <w:pPr>
        <w:pStyle w:val="ListParagraph"/>
        <w:numPr>
          <w:ilvl w:val="0"/>
          <w:numId w:val="5"/>
        </w:numPr>
        <w:tabs>
          <w:tab w:val="left" w:pos="976"/>
          <w:tab w:val="left" w:pos="978"/>
        </w:tabs>
        <w:spacing w:line="273" w:lineRule="auto"/>
        <w:ind w:right="978"/>
        <w:rPr>
          <w:sz w:val="26"/>
        </w:rPr>
      </w:pPr>
      <w:r w:rsidRPr="00FC0A5D">
        <w:rPr>
          <w:sz w:val="26"/>
        </w:rPr>
        <w:t>A</w:t>
      </w:r>
      <w:r w:rsidRPr="00FC0A5D">
        <w:rPr>
          <w:spacing w:val="-5"/>
          <w:sz w:val="26"/>
        </w:rPr>
        <w:t xml:space="preserve"> </w:t>
      </w:r>
      <w:r w:rsidRPr="00FC0A5D">
        <w:rPr>
          <w:sz w:val="26"/>
        </w:rPr>
        <w:t>copy</w:t>
      </w:r>
      <w:r w:rsidRPr="00FC0A5D">
        <w:rPr>
          <w:spacing w:val="-5"/>
          <w:sz w:val="26"/>
        </w:rPr>
        <w:t xml:space="preserve"> </w:t>
      </w:r>
      <w:r w:rsidRPr="00FC0A5D">
        <w:rPr>
          <w:sz w:val="26"/>
        </w:rPr>
        <w:t>of</w:t>
      </w:r>
      <w:r w:rsidRPr="00FC0A5D">
        <w:rPr>
          <w:spacing w:val="-2"/>
          <w:sz w:val="26"/>
        </w:rPr>
        <w:t xml:space="preserve"> </w:t>
      </w:r>
      <w:r w:rsidRPr="00FC0A5D">
        <w:rPr>
          <w:sz w:val="26"/>
        </w:rPr>
        <w:t>the</w:t>
      </w:r>
      <w:r w:rsidRPr="00FC0A5D">
        <w:rPr>
          <w:spacing w:val="-4"/>
          <w:sz w:val="26"/>
        </w:rPr>
        <w:t xml:space="preserve"> </w:t>
      </w:r>
      <w:r w:rsidRPr="00FC0A5D">
        <w:rPr>
          <w:sz w:val="26"/>
        </w:rPr>
        <w:t>IOU’s</w:t>
      </w:r>
      <w:r w:rsidRPr="00FC0A5D">
        <w:rPr>
          <w:spacing w:val="-2"/>
          <w:sz w:val="26"/>
        </w:rPr>
        <w:t xml:space="preserve"> </w:t>
      </w:r>
      <w:r w:rsidRPr="00FC0A5D">
        <w:rPr>
          <w:sz w:val="26"/>
        </w:rPr>
        <w:t>written</w:t>
      </w:r>
      <w:r w:rsidRPr="00FC0A5D">
        <w:rPr>
          <w:spacing w:val="-4"/>
          <w:sz w:val="26"/>
        </w:rPr>
        <w:t xml:space="preserve"> </w:t>
      </w:r>
      <w:r w:rsidRPr="00FC0A5D">
        <w:rPr>
          <w:sz w:val="26"/>
        </w:rPr>
        <w:t>notice</w:t>
      </w:r>
      <w:r w:rsidRPr="00FC0A5D">
        <w:rPr>
          <w:spacing w:val="-4"/>
          <w:sz w:val="26"/>
        </w:rPr>
        <w:t xml:space="preserve"> </w:t>
      </w:r>
      <w:r w:rsidRPr="00FC0A5D">
        <w:rPr>
          <w:sz w:val="26"/>
        </w:rPr>
        <w:t>to</w:t>
      </w:r>
      <w:r w:rsidRPr="00FC0A5D">
        <w:rPr>
          <w:spacing w:val="-5"/>
          <w:sz w:val="26"/>
        </w:rPr>
        <w:t xml:space="preserve"> </w:t>
      </w:r>
      <w:r w:rsidRPr="00FC0A5D">
        <w:rPr>
          <w:sz w:val="26"/>
        </w:rPr>
        <w:t>any</w:t>
      </w:r>
      <w:r w:rsidRPr="00FC0A5D">
        <w:rPr>
          <w:spacing w:val="-2"/>
          <w:sz w:val="26"/>
        </w:rPr>
        <w:t xml:space="preserve"> </w:t>
      </w:r>
      <w:r w:rsidRPr="00FC0A5D">
        <w:rPr>
          <w:sz w:val="26"/>
        </w:rPr>
        <w:t>interested</w:t>
      </w:r>
      <w:r w:rsidRPr="00FC0A5D">
        <w:rPr>
          <w:spacing w:val="-5"/>
          <w:sz w:val="26"/>
        </w:rPr>
        <w:t xml:space="preserve"> </w:t>
      </w:r>
      <w:r w:rsidRPr="00FC0A5D" w:rsidR="00683904">
        <w:rPr>
          <w:sz w:val="26"/>
        </w:rPr>
        <w:t>t</w:t>
      </w:r>
      <w:r w:rsidRPr="00FC0A5D">
        <w:rPr>
          <w:sz w:val="26"/>
        </w:rPr>
        <w:t>ribal</w:t>
      </w:r>
      <w:r w:rsidRPr="00FC0A5D">
        <w:rPr>
          <w:spacing w:val="-5"/>
          <w:sz w:val="26"/>
        </w:rPr>
        <w:t xml:space="preserve"> </w:t>
      </w:r>
      <w:r w:rsidRPr="00FC0A5D">
        <w:rPr>
          <w:sz w:val="26"/>
        </w:rPr>
        <w:t>chairperson or their designee with USPS return receipt.</w:t>
      </w:r>
    </w:p>
    <w:p w:rsidRPr="00FC0A5D" w:rsidR="00D510F6" w:rsidP="00BE1A90" w:rsidRDefault="00C7611E" w14:paraId="3D1D3023" w14:textId="474F97D3">
      <w:pPr>
        <w:pStyle w:val="ListParagraph"/>
        <w:numPr>
          <w:ilvl w:val="0"/>
          <w:numId w:val="5"/>
        </w:numPr>
        <w:tabs>
          <w:tab w:val="left" w:pos="976"/>
          <w:tab w:val="left" w:pos="978"/>
        </w:tabs>
        <w:spacing w:line="273" w:lineRule="auto"/>
        <w:ind w:right="978"/>
      </w:pPr>
      <w:r w:rsidRPr="00FC0A5D">
        <w:rPr>
          <w:sz w:val="26"/>
          <w:szCs w:val="26"/>
        </w:rPr>
        <w:t>Documentation</w:t>
      </w:r>
      <w:r w:rsidRPr="00FC0A5D">
        <w:rPr>
          <w:spacing w:val="-6"/>
          <w:sz w:val="26"/>
          <w:szCs w:val="26"/>
        </w:rPr>
        <w:t xml:space="preserve"> </w:t>
      </w:r>
      <w:r w:rsidRPr="00FC0A5D">
        <w:rPr>
          <w:sz w:val="26"/>
          <w:szCs w:val="26"/>
        </w:rPr>
        <w:t>of</w:t>
      </w:r>
      <w:r w:rsidRPr="00FC0A5D">
        <w:rPr>
          <w:spacing w:val="-7"/>
          <w:sz w:val="26"/>
          <w:szCs w:val="26"/>
        </w:rPr>
        <w:t xml:space="preserve"> </w:t>
      </w:r>
      <w:r w:rsidRPr="00FC0A5D">
        <w:rPr>
          <w:sz w:val="26"/>
          <w:szCs w:val="26"/>
        </w:rPr>
        <w:t>any</w:t>
      </w:r>
      <w:r w:rsidRPr="00FC0A5D">
        <w:rPr>
          <w:spacing w:val="-7"/>
          <w:sz w:val="26"/>
          <w:szCs w:val="26"/>
        </w:rPr>
        <w:t xml:space="preserve"> </w:t>
      </w:r>
      <w:r w:rsidRPr="00FC0A5D">
        <w:rPr>
          <w:sz w:val="26"/>
          <w:szCs w:val="26"/>
        </w:rPr>
        <w:t>consultation</w:t>
      </w:r>
      <w:r w:rsidRPr="00FC0A5D">
        <w:rPr>
          <w:spacing w:val="-6"/>
          <w:sz w:val="26"/>
          <w:szCs w:val="26"/>
        </w:rPr>
        <w:t xml:space="preserve"> </w:t>
      </w:r>
      <w:r w:rsidRPr="00FC0A5D">
        <w:rPr>
          <w:sz w:val="26"/>
          <w:szCs w:val="26"/>
        </w:rPr>
        <w:t>and</w:t>
      </w:r>
      <w:r w:rsidRPr="00FC0A5D">
        <w:rPr>
          <w:spacing w:val="-4"/>
          <w:sz w:val="26"/>
          <w:szCs w:val="26"/>
        </w:rPr>
        <w:t xml:space="preserve"> </w:t>
      </w:r>
      <w:r w:rsidRPr="00FC0A5D">
        <w:rPr>
          <w:sz w:val="26"/>
          <w:szCs w:val="26"/>
        </w:rPr>
        <w:t>negotiation</w:t>
      </w:r>
      <w:r w:rsidRPr="00FC0A5D" w:rsidR="00BC18D9">
        <w:rPr>
          <w:sz w:val="26"/>
          <w:szCs w:val="26"/>
        </w:rPr>
        <w:t xml:space="preserve"> (under confidential cover)</w:t>
      </w:r>
      <w:r w:rsidRPr="00FC0A5D">
        <w:rPr>
          <w:spacing w:val="-4"/>
          <w:sz w:val="26"/>
          <w:szCs w:val="26"/>
        </w:rPr>
        <w:t xml:space="preserve"> </w:t>
      </w:r>
      <w:r w:rsidRPr="00FC0A5D">
        <w:rPr>
          <w:sz w:val="26"/>
          <w:szCs w:val="26"/>
        </w:rPr>
        <w:t>conducted</w:t>
      </w:r>
      <w:r w:rsidRPr="00FC0A5D">
        <w:rPr>
          <w:spacing w:val="-4"/>
          <w:sz w:val="26"/>
          <w:szCs w:val="26"/>
        </w:rPr>
        <w:t xml:space="preserve"> </w:t>
      </w:r>
      <w:r w:rsidRPr="00FC0A5D">
        <w:rPr>
          <w:sz w:val="26"/>
          <w:szCs w:val="26"/>
        </w:rPr>
        <w:t xml:space="preserve">between the IOU and the </w:t>
      </w:r>
      <w:r w:rsidRPr="00FC0A5D" w:rsidR="002C3571">
        <w:rPr>
          <w:sz w:val="26"/>
          <w:szCs w:val="26"/>
        </w:rPr>
        <w:t>t</w:t>
      </w:r>
      <w:r w:rsidRPr="00FC0A5D">
        <w:rPr>
          <w:sz w:val="26"/>
          <w:szCs w:val="26"/>
        </w:rPr>
        <w:t>ribe</w:t>
      </w:r>
      <w:r w:rsidRPr="00FC0A5D" w:rsidR="00AB03BE">
        <w:rPr>
          <w:sz w:val="26"/>
          <w:szCs w:val="26"/>
        </w:rPr>
        <w:t>(s)</w:t>
      </w:r>
      <w:r w:rsidRPr="00FC0A5D">
        <w:rPr>
          <w:sz w:val="26"/>
          <w:szCs w:val="26"/>
        </w:rPr>
        <w:t xml:space="preserve">, including a written record of whether any </w:t>
      </w:r>
      <w:r w:rsidRPr="00FC0A5D" w:rsidR="002C3571">
        <w:rPr>
          <w:sz w:val="26"/>
          <w:szCs w:val="26"/>
        </w:rPr>
        <w:t>t</w:t>
      </w:r>
      <w:r w:rsidRPr="00FC0A5D">
        <w:rPr>
          <w:sz w:val="26"/>
          <w:szCs w:val="26"/>
        </w:rPr>
        <w:t>ribes were interested in acquiring the real property, the initial</w:t>
      </w:r>
      <w:r w:rsidRPr="00FC0A5D" w:rsidR="005B2272">
        <w:rPr>
          <w:sz w:val="26"/>
          <w:szCs w:val="26"/>
        </w:rPr>
        <w:t xml:space="preserve"> </w:t>
      </w:r>
      <w:r w:rsidRPr="00FC0A5D">
        <w:rPr>
          <w:sz w:val="26"/>
          <w:szCs w:val="26"/>
        </w:rPr>
        <w:t xml:space="preserve">terms of sale offered to </w:t>
      </w:r>
      <w:r w:rsidRPr="00FC0A5D" w:rsidR="005B2272">
        <w:rPr>
          <w:sz w:val="26"/>
          <w:szCs w:val="26"/>
        </w:rPr>
        <w:t>t</w:t>
      </w:r>
      <w:r w:rsidRPr="00FC0A5D">
        <w:rPr>
          <w:sz w:val="26"/>
          <w:szCs w:val="26"/>
        </w:rPr>
        <w:t>ribe</w:t>
      </w:r>
      <w:r w:rsidRPr="00FC0A5D" w:rsidR="00C11CD3">
        <w:rPr>
          <w:sz w:val="26"/>
          <w:szCs w:val="26"/>
        </w:rPr>
        <w:t>(</w:t>
      </w:r>
      <w:r w:rsidRPr="00FC0A5D">
        <w:rPr>
          <w:sz w:val="26"/>
          <w:szCs w:val="26"/>
        </w:rPr>
        <w:t>s</w:t>
      </w:r>
      <w:r w:rsidRPr="00FC0A5D" w:rsidR="00C11CD3">
        <w:rPr>
          <w:sz w:val="26"/>
          <w:szCs w:val="26"/>
        </w:rPr>
        <w:t>)</w:t>
      </w:r>
      <w:r w:rsidRPr="00FC0A5D">
        <w:rPr>
          <w:sz w:val="26"/>
          <w:szCs w:val="26"/>
        </w:rPr>
        <w:t xml:space="preserve">, and any subsequent terms offered to a third party more favorable than the terms offered to the </w:t>
      </w:r>
      <w:r w:rsidRPr="00FC0A5D" w:rsidR="005B2272">
        <w:rPr>
          <w:sz w:val="26"/>
          <w:szCs w:val="26"/>
        </w:rPr>
        <w:t>t</w:t>
      </w:r>
      <w:r w:rsidRPr="00FC0A5D">
        <w:rPr>
          <w:sz w:val="26"/>
          <w:szCs w:val="26"/>
        </w:rPr>
        <w:t>ribe</w:t>
      </w:r>
      <w:r w:rsidRPr="00FC0A5D" w:rsidR="00C11CD3">
        <w:rPr>
          <w:sz w:val="26"/>
          <w:szCs w:val="26"/>
        </w:rPr>
        <w:t>(</w:t>
      </w:r>
      <w:r w:rsidRPr="00FC0A5D">
        <w:rPr>
          <w:sz w:val="26"/>
          <w:szCs w:val="26"/>
        </w:rPr>
        <w:t>s</w:t>
      </w:r>
      <w:r w:rsidRPr="00FC0A5D" w:rsidR="00C11CD3">
        <w:rPr>
          <w:sz w:val="26"/>
          <w:szCs w:val="26"/>
        </w:rPr>
        <w:t>)</w:t>
      </w:r>
      <w:r w:rsidRPr="00FC0A5D">
        <w:rPr>
          <w:sz w:val="26"/>
          <w:szCs w:val="26"/>
        </w:rPr>
        <w:t>.</w:t>
      </w:r>
    </w:p>
    <w:p w:rsidRPr="00FC0A5D" w:rsidR="00D510F6" w:rsidRDefault="00C7611E" w14:paraId="23CC87BB" w14:textId="77777777">
      <w:pPr>
        <w:pStyle w:val="BodyText"/>
        <w:spacing w:before="240" w:line="273" w:lineRule="auto"/>
        <w:ind w:left="259" w:right="159"/>
      </w:pPr>
      <w:r w:rsidRPr="00FC0A5D">
        <w:t>If</w:t>
      </w:r>
      <w:r w:rsidRPr="00FC0A5D">
        <w:rPr>
          <w:spacing w:val="-12"/>
        </w:rPr>
        <w:t xml:space="preserve"> </w:t>
      </w:r>
      <w:r w:rsidRPr="00FC0A5D">
        <w:t>the</w:t>
      </w:r>
      <w:r w:rsidRPr="00FC0A5D">
        <w:rPr>
          <w:spacing w:val="-11"/>
        </w:rPr>
        <w:t xml:space="preserve"> </w:t>
      </w:r>
      <w:r w:rsidRPr="00FC0A5D">
        <w:t>IOU</w:t>
      </w:r>
      <w:r w:rsidRPr="00FC0A5D">
        <w:rPr>
          <w:spacing w:val="-12"/>
        </w:rPr>
        <w:t xml:space="preserve"> </w:t>
      </w:r>
      <w:r w:rsidRPr="00FC0A5D">
        <w:t>does</w:t>
      </w:r>
      <w:r w:rsidRPr="00FC0A5D">
        <w:rPr>
          <w:spacing w:val="-11"/>
        </w:rPr>
        <w:t xml:space="preserve"> </w:t>
      </w:r>
      <w:r w:rsidRPr="00FC0A5D">
        <w:t>not</w:t>
      </w:r>
      <w:r w:rsidRPr="00FC0A5D">
        <w:rPr>
          <w:spacing w:val="-12"/>
        </w:rPr>
        <w:t xml:space="preserve"> </w:t>
      </w:r>
      <w:r w:rsidRPr="00FC0A5D">
        <w:t>provide</w:t>
      </w:r>
      <w:r w:rsidRPr="00FC0A5D">
        <w:rPr>
          <w:spacing w:val="-11"/>
        </w:rPr>
        <w:t xml:space="preserve"> </w:t>
      </w:r>
      <w:r w:rsidRPr="00FC0A5D">
        <w:t>this</w:t>
      </w:r>
      <w:r w:rsidRPr="00FC0A5D">
        <w:rPr>
          <w:spacing w:val="-11"/>
        </w:rPr>
        <w:t xml:space="preserve"> </w:t>
      </w:r>
      <w:r w:rsidRPr="00FC0A5D">
        <w:t>documentation,</w:t>
      </w:r>
      <w:r w:rsidRPr="00FC0A5D">
        <w:rPr>
          <w:spacing w:val="-12"/>
        </w:rPr>
        <w:t xml:space="preserve"> </w:t>
      </w:r>
      <w:r w:rsidRPr="00FC0A5D">
        <w:t>and</w:t>
      </w:r>
      <w:r w:rsidRPr="00FC0A5D">
        <w:rPr>
          <w:spacing w:val="-9"/>
        </w:rPr>
        <w:t xml:space="preserve"> </w:t>
      </w:r>
      <w:r w:rsidRPr="00FC0A5D">
        <w:t>if</w:t>
      </w:r>
      <w:r w:rsidRPr="00FC0A5D">
        <w:rPr>
          <w:spacing w:val="-12"/>
        </w:rPr>
        <w:t xml:space="preserve"> </w:t>
      </w:r>
      <w:r w:rsidRPr="00FC0A5D">
        <w:t>it</w:t>
      </w:r>
      <w:r w:rsidRPr="00FC0A5D">
        <w:rPr>
          <w:spacing w:val="-10"/>
        </w:rPr>
        <w:t xml:space="preserve"> </w:t>
      </w:r>
      <w:r w:rsidRPr="00FC0A5D">
        <w:t>is</w:t>
      </w:r>
      <w:r w:rsidRPr="00FC0A5D">
        <w:rPr>
          <w:spacing w:val="-11"/>
        </w:rPr>
        <w:t xml:space="preserve"> </w:t>
      </w:r>
      <w:r w:rsidRPr="00FC0A5D">
        <w:t>unable</w:t>
      </w:r>
      <w:r w:rsidRPr="00FC0A5D">
        <w:rPr>
          <w:spacing w:val="-11"/>
        </w:rPr>
        <w:t xml:space="preserve"> </w:t>
      </w:r>
      <w:r w:rsidRPr="00FC0A5D">
        <w:t>to</w:t>
      </w:r>
      <w:r w:rsidRPr="00FC0A5D">
        <w:rPr>
          <w:spacing w:val="-12"/>
        </w:rPr>
        <w:t xml:space="preserve"> </w:t>
      </w:r>
      <w:r w:rsidRPr="00FC0A5D">
        <w:t>cure</w:t>
      </w:r>
      <w:r w:rsidRPr="00FC0A5D">
        <w:rPr>
          <w:spacing w:val="-11"/>
        </w:rPr>
        <w:t xml:space="preserve"> </w:t>
      </w:r>
      <w:r w:rsidRPr="00FC0A5D">
        <w:t>those deficiencies, the Commission may, in its discretion:</w:t>
      </w:r>
    </w:p>
    <w:p w:rsidRPr="00FC0A5D" w:rsidR="00D510F6" w:rsidRDefault="00C7611E" w14:paraId="787FE2AD" w14:textId="5380598F">
      <w:pPr>
        <w:pStyle w:val="ListParagraph"/>
        <w:numPr>
          <w:ilvl w:val="0"/>
          <w:numId w:val="4"/>
        </w:numPr>
        <w:tabs>
          <w:tab w:val="left" w:pos="977"/>
          <w:tab w:val="left" w:pos="979"/>
        </w:tabs>
        <w:spacing w:before="241" w:line="273" w:lineRule="auto"/>
        <w:ind w:right="809"/>
        <w:jc w:val="both"/>
        <w:rPr>
          <w:sz w:val="26"/>
        </w:rPr>
      </w:pPr>
      <w:r w:rsidRPr="00FC0A5D">
        <w:rPr>
          <w:sz w:val="26"/>
        </w:rPr>
        <w:t>Identify an</w:t>
      </w:r>
      <w:r w:rsidRPr="00FC0A5D" w:rsidR="000E3F95">
        <w:rPr>
          <w:sz w:val="26"/>
        </w:rPr>
        <w:t>y</w:t>
      </w:r>
      <w:r w:rsidRPr="00FC0A5D">
        <w:rPr>
          <w:sz w:val="26"/>
        </w:rPr>
        <w:t xml:space="preserve"> </w:t>
      </w:r>
      <w:r w:rsidRPr="00FC0A5D" w:rsidR="00737293">
        <w:rPr>
          <w:sz w:val="26"/>
        </w:rPr>
        <w:t>t</w:t>
      </w:r>
      <w:r w:rsidRPr="00FC0A5D">
        <w:rPr>
          <w:sz w:val="26"/>
        </w:rPr>
        <w:t>ribe</w:t>
      </w:r>
      <w:r w:rsidRPr="00FC0A5D" w:rsidR="00C11CD3">
        <w:rPr>
          <w:sz w:val="26"/>
        </w:rPr>
        <w:t>(</w:t>
      </w:r>
      <w:r w:rsidRPr="00FC0A5D">
        <w:rPr>
          <w:sz w:val="26"/>
        </w:rPr>
        <w:t>s</w:t>
      </w:r>
      <w:r w:rsidRPr="00FC0A5D" w:rsidR="00C11CD3">
        <w:rPr>
          <w:sz w:val="26"/>
        </w:rPr>
        <w:t>)</w:t>
      </w:r>
      <w:r w:rsidRPr="00FC0A5D" w:rsidR="000E3F95">
        <w:rPr>
          <w:sz w:val="26"/>
        </w:rPr>
        <w:t xml:space="preserve"> that have designated the area where the property is located as ancestral territory</w:t>
      </w:r>
      <w:r w:rsidRPr="00FC0A5D">
        <w:rPr>
          <w:sz w:val="26"/>
        </w:rPr>
        <w:t>, provide them with notice of the proceeding and an opportunity to acquire the real property in accordance with terms of th</w:t>
      </w:r>
      <w:r w:rsidRPr="00FC0A5D" w:rsidR="000E3F95">
        <w:rPr>
          <w:sz w:val="26"/>
        </w:rPr>
        <w:t>is policy</w:t>
      </w:r>
      <w:r w:rsidRPr="00FC0A5D">
        <w:rPr>
          <w:sz w:val="26"/>
        </w:rPr>
        <w:t>;</w:t>
      </w:r>
    </w:p>
    <w:p w:rsidRPr="00FC0A5D" w:rsidR="00D510F6" w:rsidP="00BE1A90" w:rsidRDefault="00C7611E" w14:paraId="5D280D91" w14:textId="7DF8AFF7">
      <w:pPr>
        <w:pStyle w:val="ListParagraph"/>
        <w:numPr>
          <w:ilvl w:val="0"/>
          <w:numId w:val="4"/>
        </w:numPr>
        <w:tabs>
          <w:tab w:val="left" w:pos="978"/>
        </w:tabs>
        <w:spacing w:before="4"/>
        <w:ind w:left="978" w:right="1440" w:hanging="359"/>
        <w:jc w:val="both"/>
        <w:rPr>
          <w:sz w:val="26"/>
        </w:rPr>
      </w:pPr>
      <w:r w:rsidRPr="00FC0A5D">
        <w:rPr>
          <w:sz w:val="26"/>
        </w:rPr>
        <w:t>Direct</w:t>
      </w:r>
      <w:r w:rsidRPr="00FC0A5D">
        <w:rPr>
          <w:spacing w:val="-9"/>
          <w:sz w:val="26"/>
        </w:rPr>
        <w:t xml:space="preserve"> </w:t>
      </w:r>
      <w:r w:rsidRPr="00FC0A5D">
        <w:rPr>
          <w:sz w:val="26"/>
        </w:rPr>
        <w:t>the</w:t>
      </w:r>
      <w:r w:rsidRPr="00FC0A5D">
        <w:rPr>
          <w:spacing w:val="-8"/>
          <w:sz w:val="26"/>
        </w:rPr>
        <w:t xml:space="preserve"> </w:t>
      </w:r>
      <w:r w:rsidRPr="00FC0A5D">
        <w:rPr>
          <w:sz w:val="26"/>
        </w:rPr>
        <w:t>IOU</w:t>
      </w:r>
      <w:r w:rsidRPr="00FC0A5D">
        <w:rPr>
          <w:spacing w:val="-8"/>
          <w:sz w:val="26"/>
        </w:rPr>
        <w:t xml:space="preserve"> </w:t>
      </w:r>
      <w:r w:rsidRPr="00FC0A5D">
        <w:rPr>
          <w:sz w:val="26"/>
        </w:rPr>
        <w:t>to</w:t>
      </w:r>
      <w:r w:rsidRPr="00FC0A5D">
        <w:rPr>
          <w:spacing w:val="-6"/>
          <w:sz w:val="26"/>
        </w:rPr>
        <w:t xml:space="preserve"> </w:t>
      </w:r>
      <w:r w:rsidRPr="00FC0A5D">
        <w:rPr>
          <w:sz w:val="26"/>
        </w:rPr>
        <w:t>identify,</w:t>
      </w:r>
      <w:r w:rsidRPr="00FC0A5D">
        <w:rPr>
          <w:spacing w:val="-9"/>
          <w:sz w:val="26"/>
        </w:rPr>
        <w:t xml:space="preserve"> </w:t>
      </w:r>
      <w:r w:rsidRPr="00FC0A5D">
        <w:rPr>
          <w:sz w:val="26"/>
        </w:rPr>
        <w:t>notice,</w:t>
      </w:r>
      <w:r w:rsidRPr="00FC0A5D">
        <w:rPr>
          <w:spacing w:val="-9"/>
          <w:sz w:val="26"/>
        </w:rPr>
        <w:t xml:space="preserve"> </w:t>
      </w:r>
      <w:r w:rsidRPr="00FC0A5D">
        <w:rPr>
          <w:sz w:val="26"/>
        </w:rPr>
        <w:t>and</w:t>
      </w:r>
      <w:r w:rsidRPr="00FC0A5D">
        <w:rPr>
          <w:spacing w:val="-8"/>
          <w:sz w:val="26"/>
        </w:rPr>
        <w:t xml:space="preserve"> </w:t>
      </w:r>
      <w:r w:rsidRPr="00FC0A5D">
        <w:rPr>
          <w:sz w:val="26"/>
        </w:rPr>
        <w:t>consult</w:t>
      </w:r>
      <w:r w:rsidRPr="00FC0A5D">
        <w:rPr>
          <w:spacing w:val="-7"/>
          <w:sz w:val="26"/>
        </w:rPr>
        <w:t xml:space="preserve"> </w:t>
      </w:r>
      <w:r w:rsidRPr="00FC0A5D">
        <w:rPr>
          <w:sz w:val="26"/>
        </w:rPr>
        <w:t>with</w:t>
      </w:r>
      <w:r w:rsidRPr="00FC0A5D">
        <w:rPr>
          <w:spacing w:val="-6"/>
          <w:sz w:val="26"/>
        </w:rPr>
        <w:t xml:space="preserve"> </w:t>
      </w:r>
      <w:r w:rsidRPr="00FC0A5D" w:rsidR="00C30003">
        <w:rPr>
          <w:sz w:val="26"/>
        </w:rPr>
        <w:t>any</w:t>
      </w:r>
      <w:r w:rsidRPr="00FC0A5D" w:rsidR="00C30003">
        <w:rPr>
          <w:spacing w:val="-6"/>
          <w:sz w:val="26"/>
        </w:rPr>
        <w:t xml:space="preserve"> </w:t>
      </w:r>
      <w:r w:rsidRPr="00FC0A5D" w:rsidR="00737293">
        <w:rPr>
          <w:spacing w:val="-9"/>
          <w:sz w:val="26"/>
        </w:rPr>
        <w:t>t</w:t>
      </w:r>
      <w:r w:rsidRPr="00FC0A5D" w:rsidR="00C30003">
        <w:rPr>
          <w:spacing w:val="-9"/>
          <w:sz w:val="26"/>
        </w:rPr>
        <w:t>ribes</w:t>
      </w:r>
      <w:r w:rsidRPr="00FC0A5D" w:rsidR="000E3F95">
        <w:rPr>
          <w:sz w:val="26"/>
        </w:rPr>
        <w:t xml:space="preserve"> identified in subsection (a) of this section</w:t>
      </w:r>
      <w:r w:rsidRPr="00FC0A5D">
        <w:rPr>
          <w:sz w:val="26"/>
        </w:rPr>
        <w:t>;</w:t>
      </w:r>
      <w:r w:rsidRPr="00FC0A5D">
        <w:rPr>
          <w:spacing w:val="-8"/>
          <w:sz w:val="26"/>
        </w:rPr>
        <w:t xml:space="preserve"> </w:t>
      </w:r>
      <w:r w:rsidRPr="00FC0A5D">
        <w:rPr>
          <w:spacing w:val="-5"/>
          <w:sz w:val="26"/>
        </w:rPr>
        <w:t>or</w:t>
      </w:r>
    </w:p>
    <w:p w:rsidRPr="00FC0A5D" w:rsidR="00D510F6" w:rsidRDefault="00C7611E" w14:paraId="649D644B" w14:textId="77777777">
      <w:pPr>
        <w:pStyle w:val="ListParagraph"/>
        <w:numPr>
          <w:ilvl w:val="0"/>
          <w:numId w:val="4"/>
        </w:numPr>
        <w:tabs>
          <w:tab w:val="left" w:pos="977"/>
        </w:tabs>
        <w:spacing w:before="44"/>
        <w:ind w:left="977" w:hanging="358"/>
        <w:jc w:val="both"/>
        <w:rPr>
          <w:sz w:val="26"/>
        </w:rPr>
      </w:pPr>
      <w:r w:rsidRPr="00FC0A5D">
        <w:rPr>
          <w:sz w:val="26"/>
        </w:rPr>
        <w:t>Reject</w:t>
      </w:r>
      <w:r w:rsidRPr="00FC0A5D">
        <w:rPr>
          <w:spacing w:val="-9"/>
          <w:sz w:val="26"/>
        </w:rPr>
        <w:t xml:space="preserve"> </w:t>
      </w:r>
      <w:r w:rsidRPr="00FC0A5D">
        <w:rPr>
          <w:sz w:val="26"/>
        </w:rPr>
        <w:t>the</w:t>
      </w:r>
      <w:r w:rsidRPr="00FC0A5D">
        <w:rPr>
          <w:spacing w:val="-7"/>
          <w:sz w:val="26"/>
        </w:rPr>
        <w:t xml:space="preserve"> </w:t>
      </w:r>
      <w:r w:rsidRPr="00FC0A5D">
        <w:rPr>
          <w:sz w:val="26"/>
        </w:rPr>
        <w:t>request</w:t>
      </w:r>
      <w:r w:rsidRPr="00FC0A5D">
        <w:rPr>
          <w:spacing w:val="-8"/>
          <w:sz w:val="26"/>
        </w:rPr>
        <w:t xml:space="preserve"> </w:t>
      </w:r>
      <w:r w:rsidRPr="00FC0A5D">
        <w:rPr>
          <w:sz w:val="26"/>
        </w:rPr>
        <w:t>for</w:t>
      </w:r>
      <w:r w:rsidRPr="00FC0A5D">
        <w:rPr>
          <w:spacing w:val="-8"/>
          <w:sz w:val="26"/>
        </w:rPr>
        <w:t xml:space="preserve"> </w:t>
      </w:r>
      <w:r w:rsidRPr="00FC0A5D">
        <w:rPr>
          <w:sz w:val="26"/>
        </w:rPr>
        <w:t>approval</w:t>
      </w:r>
      <w:r w:rsidRPr="00FC0A5D">
        <w:rPr>
          <w:spacing w:val="-6"/>
          <w:sz w:val="26"/>
        </w:rPr>
        <w:t xml:space="preserve"> </w:t>
      </w:r>
      <w:r w:rsidRPr="00FC0A5D">
        <w:rPr>
          <w:sz w:val="26"/>
        </w:rPr>
        <w:t>without</w:t>
      </w:r>
      <w:r w:rsidRPr="00FC0A5D">
        <w:rPr>
          <w:spacing w:val="-8"/>
          <w:sz w:val="26"/>
        </w:rPr>
        <w:t xml:space="preserve"> </w:t>
      </w:r>
      <w:r w:rsidRPr="00FC0A5D">
        <w:rPr>
          <w:spacing w:val="-2"/>
          <w:sz w:val="26"/>
        </w:rPr>
        <w:t>prejudice.</w:t>
      </w:r>
    </w:p>
    <w:p w:rsidRPr="00FC0A5D" w:rsidR="00D510F6" w:rsidRDefault="00C7611E" w14:paraId="051D6B50" w14:textId="77777777">
      <w:pPr>
        <w:pStyle w:val="Heading1"/>
        <w:numPr>
          <w:ilvl w:val="1"/>
          <w:numId w:val="10"/>
        </w:numPr>
        <w:tabs>
          <w:tab w:val="left" w:pos="1699"/>
        </w:tabs>
        <w:spacing w:before="287"/>
        <w:ind w:left="1699" w:hanging="720"/>
      </w:pPr>
      <w:r w:rsidRPr="00FC0A5D">
        <w:rPr>
          <w:spacing w:val="-2"/>
        </w:rPr>
        <w:lastRenderedPageBreak/>
        <w:t>Presumption</w:t>
      </w:r>
      <w:r w:rsidRPr="00FC0A5D">
        <w:rPr>
          <w:spacing w:val="-10"/>
        </w:rPr>
        <w:t xml:space="preserve"> </w:t>
      </w:r>
      <w:r w:rsidRPr="00FC0A5D">
        <w:rPr>
          <w:spacing w:val="-2"/>
        </w:rPr>
        <w:t>in</w:t>
      </w:r>
      <w:r w:rsidRPr="00FC0A5D">
        <w:rPr>
          <w:spacing w:val="-10"/>
        </w:rPr>
        <w:t xml:space="preserve"> </w:t>
      </w:r>
      <w:r w:rsidRPr="00FC0A5D">
        <w:rPr>
          <w:spacing w:val="-2"/>
        </w:rPr>
        <w:t>Favor</w:t>
      </w:r>
      <w:r w:rsidRPr="00FC0A5D">
        <w:rPr>
          <w:spacing w:val="-10"/>
        </w:rPr>
        <w:t xml:space="preserve"> </w:t>
      </w:r>
      <w:r w:rsidRPr="00FC0A5D">
        <w:rPr>
          <w:spacing w:val="-2"/>
        </w:rPr>
        <w:t>of</w:t>
      </w:r>
      <w:r w:rsidRPr="00FC0A5D">
        <w:rPr>
          <w:spacing w:val="-8"/>
        </w:rPr>
        <w:t xml:space="preserve"> </w:t>
      </w:r>
      <w:r w:rsidRPr="00FC0A5D">
        <w:rPr>
          <w:spacing w:val="-2"/>
        </w:rPr>
        <w:t>Tribes</w:t>
      </w:r>
    </w:p>
    <w:p w:rsidRPr="00FC0A5D" w:rsidR="00D510F6" w:rsidRDefault="00C7611E" w14:paraId="54AA9C46" w14:textId="055A0F33">
      <w:pPr>
        <w:pStyle w:val="BodyText"/>
        <w:spacing w:before="283" w:line="273" w:lineRule="auto"/>
        <w:ind w:left="360" w:right="802"/>
      </w:pPr>
      <w:r w:rsidRPr="00FC0A5D">
        <w:t>When</w:t>
      </w:r>
      <w:r w:rsidRPr="00FC0A5D">
        <w:rPr>
          <w:spacing w:val="-1"/>
        </w:rPr>
        <w:t xml:space="preserve"> </w:t>
      </w:r>
      <w:r w:rsidRPr="00FC0A5D">
        <w:t>an</w:t>
      </w:r>
      <w:r w:rsidRPr="00FC0A5D">
        <w:rPr>
          <w:spacing w:val="-1"/>
        </w:rPr>
        <w:t xml:space="preserve"> </w:t>
      </w:r>
      <w:r w:rsidRPr="00FC0A5D">
        <w:t>IOU</w:t>
      </w:r>
      <w:r w:rsidRPr="00FC0A5D">
        <w:rPr>
          <w:spacing w:val="-3"/>
        </w:rPr>
        <w:t xml:space="preserve"> </w:t>
      </w:r>
      <w:r w:rsidRPr="00FC0A5D">
        <w:t>requests</w:t>
      </w:r>
      <w:r w:rsidRPr="00FC0A5D">
        <w:rPr>
          <w:spacing w:val="-3"/>
        </w:rPr>
        <w:t xml:space="preserve"> </w:t>
      </w:r>
      <w:r w:rsidRPr="00FC0A5D">
        <w:t>approval</w:t>
      </w:r>
      <w:r w:rsidRPr="00FC0A5D">
        <w:rPr>
          <w:spacing w:val="-2"/>
        </w:rPr>
        <w:t xml:space="preserve"> </w:t>
      </w:r>
      <w:r w:rsidRPr="00FC0A5D">
        <w:t>to</w:t>
      </w:r>
      <w:r w:rsidRPr="00FC0A5D">
        <w:rPr>
          <w:spacing w:val="-1"/>
        </w:rPr>
        <w:t xml:space="preserve"> </w:t>
      </w:r>
      <w:r w:rsidRPr="00FC0A5D">
        <w:t>dispose</w:t>
      </w:r>
      <w:r w:rsidRPr="00FC0A5D">
        <w:rPr>
          <w:spacing w:val="-3"/>
        </w:rPr>
        <w:t xml:space="preserve"> </w:t>
      </w:r>
      <w:r w:rsidRPr="00FC0A5D">
        <w:t>of</w:t>
      </w:r>
      <w:r w:rsidRPr="00FC0A5D">
        <w:rPr>
          <w:spacing w:val="-3"/>
        </w:rPr>
        <w:t xml:space="preserve"> </w:t>
      </w:r>
      <w:r w:rsidRPr="00FC0A5D">
        <w:t>real</w:t>
      </w:r>
      <w:r w:rsidRPr="00FC0A5D">
        <w:rPr>
          <w:spacing w:val="-2"/>
        </w:rPr>
        <w:t xml:space="preserve"> </w:t>
      </w:r>
      <w:r w:rsidRPr="00FC0A5D">
        <w:t>property</w:t>
      </w:r>
      <w:r w:rsidRPr="00FC0A5D">
        <w:rPr>
          <w:spacing w:val="-1"/>
        </w:rPr>
        <w:t xml:space="preserve"> </w:t>
      </w:r>
      <w:r w:rsidRPr="00FC0A5D">
        <w:t>lying</w:t>
      </w:r>
      <w:r w:rsidRPr="00FC0A5D">
        <w:rPr>
          <w:spacing w:val="-1"/>
        </w:rPr>
        <w:t xml:space="preserve"> </w:t>
      </w:r>
      <w:r w:rsidRPr="00FC0A5D">
        <w:t>in</w:t>
      </w:r>
      <w:r w:rsidRPr="00FC0A5D">
        <w:rPr>
          <w:spacing w:val="-3"/>
        </w:rPr>
        <w:t xml:space="preserve"> </w:t>
      </w:r>
      <w:r w:rsidRPr="00FC0A5D">
        <w:t>a</w:t>
      </w:r>
      <w:r w:rsidRPr="00FC0A5D">
        <w:rPr>
          <w:spacing w:val="-1"/>
        </w:rPr>
        <w:t xml:space="preserve"> </w:t>
      </w:r>
      <w:r w:rsidRPr="00FC0A5D" w:rsidR="00737293">
        <w:t>t</w:t>
      </w:r>
      <w:r w:rsidRPr="00FC0A5D">
        <w:t>ribe’s ancestral</w:t>
      </w:r>
      <w:r w:rsidRPr="00FC0A5D">
        <w:rPr>
          <w:spacing w:val="-17"/>
        </w:rPr>
        <w:t xml:space="preserve"> </w:t>
      </w:r>
      <w:r w:rsidRPr="00FC0A5D">
        <w:t>territory,</w:t>
      </w:r>
      <w:r w:rsidRPr="00FC0A5D">
        <w:rPr>
          <w:spacing w:val="-16"/>
        </w:rPr>
        <w:t xml:space="preserve"> </w:t>
      </w:r>
      <w:r w:rsidRPr="00FC0A5D">
        <w:t>the</w:t>
      </w:r>
      <w:r w:rsidRPr="00FC0A5D">
        <w:rPr>
          <w:spacing w:val="-16"/>
        </w:rPr>
        <w:t xml:space="preserve"> </w:t>
      </w:r>
      <w:r w:rsidRPr="00FC0A5D">
        <w:t>Commission</w:t>
      </w:r>
      <w:r w:rsidRPr="00FC0A5D">
        <w:rPr>
          <w:spacing w:val="-16"/>
        </w:rPr>
        <w:t xml:space="preserve"> </w:t>
      </w:r>
      <w:r w:rsidRPr="00FC0A5D">
        <w:t>will</w:t>
      </w:r>
      <w:r w:rsidRPr="00FC0A5D">
        <w:rPr>
          <w:spacing w:val="-17"/>
        </w:rPr>
        <w:t xml:space="preserve"> </w:t>
      </w:r>
      <w:r w:rsidRPr="00FC0A5D">
        <w:t>presume</w:t>
      </w:r>
      <w:r w:rsidRPr="00FC0A5D">
        <w:rPr>
          <w:spacing w:val="-16"/>
        </w:rPr>
        <w:t xml:space="preserve"> </w:t>
      </w:r>
      <w:r w:rsidRPr="00FC0A5D">
        <w:t>that</w:t>
      </w:r>
      <w:r w:rsidRPr="00FC0A5D">
        <w:rPr>
          <w:spacing w:val="-16"/>
        </w:rPr>
        <w:t xml:space="preserve"> </w:t>
      </w:r>
      <w:r w:rsidRPr="00FC0A5D">
        <w:t>the</w:t>
      </w:r>
      <w:r w:rsidRPr="00FC0A5D">
        <w:rPr>
          <w:spacing w:val="-16"/>
        </w:rPr>
        <w:t xml:space="preserve"> </w:t>
      </w:r>
      <w:r w:rsidRPr="00FC0A5D" w:rsidR="00737293">
        <w:t>t</w:t>
      </w:r>
      <w:r w:rsidRPr="00FC0A5D">
        <w:t>ribe</w:t>
      </w:r>
      <w:r w:rsidRPr="00FC0A5D">
        <w:rPr>
          <w:spacing w:val="-17"/>
        </w:rPr>
        <w:t xml:space="preserve"> </w:t>
      </w:r>
      <w:r w:rsidRPr="00FC0A5D">
        <w:t>is</w:t>
      </w:r>
      <w:r w:rsidRPr="00FC0A5D">
        <w:rPr>
          <w:spacing w:val="-16"/>
        </w:rPr>
        <w:t xml:space="preserve"> </w:t>
      </w:r>
      <w:r w:rsidRPr="00FC0A5D">
        <w:t>the</w:t>
      </w:r>
      <w:r w:rsidRPr="00FC0A5D">
        <w:rPr>
          <w:spacing w:val="-16"/>
        </w:rPr>
        <w:t xml:space="preserve"> </w:t>
      </w:r>
      <w:r w:rsidRPr="00FC0A5D">
        <w:t>preferred transferee,</w:t>
      </w:r>
      <w:r w:rsidRPr="00FC0A5D">
        <w:rPr>
          <w:spacing w:val="-4"/>
        </w:rPr>
        <w:t xml:space="preserve"> </w:t>
      </w:r>
      <w:r w:rsidRPr="00FC0A5D">
        <w:t>and</w:t>
      </w:r>
      <w:r w:rsidRPr="00FC0A5D">
        <w:rPr>
          <w:spacing w:val="-2"/>
        </w:rPr>
        <w:t xml:space="preserve"> </w:t>
      </w:r>
      <w:r w:rsidRPr="00FC0A5D">
        <w:t>that</w:t>
      </w:r>
      <w:r w:rsidRPr="00FC0A5D">
        <w:rPr>
          <w:spacing w:val="-5"/>
        </w:rPr>
        <w:t xml:space="preserve"> </w:t>
      </w:r>
      <w:r w:rsidRPr="00FC0A5D">
        <w:t>the</w:t>
      </w:r>
      <w:r w:rsidRPr="00FC0A5D">
        <w:rPr>
          <w:spacing w:val="-4"/>
        </w:rPr>
        <w:t xml:space="preserve"> </w:t>
      </w:r>
      <w:r w:rsidRPr="00FC0A5D">
        <w:t>transfer</w:t>
      </w:r>
      <w:r w:rsidRPr="00FC0A5D">
        <w:rPr>
          <w:spacing w:val="-1"/>
        </w:rPr>
        <w:t xml:space="preserve"> </w:t>
      </w:r>
      <w:r w:rsidRPr="00FC0A5D">
        <w:t>to</w:t>
      </w:r>
      <w:r w:rsidRPr="00FC0A5D">
        <w:rPr>
          <w:spacing w:val="-2"/>
        </w:rPr>
        <w:t xml:space="preserve"> </w:t>
      </w:r>
      <w:r w:rsidRPr="00FC0A5D">
        <w:t>the</w:t>
      </w:r>
      <w:r w:rsidRPr="00FC0A5D">
        <w:rPr>
          <w:spacing w:val="-2"/>
        </w:rPr>
        <w:t xml:space="preserve"> </w:t>
      </w:r>
      <w:r w:rsidRPr="00FC0A5D" w:rsidR="00737293">
        <w:t>t</w:t>
      </w:r>
      <w:r w:rsidRPr="00FC0A5D">
        <w:t>ribe</w:t>
      </w:r>
      <w:r w:rsidRPr="00FC0A5D">
        <w:rPr>
          <w:spacing w:val="-4"/>
        </w:rPr>
        <w:t xml:space="preserve"> </w:t>
      </w:r>
      <w:r w:rsidRPr="00FC0A5D">
        <w:t>is</w:t>
      </w:r>
      <w:r w:rsidRPr="00FC0A5D">
        <w:rPr>
          <w:spacing w:val="-1"/>
        </w:rPr>
        <w:t xml:space="preserve"> </w:t>
      </w:r>
      <w:r w:rsidRPr="00FC0A5D">
        <w:t>in</w:t>
      </w:r>
      <w:r w:rsidRPr="00FC0A5D">
        <w:rPr>
          <w:spacing w:val="-2"/>
        </w:rPr>
        <w:t xml:space="preserve"> </w:t>
      </w:r>
      <w:r w:rsidRPr="00FC0A5D">
        <w:t>the</w:t>
      </w:r>
      <w:r w:rsidRPr="00FC0A5D">
        <w:rPr>
          <w:spacing w:val="-1"/>
        </w:rPr>
        <w:t xml:space="preserve"> </w:t>
      </w:r>
      <w:r w:rsidRPr="00FC0A5D">
        <w:t>public</w:t>
      </w:r>
      <w:r w:rsidRPr="00FC0A5D">
        <w:rPr>
          <w:spacing w:val="-2"/>
        </w:rPr>
        <w:t xml:space="preserve"> </w:t>
      </w:r>
      <w:r w:rsidRPr="00FC0A5D">
        <w:t>interest,</w:t>
      </w:r>
      <w:r w:rsidRPr="00FC0A5D">
        <w:rPr>
          <w:spacing w:val="-4"/>
        </w:rPr>
        <w:t xml:space="preserve"> </w:t>
      </w:r>
      <w:r w:rsidRPr="00FC0A5D">
        <w:t>absent</w:t>
      </w:r>
      <w:r w:rsidRPr="00FC0A5D">
        <w:rPr>
          <w:spacing w:val="-3"/>
        </w:rPr>
        <w:t xml:space="preserve"> </w:t>
      </w:r>
      <w:r w:rsidRPr="00FC0A5D">
        <w:t>a finding supported by evidence that:</w:t>
      </w:r>
    </w:p>
    <w:p w:rsidRPr="00FC0A5D" w:rsidR="00D510F6" w:rsidP="00BE1A90" w:rsidRDefault="00C7611E" w14:paraId="303A1CD2" w14:textId="57D6BC35">
      <w:pPr>
        <w:pStyle w:val="ListParagraph"/>
        <w:numPr>
          <w:ilvl w:val="1"/>
          <w:numId w:val="4"/>
        </w:numPr>
        <w:tabs>
          <w:tab w:val="left" w:pos="1077"/>
          <w:tab w:val="left" w:pos="1080"/>
        </w:tabs>
        <w:spacing w:before="243" w:line="273" w:lineRule="auto"/>
        <w:ind w:right="720"/>
        <w:rPr>
          <w:sz w:val="26"/>
        </w:rPr>
      </w:pPr>
      <w:r w:rsidRPr="00FC0A5D">
        <w:rPr>
          <w:sz w:val="26"/>
        </w:rPr>
        <w:t>The</w:t>
      </w:r>
      <w:r w:rsidRPr="00FC0A5D">
        <w:rPr>
          <w:spacing w:val="-16"/>
          <w:sz w:val="26"/>
        </w:rPr>
        <w:t xml:space="preserve"> </w:t>
      </w:r>
      <w:r w:rsidRPr="00FC0A5D" w:rsidR="00737293">
        <w:rPr>
          <w:sz w:val="26"/>
        </w:rPr>
        <w:t>t</w:t>
      </w:r>
      <w:r w:rsidRPr="00FC0A5D">
        <w:rPr>
          <w:sz w:val="26"/>
        </w:rPr>
        <w:t>ribe</w:t>
      </w:r>
      <w:r w:rsidRPr="00FC0A5D">
        <w:rPr>
          <w:spacing w:val="-15"/>
          <w:sz w:val="26"/>
        </w:rPr>
        <w:t xml:space="preserve"> </w:t>
      </w:r>
      <w:r w:rsidRPr="00FC0A5D">
        <w:rPr>
          <w:sz w:val="26"/>
        </w:rPr>
        <w:t>is</w:t>
      </w:r>
      <w:r w:rsidRPr="00FC0A5D">
        <w:rPr>
          <w:spacing w:val="-17"/>
          <w:sz w:val="26"/>
        </w:rPr>
        <w:t xml:space="preserve"> </w:t>
      </w:r>
      <w:r w:rsidRPr="00FC0A5D">
        <w:rPr>
          <w:sz w:val="26"/>
        </w:rPr>
        <w:t>not</w:t>
      </w:r>
      <w:r w:rsidRPr="00FC0A5D">
        <w:rPr>
          <w:spacing w:val="-15"/>
          <w:sz w:val="26"/>
        </w:rPr>
        <w:t xml:space="preserve"> </w:t>
      </w:r>
      <w:r w:rsidRPr="00FC0A5D">
        <w:rPr>
          <w:sz w:val="26"/>
        </w:rPr>
        <w:t>interested</w:t>
      </w:r>
      <w:r w:rsidRPr="00FC0A5D">
        <w:rPr>
          <w:spacing w:val="-15"/>
          <w:sz w:val="26"/>
        </w:rPr>
        <w:t xml:space="preserve"> </w:t>
      </w:r>
      <w:r w:rsidRPr="00FC0A5D">
        <w:rPr>
          <w:sz w:val="26"/>
        </w:rPr>
        <w:t>in</w:t>
      </w:r>
      <w:r w:rsidRPr="00FC0A5D">
        <w:rPr>
          <w:spacing w:val="-15"/>
          <w:sz w:val="26"/>
        </w:rPr>
        <w:t xml:space="preserve"> </w:t>
      </w:r>
      <w:r w:rsidRPr="00FC0A5D">
        <w:rPr>
          <w:sz w:val="26"/>
        </w:rPr>
        <w:t>acquiring</w:t>
      </w:r>
      <w:r w:rsidRPr="00FC0A5D">
        <w:rPr>
          <w:spacing w:val="-15"/>
          <w:sz w:val="26"/>
        </w:rPr>
        <w:t xml:space="preserve"> </w:t>
      </w:r>
      <w:r w:rsidRPr="00FC0A5D">
        <w:rPr>
          <w:sz w:val="26"/>
        </w:rPr>
        <w:t>the</w:t>
      </w:r>
      <w:r w:rsidRPr="00FC0A5D">
        <w:rPr>
          <w:spacing w:val="-15"/>
          <w:sz w:val="26"/>
        </w:rPr>
        <w:t xml:space="preserve"> </w:t>
      </w:r>
      <w:r w:rsidRPr="00FC0A5D">
        <w:rPr>
          <w:sz w:val="26"/>
        </w:rPr>
        <w:t>real</w:t>
      </w:r>
      <w:r w:rsidRPr="00FC0A5D">
        <w:rPr>
          <w:spacing w:val="-16"/>
          <w:sz w:val="26"/>
        </w:rPr>
        <w:t xml:space="preserve"> </w:t>
      </w:r>
      <w:r w:rsidRPr="00FC0A5D">
        <w:rPr>
          <w:sz w:val="26"/>
        </w:rPr>
        <w:t>property</w:t>
      </w:r>
      <w:r w:rsidRPr="00FC0A5D">
        <w:rPr>
          <w:spacing w:val="-15"/>
          <w:sz w:val="26"/>
        </w:rPr>
        <w:t xml:space="preserve"> </w:t>
      </w:r>
      <w:r w:rsidRPr="00FC0A5D">
        <w:rPr>
          <w:sz w:val="26"/>
        </w:rPr>
        <w:t>(e.g.,</w:t>
      </w:r>
      <w:r w:rsidRPr="00FC0A5D">
        <w:rPr>
          <w:spacing w:val="-15"/>
          <w:sz w:val="26"/>
        </w:rPr>
        <w:t xml:space="preserve"> </w:t>
      </w:r>
      <w:r w:rsidRPr="00FC0A5D">
        <w:rPr>
          <w:sz w:val="26"/>
        </w:rPr>
        <w:t>that</w:t>
      </w:r>
      <w:r w:rsidRPr="00FC0A5D">
        <w:rPr>
          <w:spacing w:val="-16"/>
          <w:sz w:val="26"/>
        </w:rPr>
        <w:t xml:space="preserve"> </w:t>
      </w:r>
      <w:r w:rsidRPr="00FC0A5D">
        <w:rPr>
          <w:sz w:val="26"/>
        </w:rPr>
        <w:t>the</w:t>
      </w:r>
      <w:r w:rsidRPr="00FC0A5D">
        <w:rPr>
          <w:spacing w:val="-15"/>
          <w:sz w:val="26"/>
        </w:rPr>
        <w:t xml:space="preserve"> </w:t>
      </w:r>
      <w:r w:rsidRPr="00FC0A5D" w:rsidR="00737293">
        <w:rPr>
          <w:sz w:val="26"/>
        </w:rPr>
        <w:t>t</w:t>
      </w:r>
      <w:r w:rsidRPr="00FC0A5D">
        <w:rPr>
          <w:sz w:val="26"/>
        </w:rPr>
        <w:t>ribe declined</w:t>
      </w:r>
      <w:r w:rsidRPr="00FC0A5D">
        <w:rPr>
          <w:spacing w:val="-4"/>
          <w:sz w:val="26"/>
        </w:rPr>
        <w:t xml:space="preserve"> </w:t>
      </w:r>
      <w:r w:rsidRPr="00FC0A5D">
        <w:rPr>
          <w:sz w:val="26"/>
        </w:rPr>
        <w:t>consultation</w:t>
      </w:r>
      <w:r w:rsidRPr="00FC0A5D">
        <w:rPr>
          <w:spacing w:val="-2"/>
          <w:sz w:val="26"/>
        </w:rPr>
        <w:t xml:space="preserve"> </w:t>
      </w:r>
      <w:r w:rsidRPr="00FC0A5D">
        <w:rPr>
          <w:sz w:val="26"/>
        </w:rPr>
        <w:t>with</w:t>
      </w:r>
      <w:r w:rsidRPr="00FC0A5D">
        <w:rPr>
          <w:spacing w:val="-2"/>
          <w:sz w:val="26"/>
        </w:rPr>
        <w:t xml:space="preserve"> </w:t>
      </w:r>
      <w:r w:rsidRPr="00FC0A5D">
        <w:rPr>
          <w:sz w:val="26"/>
        </w:rPr>
        <w:t>the</w:t>
      </w:r>
      <w:r w:rsidRPr="00FC0A5D">
        <w:rPr>
          <w:spacing w:val="-1"/>
          <w:sz w:val="26"/>
        </w:rPr>
        <w:t xml:space="preserve"> </w:t>
      </w:r>
      <w:r w:rsidRPr="00FC0A5D">
        <w:rPr>
          <w:sz w:val="26"/>
        </w:rPr>
        <w:t>IOU</w:t>
      </w:r>
      <w:r w:rsidRPr="00FC0A5D">
        <w:rPr>
          <w:spacing w:val="-4"/>
          <w:sz w:val="26"/>
        </w:rPr>
        <w:t xml:space="preserve"> </w:t>
      </w:r>
      <w:r w:rsidRPr="00FC0A5D">
        <w:rPr>
          <w:sz w:val="26"/>
        </w:rPr>
        <w:t>or</w:t>
      </w:r>
      <w:r w:rsidRPr="00FC0A5D">
        <w:rPr>
          <w:spacing w:val="-1"/>
          <w:sz w:val="26"/>
        </w:rPr>
        <w:t xml:space="preserve"> </w:t>
      </w:r>
      <w:r w:rsidRPr="00FC0A5D">
        <w:rPr>
          <w:sz w:val="26"/>
        </w:rPr>
        <w:t>confirmed</w:t>
      </w:r>
      <w:r w:rsidRPr="00FC0A5D">
        <w:rPr>
          <w:spacing w:val="-2"/>
          <w:sz w:val="26"/>
        </w:rPr>
        <w:t xml:space="preserve"> </w:t>
      </w:r>
      <w:r w:rsidRPr="00FC0A5D">
        <w:rPr>
          <w:sz w:val="26"/>
        </w:rPr>
        <w:t>that</w:t>
      </w:r>
      <w:r w:rsidRPr="00FC0A5D">
        <w:rPr>
          <w:spacing w:val="-3"/>
          <w:sz w:val="26"/>
        </w:rPr>
        <w:t xml:space="preserve"> </w:t>
      </w:r>
      <w:r w:rsidRPr="00FC0A5D">
        <w:rPr>
          <w:sz w:val="26"/>
        </w:rPr>
        <w:t>it</w:t>
      </w:r>
      <w:r w:rsidRPr="00FC0A5D">
        <w:rPr>
          <w:spacing w:val="-3"/>
          <w:sz w:val="26"/>
        </w:rPr>
        <w:t xml:space="preserve"> </w:t>
      </w:r>
      <w:r w:rsidRPr="00FC0A5D">
        <w:rPr>
          <w:sz w:val="26"/>
        </w:rPr>
        <w:t>is</w:t>
      </w:r>
      <w:r w:rsidRPr="00FC0A5D">
        <w:rPr>
          <w:spacing w:val="-2"/>
          <w:sz w:val="26"/>
        </w:rPr>
        <w:t xml:space="preserve"> </w:t>
      </w:r>
      <w:r w:rsidRPr="00FC0A5D">
        <w:rPr>
          <w:sz w:val="26"/>
        </w:rPr>
        <w:t>not</w:t>
      </w:r>
      <w:r w:rsidRPr="00FC0A5D">
        <w:rPr>
          <w:spacing w:val="-3"/>
          <w:sz w:val="26"/>
        </w:rPr>
        <w:t xml:space="preserve"> </w:t>
      </w:r>
      <w:r w:rsidRPr="00FC0A5D">
        <w:rPr>
          <w:sz w:val="26"/>
        </w:rPr>
        <w:t>interested);</w:t>
      </w:r>
    </w:p>
    <w:p w:rsidRPr="00FC0A5D" w:rsidR="00D510F6" w:rsidP="00BE1A90" w:rsidRDefault="00C7611E" w14:paraId="407073A3" w14:textId="4DCF3240">
      <w:pPr>
        <w:pStyle w:val="ListParagraph"/>
        <w:numPr>
          <w:ilvl w:val="1"/>
          <w:numId w:val="4"/>
        </w:numPr>
        <w:tabs>
          <w:tab w:val="left" w:pos="1078"/>
          <w:tab w:val="left" w:pos="1080"/>
        </w:tabs>
        <w:spacing w:line="273" w:lineRule="auto"/>
        <w:ind w:right="720"/>
        <w:rPr>
          <w:sz w:val="26"/>
        </w:rPr>
      </w:pPr>
      <w:r w:rsidRPr="00FC0A5D">
        <w:rPr>
          <w:sz w:val="26"/>
        </w:rPr>
        <w:t>The</w:t>
      </w:r>
      <w:r w:rsidRPr="00FC0A5D">
        <w:rPr>
          <w:spacing w:val="-15"/>
          <w:sz w:val="26"/>
        </w:rPr>
        <w:t xml:space="preserve"> </w:t>
      </w:r>
      <w:r w:rsidRPr="00FC0A5D">
        <w:rPr>
          <w:sz w:val="26"/>
        </w:rPr>
        <w:t>IOU</w:t>
      </w:r>
      <w:r w:rsidRPr="00FC0A5D">
        <w:rPr>
          <w:spacing w:val="-16"/>
          <w:sz w:val="26"/>
        </w:rPr>
        <w:t xml:space="preserve"> </w:t>
      </w:r>
      <w:r w:rsidRPr="00FC0A5D">
        <w:rPr>
          <w:sz w:val="26"/>
        </w:rPr>
        <w:t>acted</w:t>
      </w:r>
      <w:r w:rsidRPr="00FC0A5D">
        <w:rPr>
          <w:spacing w:val="-14"/>
          <w:sz w:val="26"/>
        </w:rPr>
        <w:t xml:space="preserve"> </w:t>
      </w:r>
      <w:r w:rsidRPr="00FC0A5D">
        <w:rPr>
          <w:sz w:val="26"/>
        </w:rPr>
        <w:t>in</w:t>
      </w:r>
      <w:r w:rsidRPr="00FC0A5D">
        <w:rPr>
          <w:spacing w:val="-14"/>
          <w:sz w:val="26"/>
        </w:rPr>
        <w:t xml:space="preserve"> </w:t>
      </w:r>
      <w:r w:rsidRPr="00FC0A5D">
        <w:rPr>
          <w:sz w:val="26"/>
        </w:rPr>
        <w:t>good</w:t>
      </w:r>
      <w:r w:rsidRPr="00FC0A5D">
        <w:rPr>
          <w:spacing w:val="-16"/>
          <w:sz w:val="26"/>
        </w:rPr>
        <w:t xml:space="preserve"> </w:t>
      </w:r>
      <w:r w:rsidRPr="00FC0A5D">
        <w:rPr>
          <w:sz w:val="26"/>
        </w:rPr>
        <w:t>faith</w:t>
      </w:r>
      <w:r w:rsidRPr="00FC0A5D">
        <w:rPr>
          <w:spacing w:val="-16"/>
          <w:sz w:val="26"/>
        </w:rPr>
        <w:t xml:space="preserve"> </w:t>
      </w:r>
      <w:r w:rsidRPr="00FC0A5D">
        <w:rPr>
          <w:sz w:val="26"/>
        </w:rPr>
        <w:t>and,</w:t>
      </w:r>
      <w:r w:rsidRPr="00FC0A5D">
        <w:rPr>
          <w:spacing w:val="-14"/>
          <w:sz w:val="26"/>
        </w:rPr>
        <w:t xml:space="preserve"> </w:t>
      </w:r>
      <w:r w:rsidRPr="00FC0A5D">
        <w:rPr>
          <w:sz w:val="26"/>
        </w:rPr>
        <w:t>after</w:t>
      </w:r>
      <w:r w:rsidRPr="00FC0A5D">
        <w:rPr>
          <w:spacing w:val="-14"/>
          <w:sz w:val="26"/>
        </w:rPr>
        <w:t xml:space="preserve"> </w:t>
      </w:r>
      <w:r w:rsidRPr="00FC0A5D">
        <w:rPr>
          <w:sz w:val="26"/>
        </w:rPr>
        <w:t>reasonable</w:t>
      </w:r>
      <w:r w:rsidRPr="00FC0A5D">
        <w:rPr>
          <w:spacing w:val="-16"/>
          <w:sz w:val="26"/>
        </w:rPr>
        <w:t xml:space="preserve"> </w:t>
      </w:r>
      <w:r w:rsidRPr="00FC0A5D">
        <w:rPr>
          <w:sz w:val="26"/>
        </w:rPr>
        <w:t>effort,</w:t>
      </w:r>
      <w:r w:rsidRPr="00FC0A5D">
        <w:rPr>
          <w:spacing w:val="-16"/>
          <w:sz w:val="26"/>
        </w:rPr>
        <w:t xml:space="preserve"> </w:t>
      </w:r>
      <w:r w:rsidRPr="00FC0A5D">
        <w:rPr>
          <w:sz w:val="26"/>
        </w:rPr>
        <w:t>could</w:t>
      </w:r>
      <w:r w:rsidRPr="00FC0A5D">
        <w:rPr>
          <w:spacing w:val="-16"/>
          <w:sz w:val="26"/>
        </w:rPr>
        <w:t xml:space="preserve"> </w:t>
      </w:r>
      <w:r w:rsidRPr="00FC0A5D">
        <w:rPr>
          <w:sz w:val="26"/>
        </w:rPr>
        <w:t>not</w:t>
      </w:r>
      <w:r w:rsidRPr="00FC0A5D">
        <w:rPr>
          <w:spacing w:val="-17"/>
          <w:sz w:val="26"/>
        </w:rPr>
        <w:t xml:space="preserve"> </w:t>
      </w:r>
      <w:r w:rsidRPr="00FC0A5D">
        <w:rPr>
          <w:sz w:val="26"/>
        </w:rPr>
        <w:t>agree</w:t>
      </w:r>
      <w:r w:rsidRPr="00FC0A5D">
        <w:rPr>
          <w:spacing w:val="-13"/>
          <w:sz w:val="26"/>
        </w:rPr>
        <w:t xml:space="preserve"> </w:t>
      </w:r>
      <w:r w:rsidRPr="00FC0A5D">
        <w:rPr>
          <w:sz w:val="26"/>
        </w:rPr>
        <w:t>with the</w:t>
      </w:r>
      <w:r w:rsidRPr="00FC0A5D">
        <w:rPr>
          <w:spacing w:val="-7"/>
          <w:sz w:val="26"/>
        </w:rPr>
        <w:t xml:space="preserve"> </w:t>
      </w:r>
      <w:r w:rsidRPr="00FC0A5D" w:rsidR="00737293">
        <w:rPr>
          <w:sz w:val="26"/>
        </w:rPr>
        <w:t>t</w:t>
      </w:r>
      <w:r w:rsidRPr="00FC0A5D">
        <w:rPr>
          <w:sz w:val="26"/>
        </w:rPr>
        <w:t>ribe</w:t>
      </w:r>
      <w:r w:rsidRPr="00FC0A5D">
        <w:rPr>
          <w:spacing w:val="-7"/>
          <w:sz w:val="26"/>
        </w:rPr>
        <w:t xml:space="preserve"> </w:t>
      </w:r>
      <w:r w:rsidRPr="00FC0A5D">
        <w:rPr>
          <w:sz w:val="26"/>
        </w:rPr>
        <w:t>on</w:t>
      </w:r>
      <w:r w:rsidRPr="00FC0A5D">
        <w:rPr>
          <w:spacing w:val="-10"/>
          <w:sz w:val="26"/>
        </w:rPr>
        <w:t xml:space="preserve"> </w:t>
      </w:r>
      <w:r w:rsidRPr="00FC0A5D">
        <w:rPr>
          <w:sz w:val="26"/>
        </w:rPr>
        <w:t>reasonable</w:t>
      </w:r>
      <w:r w:rsidRPr="00FC0A5D">
        <w:rPr>
          <w:spacing w:val="-7"/>
          <w:sz w:val="26"/>
        </w:rPr>
        <w:t xml:space="preserve"> </w:t>
      </w:r>
      <w:r w:rsidRPr="00FC0A5D">
        <w:rPr>
          <w:sz w:val="26"/>
        </w:rPr>
        <w:t>terms</w:t>
      </w:r>
      <w:r w:rsidRPr="00FC0A5D">
        <w:rPr>
          <w:spacing w:val="-7"/>
          <w:sz w:val="26"/>
        </w:rPr>
        <w:t xml:space="preserve"> </w:t>
      </w:r>
      <w:r w:rsidRPr="00FC0A5D">
        <w:rPr>
          <w:sz w:val="26"/>
        </w:rPr>
        <w:t>for</w:t>
      </w:r>
      <w:r w:rsidRPr="00FC0A5D">
        <w:rPr>
          <w:spacing w:val="-7"/>
          <w:sz w:val="26"/>
        </w:rPr>
        <w:t xml:space="preserve"> </w:t>
      </w:r>
      <w:r w:rsidRPr="00FC0A5D">
        <w:rPr>
          <w:sz w:val="26"/>
        </w:rPr>
        <w:t>the</w:t>
      </w:r>
      <w:r w:rsidRPr="00FC0A5D">
        <w:rPr>
          <w:spacing w:val="-7"/>
          <w:sz w:val="26"/>
        </w:rPr>
        <w:t xml:space="preserve"> </w:t>
      </w:r>
      <w:r w:rsidRPr="00FC0A5D" w:rsidR="00737293">
        <w:rPr>
          <w:sz w:val="26"/>
        </w:rPr>
        <w:t>t</w:t>
      </w:r>
      <w:r w:rsidRPr="00FC0A5D">
        <w:rPr>
          <w:sz w:val="26"/>
        </w:rPr>
        <w:t>ribe’s</w:t>
      </w:r>
      <w:r w:rsidRPr="00FC0A5D">
        <w:rPr>
          <w:spacing w:val="-10"/>
          <w:sz w:val="26"/>
        </w:rPr>
        <w:t xml:space="preserve"> </w:t>
      </w:r>
      <w:r w:rsidRPr="00FC0A5D">
        <w:rPr>
          <w:sz w:val="26"/>
        </w:rPr>
        <w:t>acquisition</w:t>
      </w:r>
      <w:r w:rsidRPr="00FC0A5D">
        <w:rPr>
          <w:spacing w:val="-8"/>
          <w:sz w:val="26"/>
        </w:rPr>
        <w:t xml:space="preserve"> </w:t>
      </w:r>
      <w:r w:rsidRPr="00FC0A5D">
        <w:rPr>
          <w:sz w:val="26"/>
        </w:rPr>
        <w:t>of</w:t>
      </w:r>
      <w:r w:rsidRPr="00FC0A5D">
        <w:rPr>
          <w:spacing w:val="-8"/>
          <w:sz w:val="26"/>
        </w:rPr>
        <w:t xml:space="preserve"> </w:t>
      </w:r>
      <w:r w:rsidRPr="00FC0A5D">
        <w:rPr>
          <w:sz w:val="26"/>
        </w:rPr>
        <w:t>the</w:t>
      </w:r>
      <w:r w:rsidRPr="00FC0A5D">
        <w:rPr>
          <w:spacing w:val="-7"/>
          <w:sz w:val="26"/>
        </w:rPr>
        <w:t xml:space="preserve"> </w:t>
      </w:r>
      <w:r w:rsidRPr="00FC0A5D">
        <w:rPr>
          <w:sz w:val="26"/>
        </w:rPr>
        <w:t>real</w:t>
      </w:r>
      <w:r w:rsidRPr="00FC0A5D">
        <w:rPr>
          <w:spacing w:val="-9"/>
          <w:sz w:val="26"/>
        </w:rPr>
        <w:t xml:space="preserve"> </w:t>
      </w:r>
      <w:r w:rsidRPr="00FC0A5D">
        <w:rPr>
          <w:sz w:val="26"/>
        </w:rPr>
        <w:t>property;</w:t>
      </w:r>
    </w:p>
    <w:p w:rsidRPr="00FC0A5D" w:rsidR="00D510F6" w:rsidP="00BE1A90" w:rsidRDefault="00C7611E" w14:paraId="35111BC4" w14:textId="77777777">
      <w:pPr>
        <w:pStyle w:val="ListParagraph"/>
        <w:numPr>
          <w:ilvl w:val="1"/>
          <w:numId w:val="4"/>
        </w:numPr>
        <w:tabs>
          <w:tab w:val="left" w:pos="1077"/>
          <w:tab w:val="left" w:pos="1080"/>
        </w:tabs>
        <w:spacing w:before="3" w:line="273" w:lineRule="auto"/>
        <w:ind w:right="720"/>
        <w:rPr>
          <w:sz w:val="26"/>
        </w:rPr>
      </w:pPr>
      <w:r w:rsidRPr="00FC0A5D">
        <w:rPr>
          <w:sz w:val="26"/>
        </w:rPr>
        <w:t>The</w:t>
      </w:r>
      <w:r w:rsidRPr="00FC0A5D">
        <w:rPr>
          <w:spacing w:val="-14"/>
          <w:sz w:val="26"/>
        </w:rPr>
        <w:t xml:space="preserve"> </w:t>
      </w:r>
      <w:r w:rsidRPr="00FC0A5D">
        <w:rPr>
          <w:sz w:val="26"/>
        </w:rPr>
        <w:t>transfer</w:t>
      </w:r>
      <w:r w:rsidRPr="00FC0A5D">
        <w:rPr>
          <w:spacing w:val="-16"/>
          <w:sz w:val="26"/>
        </w:rPr>
        <w:t xml:space="preserve"> </w:t>
      </w:r>
      <w:r w:rsidRPr="00FC0A5D">
        <w:rPr>
          <w:sz w:val="26"/>
        </w:rPr>
        <w:t>of</w:t>
      </w:r>
      <w:r w:rsidRPr="00FC0A5D">
        <w:rPr>
          <w:spacing w:val="-15"/>
          <w:sz w:val="26"/>
        </w:rPr>
        <w:t xml:space="preserve"> </w:t>
      </w:r>
      <w:r w:rsidRPr="00FC0A5D">
        <w:rPr>
          <w:sz w:val="26"/>
        </w:rPr>
        <w:t>the</w:t>
      </w:r>
      <w:r w:rsidRPr="00FC0A5D">
        <w:rPr>
          <w:spacing w:val="-14"/>
          <w:sz w:val="26"/>
        </w:rPr>
        <w:t xml:space="preserve"> </w:t>
      </w:r>
      <w:r w:rsidRPr="00FC0A5D">
        <w:rPr>
          <w:sz w:val="26"/>
        </w:rPr>
        <w:t>real</w:t>
      </w:r>
      <w:r w:rsidRPr="00FC0A5D">
        <w:rPr>
          <w:spacing w:val="-15"/>
          <w:sz w:val="26"/>
        </w:rPr>
        <w:t xml:space="preserve"> </w:t>
      </w:r>
      <w:r w:rsidRPr="00FC0A5D">
        <w:rPr>
          <w:sz w:val="26"/>
        </w:rPr>
        <w:t>property</w:t>
      </w:r>
      <w:r w:rsidRPr="00FC0A5D">
        <w:rPr>
          <w:spacing w:val="-15"/>
          <w:sz w:val="26"/>
        </w:rPr>
        <w:t xml:space="preserve"> </w:t>
      </w:r>
      <w:r w:rsidRPr="00FC0A5D">
        <w:rPr>
          <w:sz w:val="26"/>
        </w:rPr>
        <w:t>to</w:t>
      </w:r>
      <w:r w:rsidRPr="00FC0A5D">
        <w:rPr>
          <w:spacing w:val="-15"/>
          <w:sz w:val="26"/>
        </w:rPr>
        <w:t xml:space="preserve"> </w:t>
      </w:r>
      <w:r w:rsidRPr="00FC0A5D">
        <w:rPr>
          <w:sz w:val="26"/>
        </w:rPr>
        <w:t>another</w:t>
      </w:r>
      <w:r w:rsidRPr="00FC0A5D">
        <w:rPr>
          <w:spacing w:val="-16"/>
          <w:sz w:val="26"/>
        </w:rPr>
        <w:t xml:space="preserve"> </w:t>
      </w:r>
      <w:r w:rsidRPr="00FC0A5D">
        <w:rPr>
          <w:sz w:val="26"/>
        </w:rPr>
        <w:t>entity</w:t>
      </w:r>
      <w:r w:rsidRPr="00FC0A5D">
        <w:rPr>
          <w:spacing w:val="-15"/>
          <w:sz w:val="26"/>
        </w:rPr>
        <w:t xml:space="preserve"> </w:t>
      </w:r>
      <w:r w:rsidRPr="00FC0A5D">
        <w:rPr>
          <w:sz w:val="26"/>
        </w:rPr>
        <w:t>is</w:t>
      </w:r>
      <w:r w:rsidRPr="00FC0A5D">
        <w:rPr>
          <w:spacing w:val="-16"/>
          <w:sz w:val="26"/>
        </w:rPr>
        <w:t xml:space="preserve"> </w:t>
      </w:r>
      <w:r w:rsidRPr="00FC0A5D">
        <w:rPr>
          <w:sz w:val="26"/>
        </w:rPr>
        <w:t>necessary</w:t>
      </w:r>
      <w:r w:rsidRPr="00FC0A5D">
        <w:rPr>
          <w:spacing w:val="-15"/>
          <w:sz w:val="26"/>
        </w:rPr>
        <w:t xml:space="preserve"> </w:t>
      </w:r>
      <w:r w:rsidRPr="00FC0A5D">
        <w:rPr>
          <w:sz w:val="26"/>
        </w:rPr>
        <w:t>to</w:t>
      </w:r>
      <w:r w:rsidRPr="00FC0A5D">
        <w:rPr>
          <w:spacing w:val="-16"/>
          <w:sz w:val="26"/>
        </w:rPr>
        <w:t xml:space="preserve"> </w:t>
      </w:r>
      <w:r w:rsidRPr="00FC0A5D">
        <w:rPr>
          <w:sz w:val="26"/>
        </w:rPr>
        <w:t>achieve</w:t>
      </w:r>
      <w:r w:rsidRPr="00FC0A5D">
        <w:rPr>
          <w:spacing w:val="-16"/>
          <w:sz w:val="26"/>
        </w:rPr>
        <w:t xml:space="preserve"> </w:t>
      </w:r>
      <w:r w:rsidRPr="00FC0A5D">
        <w:rPr>
          <w:sz w:val="26"/>
        </w:rPr>
        <w:t>IOU operational</w:t>
      </w:r>
      <w:r w:rsidRPr="00FC0A5D">
        <w:rPr>
          <w:spacing w:val="-4"/>
          <w:sz w:val="26"/>
        </w:rPr>
        <w:t xml:space="preserve"> </w:t>
      </w:r>
      <w:r w:rsidRPr="00FC0A5D">
        <w:rPr>
          <w:sz w:val="26"/>
        </w:rPr>
        <w:t>requirements</w:t>
      </w:r>
      <w:r w:rsidRPr="00FC0A5D">
        <w:rPr>
          <w:spacing w:val="-3"/>
          <w:sz w:val="26"/>
        </w:rPr>
        <w:t xml:space="preserve"> </w:t>
      </w:r>
      <w:r w:rsidRPr="00FC0A5D">
        <w:rPr>
          <w:sz w:val="26"/>
        </w:rPr>
        <w:t>or to</w:t>
      </w:r>
      <w:r w:rsidRPr="00FC0A5D">
        <w:rPr>
          <w:spacing w:val="-1"/>
          <w:sz w:val="26"/>
        </w:rPr>
        <w:t xml:space="preserve"> </w:t>
      </w:r>
      <w:r w:rsidRPr="00FC0A5D">
        <w:rPr>
          <w:sz w:val="26"/>
        </w:rPr>
        <w:t>comply</w:t>
      </w:r>
      <w:r w:rsidRPr="00FC0A5D">
        <w:rPr>
          <w:spacing w:val="-1"/>
          <w:sz w:val="26"/>
        </w:rPr>
        <w:t xml:space="preserve"> </w:t>
      </w:r>
      <w:r w:rsidRPr="00FC0A5D">
        <w:rPr>
          <w:sz w:val="26"/>
        </w:rPr>
        <w:t>with</w:t>
      </w:r>
      <w:r w:rsidRPr="00FC0A5D">
        <w:rPr>
          <w:spacing w:val="-3"/>
          <w:sz w:val="26"/>
        </w:rPr>
        <w:t xml:space="preserve"> </w:t>
      </w:r>
      <w:r w:rsidRPr="00FC0A5D">
        <w:rPr>
          <w:sz w:val="26"/>
        </w:rPr>
        <w:t>a</w:t>
      </w:r>
      <w:r w:rsidRPr="00FC0A5D">
        <w:rPr>
          <w:spacing w:val="-1"/>
          <w:sz w:val="26"/>
        </w:rPr>
        <w:t xml:space="preserve"> </w:t>
      </w:r>
      <w:r w:rsidRPr="00FC0A5D">
        <w:rPr>
          <w:sz w:val="26"/>
        </w:rPr>
        <w:t>law,</w:t>
      </w:r>
      <w:r w:rsidRPr="00FC0A5D">
        <w:rPr>
          <w:spacing w:val="-3"/>
          <w:sz w:val="26"/>
        </w:rPr>
        <w:t xml:space="preserve"> </w:t>
      </w:r>
      <w:r w:rsidRPr="00FC0A5D">
        <w:rPr>
          <w:sz w:val="26"/>
        </w:rPr>
        <w:t>rule,</w:t>
      </w:r>
      <w:r w:rsidRPr="00FC0A5D">
        <w:rPr>
          <w:spacing w:val="-3"/>
          <w:sz w:val="26"/>
        </w:rPr>
        <w:t xml:space="preserve"> </w:t>
      </w:r>
      <w:r w:rsidRPr="00FC0A5D">
        <w:rPr>
          <w:sz w:val="26"/>
        </w:rPr>
        <w:t>or</w:t>
      </w:r>
      <w:r w:rsidRPr="00FC0A5D">
        <w:rPr>
          <w:spacing w:val="-3"/>
          <w:sz w:val="26"/>
        </w:rPr>
        <w:t xml:space="preserve"> </w:t>
      </w:r>
      <w:r w:rsidRPr="00FC0A5D">
        <w:rPr>
          <w:sz w:val="26"/>
        </w:rPr>
        <w:t>regulation;</w:t>
      </w:r>
      <w:r w:rsidRPr="00FC0A5D">
        <w:rPr>
          <w:spacing w:val="-1"/>
          <w:sz w:val="26"/>
        </w:rPr>
        <w:t xml:space="preserve"> </w:t>
      </w:r>
      <w:r w:rsidRPr="00FC0A5D">
        <w:rPr>
          <w:sz w:val="26"/>
        </w:rPr>
        <w:t>or</w:t>
      </w:r>
    </w:p>
    <w:p w:rsidRPr="00FC0A5D" w:rsidR="00D510F6" w:rsidP="00BE1A90" w:rsidRDefault="00C7611E" w14:paraId="6C630917" w14:textId="17FB0110">
      <w:pPr>
        <w:pStyle w:val="ListParagraph"/>
        <w:numPr>
          <w:ilvl w:val="1"/>
          <w:numId w:val="4"/>
        </w:numPr>
        <w:tabs>
          <w:tab w:val="left" w:pos="1078"/>
          <w:tab w:val="left" w:pos="1080"/>
        </w:tabs>
        <w:spacing w:line="273" w:lineRule="auto"/>
        <w:ind w:right="720"/>
        <w:rPr>
          <w:sz w:val="26"/>
        </w:rPr>
      </w:pPr>
      <w:r w:rsidRPr="00FC0A5D">
        <w:rPr>
          <w:sz w:val="26"/>
        </w:rPr>
        <w:t>The transfer</w:t>
      </w:r>
      <w:r w:rsidRPr="00FC0A5D">
        <w:rPr>
          <w:spacing w:val="-3"/>
          <w:sz w:val="26"/>
        </w:rPr>
        <w:t xml:space="preserve"> </w:t>
      </w:r>
      <w:r w:rsidRPr="00FC0A5D">
        <w:rPr>
          <w:sz w:val="26"/>
        </w:rPr>
        <w:t>of</w:t>
      </w:r>
      <w:r w:rsidRPr="00FC0A5D">
        <w:rPr>
          <w:spacing w:val="-1"/>
          <w:sz w:val="26"/>
        </w:rPr>
        <w:t xml:space="preserve"> </w:t>
      </w:r>
      <w:r w:rsidRPr="00FC0A5D">
        <w:rPr>
          <w:sz w:val="26"/>
        </w:rPr>
        <w:t>the real</w:t>
      </w:r>
      <w:r w:rsidRPr="00FC0A5D">
        <w:rPr>
          <w:spacing w:val="-2"/>
          <w:sz w:val="26"/>
        </w:rPr>
        <w:t xml:space="preserve"> </w:t>
      </w:r>
      <w:r w:rsidRPr="00FC0A5D">
        <w:rPr>
          <w:sz w:val="26"/>
        </w:rPr>
        <w:t>property</w:t>
      </w:r>
      <w:r w:rsidRPr="00FC0A5D">
        <w:rPr>
          <w:spacing w:val="-1"/>
          <w:sz w:val="26"/>
        </w:rPr>
        <w:t xml:space="preserve"> </w:t>
      </w:r>
      <w:r w:rsidRPr="00FC0A5D">
        <w:rPr>
          <w:sz w:val="26"/>
        </w:rPr>
        <w:t>to</w:t>
      </w:r>
      <w:r w:rsidRPr="00FC0A5D">
        <w:rPr>
          <w:spacing w:val="-1"/>
          <w:sz w:val="26"/>
        </w:rPr>
        <w:t xml:space="preserve"> </w:t>
      </w:r>
      <w:r w:rsidRPr="00FC0A5D">
        <w:rPr>
          <w:sz w:val="26"/>
        </w:rPr>
        <w:t>another</w:t>
      </w:r>
      <w:r w:rsidRPr="00FC0A5D">
        <w:rPr>
          <w:spacing w:val="-3"/>
          <w:sz w:val="26"/>
        </w:rPr>
        <w:t xml:space="preserve"> </w:t>
      </w:r>
      <w:r w:rsidRPr="00FC0A5D">
        <w:rPr>
          <w:sz w:val="26"/>
        </w:rPr>
        <w:t>entity</w:t>
      </w:r>
      <w:r w:rsidRPr="00FC0A5D">
        <w:rPr>
          <w:spacing w:val="-4"/>
          <w:sz w:val="26"/>
        </w:rPr>
        <w:t xml:space="preserve"> </w:t>
      </w:r>
      <w:r w:rsidRPr="00FC0A5D">
        <w:rPr>
          <w:sz w:val="26"/>
        </w:rPr>
        <w:t>would</w:t>
      </w:r>
      <w:r w:rsidRPr="00FC0A5D">
        <w:rPr>
          <w:spacing w:val="-1"/>
          <w:sz w:val="26"/>
        </w:rPr>
        <w:t xml:space="preserve"> </w:t>
      </w:r>
      <w:r w:rsidRPr="00FC0A5D">
        <w:rPr>
          <w:sz w:val="26"/>
        </w:rPr>
        <w:t>be in</w:t>
      </w:r>
      <w:r w:rsidRPr="00FC0A5D">
        <w:rPr>
          <w:spacing w:val="-1"/>
          <w:sz w:val="26"/>
        </w:rPr>
        <w:t xml:space="preserve"> </w:t>
      </w:r>
      <w:r w:rsidRPr="00FC0A5D">
        <w:rPr>
          <w:sz w:val="26"/>
        </w:rPr>
        <w:t>the</w:t>
      </w:r>
      <w:r w:rsidRPr="00FC0A5D">
        <w:rPr>
          <w:spacing w:val="-3"/>
          <w:sz w:val="26"/>
        </w:rPr>
        <w:t xml:space="preserve"> </w:t>
      </w:r>
      <w:r w:rsidRPr="00FC0A5D">
        <w:rPr>
          <w:sz w:val="26"/>
        </w:rPr>
        <w:t>greater public</w:t>
      </w:r>
      <w:r w:rsidRPr="00FC0A5D">
        <w:rPr>
          <w:spacing w:val="-17"/>
          <w:sz w:val="26"/>
        </w:rPr>
        <w:t xml:space="preserve"> </w:t>
      </w:r>
      <w:r w:rsidRPr="00FC0A5D">
        <w:rPr>
          <w:sz w:val="26"/>
        </w:rPr>
        <w:t>interest.</w:t>
      </w:r>
      <w:r w:rsidRPr="00FC0A5D">
        <w:rPr>
          <w:spacing w:val="-15"/>
          <w:sz w:val="26"/>
        </w:rPr>
        <w:t xml:space="preserve"> </w:t>
      </w:r>
      <w:r w:rsidRPr="00FC0A5D">
        <w:rPr>
          <w:sz w:val="26"/>
        </w:rPr>
        <w:t>If</w:t>
      </w:r>
      <w:r w:rsidRPr="00FC0A5D">
        <w:rPr>
          <w:spacing w:val="-14"/>
          <w:sz w:val="26"/>
        </w:rPr>
        <w:t xml:space="preserve"> </w:t>
      </w:r>
      <w:r w:rsidRPr="00FC0A5D">
        <w:rPr>
          <w:sz w:val="26"/>
        </w:rPr>
        <w:t>this</w:t>
      </w:r>
      <w:r w:rsidRPr="00FC0A5D">
        <w:rPr>
          <w:spacing w:val="-15"/>
          <w:sz w:val="26"/>
        </w:rPr>
        <w:t xml:space="preserve"> </w:t>
      </w:r>
      <w:r w:rsidRPr="00FC0A5D">
        <w:rPr>
          <w:sz w:val="26"/>
        </w:rPr>
        <w:t>applies,</w:t>
      </w:r>
      <w:r w:rsidRPr="00FC0A5D">
        <w:rPr>
          <w:spacing w:val="-16"/>
          <w:sz w:val="26"/>
        </w:rPr>
        <w:t xml:space="preserve"> </w:t>
      </w:r>
      <w:r w:rsidRPr="00FC0A5D">
        <w:rPr>
          <w:sz w:val="26"/>
        </w:rPr>
        <w:t>to</w:t>
      </w:r>
      <w:r w:rsidRPr="00FC0A5D">
        <w:rPr>
          <w:spacing w:val="-16"/>
          <w:sz w:val="26"/>
        </w:rPr>
        <w:t xml:space="preserve"> </w:t>
      </w:r>
      <w:r w:rsidRPr="00FC0A5D">
        <w:rPr>
          <w:sz w:val="26"/>
        </w:rPr>
        <w:t>seek</w:t>
      </w:r>
      <w:r w:rsidRPr="00FC0A5D">
        <w:rPr>
          <w:spacing w:val="-17"/>
          <w:sz w:val="26"/>
        </w:rPr>
        <w:t xml:space="preserve"> </w:t>
      </w:r>
      <w:r w:rsidRPr="00FC0A5D">
        <w:rPr>
          <w:sz w:val="26"/>
        </w:rPr>
        <w:t>approval</w:t>
      </w:r>
      <w:r w:rsidRPr="00FC0A5D">
        <w:rPr>
          <w:spacing w:val="-16"/>
          <w:sz w:val="26"/>
        </w:rPr>
        <w:t xml:space="preserve"> </w:t>
      </w:r>
      <w:r w:rsidRPr="00FC0A5D">
        <w:rPr>
          <w:sz w:val="26"/>
        </w:rPr>
        <w:t>for</w:t>
      </w:r>
      <w:r w:rsidRPr="00FC0A5D">
        <w:rPr>
          <w:spacing w:val="-16"/>
          <w:sz w:val="26"/>
        </w:rPr>
        <w:t xml:space="preserve"> </w:t>
      </w:r>
      <w:r w:rsidRPr="00FC0A5D">
        <w:rPr>
          <w:sz w:val="26"/>
        </w:rPr>
        <w:t>the</w:t>
      </w:r>
      <w:r w:rsidRPr="00FC0A5D">
        <w:rPr>
          <w:spacing w:val="-16"/>
          <w:sz w:val="26"/>
        </w:rPr>
        <w:t xml:space="preserve"> </w:t>
      </w:r>
      <w:r w:rsidRPr="00FC0A5D">
        <w:rPr>
          <w:sz w:val="26"/>
        </w:rPr>
        <w:t>disposition</w:t>
      </w:r>
      <w:r w:rsidRPr="00FC0A5D">
        <w:rPr>
          <w:spacing w:val="-16"/>
          <w:sz w:val="26"/>
        </w:rPr>
        <w:t xml:space="preserve"> </w:t>
      </w:r>
      <w:r w:rsidRPr="00FC0A5D">
        <w:rPr>
          <w:sz w:val="26"/>
        </w:rPr>
        <w:t>of</w:t>
      </w:r>
      <w:r w:rsidRPr="00FC0A5D">
        <w:rPr>
          <w:spacing w:val="-15"/>
          <w:sz w:val="26"/>
        </w:rPr>
        <w:t xml:space="preserve"> </w:t>
      </w:r>
      <w:r w:rsidRPr="00FC0A5D">
        <w:rPr>
          <w:sz w:val="26"/>
        </w:rPr>
        <w:t>the</w:t>
      </w:r>
      <w:r w:rsidRPr="00FC0A5D">
        <w:rPr>
          <w:spacing w:val="-14"/>
          <w:sz w:val="26"/>
        </w:rPr>
        <w:t xml:space="preserve"> </w:t>
      </w:r>
      <w:r w:rsidRPr="00FC0A5D">
        <w:rPr>
          <w:sz w:val="26"/>
        </w:rPr>
        <w:t>real property the IOU must</w:t>
      </w:r>
      <w:r w:rsidRPr="00FC0A5D">
        <w:rPr>
          <w:spacing w:val="-3"/>
          <w:sz w:val="26"/>
        </w:rPr>
        <w:t xml:space="preserve"> </w:t>
      </w:r>
      <w:r w:rsidRPr="00FC0A5D">
        <w:rPr>
          <w:sz w:val="26"/>
        </w:rPr>
        <w:t>file</w:t>
      </w:r>
      <w:r w:rsidRPr="00FC0A5D">
        <w:rPr>
          <w:spacing w:val="-2"/>
          <w:sz w:val="26"/>
        </w:rPr>
        <w:t xml:space="preserve"> </w:t>
      </w:r>
      <w:r w:rsidRPr="00FC0A5D">
        <w:rPr>
          <w:sz w:val="26"/>
        </w:rPr>
        <w:t>a formal</w:t>
      </w:r>
      <w:r w:rsidRPr="00FC0A5D">
        <w:rPr>
          <w:spacing w:val="-3"/>
          <w:sz w:val="26"/>
        </w:rPr>
        <w:t xml:space="preserve"> </w:t>
      </w:r>
      <w:r w:rsidRPr="00FC0A5D">
        <w:rPr>
          <w:sz w:val="26"/>
        </w:rPr>
        <w:t>application with</w:t>
      </w:r>
      <w:r w:rsidRPr="00FC0A5D">
        <w:rPr>
          <w:spacing w:val="-2"/>
          <w:sz w:val="26"/>
        </w:rPr>
        <w:t xml:space="preserve"> </w:t>
      </w:r>
      <w:r w:rsidRPr="00FC0A5D">
        <w:rPr>
          <w:sz w:val="26"/>
        </w:rPr>
        <w:t>the Commission.</w:t>
      </w:r>
    </w:p>
    <w:p w:rsidRPr="00FC0A5D" w:rsidR="00D510F6" w:rsidRDefault="00C7611E" w14:paraId="2E609DDC" w14:textId="4672603A">
      <w:pPr>
        <w:pStyle w:val="Heading1"/>
        <w:numPr>
          <w:ilvl w:val="1"/>
          <w:numId w:val="10"/>
        </w:numPr>
        <w:tabs>
          <w:tab w:val="left" w:pos="1699"/>
        </w:tabs>
        <w:spacing w:before="243"/>
        <w:ind w:left="1699" w:hanging="720"/>
      </w:pPr>
      <w:r w:rsidRPr="00FC0A5D">
        <w:rPr>
          <w:spacing w:val="-2"/>
        </w:rPr>
        <w:t>Impacts</w:t>
      </w:r>
      <w:r w:rsidRPr="00FC0A5D">
        <w:rPr>
          <w:spacing w:val="-11"/>
        </w:rPr>
        <w:t xml:space="preserve"> </w:t>
      </w:r>
      <w:r w:rsidRPr="00FC0A5D">
        <w:rPr>
          <w:spacing w:val="-2"/>
        </w:rPr>
        <w:t>on</w:t>
      </w:r>
      <w:r w:rsidRPr="00FC0A5D">
        <w:rPr>
          <w:spacing w:val="-10"/>
        </w:rPr>
        <w:t xml:space="preserve"> </w:t>
      </w:r>
      <w:r w:rsidRPr="00FC0A5D" w:rsidR="12761276">
        <w:rPr>
          <w:spacing w:val="-10"/>
        </w:rPr>
        <w:t xml:space="preserve">Natural and </w:t>
      </w:r>
      <w:r w:rsidRPr="00FC0A5D">
        <w:rPr>
          <w:spacing w:val="-2"/>
        </w:rPr>
        <w:t>Cultural</w:t>
      </w:r>
      <w:r w:rsidRPr="00FC0A5D">
        <w:rPr>
          <w:spacing w:val="-11"/>
        </w:rPr>
        <w:t xml:space="preserve"> </w:t>
      </w:r>
      <w:r w:rsidRPr="00FC0A5D">
        <w:rPr>
          <w:spacing w:val="-2"/>
        </w:rPr>
        <w:t>Resources</w:t>
      </w:r>
    </w:p>
    <w:p w:rsidRPr="00FC0A5D" w:rsidR="00D510F6" w:rsidP="00BE1A90" w:rsidRDefault="00C7611E" w14:paraId="4B94C6FB" w14:textId="2519CD15">
      <w:pPr>
        <w:pStyle w:val="BodyText"/>
        <w:spacing w:before="284" w:after="240" w:line="274" w:lineRule="auto"/>
        <w:ind w:left="259" w:right="288"/>
      </w:pPr>
      <w:r w:rsidRPr="00FC0A5D">
        <w:t>As</w:t>
      </w:r>
      <w:r w:rsidRPr="00FC0A5D">
        <w:rPr>
          <w:spacing w:val="-4"/>
        </w:rPr>
        <w:t xml:space="preserve"> </w:t>
      </w:r>
      <w:r w:rsidRPr="00FC0A5D">
        <w:t>part</w:t>
      </w:r>
      <w:r w:rsidRPr="00FC0A5D">
        <w:rPr>
          <w:spacing w:val="-5"/>
        </w:rPr>
        <w:t xml:space="preserve"> </w:t>
      </w:r>
      <w:r w:rsidRPr="00FC0A5D">
        <w:t>of</w:t>
      </w:r>
      <w:r w:rsidRPr="00FC0A5D">
        <w:rPr>
          <w:spacing w:val="-2"/>
        </w:rPr>
        <w:t xml:space="preserve"> </w:t>
      </w:r>
      <w:r w:rsidRPr="00FC0A5D">
        <w:t>its</w:t>
      </w:r>
      <w:r w:rsidRPr="00FC0A5D">
        <w:rPr>
          <w:spacing w:val="-4"/>
        </w:rPr>
        <w:t xml:space="preserve"> </w:t>
      </w:r>
      <w:r w:rsidRPr="00FC0A5D">
        <w:t>review</w:t>
      </w:r>
      <w:r w:rsidRPr="00FC0A5D">
        <w:rPr>
          <w:spacing w:val="-2"/>
        </w:rPr>
        <w:t xml:space="preserve"> </w:t>
      </w:r>
      <w:r w:rsidRPr="00FC0A5D">
        <w:t>of</w:t>
      </w:r>
      <w:r w:rsidRPr="00FC0A5D">
        <w:rPr>
          <w:spacing w:val="-4"/>
        </w:rPr>
        <w:t xml:space="preserve"> </w:t>
      </w:r>
      <w:r w:rsidRPr="00FC0A5D">
        <w:t>any</w:t>
      </w:r>
      <w:r w:rsidRPr="00FC0A5D">
        <w:rPr>
          <w:spacing w:val="-5"/>
        </w:rPr>
        <w:t xml:space="preserve"> </w:t>
      </w:r>
      <w:r w:rsidRPr="00FC0A5D">
        <w:t>requests</w:t>
      </w:r>
      <w:r w:rsidRPr="00FC0A5D">
        <w:rPr>
          <w:spacing w:val="-2"/>
        </w:rPr>
        <w:t xml:space="preserve"> </w:t>
      </w:r>
      <w:r w:rsidRPr="00FC0A5D">
        <w:t>for</w:t>
      </w:r>
      <w:r w:rsidRPr="00FC0A5D">
        <w:rPr>
          <w:spacing w:val="-4"/>
        </w:rPr>
        <w:t xml:space="preserve"> </w:t>
      </w:r>
      <w:r w:rsidRPr="00FC0A5D">
        <w:t>approval,</w:t>
      </w:r>
      <w:r w:rsidRPr="00FC0A5D">
        <w:rPr>
          <w:spacing w:val="-2"/>
        </w:rPr>
        <w:t xml:space="preserve"> </w:t>
      </w:r>
      <w:r w:rsidRPr="00FC0A5D">
        <w:t>the</w:t>
      </w:r>
      <w:r w:rsidRPr="00FC0A5D">
        <w:rPr>
          <w:spacing w:val="-1"/>
        </w:rPr>
        <w:t xml:space="preserve"> </w:t>
      </w:r>
      <w:r w:rsidRPr="00FC0A5D">
        <w:t>Commission</w:t>
      </w:r>
      <w:r w:rsidRPr="00FC0A5D">
        <w:rPr>
          <w:spacing w:val="-4"/>
        </w:rPr>
        <w:t xml:space="preserve"> </w:t>
      </w:r>
      <w:r w:rsidRPr="00FC0A5D">
        <w:t>will</w:t>
      </w:r>
      <w:r w:rsidRPr="00FC0A5D">
        <w:rPr>
          <w:spacing w:val="-3"/>
        </w:rPr>
        <w:t xml:space="preserve"> </w:t>
      </w:r>
      <w:r w:rsidRPr="00FC0A5D">
        <w:t xml:space="preserve">carefully </w:t>
      </w:r>
      <w:r w:rsidRPr="00FC0A5D">
        <w:rPr>
          <w:spacing w:val="-2"/>
        </w:rPr>
        <w:t>consider</w:t>
      </w:r>
      <w:r w:rsidRPr="00FC0A5D">
        <w:rPr>
          <w:spacing w:val="-4"/>
        </w:rPr>
        <w:t xml:space="preserve"> </w:t>
      </w:r>
      <w:r w:rsidRPr="00FC0A5D">
        <w:rPr>
          <w:spacing w:val="-2"/>
        </w:rPr>
        <w:t>any</w:t>
      </w:r>
      <w:r w:rsidRPr="00FC0A5D">
        <w:rPr>
          <w:spacing w:val="-5"/>
        </w:rPr>
        <w:t xml:space="preserve"> </w:t>
      </w:r>
      <w:r w:rsidRPr="00FC0A5D">
        <w:rPr>
          <w:spacing w:val="-2"/>
        </w:rPr>
        <w:t>comments</w:t>
      </w:r>
      <w:r w:rsidRPr="00FC0A5D">
        <w:rPr>
          <w:spacing w:val="-7"/>
        </w:rPr>
        <w:t xml:space="preserve"> </w:t>
      </w:r>
      <w:r w:rsidRPr="00FC0A5D">
        <w:rPr>
          <w:spacing w:val="-2"/>
        </w:rPr>
        <w:t>regarding</w:t>
      </w:r>
      <w:r w:rsidRPr="00FC0A5D">
        <w:rPr>
          <w:spacing w:val="-5"/>
        </w:rPr>
        <w:t xml:space="preserve"> </w:t>
      </w:r>
      <w:r w:rsidRPr="00FC0A5D">
        <w:rPr>
          <w:spacing w:val="-2"/>
        </w:rPr>
        <w:t>potential</w:t>
      </w:r>
      <w:r w:rsidRPr="00FC0A5D">
        <w:rPr>
          <w:spacing w:val="-6"/>
        </w:rPr>
        <w:t xml:space="preserve"> </w:t>
      </w:r>
      <w:r w:rsidRPr="00FC0A5D">
        <w:rPr>
          <w:spacing w:val="-2"/>
        </w:rPr>
        <w:t>impacts</w:t>
      </w:r>
      <w:r w:rsidRPr="00FC0A5D">
        <w:rPr>
          <w:spacing w:val="-4"/>
        </w:rPr>
        <w:t xml:space="preserve"> </w:t>
      </w:r>
      <w:r w:rsidRPr="00FC0A5D">
        <w:rPr>
          <w:spacing w:val="-2"/>
        </w:rPr>
        <w:t>to</w:t>
      </w:r>
      <w:r w:rsidRPr="00FC0A5D">
        <w:rPr>
          <w:spacing w:val="-5"/>
        </w:rPr>
        <w:t xml:space="preserve"> </w:t>
      </w:r>
      <w:r w:rsidRPr="00FC0A5D" w:rsidR="5425BE99">
        <w:rPr>
          <w:spacing w:val="-5"/>
        </w:rPr>
        <w:t xml:space="preserve">natural and </w:t>
      </w:r>
      <w:r w:rsidRPr="00FC0A5D" w:rsidR="001F56C4">
        <w:t>t</w:t>
      </w:r>
      <w:r w:rsidRPr="00FC0A5D" w:rsidR="00C11CD3">
        <w:t xml:space="preserve">ribal </w:t>
      </w:r>
      <w:r w:rsidRPr="00FC0A5D">
        <w:rPr>
          <w:spacing w:val="-2"/>
        </w:rPr>
        <w:t>cultural</w:t>
      </w:r>
      <w:r w:rsidRPr="00FC0A5D">
        <w:rPr>
          <w:spacing w:val="-8"/>
        </w:rPr>
        <w:t xml:space="preserve"> </w:t>
      </w:r>
      <w:r w:rsidRPr="00FC0A5D">
        <w:rPr>
          <w:spacing w:val="-2"/>
        </w:rPr>
        <w:t>resources</w:t>
      </w:r>
      <w:r w:rsidRPr="00FC0A5D">
        <w:rPr>
          <w:spacing w:val="-7"/>
        </w:rPr>
        <w:t xml:space="preserve"> </w:t>
      </w:r>
      <w:r w:rsidRPr="00FC0A5D">
        <w:rPr>
          <w:spacing w:val="-2"/>
        </w:rPr>
        <w:t xml:space="preserve">and </w:t>
      </w:r>
      <w:r w:rsidRPr="00FC0A5D">
        <w:t>suggesting</w:t>
      </w:r>
      <w:r w:rsidRPr="00FC0A5D">
        <w:rPr>
          <w:spacing w:val="-4"/>
        </w:rPr>
        <w:t xml:space="preserve"> </w:t>
      </w:r>
      <w:r w:rsidRPr="00FC0A5D">
        <w:t>measures</w:t>
      </w:r>
      <w:r w:rsidRPr="00FC0A5D">
        <w:rPr>
          <w:spacing w:val="-3"/>
        </w:rPr>
        <w:t xml:space="preserve"> </w:t>
      </w:r>
      <w:r w:rsidRPr="00FC0A5D">
        <w:t>that</w:t>
      </w:r>
      <w:r w:rsidRPr="00FC0A5D">
        <w:rPr>
          <w:spacing w:val="-7"/>
        </w:rPr>
        <w:t xml:space="preserve"> </w:t>
      </w:r>
      <w:r w:rsidRPr="00FC0A5D">
        <w:t>would</w:t>
      </w:r>
      <w:r w:rsidRPr="00FC0A5D">
        <w:rPr>
          <w:spacing w:val="-4"/>
        </w:rPr>
        <w:t xml:space="preserve"> </w:t>
      </w:r>
      <w:r w:rsidRPr="00FC0A5D">
        <w:t>mitigate</w:t>
      </w:r>
      <w:r w:rsidRPr="00FC0A5D">
        <w:rPr>
          <w:spacing w:val="-1"/>
        </w:rPr>
        <w:t xml:space="preserve"> </w:t>
      </w:r>
      <w:r w:rsidRPr="00FC0A5D">
        <w:t>potential</w:t>
      </w:r>
      <w:r w:rsidRPr="00FC0A5D">
        <w:rPr>
          <w:spacing w:val="-5"/>
        </w:rPr>
        <w:t xml:space="preserve"> </w:t>
      </w:r>
      <w:r w:rsidRPr="00FC0A5D">
        <w:t>impacts.</w:t>
      </w:r>
      <w:r w:rsidRPr="00FC0A5D">
        <w:rPr>
          <w:spacing w:val="-4"/>
        </w:rPr>
        <w:t xml:space="preserve"> </w:t>
      </w:r>
      <w:r w:rsidRPr="00FC0A5D">
        <w:t>This</w:t>
      </w:r>
      <w:r w:rsidRPr="00FC0A5D">
        <w:rPr>
          <w:spacing w:val="-6"/>
        </w:rPr>
        <w:t xml:space="preserve"> </w:t>
      </w:r>
      <w:r w:rsidRPr="00FC0A5D">
        <w:t>applies</w:t>
      </w:r>
      <w:r w:rsidRPr="00FC0A5D">
        <w:rPr>
          <w:spacing w:val="-4"/>
        </w:rPr>
        <w:t xml:space="preserve"> </w:t>
      </w:r>
      <w:r w:rsidRPr="00FC0A5D">
        <w:t xml:space="preserve">whether the proposed transfer is to a </w:t>
      </w:r>
      <w:r w:rsidRPr="00FC0A5D" w:rsidR="001F56C4">
        <w:t>t</w:t>
      </w:r>
      <w:r w:rsidRPr="00FC0A5D">
        <w:t>ribe or to a third party.</w:t>
      </w:r>
    </w:p>
    <w:p w:rsidRPr="00FC0A5D" w:rsidR="00D510F6" w:rsidP="00BE1A90" w:rsidRDefault="00C7611E" w14:paraId="270423E1" w14:textId="49539C59">
      <w:pPr>
        <w:pStyle w:val="Heading1"/>
        <w:keepNext/>
        <w:keepLines/>
        <w:numPr>
          <w:ilvl w:val="0"/>
          <w:numId w:val="10"/>
        </w:numPr>
        <w:tabs>
          <w:tab w:val="left" w:pos="617"/>
        </w:tabs>
        <w:ind w:left="616" w:hanging="358"/>
        <w:rPr>
          <w:spacing w:val="-2"/>
        </w:rPr>
      </w:pPr>
      <w:r w:rsidRPr="00FC0A5D">
        <w:rPr>
          <w:spacing w:val="-2"/>
        </w:rPr>
        <w:t>Dispute Resolution</w:t>
      </w:r>
    </w:p>
    <w:p w:rsidRPr="00FC0A5D" w:rsidR="00D510F6" w:rsidP="00BE1A90" w:rsidRDefault="00C7611E" w14:paraId="64E1437B" w14:textId="77777777">
      <w:pPr>
        <w:pStyle w:val="Heading1"/>
        <w:numPr>
          <w:ilvl w:val="1"/>
          <w:numId w:val="10"/>
        </w:numPr>
        <w:tabs>
          <w:tab w:val="left" w:pos="1699"/>
        </w:tabs>
        <w:spacing w:before="242"/>
        <w:ind w:left="1699" w:hanging="720"/>
        <w:rPr>
          <w:spacing w:val="-2"/>
        </w:rPr>
      </w:pPr>
      <w:r w:rsidRPr="00FC0A5D">
        <w:rPr>
          <w:spacing w:val="-2"/>
        </w:rPr>
        <w:t>Preference for Informal Dispute Resolution</w:t>
      </w:r>
    </w:p>
    <w:p w:rsidRPr="00FC0A5D" w:rsidR="00D510F6" w:rsidRDefault="00C7611E" w14:paraId="30E6B03C" w14:textId="06746213">
      <w:pPr>
        <w:pStyle w:val="BodyText"/>
        <w:spacing w:before="284" w:line="273" w:lineRule="auto"/>
        <w:ind w:left="259"/>
      </w:pPr>
      <w:r w:rsidRPr="00FC0A5D">
        <w:t>If</w:t>
      </w:r>
      <w:r w:rsidRPr="00FC0A5D">
        <w:rPr>
          <w:spacing w:val="-4"/>
        </w:rPr>
        <w:t xml:space="preserve"> </w:t>
      </w:r>
      <w:r w:rsidRPr="00FC0A5D">
        <w:t>possible,</w:t>
      </w:r>
      <w:r w:rsidRPr="00FC0A5D">
        <w:rPr>
          <w:spacing w:val="-2"/>
        </w:rPr>
        <w:t xml:space="preserve"> </w:t>
      </w:r>
      <w:r w:rsidRPr="00FC0A5D">
        <w:t>IOUs</w:t>
      </w:r>
      <w:r w:rsidRPr="00FC0A5D">
        <w:rPr>
          <w:spacing w:val="-4"/>
        </w:rPr>
        <w:t xml:space="preserve"> </w:t>
      </w:r>
      <w:r w:rsidRPr="00FC0A5D">
        <w:t>and</w:t>
      </w:r>
      <w:r w:rsidRPr="00FC0A5D">
        <w:rPr>
          <w:spacing w:val="-2"/>
        </w:rPr>
        <w:t xml:space="preserve"> </w:t>
      </w:r>
      <w:r w:rsidRPr="00FC0A5D" w:rsidR="001F3C6F">
        <w:t>t</w:t>
      </w:r>
      <w:r w:rsidRPr="00FC0A5D">
        <w:t>ribes</w:t>
      </w:r>
      <w:r w:rsidRPr="00FC0A5D">
        <w:rPr>
          <w:spacing w:val="-1"/>
        </w:rPr>
        <w:t xml:space="preserve"> </w:t>
      </w:r>
      <w:r w:rsidRPr="00FC0A5D">
        <w:t>should</w:t>
      </w:r>
      <w:r w:rsidRPr="00FC0A5D">
        <w:rPr>
          <w:spacing w:val="-4"/>
        </w:rPr>
        <w:t xml:space="preserve"> </w:t>
      </w:r>
      <w:r w:rsidRPr="00FC0A5D">
        <w:t>resolve</w:t>
      </w:r>
      <w:r w:rsidRPr="00FC0A5D">
        <w:rPr>
          <w:spacing w:val="-1"/>
        </w:rPr>
        <w:t xml:space="preserve"> </w:t>
      </w:r>
      <w:r w:rsidRPr="00FC0A5D">
        <w:t>disputes</w:t>
      </w:r>
      <w:r w:rsidRPr="00FC0A5D">
        <w:rPr>
          <w:spacing w:val="-1"/>
        </w:rPr>
        <w:t xml:space="preserve"> </w:t>
      </w:r>
      <w:r w:rsidRPr="00FC0A5D">
        <w:t>informally by</w:t>
      </w:r>
      <w:r w:rsidRPr="00FC0A5D">
        <w:rPr>
          <w:spacing w:val="-5"/>
        </w:rPr>
        <w:t xml:space="preserve"> </w:t>
      </w:r>
      <w:r w:rsidRPr="00FC0A5D">
        <w:t>discussion between</w:t>
      </w:r>
      <w:r w:rsidRPr="00FC0A5D">
        <w:rPr>
          <w:spacing w:val="-17"/>
        </w:rPr>
        <w:t xml:space="preserve"> </w:t>
      </w:r>
      <w:r w:rsidRPr="00FC0A5D">
        <w:t>the</w:t>
      </w:r>
      <w:r w:rsidRPr="00FC0A5D">
        <w:rPr>
          <w:spacing w:val="-16"/>
        </w:rPr>
        <w:t xml:space="preserve"> </w:t>
      </w:r>
      <w:r w:rsidRPr="00FC0A5D">
        <w:t>IOU</w:t>
      </w:r>
      <w:r w:rsidRPr="00FC0A5D">
        <w:rPr>
          <w:spacing w:val="-16"/>
        </w:rPr>
        <w:t xml:space="preserve"> </w:t>
      </w:r>
      <w:r w:rsidRPr="00FC0A5D">
        <w:t>and</w:t>
      </w:r>
      <w:r w:rsidRPr="00FC0A5D">
        <w:rPr>
          <w:spacing w:val="-16"/>
        </w:rPr>
        <w:t xml:space="preserve"> </w:t>
      </w:r>
      <w:r w:rsidRPr="00FC0A5D">
        <w:t>interested</w:t>
      </w:r>
      <w:r w:rsidRPr="00FC0A5D">
        <w:rPr>
          <w:spacing w:val="-17"/>
        </w:rPr>
        <w:t xml:space="preserve"> </w:t>
      </w:r>
      <w:r w:rsidRPr="00FC0A5D" w:rsidR="001F3C6F">
        <w:t>t</w:t>
      </w:r>
      <w:r w:rsidRPr="00FC0A5D">
        <w:t>ribes</w:t>
      </w:r>
      <w:r w:rsidRPr="00FC0A5D">
        <w:rPr>
          <w:spacing w:val="-16"/>
        </w:rPr>
        <w:t xml:space="preserve"> </w:t>
      </w:r>
      <w:r w:rsidRPr="00FC0A5D">
        <w:t>and,</w:t>
      </w:r>
      <w:r w:rsidRPr="00FC0A5D">
        <w:rPr>
          <w:spacing w:val="-16"/>
        </w:rPr>
        <w:t xml:space="preserve"> </w:t>
      </w:r>
      <w:r w:rsidRPr="00FC0A5D">
        <w:t>if</w:t>
      </w:r>
      <w:r w:rsidRPr="00FC0A5D">
        <w:rPr>
          <w:spacing w:val="-16"/>
        </w:rPr>
        <w:t xml:space="preserve"> </w:t>
      </w:r>
      <w:r w:rsidRPr="00FC0A5D">
        <w:t>necessary,</w:t>
      </w:r>
      <w:r w:rsidRPr="00FC0A5D">
        <w:rPr>
          <w:spacing w:val="-17"/>
        </w:rPr>
        <w:t xml:space="preserve"> </w:t>
      </w:r>
      <w:r w:rsidRPr="00FC0A5D">
        <w:t>with</w:t>
      </w:r>
      <w:r w:rsidRPr="00FC0A5D">
        <w:rPr>
          <w:spacing w:val="-16"/>
        </w:rPr>
        <w:t xml:space="preserve"> </w:t>
      </w:r>
      <w:r w:rsidRPr="00FC0A5D">
        <w:t>assistance</w:t>
      </w:r>
      <w:r w:rsidRPr="00FC0A5D">
        <w:rPr>
          <w:spacing w:val="-16"/>
        </w:rPr>
        <w:t xml:space="preserve"> </w:t>
      </w:r>
      <w:r w:rsidRPr="00FC0A5D">
        <w:t>by</w:t>
      </w:r>
      <w:r w:rsidRPr="00FC0A5D">
        <w:rPr>
          <w:spacing w:val="-16"/>
        </w:rPr>
        <w:t xml:space="preserve"> </w:t>
      </w:r>
      <w:r w:rsidRPr="00FC0A5D">
        <w:t>the Commission’s Alternative Dispute Resolution Program</w:t>
      </w:r>
      <w:r w:rsidRPr="00FC0A5D" w:rsidR="00C11CD3">
        <w:t xml:space="preserve"> and the Tribal Advisor’s Office</w:t>
      </w:r>
      <w:r w:rsidRPr="00FC0A5D">
        <w:t>.</w:t>
      </w:r>
    </w:p>
    <w:p w:rsidRPr="00FC0A5D" w:rsidR="00D510F6" w:rsidRDefault="00C7611E" w14:paraId="1D03AC84" w14:textId="77777777">
      <w:pPr>
        <w:pStyle w:val="Heading1"/>
        <w:numPr>
          <w:ilvl w:val="1"/>
          <w:numId w:val="10"/>
        </w:numPr>
        <w:tabs>
          <w:tab w:val="left" w:pos="1699"/>
        </w:tabs>
        <w:spacing w:before="242"/>
        <w:ind w:left="1699" w:hanging="720"/>
      </w:pPr>
      <w:r w:rsidRPr="00FC0A5D">
        <w:rPr>
          <w:spacing w:val="-2"/>
        </w:rPr>
        <w:t>Disputes</w:t>
      </w:r>
      <w:r w:rsidRPr="00FC0A5D">
        <w:rPr>
          <w:spacing w:val="-13"/>
        </w:rPr>
        <w:t xml:space="preserve"> </w:t>
      </w:r>
      <w:r w:rsidRPr="00FC0A5D">
        <w:rPr>
          <w:spacing w:val="-2"/>
        </w:rPr>
        <w:t>About</w:t>
      </w:r>
      <w:r w:rsidRPr="00FC0A5D">
        <w:rPr>
          <w:spacing w:val="-13"/>
        </w:rPr>
        <w:t xml:space="preserve"> </w:t>
      </w:r>
      <w:r w:rsidRPr="00FC0A5D">
        <w:rPr>
          <w:spacing w:val="-2"/>
        </w:rPr>
        <w:t>Notice</w:t>
      </w:r>
    </w:p>
    <w:p w:rsidRPr="00FC0A5D" w:rsidR="00D510F6" w:rsidRDefault="00C7611E" w14:paraId="30FDF8B4" w14:textId="5A3DFF32">
      <w:pPr>
        <w:pStyle w:val="BodyText"/>
        <w:spacing w:before="284" w:line="273" w:lineRule="auto"/>
        <w:ind w:left="259" w:right="455"/>
      </w:pPr>
      <w:r w:rsidRPr="00FC0A5D">
        <w:lastRenderedPageBreak/>
        <w:t>If</w:t>
      </w:r>
      <w:r w:rsidRPr="00FC0A5D">
        <w:rPr>
          <w:spacing w:val="-10"/>
        </w:rPr>
        <w:t xml:space="preserve"> </w:t>
      </w:r>
      <w:r w:rsidRPr="00FC0A5D">
        <w:t>there</w:t>
      </w:r>
      <w:r w:rsidRPr="00FC0A5D">
        <w:rPr>
          <w:spacing w:val="-10"/>
        </w:rPr>
        <w:t xml:space="preserve"> </w:t>
      </w:r>
      <w:r w:rsidRPr="00FC0A5D">
        <w:t>is</w:t>
      </w:r>
      <w:r w:rsidRPr="00FC0A5D">
        <w:rPr>
          <w:spacing w:val="-9"/>
        </w:rPr>
        <w:t xml:space="preserve"> </w:t>
      </w:r>
      <w:r w:rsidRPr="00FC0A5D">
        <w:t>a</w:t>
      </w:r>
      <w:r w:rsidRPr="00FC0A5D">
        <w:rPr>
          <w:spacing w:val="-12"/>
        </w:rPr>
        <w:t xml:space="preserve"> </w:t>
      </w:r>
      <w:r w:rsidRPr="00FC0A5D">
        <w:t>dispute</w:t>
      </w:r>
      <w:r w:rsidRPr="00FC0A5D">
        <w:rPr>
          <w:spacing w:val="-10"/>
        </w:rPr>
        <w:t xml:space="preserve"> </w:t>
      </w:r>
      <w:r w:rsidRPr="00FC0A5D">
        <w:t>about</w:t>
      </w:r>
      <w:r w:rsidRPr="00FC0A5D">
        <w:rPr>
          <w:spacing w:val="-11"/>
        </w:rPr>
        <w:t xml:space="preserve"> </w:t>
      </w:r>
      <w:r w:rsidRPr="00FC0A5D" w:rsidR="000E3F95">
        <w:t>which</w:t>
      </w:r>
      <w:r w:rsidRPr="00FC0A5D">
        <w:rPr>
          <w:spacing w:val="-9"/>
        </w:rPr>
        <w:t xml:space="preserve"> </w:t>
      </w:r>
      <w:r w:rsidRPr="00FC0A5D" w:rsidR="001F3C6F">
        <w:t>t</w:t>
      </w:r>
      <w:r w:rsidRPr="00FC0A5D">
        <w:t>ribes</w:t>
      </w:r>
      <w:r w:rsidRPr="00FC0A5D">
        <w:rPr>
          <w:spacing w:val="-9"/>
        </w:rPr>
        <w:t xml:space="preserve"> </w:t>
      </w:r>
      <w:r w:rsidRPr="00FC0A5D">
        <w:t>that</w:t>
      </w:r>
      <w:r w:rsidRPr="00FC0A5D">
        <w:rPr>
          <w:spacing w:val="-11"/>
        </w:rPr>
        <w:t xml:space="preserve"> </w:t>
      </w:r>
      <w:r w:rsidRPr="00FC0A5D">
        <w:t>an</w:t>
      </w:r>
      <w:r w:rsidRPr="00FC0A5D">
        <w:rPr>
          <w:spacing w:val="-12"/>
        </w:rPr>
        <w:t xml:space="preserve"> </w:t>
      </w:r>
      <w:r w:rsidRPr="00FC0A5D">
        <w:t>IOU</w:t>
      </w:r>
      <w:r w:rsidRPr="00FC0A5D">
        <w:rPr>
          <w:spacing w:val="-10"/>
        </w:rPr>
        <w:t xml:space="preserve"> </w:t>
      </w:r>
      <w:r w:rsidRPr="00FC0A5D">
        <w:t>must</w:t>
      </w:r>
      <w:r w:rsidRPr="00FC0A5D">
        <w:rPr>
          <w:spacing w:val="-11"/>
        </w:rPr>
        <w:t xml:space="preserve"> </w:t>
      </w:r>
      <w:r w:rsidRPr="00FC0A5D">
        <w:t>notice</w:t>
      </w:r>
      <w:r w:rsidRPr="00FC0A5D">
        <w:rPr>
          <w:spacing w:val="-9"/>
        </w:rPr>
        <w:t xml:space="preserve"> </w:t>
      </w:r>
      <w:r w:rsidRPr="00FC0A5D">
        <w:t>or</w:t>
      </w:r>
      <w:r w:rsidRPr="00FC0A5D">
        <w:rPr>
          <w:spacing w:val="-9"/>
        </w:rPr>
        <w:t xml:space="preserve"> </w:t>
      </w:r>
      <w:r w:rsidRPr="00FC0A5D">
        <w:t>about</w:t>
      </w:r>
      <w:r w:rsidRPr="00FC0A5D">
        <w:rPr>
          <w:spacing w:val="-11"/>
        </w:rPr>
        <w:t xml:space="preserve"> </w:t>
      </w:r>
      <w:r w:rsidRPr="00FC0A5D">
        <w:t>the</w:t>
      </w:r>
      <w:r w:rsidRPr="00FC0A5D">
        <w:rPr>
          <w:spacing w:val="-12"/>
        </w:rPr>
        <w:t xml:space="preserve"> </w:t>
      </w:r>
      <w:r w:rsidRPr="00FC0A5D" w:rsidR="000E3F95">
        <w:t>designation</w:t>
      </w:r>
      <w:r w:rsidRPr="00FC0A5D">
        <w:rPr>
          <w:spacing w:val="-11"/>
        </w:rPr>
        <w:t xml:space="preserve"> </w:t>
      </w:r>
      <w:r w:rsidRPr="00FC0A5D">
        <w:t>of any</w:t>
      </w:r>
      <w:r w:rsidRPr="00FC0A5D">
        <w:rPr>
          <w:spacing w:val="-12"/>
        </w:rPr>
        <w:t xml:space="preserve"> </w:t>
      </w:r>
      <w:r w:rsidRPr="00FC0A5D" w:rsidR="001F3C6F">
        <w:t>t</w:t>
      </w:r>
      <w:r w:rsidRPr="00FC0A5D">
        <w:t>ribe’s</w:t>
      </w:r>
      <w:r w:rsidRPr="00FC0A5D">
        <w:rPr>
          <w:spacing w:val="-12"/>
        </w:rPr>
        <w:t xml:space="preserve"> </w:t>
      </w:r>
      <w:r w:rsidRPr="00FC0A5D">
        <w:t>ancestral</w:t>
      </w:r>
      <w:r w:rsidRPr="00FC0A5D">
        <w:rPr>
          <w:spacing w:val="-13"/>
        </w:rPr>
        <w:t xml:space="preserve"> </w:t>
      </w:r>
      <w:r w:rsidRPr="00FC0A5D">
        <w:t>territory,</w:t>
      </w:r>
      <w:r w:rsidRPr="00FC0A5D">
        <w:rPr>
          <w:spacing w:val="-14"/>
        </w:rPr>
        <w:t xml:space="preserve"> </w:t>
      </w:r>
      <w:r w:rsidRPr="00FC0A5D">
        <w:t>the</w:t>
      </w:r>
      <w:r w:rsidRPr="00FC0A5D">
        <w:rPr>
          <w:spacing w:val="-11"/>
        </w:rPr>
        <w:t xml:space="preserve"> </w:t>
      </w:r>
      <w:r w:rsidRPr="00FC0A5D">
        <w:t>IOU</w:t>
      </w:r>
      <w:r w:rsidRPr="00FC0A5D">
        <w:rPr>
          <w:spacing w:val="-12"/>
        </w:rPr>
        <w:t xml:space="preserve"> </w:t>
      </w:r>
      <w:r w:rsidRPr="00FC0A5D">
        <w:t>shall</w:t>
      </w:r>
      <w:r w:rsidRPr="00FC0A5D">
        <w:rPr>
          <w:spacing w:val="-13"/>
        </w:rPr>
        <w:t xml:space="preserve"> </w:t>
      </w:r>
      <w:r w:rsidRPr="00FC0A5D">
        <w:t>provide</w:t>
      </w:r>
      <w:r w:rsidRPr="00FC0A5D">
        <w:rPr>
          <w:spacing w:val="-14"/>
        </w:rPr>
        <w:t xml:space="preserve"> </w:t>
      </w:r>
      <w:r w:rsidRPr="00FC0A5D">
        <w:t>notice</w:t>
      </w:r>
      <w:r w:rsidRPr="00FC0A5D">
        <w:rPr>
          <w:spacing w:val="-11"/>
        </w:rPr>
        <w:t xml:space="preserve"> </w:t>
      </w:r>
      <w:r w:rsidRPr="00FC0A5D">
        <w:t>to</w:t>
      </w:r>
      <w:r w:rsidRPr="00FC0A5D">
        <w:rPr>
          <w:spacing w:val="-12"/>
        </w:rPr>
        <w:t xml:space="preserve"> </w:t>
      </w:r>
      <w:r w:rsidRPr="00FC0A5D">
        <w:t>all</w:t>
      </w:r>
      <w:r w:rsidRPr="00FC0A5D">
        <w:rPr>
          <w:spacing w:val="-13"/>
        </w:rPr>
        <w:t xml:space="preserve"> </w:t>
      </w:r>
      <w:r w:rsidRPr="00FC0A5D" w:rsidR="001F3C6F">
        <w:t>t</w:t>
      </w:r>
      <w:r w:rsidRPr="00FC0A5D">
        <w:t>ribes</w:t>
      </w:r>
      <w:r w:rsidRPr="00FC0A5D">
        <w:rPr>
          <w:spacing w:val="-12"/>
        </w:rPr>
        <w:t xml:space="preserve"> </w:t>
      </w:r>
      <w:r w:rsidRPr="00FC0A5D">
        <w:t>who</w:t>
      </w:r>
      <w:r w:rsidRPr="00FC0A5D">
        <w:rPr>
          <w:spacing w:val="-14"/>
        </w:rPr>
        <w:t xml:space="preserve"> </w:t>
      </w:r>
      <w:r w:rsidRPr="00FC0A5D">
        <w:t>claim the</w:t>
      </w:r>
      <w:r w:rsidRPr="00FC0A5D">
        <w:rPr>
          <w:spacing w:val="-4"/>
        </w:rPr>
        <w:t xml:space="preserve"> </w:t>
      </w:r>
      <w:r w:rsidRPr="00FC0A5D">
        <w:t>property</w:t>
      </w:r>
      <w:r w:rsidRPr="00FC0A5D">
        <w:rPr>
          <w:spacing w:val="-5"/>
        </w:rPr>
        <w:t xml:space="preserve"> </w:t>
      </w:r>
      <w:r w:rsidRPr="00FC0A5D">
        <w:t>as</w:t>
      </w:r>
      <w:r w:rsidRPr="00FC0A5D">
        <w:rPr>
          <w:spacing w:val="-4"/>
        </w:rPr>
        <w:t xml:space="preserve"> </w:t>
      </w:r>
      <w:r w:rsidRPr="00FC0A5D">
        <w:t>within</w:t>
      </w:r>
      <w:r w:rsidRPr="00FC0A5D">
        <w:rPr>
          <w:spacing w:val="-4"/>
        </w:rPr>
        <w:t xml:space="preserve"> </w:t>
      </w:r>
      <w:r w:rsidRPr="00FC0A5D">
        <w:t>their</w:t>
      </w:r>
      <w:r w:rsidRPr="00FC0A5D">
        <w:rPr>
          <w:spacing w:val="-1"/>
        </w:rPr>
        <w:t xml:space="preserve"> </w:t>
      </w:r>
      <w:r w:rsidRPr="00FC0A5D">
        <w:t>ancestral</w:t>
      </w:r>
      <w:r w:rsidRPr="00FC0A5D">
        <w:rPr>
          <w:spacing w:val="-5"/>
        </w:rPr>
        <w:t xml:space="preserve"> </w:t>
      </w:r>
      <w:r w:rsidRPr="00FC0A5D">
        <w:t>territory.</w:t>
      </w:r>
      <w:r w:rsidRPr="00FC0A5D" w:rsidR="000E3F95">
        <w:t xml:space="preserve"> </w:t>
      </w:r>
    </w:p>
    <w:p w:rsidRPr="00FC0A5D" w:rsidR="00D510F6" w:rsidRDefault="00C7611E" w14:paraId="1A3AE670" w14:textId="77777777">
      <w:pPr>
        <w:pStyle w:val="Heading1"/>
        <w:numPr>
          <w:ilvl w:val="1"/>
          <w:numId w:val="10"/>
        </w:numPr>
        <w:tabs>
          <w:tab w:val="left" w:pos="1699"/>
        </w:tabs>
        <w:spacing w:before="201"/>
        <w:ind w:left="1699" w:hanging="720"/>
      </w:pPr>
      <w:r w:rsidRPr="00FC0A5D">
        <w:rPr>
          <w:spacing w:val="-4"/>
        </w:rPr>
        <w:t>Multiple</w:t>
      </w:r>
      <w:r w:rsidRPr="00FC0A5D">
        <w:rPr>
          <w:spacing w:val="2"/>
        </w:rPr>
        <w:t xml:space="preserve"> </w:t>
      </w:r>
      <w:r w:rsidRPr="00FC0A5D">
        <w:rPr>
          <w:spacing w:val="-4"/>
        </w:rPr>
        <w:t>Interested</w:t>
      </w:r>
      <w:r w:rsidRPr="00FC0A5D">
        <w:rPr>
          <w:spacing w:val="4"/>
        </w:rPr>
        <w:t xml:space="preserve"> </w:t>
      </w:r>
      <w:r w:rsidRPr="00FC0A5D">
        <w:rPr>
          <w:spacing w:val="-4"/>
        </w:rPr>
        <w:t>Tribes</w:t>
      </w:r>
    </w:p>
    <w:p w:rsidRPr="00FC0A5D" w:rsidR="00D510F6" w:rsidP="00A57E1D" w:rsidRDefault="00C7611E" w14:paraId="042C5433" w14:textId="0947F867">
      <w:pPr>
        <w:pStyle w:val="BodyText"/>
        <w:spacing w:before="244" w:line="273" w:lineRule="auto"/>
        <w:ind w:right="293"/>
      </w:pPr>
      <w:r w:rsidRPr="00FC0A5D">
        <w:t>If</w:t>
      </w:r>
      <w:r w:rsidRPr="00FC0A5D">
        <w:rPr>
          <w:spacing w:val="-2"/>
        </w:rPr>
        <w:t xml:space="preserve"> </w:t>
      </w:r>
      <w:r w:rsidRPr="00FC0A5D">
        <w:t>more</w:t>
      </w:r>
      <w:r w:rsidRPr="00FC0A5D">
        <w:rPr>
          <w:spacing w:val="-1"/>
        </w:rPr>
        <w:t xml:space="preserve"> </w:t>
      </w:r>
      <w:r w:rsidRPr="00FC0A5D">
        <w:t>than</w:t>
      </w:r>
      <w:r w:rsidRPr="00FC0A5D">
        <w:rPr>
          <w:spacing w:val="-4"/>
        </w:rPr>
        <w:t xml:space="preserve"> </w:t>
      </w:r>
      <w:r w:rsidRPr="00FC0A5D">
        <w:t>one</w:t>
      </w:r>
      <w:r w:rsidRPr="00FC0A5D">
        <w:rPr>
          <w:spacing w:val="-1"/>
        </w:rPr>
        <w:t xml:space="preserve"> </w:t>
      </w:r>
      <w:r w:rsidRPr="00FC0A5D" w:rsidR="001F3C6F">
        <w:t>t</w:t>
      </w:r>
      <w:r w:rsidRPr="00FC0A5D">
        <w:t>ribe</w:t>
      </w:r>
      <w:r w:rsidRPr="00FC0A5D">
        <w:rPr>
          <w:spacing w:val="-4"/>
        </w:rPr>
        <w:t xml:space="preserve"> </w:t>
      </w:r>
      <w:r w:rsidRPr="00FC0A5D">
        <w:t>seeks</w:t>
      </w:r>
      <w:r w:rsidRPr="00FC0A5D">
        <w:rPr>
          <w:spacing w:val="-2"/>
        </w:rPr>
        <w:t xml:space="preserve"> </w:t>
      </w:r>
      <w:r w:rsidRPr="00FC0A5D">
        <w:t>ownership</w:t>
      </w:r>
      <w:r w:rsidRPr="00FC0A5D">
        <w:rPr>
          <w:spacing w:val="-4"/>
        </w:rPr>
        <w:t xml:space="preserve"> </w:t>
      </w:r>
      <w:r w:rsidRPr="00FC0A5D">
        <w:t>of available</w:t>
      </w:r>
      <w:r w:rsidRPr="00FC0A5D">
        <w:rPr>
          <w:spacing w:val="-4"/>
        </w:rPr>
        <w:t xml:space="preserve"> </w:t>
      </w:r>
      <w:r w:rsidRPr="00FC0A5D">
        <w:t>real</w:t>
      </w:r>
      <w:r w:rsidRPr="00FC0A5D">
        <w:rPr>
          <w:spacing w:val="-5"/>
        </w:rPr>
        <w:t xml:space="preserve"> </w:t>
      </w:r>
      <w:r w:rsidRPr="00FC0A5D" w:rsidR="0079797D">
        <w:t>property,</w:t>
      </w:r>
      <w:r w:rsidRPr="00FC0A5D">
        <w:rPr>
          <w:spacing w:val="-2"/>
        </w:rPr>
        <w:t xml:space="preserve"> </w:t>
      </w:r>
      <w:r w:rsidRPr="00FC0A5D">
        <w:t>there</w:t>
      </w:r>
      <w:r w:rsidRPr="00FC0A5D">
        <w:rPr>
          <w:spacing w:val="-1"/>
        </w:rPr>
        <w:t xml:space="preserve"> </w:t>
      </w:r>
      <w:r w:rsidRPr="00FC0A5D">
        <w:t>is</w:t>
      </w:r>
      <w:r w:rsidRPr="00FC0A5D">
        <w:rPr>
          <w:spacing w:val="-2"/>
        </w:rPr>
        <w:t xml:space="preserve"> </w:t>
      </w:r>
      <w:r w:rsidRPr="00FC0A5D">
        <w:t>a dispute</w:t>
      </w:r>
      <w:r w:rsidRPr="00FC0A5D">
        <w:rPr>
          <w:spacing w:val="-1"/>
        </w:rPr>
        <w:t xml:space="preserve"> </w:t>
      </w:r>
      <w:r w:rsidRPr="00FC0A5D">
        <w:t>as</w:t>
      </w:r>
      <w:r w:rsidRPr="00FC0A5D">
        <w:rPr>
          <w:spacing w:val="-2"/>
        </w:rPr>
        <w:t xml:space="preserve"> </w:t>
      </w:r>
      <w:r w:rsidRPr="00FC0A5D">
        <w:t>to</w:t>
      </w:r>
      <w:r w:rsidRPr="00FC0A5D">
        <w:rPr>
          <w:spacing w:val="-2"/>
        </w:rPr>
        <w:t xml:space="preserve"> </w:t>
      </w:r>
      <w:r w:rsidRPr="00FC0A5D">
        <w:t>which</w:t>
      </w:r>
      <w:r w:rsidRPr="00FC0A5D">
        <w:rPr>
          <w:spacing w:val="-2"/>
        </w:rPr>
        <w:t xml:space="preserve"> </w:t>
      </w:r>
      <w:r w:rsidRPr="00FC0A5D" w:rsidR="001F3C6F">
        <w:t>t</w:t>
      </w:r>
      <w:r w:rsidRPr="00FC0A5D">
        <w:t>ribe</w:t>
      </w:r>
      <w:r w:rsidRPr="00FC0A5D">
        <w:rPr>
          <w:spacing w:val="-4"/>
        </w:rPr>
        <w:t xml:space="preserve"> </w:t>
      </w:r>
      <w:r w:rsidRPr="00FC0A5D">
        <w:t>should</w:t>
      </w:r>
      <w:r w:rsidRPr="00FC0A5D">
        <w:rPr>
          <w:spacing w:val="-2"/>
        </w:rPr>
        <w:t xml:space="preserve"> </w:t>
      </w:r>
      <w:r w:rsidRPr="00FC0A5D">
        <w:t>take</w:t>
      </w:r>
      <w:r w:rsidRPr="00FC0A5D">
        <w:rPr>
          <w:spacing w:val="-4"/>
        </w:rPr>
        <w:t xml:space="preserve"> </w:t>
      </w:r>
      <w:r w:rsidRPr="00FC0A5D">
        <w:t>ownership</w:t>
      </w:r>
      <w:r w:rsidRPr="00FC0A5D">
        <w:rPr>
          <w:spacing w:val="-2"/>
        </w:rPr>
        <w:t xml:space="preserve"> </w:t>
      </w:r>
      <w:r w:rsidRPr="00FC0A5D">
        <w:t>of</w:t>
      </w:r>
      <w:r w:rsidRPr="00FC0A5D">
        <w:rPr>
          <w:spacing w:val="-2"/>
        </w:rPr>
        <w:t xml:space="preserve"> </w:t>
      </w:r>
      <w:r w:rsidRPr="00FC0A5D">
        <w:t>the</w:t>
      </w:r>
      <w:r w:rsidRPr="00FC0A5D">
        <w:rPr>
          <w:spacing w:val="-1"/>
        </w:rPr>
        <w:t xml:space="preserve"> </w:t>
      </w:r>
      <w:r w:rsidRPr="00FC0A5D">
        <w:t>property</w:t>
      </w:r>
      <w:r w:rsidRPr="00FC0A5D">
        <w:rPr>
          <w:spacing w:val="-5"/>
        </w:rPr>
        <w:t xml:space="preserve"> </w:t>
      </w:r>
      <w:r w:rsidRPr="00FC0A5D">
        <w:t>that</w:t>
      </w:r>
      <w:r w:rsidRPr="00FC0A5D">
        <w:rPr>
          <w:spacing w:val="-3"/>
        </w:rPr>
        <w:t xml:space="preserve"> </w:t>
      </w:r>
      <w:r w:rsidRPr="00FC0A5D">
        <w:t>cannot</w:t>
      </w:r>
      <w:r w:rsidRPr="00FC0A5D">
        <w:rPr>
          <w:spacing w:val="-3"/>
        </w:rPr>
        <w:t xml:space="preserve"> </w:t>
      </w:r>
      <w:r w:rsidRPr="00FC0A5D">
        <w:t>be resolved</w:t>
      </w:r>
      <w:r w:rsidRPr="00FC0A5D">
        <w:rPr>
          <w:spacing w:val="-15"/>
        </w:rPr>
        <w:t xml:space="preserve"> </w:t>
      </w:r>
      <w:r w:rsidRPr="00FC0A5D">
        <w:t>among</w:t>
      </w:r>
      <w:r w:rsidRPr="00FC0A5D">
        <w:rPr>
          <w:spacing w:val="-14"/>
        </w:rPr>
        <w:t xml:space="preserve"> </w:t>
      </w:r>
      <w:r w:rsidRPr="00FC0A5D">
        <w:t>the</w:t>
      </w:r>
      <w:r w:rsidRPr="00FC0A5D">
        <w:rPr>
          <w:spacing w:val="-11"/>
        </w:rPr>
        <w:t xml:space="preserve"> </w:t>
      </w:r>
      <w:r w:rsidRPr="00FC0A5D" w:rsidR="001F3C6F">
        <w:t>t</w:t>
      </w:r>
      <w:r w:rsidRPr="00FC0A5D">
        <w:t>ribes,</w:t>
      </w:r>
      <w:r w:rsidRPr="00FC0A5D" w:rsidR="00C11CD3">
        <w:t xml:space="preserve"> </w:t>
      </w:r>
      <w:r w:rsidRPr="00FC0A5D">
        <w:rPr>
          <w:spacing w:val="-15"/>
        </w:rPr>
        <w:t xml:space="preserve"> </w:t>
      </w:r>
      <w:r w:rsidRPr="00FC0A5D">
        <w:t>the</w:t>
      </w:r>
      <w:r w:rsidRPr="00FC0A5D">
        <w:rPr>
          <w:spacing w:val="-12"/>
        </w:rPr>
        <w:t xml:space="preserve"> </w:t>
      </w:r>
      <w:r w:rsidRPr="00FC0A5D">
        <w:t>IOU</w:t>
      </w:r>
      <w:r w:rsidRPr="00FC0A5D" w:rsidR="00C11CD3">
        <w:t>, cognizant of the assistance suggested in sections 4.1 and 4.2 above,</w:t>
      </w:r>
      <w:r w:rsidRPr="00FC0A5D">
        <w:rPr>
          <w:spacing w:val="-13"/>
        </w:rPr>
        <w:t xml:space="preserve"> </w:t>
      </w:r>
      <w:r w:rsidRPr="00FC0A5D">
        <w:t>shall</w:t>
      </w:r>
      <w:r w:rsidRPr="00FC0A5D">
        <w:rPr>
          <w:spacing w:val="-6"/>
        </w:rPr>
        <w:t xml:space="preserve"> </w:t>
      </w:r>
      <w:r w:rsidRPr="00FC0A5D">
        <w:t>document</w:t>
      </w:r>
      <w:r w:rsidRPr="00FC0A5D">
        <w:rPr>
          <w:spacing w:val="-3"/>
        </w:rPr>
        <w:t xml:space="preserve"> </w:t>
      </w:r>
      <w:r w:rsidRPr="00FC0A5D" w:rsidR="00E91F81">
        <w:rPr>
          <w:spacing w:val="-3"/>
        </w:rPr>
        <w:t>dispute and any</w:t>
      </w:r>
      <w:r w:rsidRPr="00FC0A5D">
        <w:rPr>
          <w:spacing w:val="-4"/>
        </w:rPr>
        <w:t xml:space="preserve"> </w:t>
      </w:r>
      <w:r w:rsidRPr="00FC0A5D">
        <w:t>steps</w:t>
      </w:r>
      <w:r w:rsidRPr="00FC0A5D">
        <w:rPr>
          <w:spacing w:val="-1"/>
        </w:rPr>
        <w:t xml:space="preserve"> </w:t>
      </w:r>
      <w:r w:rsidRPr="00FC0A5D">
        <w:t>take</w:t>
      </w:r>
      <w:r w:rsidRPr="00FC0A5D" w:rsidR="00E91F81">
        <w:t>n</w:t>
      </w:r>
      <w:r w:rsidRPr="00FC0A5D">
        <w:rPr>
          <w:spacing w:val="-1"/>
        </w:rPr>
        <w:t xml:space="preserve"> </w:t>
      </w:r>
      <w:r w:rsidRPr="00FC0A5D">
        <w:t>to</w:t>
      </w:r>
      <w:r w:rsidRPr="00FC0A5D">
        <w:rPr>
          <w:spacing w:val="-4"/>
        </w:rPr>
        <w:t xml:space="preserve"> </w:t>
      </w:r>
      <w:r w:rsidRPr="00FC0A5D">
        <w:t>resolve</w:t>
      </w:r>
      <w:r w:rsidRPr="00FC0A5D">
        <w:rPr>
          <w:spacing w:val="-2"/>
        </w:rPr>
        <w:t xml:space="preserve"> </w:t>
      </w:r>
      <w:r w:rsidRPr="00FC0A5D">
        <w:t>the</w:t>
      </w:r>
      <w:r w:rsidRPr="00FC0A5D">
        <w:rPr>
          <w:spacing w:val="-2"/>
        </w:rPr>
        <w:t xml:space="preserve"> </w:t>
      </w:r>
      <w:r w:rsidRPr="00FC0A5D">
        <w:t>dispute</w:t>
      </w:r>
      <w:r w:rsidRPr="00FC0A5D">
        <w:rPr>
          <w:spacing w:val="-2"/>
        </w:rPr>
        <w:t xml:space="preserve"> </w:t>
      </w:r>
      <w:r w:rsidRPr="00FC0A5D">
        <w:t>and</w:t>
      </w:r>
      <w:r w:rsidRPr="00FC0A5D">
        <w:rPr>
          <w:spacing w:val="-4"/>
        </w:rPr>
        <w:t xml:space="preserve"> </w:t>
      </w:r>
      <w:r w:rsidRPr="00FC0A5D">
        <w:t>shall</w:t>
      </w:r>
      <w:r w:rsidRPr="00FC0A5D">
        <w:rPr>
          <w:spacing w:val="-3"/>
        </w:rPr>
        <w:t xml:space="preserve"> </w:t>
      </w:r>
      <w:r w:rsidRPr="00FC0A5D">
        <w:t>include such documentation in its request for approval</w:t>
      </w:r>
      <w:r w:rsidRPr="00FC0A5D" w:rsidR="00A57E1D">
        <w:t xml:space="preserve"> of transferring the land</w:t>
      </w:r>
      <w:r w:rsidRPr="00FC0A5D" w:rsidR="009F3740">
        <w:t>, which may include a recommend</w:t>
      </w:r>
      <w:r w:rsidRPr="00FC0A5D" w:rsidR="00D37890">
        <w:t>ation</w:t>
      </w:r>
      <w:r w:rsidRPr="00FC0A5D" w:rsidR="009F3740">
        <w:t xml:space="preserve"> to refer the </w:t>
      </w:r>
      <w:r w:rsidRPr="00FC0A5D" w:rsidR="00EA0C2E">
        <w:t xml:space="preserve">matter to the </w:t>
      </w:r>
      <w:r w:rsidRPr="00FC0A5D" w:rsidR="009F3740">
        <w:t xml:space="preserve">Commission’s </w:t>
      </w:r>
      <w:r w:rsidRPr="00FC0A5D" w:rsidR="001F3C6F">
        <w:t xml:space="preserve">Alternative </w:t>
      </w:r>
      <w:r w:rsidRPr="00FC0A5D" w:rsidR="009F3740">
        <w:t>Dispute Resolution Program</w:t>
      </w:r>
      <w:r w:rsidRPr="00FC0A5D">
        <w:t>.</w:t>
      </w:r>
    </w:p>
    <w:p w:rsidRPr="00FC0A5D" w:rsidR="00D510F6" w:rsidP="00BE1A90" w:rsidRDefault="00C7611E" w14:paraId="33A6DEC7" w14:textId="6629891F">
      <w:pPr>
        <w:pStyle w:val="BodyText"/>
        <w:spacing w:before="244" w:after="240" w:line="274" w:lineRule="auto"/>
        <w:ind w:right="288"/>
      </w:pPr>
      <w:r w:rsidRPr="00FC0A5D">
        <w:t>The Commission shall ultimately resolve how the land is disposed of as part of its approval process. In doing so, the Commission:</w:t>
      </w:r>
    </w:p>
    <w:p w:rsidRPr="00FC0A5D" w:rsidR="00D510F6" w:rsidRDefault="00C7611E" w14:paraId="23BD3F41" w14:textId="53CE26F3">
      <w:pPr>
        <w:pStyle w:val="ListParagraph"/>
        <w:numPr>
          <w:ilvl w:val="0"/>
          <w:numId w:val="3"/>
        </w:numPr>
        <w:tabs>
          <w:tab w:val="left" w:pos="1139"/>
          <w:tab w:val="left" w:pos="1142"/>
        </w:tabs>
        <w:spacing w:before="2" w:line="273" w:lineRule="auto"/>
        <w:ind w:right="622"/>
        <w:rPr>
          <w:sz w:val="26"/>
        </w:rPr>
      </w:pPr>
      <w:r w:rsidRPr="00FC0A5D">
        <w:rPr>
          <w:sz w:val="26"/>
        </w:rPr>
        <w:t>Will</w:t>
      </w:r>
      <w:r w:rsidRPr="00FC0A5D">
        <w:rPr>
          <w:spacing w:val="-13"/>
          <w:sz w:val="26"/>
        </w:rPr>
        <w:t xml:space="preserve"> </w:t>
      </w:r>
      <w:r w:rsidRPr="00FC0A5D">
        <w:rPr>
          <w:sz w:val="26"/>
        </w:rPr>
        <w:t>consider</w:t>
      </w:r>
      <w:r w:rsidRPr="00FC0A5D">
        <w:rPr>
          <w:spacing w:val="-13"/>
          <w:sz w:val="26"/>
        </w:rPr>
        <w:t xml:space="preserve"> </w:t>
      </w:r>
      <w:r w:rsidRPr="00FC0A5D">
        <w:rPr>
          <w:sz w:val="26"/>
        </w:rPr>
        <w:t>each</w:t>
      </w:r>
      <w:r w:rsidRPr="00FC0A5D">
        <w:rPr>
          <w:spacing w:val="-11"/>
          <w:sz w:val="26"/>
        </w:rPr>
        <w:t xml:space="preserve"> </w:t>
      </w:r>
      <w:r w:rsidRPr="00FC0A5D" w:rsidR="00CA5E4A">
        <w:rPr>
          <w:sz w:val="26"/>
        </w:rPr>
        <w:t>t</w:t>
      </w:r>
      <w:r w:rsidRPr="00FC0A5D">
        <w:rPr>
          <w:sz w:val="26"/>
        </w:rPr>
        <w:t>ribe’s</w:t>
      </w:r>
      <w:r w:rsidRPr="00FC0A5D">
        <w:rPr>
          <w:spacing w:val="-10"/>
          <w:sz w:val="26"/>
        </w:rPr>
        <w:t xml:space="preserve"> </w:t>
      </w:r>
      <w:r w:rsidRPr="00FC0A5D">
        <w:rPr>
          <w:sz w:val="26"/>
        </w:rPr>
        <w:t>connection</w:t>
      </w:r>
      <w:r w:rsidRPr="00FC0A5D">
        <w:rPr>
          <w:spacing w:val="-13"/>
          <w:sz w:val="26"/>
        </w:rPr>
        <w:t xml:space="preserve"> </w:t>
      </w:r>
      <w:r w:rsidRPr="00FC0A5D">
        <w:rPr>
          <w:sz w:val="26"/>
        </w:rPr>
        <w:t>to</w:t>
      </w:r>
      <w:r w:rsidRPr="00FC0A5D">
        <w:rPr>
          <w:spacing w:val="-13"/>
          <w:sz w:val="26"/>
        </w:rPr>
        <w:t xml:space="preserve"> </w:t>
      </w:r>
      <w:r w:rsidRPr="00FC0A5D">
        <w:rPr>
          <w:sz w:val="26"/>
        </w:rPr>
        <w:t>the</w:t>
      </w:r>
      <w:r w:rsidRPr="00FC0A5D">
        <w:rPr>
          <w:spacing w:val="-13"/>
          <w:sz w:val="26"/>
        </w:rPr>
        <w:t xml:space="preserve"> </w:t>
      </w:r>
      <w:r w:rsidRPr="00FC0A5D">
        <w:rPr>
          <w:sz w:val="26"/>
        </w:rPr>
        <w:t>property</w:t>
      </w:r>
      <w:r w:rsidRPr="00FC0A5D">
        <w:rPr>
          <w:spacing w:val="-11"/>
          <w:sz w:val="26"/>
        </w:rPr>
        <w:t xml:space="preserve"> </w:t>
      </w:r>
      <w:r w:rsidRPr="00FC0A5D">
        <w:rPr>
          <w:sz w:val="26"/>
        </w:rPr>
        <w:t>at</w:t>
      </w:r>
      <w:r w:rsidRPr="00FC0A5D">
        <w:rPr>
          <w:spacing w:val="-12"/>
          <w:sz w:val="26"/>
        </w:rPr>
        <w:t xml:space="preserve"> </w:t>
      </w:r>
      <w:r w:rsidRPr="00FC0A5D">
        <w:rPr>
          <w:sz w:val="26"/>
        </w:rPr>
        <w:t>issue</w:t>
      </w:r>
      <w:r w:rsidR="0070598D">
        <w:rPr>
          <w:sz w:val="26"/>
        </w:rPr>
        <w:t xml:space="preserve"> including </w:t>
      </w:r>
      <w:r w:rsidR="000E534D">
        <w:rPr>
          <w:sz w:val="26"/>
        </w:rPr>
        <w:t>whether the property is within a tribe’s ancestral territory</w:t>
      </w:r>
      <w:r w:rsidR="00897C5B">
        <w:rPr>
          <w:sz w:val="26"/>
        </w:rPr>
        <w:t>, historical use, cultural affiliation, or other meaningful connections to the property;</w:t>
      </w:r>
      <w:r w:rsidRPr="00FC0A5D">
        <w:rPr>
          <w:spacing w:val="-11"/>
          <w:sz w:val="26"/>
        </w:rPr>
        <w:t xml:space="preserve"> </w:t>
      </w:r>
      <w:r w:rsidRPr="00FC0A5D">
        <w:rPr>
          <w:sz w:val="26"/>
        </w:rPr>
        <w:t>the</w:t>
      </w:r>
      <w:r w:rsidRPr="00FC0A5D">
        <w:rPr>
          <w:spacing w:val="-13"/>
          <w:sz w:val="26"/>
        </w:rPr>
        <w:t xml:space="preserve"> </w:t>
      </w:r>
      <w:r w:rsidRPr="00FC0A5D">
        <w:rPr>
          <w:sz w:val="26"/>
        </w:rPr>
        <w:t>current use</w:t>
      </w:r>
      <w:r w:rsidRPr="00FC0A5D">
        <w:rPr>
          <w:spacing w:val="-3"/>
          <w:sz w:val="26"/>
        </w:rPr>
        <w:t xml:space="preserve"> </w:t>
      </w:r>
      <w:r w:rsidRPr="00FC0A5D">
        <w:rPr>
          <w:sz w:val="26"/>
        </w:rPr>
        <w:t>of</w:t>
      </w:r>
      <w:r w:rsidRPr="00FC0A5D">
        <w:rPr>
          <w:spacing w:val="-1"/>
          <w:sz w:val="26"/>
        </w:rPr>
        <w:t xml:space="preserve"> </w:t>
      </w:r>
      <w:r w:rsidRPr="00FC0A5D">
        <w:rPr>
          <w:sz w:val="26"/>
        </w:rPr>
        <w:t>the property</w:t>
      </w:r>
      <w:r w:rsidR="00FD0EE8">
        <w:rPr>
          <w:sz w:val="26"/>
        </w:rPr>
        <w:t>;</w:t>
      </w:r>
      <w:r w:rsidRPr="00FC0A5D">
        <w:rPr>
          <w:spacing w:val="-1"/>
          <w:sz w:val="26"/>
        </w:rPr>
        <w:t xml:space="preserve"> </w:t>
      </w:r>
      <w:r w:rsidRPr="00FC0A5D">
        <w:rPr>
          <w:sz w:val="26"/>
        </w:rPr>
        <w:t>the</w:t>
      </w:r>
      <w:r w:rsidRPr="00FC0A5D">
        <w:rPr>
          <w:spacing w:val="-3"/>
          <w:sz w:val="26"/>
        </w:rPr>
        <w:t xml:space="preserve"> </w:t>
      </w:r>
      <w:r w:rsidRPr="00FC0A5D">
        <w:rPr>
          <w:sz w:val="26"/>
        </w:rPr>
        <w:t>proposed</w:t>
      </w:r>
      <w:r w:rsidRPr="00FC0A5D">
        <w:rPr>
          <w:spacing w:val="-1"/>
          <w:sz w:val="26"/>
        </w:rPr>
        <w:t xml:space="preserve"> </w:t>
      </w:r>
      <w:r w:rsidRPr="00FC0A5D">
        <w:rPr>
          <w:sz w:val="26"/>
        </w:rPr>
        <w:t>use after the transfer</w:t>
      </w:r>
      <w:r w:rsidR="00FD0EE8">
        <w:rPr>
          <w:sz w:val="26"/>
        </w:rPr>
        <w:t>;</w:t>
      </w:r>
      <w:r w:rsidRPr="00FC0A5D">
        <w:rPr>
          <w:spacing w:val="-1"/>
          <w:sz w:val="26"/>
        </w:rPr>
        <w:t xml:space="preserve"> </w:t>
      </w:r>
      <w:r w:rsidRPr="00FC0A5D">
        <w:rPr>
          <w:sz w:val="26"/>
        </w:rPr>
        <w:t>and</w:t>
      </w:r>
      <w:r w:rsidRPr="00FC0A5D">
        <w:rPr>
          <w:spacing w:val="-1"/>
          <w:sz w:val="26"/>
        </w:rPr>
        <w:t xml:space="preserve"> </w:t>
      </w:r>
      <w:r w:rsidRPr="00FC0A5D">
        <w:rPr>
          <w:sz w:val="26"/>
        </w:rPr>
        <w:t>any</w:t>
      </w:r>
      <w:r w:rsidRPr="00FC0A5D">
        <w:rPr>
          <w:spacing w:val="-1"/>
          <w:sz w:val="26"/>
        </w:rPr>
        <w:t xml:space="preserve"> </w:t>
      </w:r>
      <w:r w:rsidRPr="00FC0A5D">
        <w:rPr>
          <w:sz w:val="26"/>
        </w:rPr>
        <w:t xml:space="preserve">other </w:t>
      </w:r>
      <w:r w:rsidRPr="00FC0A5D">
        <w:rPr>
          <w:spacing w:val="-2"/>
          <w:sz w:val="26"/>
        </w:rPr>
        <w:t>relevant</w:t>
      </w:r>
      <w:r w:rsidRPr="00FC0A5D">
        <w:rPr>
          <w:spacing w:val="-7"/>
          <w:sz w:val="26"/>
        </w:rPr>
        <w:t xml:space="preserve"> </w:t>
      </w:r>
      <w:r w:rsidRPr="00FC0A5D">
        <w:rPr>
          <w:spacing w:val="-2"/>
          <w:sz w:val="26"/>
        </w:rPr>
        <w:t>considerations</w:t>
      </w:r>
      <w:r w:rsidRPr="00FC0A5D">
        <w:rPr>
          <w:spacing w:val="-8"/>
          <w:sz w:val="26"/>
        </w:rPr>
        <w:t xml:space="preserve"> </w:t>
      </w:r>
      <w:r w:rsidRPr="00FC0A5D">
        <w:rPr>
          <w:spacing w:val="-2"/>
          <w:sz w:val="26"/>
        </w:rPr>
        <w:t>raised</w:t>
      </w:r>
      <w:r w:rsidRPr="00FC0A5D">
        <w:rPr>
          <w:spacing w:val="-8"/>
          <w:sz w:val="26"/>
        </w:rPr>
        <w:t xml:space="preserve"> </w:t>
      </w:r>
      <w:r w:rsidRPr="00FC0A5D">
        <w:rPr>
          <w:spacing w:val="-2"/>
          <w:sz w:val="26"/>
        </w:rPr>
        <w:t>by</w:t>
      </w:r>
      <w:r w:rsidRPr="00FC0A5D">
        <w:rPr>
          <w:spacing w:val="-6"/>
          <w:sz w:val="26"/>
        </w:rPr>
        <w:t xml:space="preserve"> </w:t>
      </w:r>
      <w:r w:rsidRPr="00FC0A5D">
        <w:rPr>
          <w:spacing w:val="-2"/>
          <w:sz w:val="26"/>
        </w:rPr>
        <w:t>the</w:t>
      </w:r>
      <w:r w:rsidRPr="00FC0A5D">
        <w:rPr>
          <w:spacing w:val="-6"/>
          <w:sz w:val="26"/>
        </w:rPr>
        <w:t xml:space="preserve"> </w:t>
      </w:r>
      <w:r w:rsidRPr="00FC0A5D">
        <w:rPr>
          <w:spacing w:val="-2"/>
          <w:sz w:val="26"/>
        </w:rPr>
        <w:t>IOU,</w:t>
      </w:r>
      <w:r w:rsidRPr="00FC0A5D">
        <w:rPr>
          <w:spacing w:val="-6"/>
          <w:sz w:val="26"/>
        </w:rPr>
        <w:t xml:space="preserve"> </w:t>
      </w:r>
      <w:r w:rsidRPr="00FC0A5D" w:rsidR="00CA5E4A">
        <w:rPr>
          <w:spacing w:val="-2"/>
          <w:sz w:val="26"/>
        </w:rPr>
        <w:t>t</w:t>
      </w:r>
      <w:r w:rsidRPr="00FC0A5D">
        <w:rPr>
          <w:spacing w:val="-2"/>
          <w:sz w:val="26"/>
        </w:rPr>
        <w:t>ribes,</w:t>
      </w:r>
      <w:r w:rsidRPr="00FC0A5D">
        <w:rPr>
          <w:spacing w:val="-9"/>
          <w:sz w:val="26"/>
        </w:rPr>
        <w:t xml:space="preserve"> </w:t>
      </w:r>
      <w:r w:rsidRPr="00FC0A5D">
        <w:rPr>
          <w:spacing w:val="-2"/>
          <w:sz w:val="26"/>
        </w:rPr>
        <w:t>and</w:t>
      </w:r>
      <w:r w:rsidRPr="00FC0A5D">
        <w:rPr>
          <w:spacing w:val="-8"/>
          <w:sz w:val="26"/>
        </w:rPr>
        <w:t xml:space="preserve"> </w:t>
      </w:r>
      <w:r w:rsidRPr="00FC0A5D">
        <w:rPr>
          <w:spacing w:val="-2"/>
          <w:sz w:val="26"/>
        </w:rPr>
        <w:t>other</w:t>
      </w:r>
      <w:r w:rsidRPr="00FC0A5D">
        <w:rPr>
          <w:spacing w:val="-5"/>
          <w:sz w:val="26"/>
        </w:rPr>
        <w:t xml:space="preserve"> </w:t>
      </w:r>
      <w:r w:rsidRPr="00FC0A5D" w:rsidR="009F3740">
        <w:rPr>
          <w:spacing w:val="-2"/>
          <w:sz w:val="26"/>
        </w:rPr>
        <w:t>parties to the proceeding</w:t>
      </w:r>
      <w:r w:rsidRPr="00FC0A5D">
        <w:rPr>
          <w:spacing w:val="-2"/>
          <w:sz w:val="26"/>
        </w:rPr>
        <w:t>.</w:t>
      </w:r>
    </w:p>
    <w:p w:rsidRPr="00FC0A5D" w:rsidR="00D510F6" w:rsidP="340DC019" w:rsidRDefault="00C7611E" w14:paraId="2E30549D" w14:textId="5A395F0B">
      <w:pPr>
        <w:pStyle w:val="ListParagraph"/>
        <w:numPr>
          <w:ilvl w:val="0"/>
          <w:numId w:val="3"/>
        </w:numPr>
        <w:tabs>
          <w:tab w:val="left" w:pos="1140"/>
          <w:tab w:val="left" w:pos="1142"/>
        </w:tabs>
        <w:spacing w:before="241" w:line="273" w:lineRule="auto"/>
        <w:ind w:right="975"/>
        <w:rPr>
          <w:sz w:val="26"/>
          <w:szCs w:val="26"/>
        </w:rPr>
      </w:pPr>
      <w:r w:rsidRPr="00FC0A5D">
        <w:rPr>
          <w:sz w:val="26"/>
          <w:szCs w:val="26"/>
        </w:rPr>
        <w:t>Will</w:t>
      </w:r>
      <w:r w:rsidRPr="00FC0A5D">
        <w:rPr>
          <w:spacing w:val="-17"/>
          <w:sz w:val="26"/>
          <w:szCs w:val="26"/>
        </w:rPr>
        <w:t xml:space="preserve"> </w:t>
      </w:r>
      <w:r w:rsidRPr="00FC0A5D">
        <w:rPr>
          <w:sz w:val="26"/>
          <w:szCs w:val="26"/>
        </w:rPr>
        <w:t>give priority to</w:t>
      </w:r>
      <w:r w:rsidRPr="00FC0A5D">
        <w:rPr>
          <w:spacing w:val="-16"/>
          <w:sz w:val="26"/>
          <w:szCs w:val="26"/>
        </w:rPr>
        <w:t xml:space="preserve"> </w:t>
      </w:r>
      <w:r w:rsidRPr="00FC0A5D" w:rsidR="00CA5E4A">
        <w:rPr>
          <w:sz w:val="26"/>
          <w:szCs w:val="26"/>
        </w:rPr>
        <w:t>t</w:t>
      </w:r>
      <w:r w:rsidRPr="00FC0A5D">
        <w:rPr>
          <w:sz w:val="26"/>
          <w:szCs w:val="26"/>
        </w:rPr>
        <w:t>ribes</w:t>
      </w:r>
      <w:r w:rsidRPr="00FC0A5D">
        <w:rPr>
          <w:spacing w:val="-17"/>
          <w:sz w:val="26"/>
          <w:szCs w:val="26"/>
        </w:rPr>
        <w:t xml:space="preserve"> </w:t>
      </w:r>
      <w:r w:rsidRPr="00FC0A5D">
        <w:rPr>
          <w:sz w:val="26"/>
          <w:szCs w:val="26"/>
        </w:rPr>
        <w:t>that</w:t>
      </w:r>
      <w:r w:rsidRPr="00FC0A5D">
        <w:rPr>
          <w:spacing w:val="-16"/>
          <w:sz w:val="26"/>
          <w:szCs w:val="26"/>
        </w:rPr>
        <w:t xml:space="preserve"> </w:t>
      </w:r>
      <w:r w:rsidRPr="00FC0A5D">
        <w:rPr>
          <w:sz w:val="26"/>
          <w:szCs w:val="26"/>
        </w:rPr>
        <w:t>have</w:t>
      </w:r>
      <w:r w:rsidRPr="00FC0A5D">
        <w:rPr>
          <w:spacing w:val="-16"/>
          <w:sz w:val="26"/>
          <w:szCs w:val="26"/>
        </w:rPr>
        <w:t xml:space="preserve"> </w:t>
      </w:r>
      <w:r w:rsidRPr="00FC0A5D">
        <w:rPr>
          <w:sz w:val="26"/>
          <w:szCs w:val="26"/>
        </w:rPr>
        <w:t>jurisdiction</w:t>
      </w:r>
      <w:r w:rsidRPr="00FC0A5D">
        <w:rPr>
          <w:spacing w:val="-16"/>
          <w:sz w:val="26"/>
          <w:szCs w:val="26"/>
        </w:rPr>
        <w:t xml:space="preserve"> </w:t>
      </w:r>
      <w:r w:rsidRPr="00FC0A5D">
        <w:rPr>
          <w:sz w:val="26"/>
          <w:szCs w:val="26"/>
        </w:rPr>
        <w:t>over</w:t>
      </w:r>
      <w:r w:rsidRPr="00FC0A5D">
        <w:rPr>
          <w:spacing w:val="-17"/>
          <w:sz w:val="26"/>
          <w:szCs w:val="26"/>
        </w:rPr>
        <w:t xml:space="preserve"> </w:t>
      </w:r>
      <w:r w:rsidRPr="00FC0A5D" w:rsidR="009F3740">
        <w:rPr>
          <w:spacing w:val="-17"/>
          <w:sz w:val="26"/>
          <w:szCs w:val="26"/>
        </w:rPr>
        <w:t xml:space="preserve">trust lands that are </w:t>
      </w:r>
      <w:r w:rsidRPr="00FC0A5D">
        <w:rPr>
          <w:sz w:val="26"/>
          <w:szCs w:val="26"/>
        </w:rPr>
        <w:t xml:space="preserve">contiguous </w:t>
      </w:r>
      <w:r w:rsidRPr="00FC0A5D" w:rsidR="009F3740">
        <w:rPr>
          <w:sz w:val="26"/>
          <w:szCs w:val="26"/>
        </w:rPr>
        <w:t xml:space="preserve">to the </w:t>
      </w:r>
      <w:r w:rsidRPr="00FC0A5D" w:rsidR="36850CE1">
        <w:rPr>
          <w:sz w:val="26"/>
          <w:szCs w:val="26"/>
        </w:rPr>
        <w:t xml:space="preserve">proposed </w:t>
      </w:r>
      <w:r w:rsidRPr="00FC0A5D" w:rsidR="005A51F8">
        <w:rPr>
          <w:sz w:val="26"/>
          <w:szCs w:val="26"/>
        </w:rPr>
        <w:t>transferred</w:t>
      </w:r>
      <w:r w:rsidRPr="00FC0A5D">
        <w:rPr>
          <w:sz w:val="26"/>
          <w:szCs w:val="26"/>
        </w:rPr>
        <w:t xml:space="preserve"> </w:t>
      </w:r>
      <w:r w:rsidRPr="00FC0A5D">
        <w:rPr>
          <w:spacing w:val="-2"/>
          <w:sz w:val="26"/>
          <w:szCs w:val="26"/>
        </w:rPr>
        <w:t>lands.</w:t>
      </w:r>
    </w:p>
    <w:p w:rsidRPr="00FC0A5D" w:rsidR="00D510F6" w:rsidRDefault="00C7611E" w14:paraId="78DC0977" w14:textId="06014AA5">
      <w:pPr>
        <w:pStyle w:val="ListParagraph"/>
        <w:numPr>
          <w:ilvl w:val="0"/>
          <w:numId w:val="3"/>
        </w:numPr>
        <w:tabs>
          <w:tab w:val="left" w:pos="1134"/>
          <w:tab w:val="left" w:pos="1137"/>
        </w:tabs>
        <w:spacing w:line="273" w:lineRule="auto"/>
        <w:ind w:left="1137" w:right="995"/>
        <w:rPr>
          <w:sz w:val="26"/>
        </w:rPr>
      </w:pPr>
      <w:r w:rsidRPr="00FC0A5D">
        <w:rPr>
          <w:sz w:val="26"/>
        </w:rPr>
        <w:t>Recognizes</w:t>
      </w:r>
      <w:r w:rsidRPr="00FC0A5D">
        <w:rPr>
          <w:spacing w:val="-17"/>
          <w:sz w:val="26"/>
        </w:rPr>
        <w:t xml:space="preserve"> </w:t>
      </w:r>
      <w:r w:rsidRPr="00FC0A5D">
        <w:rPr>
          <w:sz w:val="26"/>
        </w:rPr>
        <w:t>that</w:t>
      </w:r>
      <w:r w:rsidRPr="00FC0A5D">
        <w:rPr>
          <w:spacing w:val="-16"/>
          <w:sz w:val="26"/>
        </w:rPr>
        <w:t xml:space="preserve"> </w:t>
      </w:r>
      <w:r w:rsidRPr="00FC0A5D" w:rsidR="00CA5E4A">
        <w:rPr>
          <w:sz w:val="26"/>
        </w:rPr>
        <w:t>t</w:t>
      </w:r>
      <w:r w:rsidRPr="00FC0A5D">
        <w:rPr>
          <w:sz w:val="26"/>
        </w:rPr>
        <w:t>ribes</w:t>
      </w:r>
      <w:r w:rsidRPr="00FC0A5D">
        <w:rPr>
          <w:spacing w:val="-16"/>
          <w:sz w:val="26"/>
        </w:rPr>
        <w:t xml:space="preserve"> </w:t>
      </w:r>
      <w:r w:rsidRPr="00FC0A5D">
        <w:rPr>
          <w:sz w:val="26"/>
        </w:rPr>
        <w:t>are</w:t>
      </w:r>
      <w:r w:rsidRPr="00FC0A5D">
        <w:rPr>
          <w:spacing w:val="-16"/>
          <w:sz w:val="26"/>
        </w:rPr>
        <w:t xml:space="preserve"> </w:t>
      </w:r>
      <w:r w:rsidRPr="00FC0A5D">
        <w:rPr>
          <w:sz w:val="26"/>
        </w:rPr>
        <w:t>the</w:t>
      </w:r>
      <w:r w:rsidRPr="00FC0A5D">
        <w:rPr>
          <w:spacing w:val="-17"/>
          <w:sz w:val="26"/>
        </w:rPr>
        <w:t xml:space="preserve"> </w:t>
      </w:r>
      <w:r w:rsidRPr="00FC0A5D">
        <w:rPr>
          <w:sz w:val="26"/>
        </w:rPr>
        <w:t>primary</w:t>
      </w:r>
      <w:r w:rsidRPr="00FC0A5D">
        <w:rPr>
          <w:spacing w:val="-16"/>
          <w:sz w:val="26"/>
        </w:rPr>
        <w:t xml:space="preserve"> </w:t>
      </w:r>
      <w:r w:rsidRPr="00FC0A5D">
        <w:rPr>
          <w:sz w:val="26"/>
        </w:rPr>
        <w:t>source</w:t>
      </w:r>
      <w:r w:rsidRPr="00FC0A5D">
        <w:rPr>
          <w:spacing w:val="-16"/>
          <w:sz w:val="26"/>
        </w:rPr>
        <w:t xml:space="preserve"> </w:t>
      </w:r>
      <w:r w:rsidRPr="00FC0A5D">
        <w:rPr>
          <w:sz w:val="26"/>
        </w:rPr>
        <w:t>for</w:t>
      </w:r>
      <w:r w:rsidRPr="00FC0A5D">
        <w:rPr>
          <w:spacing w:val="-16"/>
          <w:sz w:val="26"/>
        </w:rPr>
        <w:t xml:space="preserve"> </w:t>
      </w:r>
      <w:r w:rsidRPr="00FC0A5D">
        <w:rPr>
          <w:sz w:val="26"/>
        </w:rPr>
        <w:t>identifying</w:t>
      </w:r>
      <w:r w:rsidRPr="00FC0A5D">
        <w:rPr>
          <w:spacing w:val="-17"/>
          <w:sz w:val="26"/>
        </w:rPr>
        <w:t xml:space="preserve"> </w:t>
      </w:r>
      <w:r w:rsidRPr="00FC0A5D">
        <w:rPr>
          <w:sz w:val="26"/>
        </w:rPr>
        <w:t xml:space="preserve">ancestral </w:t>
      </w:r>
      <w:r w:rsidRPr="00FC0A5D">
        <w:rPr>
          <w:spacing w:val="-2"/>
          <w:sz w:val="26"/>
        </w:rPr>
        <w:t>territory.</w:t>
      </w:r>
    </w:p>
    <w:p w:rsidRPr="00FC0A5D" w:rsidR="00D510F6" w:rsidP="340DC019" w:rsidRDefault="00C7611E" w14:paraId="2C641A22" w14:textId="26B925D3">
      <w:pPr>
        <w:pStyle w:val="ListParagraph"/>
        <w:numPr>
          <w:ilvl w:val="0"/>
          <w:numId w:val="2"/>
        </w:numPr>
        <w:tabs>
          <w:tab w:val="left" w:pos="1067"/>
          <w:tab w:val="left" w:pos="1070"/>
        </w:tabs>
        <w:spacing w:line="273" w:lineRule="auto"/>
        <w:ind w:right="972"/>
        <w:rPr>
          <w:sz w:val="26"/>
          <w:szCs w:val="26"/>
        </w:rPr>
      </w:pPr>
      <w:r w:rsidRPr="00FC0A5D">
        <w:rPr>
          <w:sz w:val="26"/>
          <w:szCs w:val="26"/>
        </w:rPr>
        <w:t>Will</w:t>
      </w:r>
      <w:r w:rsidRPr="00FC0A5D">
        <w:rPr>
          <w:spacing w:val="-16"/>
          <w:sz w:val="26"/>
          <w:szCs w:val="26"/>
        </w:rPr>
        <w:t xml:space="preserve"> </w:t>
      </w:r>
      <w:r w:rsidRPr="00FC0A5D">
        <w:rPr>
          <w:sz w:val="26"/>
          <w:szCs w:val="26"/>
        </w:rPr>
        <w:t>use</w:t>
      </w:r>
      <w:r w:rsidRPr="00FC0A5D">
        <w:rPr>
          <w:spacing w:val="-13"/>
          <w:sz w:val="26"/>
          <w:szCs w:val="26"/>
        </w:rPr>
        <w:t xml:space="preserve"> </w:t>
      </w:r>
      <w:r w:rsidRPr="00FC0A5D">
        <w:rPr>
          <w:sz w:val="26"/>
          <w:szCs w:val="26"/>
        </w:rPr>
        <w:t>the</w:t>
      </w:r>
      <w:r w:rsidRPr="00FC0A5D">
        <w:rPr>
          <w:spacing w:val="-16"/>
          <w:sz w:val="26"/>
          <w:szCs w:val="26"/>
        </w:rPr>
        <w:t xml:space="preserve"> </w:t>
      </w:r>
      <w:r w:rsidRPr="00FC0A5D">
        <w:rPr>
          <w:sz w:val="26"/>
          <w:szCs w:val="26"/>
        </w:rPr>
        <w:t>IOU’s</w:t>
      </w:r>
      <w:r w:rsidRPr="00FC0A5D">
        <w:rPr>
          <w:spacing w:val="-14"/>
          <w:sz w:val="26"/>
          <w:szCs w:val="26"/>
        </w:rPr>
        <w:t xml:space="preserve"> </w:t>
      </w:r>
      <w:r w:rsidRPr="00FC0A5D">
        <w:rPr>
          <w:sz w:val="26"/>
          <w:szCs w:val="26"/>
        </w:rPr>
        <w:t>documentation</w:t>
      </w:r>
      <w:r w:rsidRPr="00FC0A5D">
        <w:rPr>
          <w:spacing w:val="-16"/>
          <w:sz w:val="26"/>
          <w:szCs w:val="26"/>
        </w:rPr>
        <w:t xml:space="preserve"> </w:t>
      </w:r>
      <w:r w:rsidRPr="00FC0A5D">
        <w:rPr>
          <w:sz w:val="26"/>
          <w:szCs w:val="26"/>
        </w:rPr>
        <w:t>of</w:t>
      </w:r>
      <w:r w:rsidRPr="00FC0A5D">
        <w:rPr>
          <w:spacing w:val="-14"/>
          <w:sz w:val="26"/>
          <w:szCs w:val="26"/>
        </w:rPr>
        <w:t xml:space="preserve"> </w:t>
      </w:r>
      <w:r w:rsidRPr="00FC0A5D">
        <w:rPr>
          <w:sz w:val="26"/>
          <w:szCs w:val="26"/>
        </w:rPr>
        <w:t xml:space="preserve">its negotiations with the </w:t>
      </w:r>
      <w:r w:rsidRPr="00FC0A5D" w:rsidR="00CA5E4A">
        <w:rPr>
          <w:sz w:val="26"/>
          <w:szCs w:val="26"/>
        </w:rPr>
        <w:t>t</w:t>
      </w:r>
      <w:r w:rsidRPr="00FC0A5D">
        <w:rPr>
          <w:sz w:val="26"/>
          <w:szCs w:val="26"/>
        </w:rPr>
        <w:t>ribes.</w:t>
      </w:r>
    </w:p>
    <w:p w:rsidRPr="00FC0A5D" w:rsidR="00D510F6" w:rsidRDefault="00C7611E" w14:paraId="174B6697" w14:textId="431E131B">
      <w:pPr>
        <w:pStyle w:val="ListParagraph"/>
        <w:numPr>
          <w:ilvl w:val="0"/>
          <w:numId w:val="2"/>
        </w:numPr>
        <w:tabs>
          <w:tab w:val="left" w:pos="1068"/>
          <w:tab w:val="left" w:pos="1070"/>
        </w:tabs>
        <w:spacing w:before="1" w:line="273" w:lineRule="auto"/>
        <w:ind w:right="363"/>
        <w:rPr>
          <w:sz w:val="26"/>
        </w:rPr>
      </w:pPr>
      <w:r w:rsidRPr="00FC0A5D">
        <w:rPr>
          <w:sz w:val="26"/>
        </w:rPr>
        <w:t>If</w:t>
      </w:r>
      <w:r w:rsidRPr="00FC0A5D">
        <w:rPr>
          <w:spacing w:val="-14"/>
          <w:sz w:val="26"/>
        </w:rPr>
        <w:t xml:space="preserve"> </w:t>
      </w:r>
      <w:r w:rsidRPr="00FC0A5D">
        <w:rPr>
          <w:sz w:val="26"/>
        </w:rPr>
        <w:t>requested</w:t>
      </w:r>
      <w:r w:rsidRPr="00FC0A5D">
        <w:rPr>
          <w:spacing w:val="-14"/>
          <w:sz w:val="26"/>
        </w:rPr>
        <w:t xml:space="preserve"> </w:t>
      </w:r>
      <w:r w:rsidRPr="00FC0A5D">
        <w:rPr>
          <w:sz w:val="26"/>
        </w:rPr>
        <w:t>by</w:t>
      </w:r>
      <w:r w:rsidRPr="00FC0A5D">
        <w:rPr>
          <w:spacing w:val="-12"/>
          <w:sz w:val="26"/>
        </w:rPr>
        <w:t xml:space="preserve"> </w:t>
      </w:r>
      <w:r w:rsidRPr="00FC0A5D">
        <w:rPr>
          <w:sz w:val="26"/>
        </w:rPr>
        <w:t>the</w:t>
      </w:r>
      <w:r w:rsidRPr="00FC0A5D">
        <w:rPr>
          <w:spacing w:val="-11"/>
          <w:sz w:val="26"/>
        </w:rPr>
        <w:t xml:space="preserve"> </w:t>
      </w:r>
      <w:r w:rsidRPr="00FC0A5D" w:rsidR="00CA5E4A">
        <w:rPr>
          <w:sz w:val="26"/>
        </w:rPr>
        <w:t>t</w:t>
      </w:r>
      <w:r w:rsidRPr="00FC0A5D">
        <w:rPr>
          <w:sz w:val="26"/>
        </w:rPr>
        <w:t>ribes,</w:t>
      </w:r>
      <w:r w:rsidRPr="00FC0A5D">
        <w:rPr>
          <w:spacing w:val="-12"/>
          <w:sz w:val="26"/>
        </w:rPr>
        <w:t xml:space="preserve"> </w:t>
      </w:r>
      <w:r w:rsidRPr="00FC0A5D">
        <w:rPr>
          <w:sz w:val="26"/>
        </w:rPr>
        <w:t>may</w:t>
      </w:r>
      <w:r w:rsidRPr="00FC0A5D">
        <w:rPr>
          <w:spacing w:val="-15"/>
          <w:sz w:val="26"/>
        </w:rPr>
        <w:t xml:space="preserve"> </w:t>
      </w:r>
      <w:r w:rsidRPr="00FC0A5D">
        <w:rPr>
          <w:sz w:val="26"/>
        </w:rPr>
        <w:t>refer</w:t>
      </w:r>
      <w:r w:rsidRPr="00FC0A5D">
        <w:rPr>
          <w:spacing w:val="-14"/>
          <w:sz w:val="26"/>
        </w:rPr>
        <w:t xml:space="preserve"> </w:t>
      </w:r>
      <w:r w:rsidRPr="00FC0A5D" w:rsidR="00CA5E4A">
        <w:rPr>
          <w:sz w:val="26"/>
        </w:rPr>
        <w:t>t</w:t>
      </w:r>
      <w:r w:rsidRPr="00FC0A5D">
        <w:rPr>
          <w:sz w:val="26"/>
        </w:rPr>
        <w:t>ribes</w:t>
      </w:r>
      <w:r w:rsidRPr="00FC0A5D">
        <w:rPr>
          <w:spacing w:val="-12"/>
          <w:sz w:val="26"/>
        </w:rPr>
        <w:t xml:space="preserve"> </w:t>
      </w:r>
      <w:r w:rsidRPr="00FC0A5D">
        <w:rPr>
          <w:sz w:val="26"/>
        </w:rPr>
        <w:t>to</w:t>
      </w:r>
      <w:r w:rsidRPr="00FC0A5D">
        <w:rPr>
          <w:spacing w:val="-11"/>
          <w:sz w:val="26"/>
        </w:rPr>
        <w:t xml:space="preserve"> </w:t>
      </w:r>
      <w:r w:rsidRPr="00FC0A5D">
        <w:rPr>
          <w:sz w:val="26"/>
        </w:rPr>
        <w:t>the</w:t>
      </w:r>
      <w:r w:rsidRPr="00FC0A5D">
        <w:rPr>
          <w:spacing w:val="-10"/>
          <w:sz w:val="26"/>
        </w:rPr>
        <w:t xml:space="preserve"> </w:t>
      </w:r>
      <w:r w:rsidRPr="00FC0A5D">
        <w:rPr>
          <w:sz w:val="26"/>
        </w:rPr>
        <w:t>Commission’s</w:t>
      </w:r>
      <w:r w:rsidRPr="00FC0A5D">
        <w:rPr>
          <w:spacing w:val="-8"/>
          <w:sz w:val="26"/>
        </w:rPr>
        <w:t xml:space="preserve"> </w:t>
      </w:r>
      <w:r w:rsidRPr="00FC0A5D">
        <w:rPr>
          <w:sz w:val="26"/>
        </w:rPr>
        <w:t>Alternative Dispute Resolution Program.</w:t>
      </w:r>
    </w:p>
    <w:p w:rsidRPr="00FC0A5D" w:rsidR="00D510F6" w:rsidRDefault="00C7611E" w14:paraId="42AB7956" w14:textId="77777777">
      <w:pPr>
        <w:pStyle w:val="BodyText"/>
        <w:spacing w:before="242" w:line="273" w:lineRule="auto"/>
        <w:ind w:left="360" w:right="532"/>
      </w:pPr>
      <w:r w:rsidRPr="00FC0A5D">
        <w:t>The</w:t>
      </w:r>
      <w:r w:rsidRPr="00FC0A5D">
        <w:rPr>
          <w:spacing w:val="-17"/>
        </w:rPr>
        <w:t xml:space="preserve"> </w:t>
      </w:r>
      <w:r w:rsidRPr="00FC0A5D">
        <w:t>IOU</w:t>
      </w:r>
      <w:r w:rsidRPr="00FC0A5D">
        <w:rPr>
          <w:spacing w:val="-16"/>
        </w:rPr>
        <w:t xml:space="preserve"> </w:t>
      </w:r>
      <w:r w:rsidRPr="00FC0A5D">
        <w:t>remains</w:t>
      </w:r>
      <w:r w:rsidRPr="00FC0A5D">
        <w:rPr>
          <w:spacing w:val="-16"/>
        </w:rPr>
        <w:t xml:space="preserve"> </w:t>
      </w:r>
      <w:r w:rsidRPr="00FC0A5D">
        <w:t>responsible</w:t>
      </w:r>
      <w:r w:rsidRPr="00FC0A5D">
        <w:rPr>
          <w:spacing w:val="-16"/>
        </w:rPr>
        <w:t xml:space="preserve"> </w:t>
      </w:r>
      <w:r w:rsidRPr="00FC0A5D">
        <w:t>for</w:t>
      </w:r>
      <w:r w:rsidRPr="00FC0A5D">
        <w:rPr>
          <w:spacing w:val="-17"/>
        </w:rPr>
        <w:t xml:space="preserve"> </w:t>
      </w:r>
      <w:r w:rsidRPr="00FC0A5D">
        <w:t>identifying</w:t>
      </w:r>
      <w:r w:rsidRPr="00FC0A5D">
        <w:rPr>
          <w:spacing w:val="-16"/>
        </w:rPr>
        <w:t xml:space="preserve"> </w:t>
      </w:r>
      <w:r w:rsidRPr="00FC0A5D">
        <w:t>a</w:t>
      </w:r>
      <w:r w:rsidRPr="00FC0A5D">
        <w:rPr>
          <w:spacing w:val="-16"/>
        </w:rPr>
        <w:t xml:space="preserve"> </w:t>
      </w:r>
      <w:r w:rsidRPr="00FC0A5D">
        <w:t>buyer</w:t>
      </w:r>
      <w:r w:rsidRPr="00FC0A5D">
        <w:rPr>
          <w:spacing w:val="-16"/>
        </w:rPr>
        <w:t xml:space="preserve"> </w:t>
      </w:r>
      <w:r w:rsidRPr="00FC0A5D">
        <w:t>for</w:t>
      </w:r>
      <w:r w:rsidRPr="00FC0A5D">
        <w:rPr>
          <w:spacing w:val="-17"/>
        </w:rPr>
        <w:t xml:space="preserve"> </w:t>
      </w:r>
      <w:r w:rsidRPr="00FC0A5D">
        <w:t>real</w:t>
      </w:r>
      <w:r w:rsidRPr="00FC0A5D">
        <w:rPr>
          <w:spacing w:val="-16"/>
        </w:rPr>
        <w:t xml:space="preserve"> </w:t>
      </w:r>
      <w:r w:rsidRPr="00FC0A5D">
        <w:t>property</w:t>
      </w:r>
      <w:r w:rsidRPr="00FC0A5D">
        <w:rPr>
          <w:spacing w:val="-16"/>
        </w:rPr>
        <w:t xml:space="preserve"> </w:t>
      </w:r>
      <w:r w:rsidRPr="00FC0A5D">
        <w:t>and presenting</w:t>
      </w:r>
      <w:r w:rsidRPr="00FC0A5D">
        <w:rPr>
          <w:spacing w:val="-3"/>
        </w:rPr>
        <w:t xml:space="preserve"> </w:t>
      </w:r>
      <w:r w:rsidRPr="00FC0A5D">
        <w:t>a proposed</w:t>
      </w:r>
      <w:r w:rsidRPr="00FC0A5D">
        <w:rPr>
          <w:spacing w:val="-2"/>
        </w:rPr>
        <w:t xml:space="preserve"> </w:t>
      </w:r>
      <w:r w:rsidRPr="00FC0A5D">
        <w:t>transaction to the</w:t>
      </w:r>
      <w:r w:rsidRPr="00FC0A5D">
        <w:rPr>
          <w:spacing w:val="-2"/>
        </w:rPr>
        <w:t xml:space="preserve"> </w:t>
      </w:r>
      <w:r w:rsidRPr="00FC0A5D">
        <w:t>Commission for its review.</w:t>
      </w:r>
    </w:p>
    <w:p w:rsidRPr="00FC0A5D" w:rsidR="00D510F6" w:rsidRDefault="00D510F6" w14:paraId="475AA0D9" w14:textId="77777777">
      <w:pPr>
        <w:pStyle w:val="BodyText"/>
        <w:spacing w:before="244"/>
      </w:pPr>
    </w:p>
    <w:p w:rsidRPr="00FC0A5D" w:rsidR="00D510F6" w:rsidRDefault="00C7611E" w14:paraId="7AD97F0B" w14:textId="443CB5AC">
      <w:pPr>
        <w:pStyle w:val="Heading1"/>
        <w:numPr>
          <w:ilvl w:val="0"/>
          <w:numId w:val="10"/>
        </w:numPr>
        <w:tabs>
          <w:tab w:val="left" w:pos="617"/>
        </w:tabs>
        <w:spacing w:before="0"/>
        <w:ind w:left="617" w:hanging="358"/>
      </w:pPr>
      <w:r w:rsidRPr="00FC0A5D">
        <w:rPr>
          <w:spacing w:val="-2"/>
        </w:rPr>
        <w:t>Reporting</w:t>
      </w:r>
    </w:p>
    <w:p w:rsidRPr="00FC0A5D" w:rsidR="00D510F6" w:rsidRDefault="00C7611E" w14:paraId="04EBBD83" w14:textId="7C92849C">
      <w:pPr>
        <w:pStyle w:val="BodyText"/>
        <w:spacing w:before="241" w:line="273" w:lineRule="auto"/>
        <w:ind w:left="259" w:right="532"/>
      </w:pPr>
      <w:r w:rsidRPr="00FC0A5D">
        <w:t xml:space="preserve">Every quarter, each </w:t>
      </w:r>
      <w:r w:rsidRPr="00FC0A5D" w:rsidR="00D052B7">
        <w:t xml:space="preserve">electrical and gas </w:t>
      </w:r>
      <w:r w:rsidRPr="00FC0A5D">
        <w:t xml:space="preserve">IOU shall attend a meeting with the </w:t>
      </w:r>
      <w:r w:rsidRPr="00FC0A5D">
        <w:lastRenderedPageBreak/>
        <w:t xml:space="preserve">Commission’s </w:t>
      </w:r>
      <w:r w:rsidRPr="00FC0A5D" w:rsidR="2795348D">
        <w:t>Tribal Advisor’s Office</w:t>
      </w:r>
      <w:r w:rsidRPr="00FC0A5D" w:rsidR="009F3740">
        <w:t xml:space="preserve"> and</w:t>
      </w:r>
      <w:r w:rsidRPr="00FC0A5D" w:rsidR="00FE3001">
        <w:t xml:space="preserve"> Energy Division</w:t>
      </w:r>
      <w:r w:rsidRPr="00FC0A5D" w:rsidR="006A6E6C">
        <w:t xml:space="preserve"> staff,</w:t>
      </w:r>
      <w:r w:rsidRPr="00FC0A5D">
        <w:rPr>
          <w:spacing w:val="-4"/>
        </w:rPr>
        <w:t xml:space="preserve"> </w:t>
      </w:r>
      <w:r w:rsidRPr="00FC0A5D">
        <w:t>to</w:t>
      </w:r>
      <w:r w:rsidRPr="00FC0A5D">
        <w:rPr>
          <w:spacing w:val="-3"/>
        </w:rPr>
        <w:t xml:space="preserve"> </w:t>
      </w:r>
      <w:r w:rsidRPr="00FC0A5D">
        <w:t>discuss</w:t>
      </w:r>
      <w:r w:rsidRPr="00FC0A5D">
        <w:rPr>
          <w:spacing w:val="-3"/>
        </w:rPr>
        <w:t xml:space="preserve"> </w:t>
      </w:r>
      <w:r w:rsidRPr="00FC0A5D">
        <w:t>the</w:t>
      </w:r>
      <w:r w:rsidRPr="00FC0A5D">
        <w:rPr>
          <w:spacing w:val="-4"/>
        </w:rPr>
        <w:t xml:space="preserve"> </w:t>
      </w:r>
      <w:r w:rsidRPr="00FC0A5D">
        <w:t>status</w:t>
      </w:r>
      <w:r w:rsidRPr="00FC0A5D">
        <w:rPr>
          <w:spacing w:val="-4"/>
        </w:rPr>
        <w:t xml:space="preserve"> </w:t>
      </w:r>
      <w:r w:rsidRPr="00FC0A5D">
        <w:t>of</w:t>
      </w:r>
      <w:r w:rsidRPr="00FC0A5D">
        <w:rPr>
          <w:spacing w:val="-3"/>
        </w:rPr>
        <w:t xml:space="preserve"> </w:t>
      </w:r>
      <w:r w:rsidRPr="00FC0A5D">
        <w:t>compliance</w:t>
      </w:r>
      <w:r w:rsidRPr="00FC0A5D">
        <w:rPr>
          <w:spacing w:val="-4"/>
        </w:rPr>
        <w:t xml:space="preserve"> </w:t>
      </w:r>
      <w:r w:rsidRPr="00FC0A5D">
        <w:t>with</w:t>
      </w:r>
      <w:r w:rsidRPr="00FC0A5D">
        <w:rPr>
          <w:spacing w:val="-3"/>
        </w:rPr>
        <w:t xml:space="preserve"> </w:t>
      </w:r>
      <w:r w:rsidRPr="00FC0A5D">
        <w:t>this</w:t>
      </w:r>
      <w:r w:rsidRPr="00FC0A5D">
        <w:rPr>
          <w:spacing w:val="-4"/>
        </w:rPr>
        <w:t xml:space="preserve"> </w:t>
      </w:r>
      <w:r w:rsidRPr="00FC0A5D">
        <w:t>policy.</w:t>
      </w:r>
      <w:r w:rsidRPr="00FC0A5D">
        <w:rPr>
          <w:spacing w:val="-5"/>
        </w:rPr>
        <w:t xml:space="preserve"> </w:t>
      </w:r>
      <w:r w:rsidRPr="00FC0A5D" w:rsidR="00D82D32">
        <w:rPr>
          <w:spacing w:val="-5"/>
        </w:rPr>
        <w:t xml:space="preserve">Water IOUs shall meet </w:t>
      </w:r>
      <w:r w:rsidRPr="00FC0A5D" w:rsidR="00A36999">
        <w:rPr>
          <w:spacing w:val="-5"/>
        </w:rPr>
        <w:t xml:space="preserve">annually </w:t>
      </w:r>
      <w:r w:rsidRPr="00FC0A5D" w:rsidR="00D82D32">
        <w:rPr>
          <w:spacing w:val="-5"/>
        </w:rPr>
        <w:t xml:space="preserve">with the </w:t>
      </w:r>
      <w:r w:rsidRPr="00FC0A5D" w:rsidR="00A36999">
        <w:rPr>
          <w:spacing w:val="-5"/>
        </w:rPr>
        <w:t>Tribal Advisor’s Office</w:t>
      </w:r>
      <w:r w:rsidRPr="00FC0A5D" w:rsidR="009F3740">
        <w:rPr>
          <w:spacing w:val="-5"/>
        </w:rPr>
        <w:t xml:space="preserve"> and the Water Division staff</w:t>
      </w:r>
      <w:r w:rsidRPr="00FC0A5D" w:rsidR="00A36999">
        <w:rPr>
          <w:spacing w:val="-5"/>
        </w:rPr>
        <w:t xml:space="preserve">. </w:t>
      </w:r>
      <w:r w:rsidRPr="00FC0A5D">
        <w:t>Before</w:t>
      </w:r>
      <w:r w:rsidRPr="00FC0A5D">
        <w:rPr>
          <w:spacing w:val="-4"/>
        </w:rPr>
        <w:t xml:space="preserve"> </w:t>
      </w:r>
      <w:r w:rsidRPr="00FC0A5D">
        <w:t>the</w:t>
      </w:r>
      <w:r w:rsidRPr="00FC0A5D">
        <w:rPr>
          <w:spacing w:val="-4"/>
        </w:rPr>
        <w:t xml:space="preserve"> </w:t>
      </w:r>
      <w:r w:rsidRPr="00FC0A5D">
        <w:t>meeting, the IOU shall provide the Commission with a report that includes:</w:t>
      </w:r>
    </w:p>
    <w:p w:rsidRPr="00FC0A5D" w:rsidR="00D510F6" w:rsidRDefault="00C7611E" w14:paraId="62D20F72" w14:textId="73CFC048">
      <w:pPr>
        <w:pStyle w:val="ListParagraph"/>
        <w:numPr>
          <w:ilvl w:val="0"/>
          <w:numId w:val="1"/>
        </w:numPr>
        <w:tabs>
          <w:tab w:val="left" w:pos="1063"/>
          <w:tab w:val="left" w:pos="1065"/>
        </w:tabs>
        <w:spacing w:before="244" w:line="273" w:lineRule="auto"/>
        <w:ind w:right="844"/>
        <w:rPr>
          <w:sz w:val="26"/>
        </w:rPr>
      </w:pPr>
      <w:r w:rsidRPr="00FC0A5D">
        <w:rPr>
          <w:sz w:val="26"/>
        </w:rPr>
        <w:t>A</w:t>
      </w:r>
      <w:r w:rsidRPr="00FC0A5D">
        <w:rPr>
          <w:spacing w:val="-4"/>
          <w:sz w:val="26"/>
        </w:rPr>
        <w:t xml:space="preserve"> </w:t>
      </w:r>
      <w:r w:rsidRPr="00FC0A5D">
        <w:rPr>
          <w:sz w:val="26"/>
        </w:rPr>
        <w:t>list</w:t>
      </w:r>
      <w:r w:rsidRPr="00FC0A5D">
        <w:rPr>
          <w:spacing w:val="-4"/>
          <w:sz w:val="26"/>
        </w:rPr>
        <w:t xml:space="preserve"> </w:t>
      </w:r>
      <w:r w:rsidRPr="00FC0A5D">
        <w:rPr>
          <w:sz w:val="26"/>
        </w:rPr>
        <w:t>of</w:t>
      </w:r>
      <w:r w:rsidRPr="00FC0A5D">
        <w:rPr>
          <w:spacing w:val="-4"/>
          <w:sz w:val="26"/>
        </w:rPr>
        <w:t xml:space="preserve"> </w:t>
      </w:r>
      <w:r w:rsidRPr="00FC0A5D">
        <w:rPr>
          <w:sz w:val="26"/>
        </w:rPr>
        <w:t>proposed</w:t>
      </w:r>
      <w:r w:rsidRPr="00FC0A5D">
        <w:rPr>
          <w:spacing w:val="-1"/>
          <w:sz w:val="26"/>
        </w:rPr>
        <w:t xml:space="preserve"> </w:t>
      </w:r>
      <w:r w:rsidRPr="00FC0A5D">
        <w:rPr>
          <w:sz w:val="26"/>
        </w:rPr>
        <w:t>dispositions</w:t>
      </w:r>
      <w:r w:rsidRPr="00FC0A5D">
        <w:rPr>
          <w:spacing w:val="-3"/>
          <w:sz w:val="26"/>
        </w:rPr>
        <w:t xml:space="preserve"> </w:t>
      </w:r>
      <w:r w:rsidRPr="00FC0A5D">
        <w:rPr>
          <w:sz w:val="26"/>
        </w:rPr>
        <w:t>of</w:t>
      </w:r>
      <w:r w:rsidRPr="00FC0A5D">
        <w:rPr>
          <w:spacing w:val="-4"/>
          <w:sz w:val="26"/>
        </w:rPr>
        <w:t xml:space="preserve"> </w:t>
      </w:r>
      <w:r w:rsidRPr="00FC0A5D">
        <w:rPr>
          <w:sz w:val="26"/>
        </w:rPr>
        <w:t>deeds</w:t>
      </w:r>
      <w:r w:rsidRPr="00FC0A5D">
        <w:rPr>
          <w:spacing w:val="-1"/>
          <w:sz w:val="26"/>
        </w:rPr>
        <w:t xml:space="preserve"> </w:t>
      </w:r>
      <w:r w:rsidRPr="00FC0A5D">
        <w:rPr>
          <w:sz w:val="26"/>
        </w:rPr>
        <w:t>to</w:t>
      </w:r>
      <w:r w:rsidRPr="00FC0A5D">
        <w:rPr>
          <w:spacing w:val="-4"/>
          <w:sz w:val="26"/>
        </w:rPr>
        <w:t xml:space="preserve"> </w:t>
      </w:r>
      <w:r w:rsidRPr="00FC0A5D">
        <w:rPr>
          <w:sz w:val="26"/>
        </w:rPr>
        <w:t>real</w:t>
      </w:r>
      <w:r w:rsidRPr="00FC0A5D">
        <w:rPr>
          <w:spacing w:val="-5"/>
          <w:sz w:val="26"/>
        </w:rPr>
        <w:t xml:space="preserve"> </w:t>
      </w:r>
      <w:r w:rsidRPr="00FC0A5D">
        <w:rPr>
          <w:sz w:val="26"/>
        </w:rPr>
        <w:t>property</w:t>
      </w:r>
      <w:r w:rsidRPr="00FC0A5D">
        <w:rPr>
          <w:spacing w:val="-1"/>
          <w:sz w:val="26"/>
        </w:rPr>
        <w:t xml:space="preserve"> </w:t>
      </w:r>
      <w:r w:rsidRPr="00FC0A5D">
        <w:rPr>
          <w:sz w:val="26"/>
        </w:rPr>
        <w:t>that</w:t>
      </w:r>
      <w:r w:rsidRPr="00FC0A5D">
        <w:rPr>
          <w:spacing w:val="-4"/>
          <w:sz w:val="26"/>
        </w:rPr>
        <w:t xml:space="preserve"> </w:t>
      </w:r>
      <w:r w:rsidRPr="00FC0A5D">
        <w:rPr>
          <w:sz w:val="26"/>
        </w:rPr>
        <w:t>have</w:t>
      </w:r>
      <w:r w:rsidRPr="00FC0A5D">
        <w:rPr>
          <w:spacing w:val="-3"/>
          <w:sz w:val="26"/>
        </w:rPr>
        <w:t xml:space="preserve"> </w:t>
      </w:r>
      <w:r w:rsidRPr="00FC0A5D">
        <w:rPr>
          <w:sz w:val="26"/>
        </w:rPr>
        <w:t xml:space="preserve">been noticed to </w:t>
      </w:r>
      <w:r w:rsidRPr="00FC0A5D" w:rsidR="003E3B42">
        <w:rPr>
          <w:sz w:val="26"/>
        </w:rPr>
        <w:t>t</w:t>
      </w:r>
      <w:r w:rsidRPr="00FC0A5D">
        <w:rPr>
          <w:sz w:val="26"/>
        </w:rPr>
        <w:t>ribes.</w:t>
      </w:r>
    </w:p>
    <w:p w:rsidRPr="00FC0A5D" w:rsidR="00D510F6" w:rsidRDefault="00C7611E" w14:paraId="2FA785D8" w14:textId="77777777">
      <w:pPr>
        <w:pStyle w:val="ListParagraph"/>
        <w:numPr>
          <w:ilvl w:val="0"/>
          <w:numId w:val="1"/>
        </w:numPr>
        <w:tabs>
          <w:tab w:val="left" w:pos="1069"/>
        </w:tabs>
        <w:ind w:left="1069" w:hanging="359"/>
        <w:rPr>
          <w:sz w:val="26"/>
        </w:rPr>
      </w:pPr>
      <w:r w:rsidRPr="00FC0A5D">
        <w:rPr>
          <w:sz w:val="26"/>
        </w:rPr>
        <w:t>An</w:t>
      </w:r>
      <w:r w:rsidRPr="00FC0A5D">
        <w:rPr>
          <w:spacing w:val="-6"/>
          <w:sz w:val="26"/>
        </w:rPr>
        <w:t xml:space="preserve"> </w:t>
      </w:r>
      <w:r w:rsidRPr="00FC0A5D">
        <w:rPr>
          <w:sz w:val="26"/>
        </w:rPr>
        <w:t>updated</w:t>
      </w:r>
      <w:r w:rsidRPr="00FC0A5D">
        <w:rPr>
          <w:spacing w:val="-7"/>
          <w:sz w:val="26"/>
        </w:rPr>
        <w:t xml:space="preserve"> </w:t>
      </w:r>
      <w:r w:rsidRPr="00FC0A5D">
        <w:rPr>
          <w:sz w:val="26"/>
        </w:rPr>
        <w:t>list</w:t>
      </w:r>
      <w:r w:rsidRPr="00FC0A5D">
        <w:rPr>
          <w:spacing w:val="-7"/>
          <w:sz w:val="26"/>
        </w:rPr>
        <w:t xml:space="preserve"> </w:t>
      </w:r>
      <w:r w:rsidRPr="00FC0A5D">
        <w:rPr>
          <w:sz w:val="26"/>
        </w:rPr>
        <w:t>of</w:t>
      </w:r>
      <w:r w:rsidRPr="00FC0A5D">
        <w:rPr>
          <w:spacing w:val="-7"/>
          <w:sz w:val="26"/>
        </w:rPr>
        <w:t xml:space="preserve"> </w:t>
      </w:r>
      <w:r w:rsidRPr="00FC0A5D">
        <w:rPr>
          <w:sz w:val="26"/>
        </w:rPr>
        <w:t>recent</w:t>
      </w:r>
      <w:r w:rsidRPr="00FC0A5D">
        <w:rPr>
          <w:spacing w:val="-6"/>
          <w:sz w:val="26"/>
        </w:rPr>
        <w:t xml:space="preserve"> </w:t>
      </w:r>
      <w:r w:rsidRPr="00FC0A5D">
        <w:rPr>
          <w:sz w:val="26"/>
        </w:rPr>
        <w:t>real</w:t>
      </w:r>
      <w:r w:rsidRPr="00FC0A5D">
        <w:rPr>
          <w:spacing w:val="-8"/>
          <w:sz w:val="26"/>
        </w:rPr>
        <w:t xml:space="preserve"> </w:t>
      </w:r>
      <w:r w:rsidRPr="00FC0A5D">
        <w:rPr>
          <w:sz w:val="26"/>
        </w:rPr>
        <w:t>property</w:t>
      </w:r>
      <w:r w:rsidRPr="00FC0A5D">
        <w:rPr>
          <w:spacing w:val="-4"/>
          <w:sz w:val="26"/>
        </w:rPr>
        <w:t xml:space="preserve"> </w:t>
      </w:r>
      <w:r w:rsidRPr="00FC0A5D">
        <w:rPr>
          <w:spacing w:val="-2"/>
          <w:sz w:val="26"/>
        </w:rPr>
        <w:t>dispositions.</w:t>
      </w:r>
    </w:p>
    <w:p w:rsidRPr="00FC0A5D" w:rsidR="00D510F6" w:rsidRDefault="00C7611E" w14:paraId="48C68BDB" w14:textId="77777777">
      <w:pPr>
        <w:pStyle w:val="ListParagraph"/>
        <w:numPr>
          <w:ilvl w:val="0"/>
          <w:numId w:val="1"/>
        </w:numPr>
        <w:tabs>
          <w:tab w:val="left" w:pos="1068"/>
        </w:tabs>
        <w:spacing w:before="46"/>
        <w:ind w:left="1068" w:hanging="358"/>
        <w:rPr>
          <w:sz w:val="26"/>
        </w:rPr>
      </w:pPr>
      <w:r w:rsidRPr="00FC0A5D">
        <w:rPr>
          <w:sz w:val="26"/>
        </w:rPr>
        <w:t>A</w:t>
      </w:r>
      <w:r w:rsidRPr="00FC0A5D">
        <w:rPr>
          <w:spacing w:val="-8"/>
          <w:sz w:val="26"/>
        </w:rPr>
        <w:t xml:space="preserve"> </w:t>
      </w:r>
      <w:r w:rsidRPr="00FC0A5D">
        <w:rPr>
          <w:sz w:val="26"/>
        </w:rPr>
        <w:t>list</w:t>
      </w:r>
      <w:r w:rsidRPr="00FC0A5D">
        <w:rPr>
          <w:spacing w:val="-7"/>
          <w:sz w:val="26"/>
        </w:rPr>
        <w:t xml:space="preserve"> </w:t>
      </w:r>
      <w:r w:rsidRPr="00FC0A5D">
        <w:rPr>
          <w:sz w:val="26"/>
        </w:rPr>
        <w:t>of</w:t>
      </w:r>
      <w:r w:rsidRPr="00FC0A5D">
        <w:rPr>
          <w:spacing w:val="-4"/>
          <w:sz w:val="26"/>
        </w:rPr>
        <w:t xml:space="preserve"> </w:t>
      </w:r>
      <w:r w:rsidRPr="00FC0A5D">
        <w:rPr>
          <w:sz w:val="26"/>
        </w:rPr>
        <w:t>in-process</w:t>
      </w:r>
      <w:r w:rsidRPr="00FC0A5D">
        <w:rPr>
          <w:spacing w:val="-6"/>
          <w:sz w:val="26"/>
        </w:rPr>
        <w:t xml:space="preserve"> </w:t>
      </w:r>
      <w:r w:rsidRPr="00FC0A5D">
        <w:rPr>
          <w:sz w:val="26"/>
        </w:rPr>
        <w:t>real</w:t>
      </w:r>
      <w:r w:rsidRPr="00FC0A5D">
        <w:rPr>
          <w:spacing w:val="-8"/>
          <w:sz w:val="26"/>
        </w:rPr>
        <w:t xml:space="preserve"> </w:t>
      </w:r>
      <w:r w:rsidRPr="00FC0A5D">
        <w:rPr>
          <w:sz w:val="26"/>
        </w:rPr>
        <w:t>property</w:t>
      </w:r>
      <w:r w:rsidRPr="00FC0A5D">
        <w:rPr>
          <w:spacing w:val="-4"/>
          <w:sz w:val="26"/>
        </w:rPr>
        <w:t xml:space="preserve"> </w:t>
      </w:r>
      <w:r w:rsidRPr="00FC0A5D">
        <w:rPr>
          <w:spacing w:val="-2"/>
          <w:sz w:val="26"/>
        </w:rPr>
        <w:t>dispositions.</w:t>
      </w:r>
    </w:p>
    <w:p w:rsidRPr="00FC0A5D" w:rsidR="00D510F6" w:rsidRDefault="00C7611E" w14:paraId="03F028FA" w14:textId="04108352">
      <w:pPr>
        <w:pStyle w:val="ListParagraph"/>
        <w:numPr>
          <w:ilvl w:val="0"/>
          <w:numId w:val="1"/>
        </w:numPr>
        <w:tabs>
          <w:tab w:val="left" w:pos="1067"/>
          <w:tab w:val="left" w:pos="1069"/>
        </w:tabs>
        <w:spacing w:before="45" w:line="273" w:lineRule="auto"/>
        <w:ind w:left="1069" w:right="302"/>
        <w:rPr>
          <w:sz w:val="26"/>
        </w:rPr>
      </w:pPr>
      <w:r w:rsidRPr="00FC0A5D">
        <w:rPr>
          <w:sz w:val="26"/>
        </w:rPr>
        <w:t xml:space="preserve">A summary of </w:t>
      </w:r>
      <w:r w:rsidRPr="00FC0A5D" w:rsidR="003E3B42">
        <w:rPr>
          <w:sz w:val="26"/>
        </w:rPr>
        <w:t>t</w:t>
      </w:r>
      <w:r w:rsidRPr="00FC0A5D">
        <w:rPr>
          <w:sz w:val="26"/>
        </w:rPr>
        <w:t>ribal contacts, consultations, and negotiations, (including the</w:t>
      </w:r>
      <w:r w:rsidRPr="00FC0A5D">
        <w:rPr>
          <w:spacing w:val="-5"/>
          <w:sz w:val="26"/>
        </w:rPr>
        <w:t xml:space="preserve"> </w:t>
      </w:r>
      <w:r w:rsidRPr="00FC0A5D">
        <w:rPr>
          <w:sz w:val="26"/>
        </w:rPr>
        <w:t>outcome</w:t>
      </w:r>
      <w:r w:rsidRPr="00FC0A5D">
        <w:rPr>
          <w:spacing w:val="-5"/>
          <w:sz w:val="26"/>
        </w:rPr>
        <w:t xml:space="preserve"> </w:t>
      </w:r>
      <w:r w:rsidRPr="00FC0A5D">
        <w:rPr>
          <w:sz w:val="26"/>
        </w:rPr>
        <w:t>of</w:t>
      </w:r>
      <w:r w:rsidRPr="00FC0A5D">
        <w:rPr>
          <w:spacing w:val="-3"/>
          <w:sz w:val="26"/>
        </w:rPr>
        <w:t xml:space="preserve"> </w:t>
      </w:r>
      <w:r w:rsidRPr="00FC0A5D">
        <w:rPr>
          <w:sz w:val="26"/>
        </w:rPr>
        <w:t>any</w:t>
      </w:r>
      <w:r w:rsidRPr="00FC0A5D">
        <w:rPr>
          <w:spacing w:val="-6"/>
          <w:sz w:val="26"/>
        </w:rPr>
        <w:t xml:space="preserve"> </w:t>
      </w:r>
      <w:r w:rsidRPr="00FC0A5D">
        <w:rPr>
          <w:sz w:val="26"/>
        </w:rPr>
        <w:t>consultations</w:t>
      </w:r>
      <w:r w:rsidRPr="00FC0A5D">
        <w:rPr>
          <w:spacing w:val="-5"/>
          <w:sz w:val="26"/>
        </w:rPr>
        <w:t xml:space="preserve"> </w:t>
      </w:r>
      <w:r w:rsidRPr="00FC0A5D">
        <w:rPr>
          <w:sz w:val="26"/>
        </w:rPr>
        <w:t>and</w:t>
      </w:r>
      <w:r w:rsidRPr="00FC0A5D">
        <w:rPr>
          <w:spacing w:val="-6"/>
          <w:sz w:val="26"/>
        </w:rPr>
        <w:t xml:space="preserve"> </w:t>
      </w:r>
      <w:r w:rsidRPr="00FC0A5D">
        <w:rPr>
          <w:sz w:val="26"/>
        </w:rPr>
        <w:t>negotiations)</w:t>
      </w:r>
      <w:r w:rsidRPr="00FC0A5D">
        <w:rPr>
          <w:spacing w:val="-3"/>
          <w:sz w:val="26"/>
        </w:rPr>
        <w:t xml:space="preserve"> </w:t>
      </w:r>
      <w:r w:rsidRPr="00FC0A5D">
        <w:rPr>
          <w:sz w:val="26"/>
        </w:rPr>
        <w:t>the</w:t>
      </w:r>
      <w:r w:rsidRPr="00FC0A5D">
        <w:rPr>
          <w:spacing w:val="-5"/>
          <w:sz w:val="26"/>
        </w:rPr>
        <w:t xml:space="preserve"> </w:t>
      </w:r>
      <w:r w:rsidRPr="00FC0A5D">
        <w:rPr>
          <w:sz w:val="26"/>
        </w:rPr>
        <w:t>IOU</w:t>
      </w:r>
      <w:r w:rsidRPr="00FC0A5D">
        <w:rPr>
          <w:spacing w:val="-6"/>
          <w:sz w:val="26"/>
        </w:rPr>
        <w:t xml:space="preserve"> </w:t>
      </w:r>
      <w:r w:rsidRPr="00FC0A5D">
        <w:rPr>
          <w:sz w:val="26"/>
        </w:rPr>
        <w:t>has</w:t>
      </w:r>
      <w:r w:rsidRPr="00FC0A5D">
        <w:rPr>
          <w:spacing w:val="-5"/>
          <w:sz w:val="26"/>
        </w:rPr>
        <w:t xml:space="preserve"> </w:t>
      </w:r>
      <w:r w:rsidRPr="00FC0A5D">
        <w:rPr>
          <w:sz w:val="26"/>
        </w:rPr>
        <w:t>undertaken over the previous quarter.</w:t>
      </w:r>
    </w:p>
    <w:p w:rsidRPr="00FC0A5D" w:rsidR="00D510F6" w:rsidRDefault="00D510F6" w14:paraId="2F60BF2F" w14:textId="77777777">
      <w:pPr>
        <w:pStyle w:val="BodyText"/>
        <w:spacing w:before="48"/>
      </w:pPr>
    </w:p>
    <w:p w:rsidR="002A75C8" w:rsidRDefault="00ED66AA" w14:paraId="73B899C6" w14:textId="4584096A">
      <w:pPr>
        <w:pStyle w:val="BodyText"/>
        <w:spacing w:line="273" w:lineRule="auto"/>
        <w:ind w:left="258" w:right="532"/>
      </w:pPr>
      <w:r>
        <w:t>Small and multi-jurisdictional utilities</w:t>
      </w:r>
      <w:r w:rsidR="00BA18CF">
        <w:t xml:space="preserve"> </w:t>
      </w:r>
      <w:r w:rsidR="00C23116">
        <w:t xml:space="preserve">shall submit quarterly reports but </w:t>
      </w:r>
      <w:r w:rsidR="0005086B">
        <w:t xml:space="preserve">shall meet with Commission staff only during </w:t>
      </w:r>
      <w:r w:rsidR="001300CC">
        <w:t xml:space="preserve">quarters in which a property disposition </w:t>
      </w:r>
      <w:r w:rsidR="00777D2F">
        <w:t>is taking place.</w:t>
      </w:r>
    </w:p>
    <w:p w:rsidR="00777D2F" w:rsidRDefault="00777D2F" w14:paraId="36AECB30" w14:textId="77777777">
      <w:pPr>
        <w:pStyle w:val="BodyText"/>
        <w:spacing w:line="273" w:lineRule="auto"/>
        <w:ind w:left="258" w:right="532"/>
      </w:pPr>
    </w:p>
    <w:p w:rsidRPr="00FC0A5D" w:rsidR="00D510F6" w:rsidRDefault="00C7611E" w14:paraId="2D93490A" w14:textId="1641C1E8">
      <w:pPr>
        <w:pStyle w:val="BodyText"/>
        <w:spacing w:line="273" w:lineRule="auto"/>
        <w:ind w:left="258" w:right="532"/>
      </w:pPr>
      <w:r w:rsidRPr="00FC0A5D">
        <w:t xml:space="preserve">The reports </w:t>
      </w:r>
      <w:r w:rsidR="00565676">
        <w:t xml:space="preserve">for electrical and gas IOUs </w:t>
      </w:r>
      <w:r w:rsidRPr="00FC0A5D">
        <w:t xml:space="preserve">shall be due </w:t>
      </w:r>
      <w:r w:rsidRPr="00FC0A5D" w:rsidR="00A57EC2">
        <w:t xml:space="preserve">within 15 days after the </w:t>
      </w:r>
      <w:r w:rsidRPr="00FC0A5D" w:rsidR="00464F89">
        <w:t>end of each quarter (</w:t>
      </w:r>
      <w:r w:rsidRPr="00FC0A5D" w:rsidR="00A9184C">
        <w:t>i.e.,</w:t>
      </w:r>
      <w:r w:rsidRPr="00FC0A5D">
        <w:t xml:space="preserve"> January 1</w:t>
      </w:r>
      <w:r w:rsidRPr="00FC0A5D" w:rsidR="00A9184C">
        <w:t>5</w:t>
      </w:r>
      <w:r w:rsidRPr="00FC0A5D">
        <w:t>, April 1</w:t>
      </w:r>
      <w:r w:rsidRPr="00FC0A5D" w:rsidR="00A9184C">
        <w:t>5</w:t>
      </w:r>
      <w:r w:rsidRPr="00FC0A5D">
        <w:t>, July 1</w:t>
      </w:r>
      <w:r w:rsidRPr="00FC0A5D" w:rsidR="00A9184C">
        <w:t>5</w:t>
      </w:r>
      <w:r w:rsidRPr="00FC0A5D">
        <w:t>, and October 1</w:t>
      </w:r>
      <w:r w:rsidRPr="00FC0A5D" w:rsidR="00A9184C">
        <w:t>5)</w:t>
      </w:r>
      <w:r w:rsidRPr="00FC0A5D">
        <w:t xml:space="preserve">. </w:t>
      </w:r>
      <w:r w:rsidR="00565676">
        <w:t xml:space="preserve">The annual reports for water IOUs shall be due on March 31 of the following year in accordance with General Order 104-A. </w:t>
      </w:r>
      <w:r w:rsidRPr="00FC0A5D">
        <w:t>If the due date falls on a weekend or holiday, the meeting and report shall be due the next business</w:t>
      </w:r>
      <w:r w:rsidRPr="00FC0A5D">
        <w:rPr>
          <w:spacing w:val="-4"/>
        </w:rPr>
        <w:t xml:space="preserve"> </w:t>
      </w:r>
      <w:r w:rsidRPr="00FC0A5D">
        <w:t>day.</w:t>
      </w:r>
      <w:r w:rsidRPr="00FC0A5D">
        <w:rPr>
          <w:spacing w:val="-2"/>
        </w:rPr>
        <w:t xml:space="preserve"> </w:t>
      </w:r>
      <w:r w:rsidRPr="00FC0A5D">
        <w:t>The</w:t>
      </w:r>
      <w:r w:rsidRPr="00FC0A5D">
        <w:rPr>
          <w:spacing w:val="-4"/>
        </w:rPr>
        <w:t xml:space="preserve"> </w:t>
      </w:r>
      <w:r w:rsidRPr="00FC0A5D">
        <w:t>IOU</w:t>
      </w:r>
      <w:r w:rsidRPr="00FC0A5D">
        <w:rPr>
          <w:spacing w:val="-5"/>
        </w:rPr>
        <w:t xml:space="preserve"> </w:t>
      </w:r>
      <w:r w:rsidRPr="00FC0A5D" w:rsidR="005A51F8">
        <w:rPr>
          <w:spacing w:val="-5"/>
        </w:rPr>
        <w:t xml:space="preserve">and the Tribal Advisor’s </w:t>
      </w:r>
      <w:r w:rsidRPr="00FC0A5D" w:rsidR="00416105">
        <w:rPr>
          <w:spacing w:val="-5"/>
        </w:rPr>
        <w:t>O</w:t>
      </w:r>
      <w:r w:rsidRPr="00FC0A5D" w:rsidR="005A51F8">
        <w:rPr>
          <w:spacing w:val="-5"/>
        </w:rPr>
        <w:t>ffice will be jointly</w:t>
      </w:r>
      <w:r w:rsidRPr="00FC0A5D">
        <w:rPr>
          <w:spacing w:val="-4"/>
        </w:rPr>
        <w:t xml:space="preserve"> </w:t>
      </w:r>
      <w:r w:rsidRPr="00FC0A5D">
        <w:t>responsible</w:t>
      </w:r>
      <w:r w:rsidRPr="00FC0A5D">
        <w:rPr>
          <w:spacing w:val="-4"/>
        </w:rPr>
        <w:t xml:space="preserve"> </w:t>
      </w:r>
      <w:r w:rsidRPr="00FC0A5D">
        <w:t>for</w:t>
      </w:r>
      <w:r w:rsidRPr="00FC0A5D">
        <w:rPr>
          <w:spacing w:val="-4"/>
        </w:rPr>
        <w:t xml:space="preserve"> </w:t>
      </w:r>
      <w:r w:rsidRPr="00FC0A5D">
        <w:t>scheduling</w:t>
      </w:r>
      <w:r w:rsidRPr="00FC0A5D">
        <w:rPr>
          <w:spacing w:val="-5"/>
        </w:rPr>
        <w:t xml:space="preserve"> </w:t>
      </w:r>
      <w:r w:rsidRPr="00FC0A5D">
        <w:t>the</w:t>
      </w:r>
      <w:r w:rsidRPr="00FC0A5D">
        <w:rPr>
          <w:spacing w:val="-2"/>
        </w:rPr>
        <w:t xml:space="preserve"> </w:t>
      </w:r>
      <w:r w:rsidRPr="00FC0A5D">
        <w:t>meeting</w:t>
      </w:r>
      <w:r w:rsidRPr="00FC0A5D">
        <w:rPr>
          <w:spacing w:val="-5"/>
        </w:rPr>
        <w:t xml:space="preserve"> </w:t>
      </w:r>
      <w:r w:rsidRPr="00FC0A5D">
        <w:t>to</w:t>
      </w:r>
      <w:r w:rsidRPr="00FC0A5D">
        <w:rPr>
          <w:spacing w:val="-5"/>
        </w:rPr>
        <w:t xml:space="preserve"> </w:t>
      </w:r>
      <w:r w:rsidRPr="00FC0A5D">
        <w:t>occur</w:t>
      </w:r>
      <w:r w:rsidRPr="00FC0A5D">
        <w:rPr>
          <w:spacing w:val="-4"/>
        </w:rPr>
        <w:t xml:space="preserve"> </w:t>
      </w:r>
      <w:r w:rsidRPr="00FC0A5D">
        <w:t>shortly after the report due date.</w:t>
      </w:r>
    </w:p>
    <w:p w:rsidRPr="00FC0A5D" w:rsidR="00D510F6" w:rsidRDefault="00D510F6" w14:paraId="0665CBBE" w14:textId="77777777">
      <w:pPr>
        <w:pStyle w:val="BodyText"/>
        <w:spacing w:before="49"/>
      </w:pPr>
    </w:p>
    <w:p w:rsidRPr="00FC0A5D" w:rsidR="00D510F6" w:rsidRDefault="00C7611E" w14:paraId="0A45F9F7" w14:textId="77777777">
      <w:pPr>
        <w:pStyle w:val="BodyText"/>
        <w:ind w:left="258"/>
      </w:pPr>
      <w:r w:rsidRPr="00FC0A5D">
        <w:t>Each</w:t>
      </w:r>
      <w:r w:rsidRPr="00FC0A5D">
        <w:rPr>
          <w:spacing w:val="-5"/>
        </w:rPr>
        <w:t xml:space="preserve"> </w:t>
      </w:r>
      <w:r w:rsidRPr="00FC0A5D">
        <w:t>IOU</w:t>
      </w:r>
      <w:r w:rsidRPr="00FC0A5D">
        <w:rPr>
          <w:spacing w:val="-6"/>
        </w:rPr>
        <w:t xml:space="preserve"> </w:t>
      </w:r>
      <w:r w:rsidRPr="00FC0A5D">
        <w:t>shall</w:t>
      </w:r>
      <w:r w:rsidRPr="00FC0A5D">
        <w:rPr>
          <w:spacing w:val="-7"/>
        </w:rPr>
        <w:t xml:space="preserve"> </w:t>
      </w:r>
      <w:r w:rsidRPr="00FC0A5D">
        <w:t>post</w:t>
      </w:r>
      <w:r w:rsidRPr="00FC0A5D">
        <w:rPr>
          <w:spacing w:val="-4"/>
        </w:rPr>
        <w:t xml:space="preserve"> </w:t>
      </w:r>
      <w:r w:rsidRPr="00FC0A5D">
        <w:t>the</w:t>
      </w:r>
      <w:r w:rsidRPr="00FC0A5D">
        <w:rPr>
          <w:spacing w:val="-5"/>
        </w:rPr>
        <w:t xml:space="preserve"> </w:t>
      </w:r>
      <w:r w:rsidRPr="00FC0A5D">
        <w:t>reports</w:t>
      </w:r>
      <w:r w:rsidRPr="00FC0A5D">
        <w:rPr>
          <w:spacing w:val="-5"/>
        </w:rPr>
        <w:t xml:space="preserve"> </w:t>
      </w:r>
      <w:r w:rsidRPr="00FC0A5D">
        <w:t>to</w:t>
      </w:r>
      <w:r w:rsidRPr="00FC0A5D">
        <w:rPr>
          <w:spacing w:val="-6"/>
        </w:rPr>
        <w:t xml:space="preserve"> </w:t>
      </w:r>
      <w:r w:rsidRPr="00FC0A5D">
        <w:t>its</w:t>
      </w:r>
      <w:r w:rsidRPr="00FC0A5D">
        <w:rPr>
          <w:spacing w:val="-5"/>
        </w:rPr>
        <w:t xml:space="preserve"> </w:t>
      </w:r>
      <w:r w:rsidRPr="00FC0A5D">
        <w:t>TLTP</w:t>
      </w:r>
      <w:r w:rsidRPr="00FC0A5D">
        <w:rPr>
          <w:spacing w:val="-6"/>
        </w:rPr>
        <w:t xml:space="preserve"> </w:t>
      </w:r>
      <w:r w:rsidRPr="00FC0A5D">
        <w:t>Tribal</w:t>
      </w:r>
      <w:r w:rsidRPr="00FC0A5D">
        <w:rPr>
          <w:spacing w:val="-6"/>
        </w:rPr>
        <w:t xml:space="preserve"> </w:t>
      </w:r>
      <w:r w:rsidRPr="00FC0A5D">
        <w:rPr>
          <w:spacing w:val="-2"/>
        </w:rPr>
        <w:t>website.</w:t>
      </w:r>
    </w:p>
    <w:p w:rsidRPr="00FC0A5D" w:rsidR="00D510F6" w:rsidP="0007553D" w:rsidRDefault="00C7611E" w14:paraId="5D2DC945" w14:textId="3B93EF9E">
      <w:pPr>
        <w:pStyle w:val="Heading1"/>
        <w:numPr>
          <w:ilvl w:val="0"/>
          <w:numId w:val="10"/>
        </w:numPr>
        <w:tabs>
          <w:tab w:val="left" w:pos="617"/>
        </w:tabs>
        <w:spacing w:before="287"/>
        <w:ind w:left="617" w:hanging="359"/>
      </w:pPr>
      <w:r w:rsidRPr="00FC0A5D">
        <w:t>Tribal</w:t>
      </w:r>
      <w:r w:rsidRPr="00FC0A5D">
        <w:rPr>
          <w:spacing w:val="-9"/>
        </w:rPr>
        <w:t xml:space="preserve"> </w:t>
      </w:r>
      <w:r w:rsidRPr="00FC0A5D" w:rsidR="0280D02D">
        <w:rPr>
          <w:spacing w:val="-2"/>
        </w:rPr>
        <w:t>Advisor’s Office</w:t>
      </w:r>
    </w:p>
    <w:p w:rsidRPr="00FC0A5D" w:rsidR="00696520" w:rsidP="00E01062" w:rsidRDefault="00696520" w14:paraId="6D55745E" w14:textId="77777777">
      <w:pPr>
        <w:pStyle w:val="BodyText"/>
        <w:spacing w:line="276" w:lineRule="auto"/>
        <w:ind w:left="270" w:right="455"/>
      </w:pPr>
    </w:p>
    <w:p w:rsidRPr="00FC0A5D" w:rsidR="00816051" w:rsidP="00BE1A90" w:rsidRDefault="00C7611E" w14:paraId="34B10E04" w14:textId="4A6EFF9E">
      <w:pPr>
        <w:pStyle w:val="BodyText"/>
        <w:spacing w:line="273" w:lineRule="auto"/>
        <w:ind w:left="258" w:right="532"/>
      </w:pPr>
      <w:r w:rsidRPr="00FC0A5D">
        <w:t xml:space="preserve">Consistent with the Commission’s Tribal Consultation Policy, the Commission’s Tribal </w:t>
      </w:r>
      <w:r w:rsidRPr="00FC0A5D" w:rsidR="6D5C9569">
        <w:t>Advisor’s Office</w:t>
      </w:r>
      <w:r w:rsidRPr="00FC0A5D">
        <w:t xml:space="preserve"> and assigned </w:t>
      </w:r>
      <w:r w:rsidRPr="00FC0A5D" w:rsidR="00AB5CD7">
        <w:t>d</w:t>
      </w:r>
      <w:r w:rsidRPr="00FC0A5D" w:rsidR="1607CB98">
        <w:t xml:space="preserve">ivision </w:t>
      </w:r>
      <w:r w:rsidRPr="00FC0A5D" w:rsidR="008F1163">
        <w:t>t</w:t>
      </w:r>
      <w:r w:rsidRPr="00FC0A5D" w:rsidR="1607CB98">
        <w:t xml:space="preserve">ribal </w:t>
      </w:r>
      <w:r w:rsidRPr="00FC0A5D" w:rsidR="008F1163">
        <w:t>l</w:t>
      </w:r>
      <w:r w:rsidRPr="00FC0A5D" w:rsidR="1607CB98">
        <w:t>iaison</w:t>
      </w:r>
      <w:r w:rsidRPr="00FC0A5D" w:rsidR="008F1163">
        <w:t>s</w:t>
      </w:r>
      <w:r w:rsidRPr="00FC0A5D">
        <w:t xml:space="preserve"> will assist in implementing this</w:t>
      </w:r>
      <w:r w:rsidRPr="00FC0A5D" w:rsidR="00E01062">
        <w:t xml:space="preserve"> </w:t>
      </w:r>
      <w:r w:rsidRPr="00FC0A5D" w:rsidR="00816051">
        <w:t>p</w:t>
      </w:r>
      <w:r w:rsidRPr="00FC0A5D">
        <w:t>olicy</w:t>
      </w:r>
      <w:r w:rsidRPr="00FC0A5D" w:rsidR="00CE3E12">
        <w:t xml:space="preserve">. </w:t>
      </w:r>
      <w:r w:rsidRPr="00FC0A5D">
        <w:t>Tribal governments may contact the Commission’s Office of the Tribal Advisor</w:t>
      </w:r>
      <w:r w:rsidRPr="00FC0A5D" w:rsidR="002621B1">
        <w:t xml:space="preserve"> at</w:t>
      </w:r>
      <w:r w:rsidRPr="00FC0A5D">
        <w:t xml:space="preserve">: </w:t>
      </w:r>
      <w:hyperlink w:history="1" r:id="rId13">
        <w:r w:rsidRPr="00FC0A5D" w:rsidR="00B40611">
          <w:rPr>
            <w:color w:val="0070C0"/>
            <w:u w:val="single"/>
          </w:rPr>
          <w:t>TribalAdvisor@cpuc.ca.gov</w:t>
        </w:r>
      </w:hyperlink>
      <w:r w:rsidRPr="00FC0A5D">
        <w:t xml:space="preserve"> </w:t>
      </w:r>
    </w:p>
    <w:p w:rsidRPr="00FC0A5D" w:rsidR="00D510F6" w:rsidP="00BE1A90" w:rsidRDefault="00C7611E" w14:paraId="1C2A5D11" w14:textId="4ED3F6D4">
      <w:pPr>
        <w:pStyle w:val="Heading1"/>
        <w:numPr>
          <w:ilvl w:val="0"/>
          <w:numId w:val="10"/>
        </w:numPr>
        <w:tabs>
          <w:tab w:val="left" w:pos="617"/>
        </w:tabs>
        <w:spacing w:before="287"/>
        <w:ind w:left="617" w:hanging="359"/>
      </w:pPr>
      <w:r w:rsidRPr="00FC0A5D">
        <w:t>Mapping</w:t>
      </w:r>
    </w:p>
    <w:p w:rsidRPr="00FC0A5D" w:rsidR="003C5480" w:rsidP="003C5480" w:rsidRDefault="003C5480" w14:paraId="1A6BA124" w14:textId="77777777">
      <w:pPr>
        <w:pStyle w:val="BodyText"/>
        <w:spacing w:line="273" w:lineRule="auto"/>
        <w:ind w:left="258" w:right="532"/>
      </w:pPr>
    </w:p>
    <w:p w:rsidR="00D510F6" w:rsidP="00BE1A90" w:rsidRDefault="003814FA" w14:paraId="7D4B79ED" w14:textId="230B4818">
      <w:pPr>
        <w:pStyle w:val="BodyText"/>
        <w:spacing w:line="273" w:lineRule="auto"/>
        <w:ind w:left="258" w:right="532"/>
      </w:pPr>
      <w:r w:rsidRPr="00FC0A5D">
        <w:t xml:space="preserve">The Commission will develop a map that includes identification and boundaries </w:t>
      </w:r>
      <w:r w:rsidRPr="00FC0A5D">
        <w:lastRenderedPageBreak/>
        <w:t>for each county within the exterior boundaries of the state of California with an overlay identifying the geographic area for each IOU.</w:t>
      </w:r>
      <w:r w:rsidRPr="00FC0A5D" w:rsidR="00D802A1">
        <w:t xml:space="preserve">  This map will be posted on the </w:t>
      </w:r>
      <w:r w:rsidRPr="00FC0A5D" w:rsidR="0007553D">
        <w:t>Commission’s</w:t>
      </w:r>
      <w:r w:rsidRPr="00FC0A5D" w:rsidR="00D802A1">
        <w:t xml:space="preserve"> website</w:t>
      </w:r>
      <w:r w:rsidRPr="00FC0A5D" w:rsidR="00881E7C">
        <w:t>.</w:t>
      </w:r>
    </w:p>
    <w:sectPr w:rsidR="00D510F6" w:rsidSect="00BE1A90">
      <w:headerReference w:type="default" r:id="rId14"/>
      <w:footerReference w:type="default" r:id="rId15"/>
      <w:pgSz w:w="12240" w:h="15840"/>
      <w:pgMar w:top="1296" w:right="1080" w:bottom="1296" w:left="1080" w:header="282"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2F452" w14:textId="77777777" w:rsidR="002336D4" w:rsidRDefault="002336D4">
      <w:r>
        <w:separator/>
      </w:r>
    </w:p>
  </w:endnote>
  <w:endnote w:type="continuationSeparator" w:id="0">
    <w:p w14:paraId="541D2F99" w14:textId="77777777" w:rsidR="002336D4" w:rsidRDefault="0023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F4346" w14:textId="77777777" w:rsidR="00D510F6" w:rsidRDefault="00C7611E">
    <w:pPr>
      <w:pStyle w:val="BodyText"/>
      <w:spacing w:line="14" w:lineRule="auto"/>
      <w:rPr>
        <w:sz w:val="20"/>
      </w:rPr>
    </w:pPr>
    <w:r>
      <w:rPr>
        <w:noProof/>
        <w:sz w:val="20"/>
      </w:rPr>
      <mc:AlternateContent>
        <mc:Choice Requires="wps">
          <w:drawing>
            <wp:anchor distT="0" distB="0" distL="0" distR="0" simplePos="0" relativeHeight="251655168" behindDoc="1" locked="0" layoutInCell="1" allowOverlap="1" wp14:anchorId="6A9FA0B6" wp14:editId="08E54DBF">
              <wp:simplePos x="0" y="0"/>
              <wp:positionH relativeFrom="page">
                <wp:posOffset>3765803</wp:posOffset>
              </wp:positionH>
              <wp:positionV relativeFrom="page">
                <wp:posOffset>9261560</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E20E04E" w14:textId="77777777" w:rsidR="00D510F6" w:rsidRDefault="00C7611E">
                          <w:pPr>
                            <w:spacing w:before="12"/>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wps:txbx>
                    <wps:bodyPr wrap="square" lIns="0" tIns="0" rIns="0" bIns="0" rtlCol="0">
                      <a:noAutofit/>
                    </wps:bodyPr>
                  </wps:wsp>
                </a:graphicData>
              </a:graphic>
            </wp:anchor>
          </w:drawing>
        </mc:Choice>
        <mc:Fallback>
          <w:pict>
            <v:shapetype w14:anchorId="6A9FA0B6" id="_x0000_t202" coordsize="21600,21600" o:spt="202" path="m,l,21600r21600,l21600,xe">
              <v:stroke joinstyle="miter"/>
              <v:path gradientshapeok="t" o:connecttype="rect"/>
            </v:shapetype>
            <v:shape id="Textbox 2" o:spid="_x0000_s1026" type="#_x0000_t202" style="position:absolute;margin-left:296.5pt;margin-top:729.25pt;width:13.7pt;height:15.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" filled="f" stroked="f">
              <v:textbox inset="0,0,0,0">
                <w:txbxContent>
                  <w:p w14:paraId="5E20E04E" w14:textId="77777777" w:rsidR="00D510F6" w:rsidRDefault="00C7611E">
                    <w:pPr>
                      <w:spacing w:before="12"/>
                      <w:ind w:left="60"/>
                      <w:rPr>
                        <w:rFonts w:ascii="Arial"/>
                        <w:sz w:val="24"/>
                      </w:rPr>
                    </w:pPr>
                    <w:r>
                      <w:rPr>
                        <w:rFonts w:ascii="Arial"/>
                        <w:spacing w:val="-10"/>
                        <w:sz w:val="24"/>
                      </w:rPr>
                      <w:fldChar w:fldCharType="begin"/>
                    </w:r>
                    <w:r>
                      <w:rPr>
                        <w:rFonts w:ascii="Arial"/>
                        <w:spacing w:val="-10"/>
                        <w:sz w:val="24"/>
                      </w:rPr>
                      <w:instrText xml:space="preserve"> PAGE </w:instrText>
                    </w:r>
                    <w:r>
                      <w:rPr>
                        <w:rFonts w:ascii="Arial"/>
                        <w:spacing w:val="-10"/>
                        <w:sz w:val="24"/>
                      </w:rPr>
                      <w:fldChar w:fldCharType="separate"/>
                    </w:r>
                    <w:r>
                      <w:rPr>
                        <w:rFonts w:ascii="Arial"/>
                        <w:spacing w:val="-10"/>
                        <w:sz w:val="24"/>
                      </w:rPr>
                      <w:t>1</w:t>
                    </w:r>
                    <w:r>
                      <w:rPr>
                        <w:rFonts w:ascii="Arial"/>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ED08" w14:textId="77777777" w:rsidR="00D510F6" w:rsidRDefault="00C7611E">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2E6788B2" wp14:editId="54F3E49D">
              <wp:simplePos x="0" y="0"/>
              <wp:positionH relativeFrom="page">
                <wp:posOffset>3765803</wp:posOffset>
              </wp:positionH>
              <wp:positionV relativeFrom="page">
                <wp:posOffset>9261560</wp:posOffset>
              </wp:positionV>
              <wp:extent cx="215900"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6215"/>
                      </a:xfrm>
                      <a:prstGeom prst="rect">
                        <a:avLst/>
                      </a:prstGeom>
                    </wps:spPr>
                    <wps:txbx>
                      <w:txbxContent>
                        <w:p w14:paraId="616CCA47" w14:textId="77777777" w:rsidR="00D510F6" w:rsidRDefault="00C7611E">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wps:txbx>
                    <wps:bodyPr wrap="square" lIns="0" tIns="0" rIns="0" bIns="0" rtlCol="0">
                      <a:noAutofit/>
                    </wps:bodyPr>
                  </wps:wsp>
                </a:graphicData>
              </a:graphic>
            </wp:anchor>
          </w:drawing>
        </mc:Choice>
        <mc:Fallback>
          <w:pict>
            <v:shapetype w14:anchorId="2E6788B2" id="_x0000_t202" coordsize="21600,21600" o:spt="202" path="m,l,21600r21600,l21600,xe">
              <v:stroke joinstyle="miter"/>
              <v:path gradientshapeok="t" o:connecttype="rect"/>
            </v:shapetype>
            <v:shape id="Textbox 7" o:spid="_x0000_s1027" type="#_x0000_t202" style="position:absolute;margin-left:296.5pt;margin-top:729.25pt;width:17pt;height:15.4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" filled="f" stroked="f">
              <v:textbox inset="0,0,0,0">
                <w:txbxContent>
                  <w:p w14:paraId="616CCA47" w14:textId="77777777" w:rsidR="00D510F6" w:rsidRDefault="00C7611E">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10</w:t>
                    </w:r>
                    <w:r>
                      <w:rPr>
                        <w:rFonts w:ascii="Arial"/>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9ACC5" w14:textId="77777777" w:rsidR="002336D4" w:rsidRDefault="002336D4">
      <w:r>
        <w:separator/>
      </w:r>
    </w:p>
  </w:footnote>
  <w:footnote w:type="continuationSeparator" w:id="0">
    <w:p w14:paraId="63A993E2" w14:textId="77777777" w:rsidR="002336D4" w:rsidRDefault="002336D4">
      <w:r>
        <w:continuationSeparator/>
      </w:r>
    </w:p>
  </w:footnote>
  <w:footnote w:id="1">
    <w:p w14:paraId="264BF443" w14:textId="4E5A8A0D" w:rsidR="008F7811" w:rsidRDefault="008F7811" w:rsidP="0007553D">
      <w:pPr>
        <w:spacing w:before="91"/>
        <w:ind w:left="259" w:right="293" w:hanging="1"/>
      </w:pPr>
      <w:r>
        <w:rPr>
          <w:rStyle w:val="FootnoteReference"/>
        </w:rPr>
        <w:footnoteRef/>
      </w:r>
      <w:r>
        <w:t xml:space="preserve"> This includes disposition of </w:t>
      </w:r>
      <w:r w:rsidR="000A1133">
        <w:t>r</w:t>
      </w:r>
      <w:r>
        <w:t xml:space="preserve">eal </w:t>
      </w:r>
      <w:r w:rsidR="000A1133">
        <w:t>p</w:t>
      </w:r>
      <w:r>
        <w:t>roperty contained within the hydro watershed lands retained by Pacific Gas and Electric Company (PG&amp;E) through implementation of its Land Conservation Commitment</w:t>
      </w:r>
      <w:r>
        <w:rPr>
          <w:spacing w:val="-6"/>
        </w:rPr>
        <w:t xml:space="preserve"> </w:t>
      </w:r>
      <w:r>
        <w:t>(LCC),</w:t>
      </w:r>
      <w:r>
        <w:rPr>
          <w:spacing w:val="-4"/>
        </w:rPr>
        <w:t xml:space="preserve"> </w:t>
      </w:r>
      <w:r>
        <w:t>established</w:t>
      </w:r>
      <w:r>
        <w:rPr>
          <w:spacing w:val="-5"/>
        </w:rPr>
        <w:t xml:space="preserve"> </w:t>
      </w:r>
      <w:r>
        <w:t>and</w:t>
      </w:r>
      <w:r>
        <w:rPr>
          <w:spacing w:val="-5"/>
        </w:rPr>
        <w:t xml:space="preserve"> </w:t>
      </w:r>
      <w:r>
        <w:t>implemented</w:t>
      </w:r>
      <w:r>
        <w:rPr>
          <w:spacing w:val="-5"/>
        </w:rPr>
        <w:t xml:space="preserve"> </w:t>
      </w:r>
      <w:r>
        <w:t>in</w:t>
      </w:r>
      <w:r>
        <w:rPr>
          <w:spacing w:val="-3"/>
        </w:rPr>
        <w:t xml:space="preserve"> </w:t>
      </w:r>
      <w:r>
        <w:t>accordance</w:t>
      </w:r>
      <w:r>
        <w:rPr>
          <w:spacing w:val="-4"/>
        </w:rPr>
        <w:t xml:space="preserve"> </w:t>
      </w:r>
      <w:r>
        <w:t>with</w:t>
      </w:r>
      <w:r>
        <w:rPr>
          <w:spacing w:val="-3"/>
        </w:rPr>
        <w:t xml:space="preserve"> </w:t>
      </w:r>
      <w:r>
        <w:t>Commission</w:t>
      </w:r>
      <w:r>
        <w:rPr>
          <w:spacing w:val="-3"/>
        </w:rPr>
        <w:t xml:space="preserve"> </w:t>
      </w:r>
      <w:r>
        <w:t>Decisions</w:t>
      </w:r>
      <w:r>
        <w:rPr>
          <w:spacing w:val="-4"/>
        </w:rPr>
        <w:t xml:space="preserve"> </w:t>
      </w:r>
      <w:r>
        <w:t>(D.) 03-12-035 and D.08-11-043.</w:t>
      </w:r>
    </w:p>
  </w:footnote>
  <w:footnote w:id="2">
    <w:p w14:paraId="7EFF3ADF" w14:textId="5C318C4B" w:rsidR="00100249" w:rsidRDefault="00100249">
      <w:pPr>
        <w:pStyle w:val="FootnoteText"/>
      </w:pPr>
      <w:r>
        <w:rPr>
          <w:rStyle w:val="FootnoteReference"/>
        </w:rPr>
        <w:footnoteRef/>
      </w:r>
      <w:r>
        <w:t xml:space="preserve"> </w:t>
      </w:r>
      <w:r w:rsidRPr="00100249">
        <w:t xml:space="preserve">This will include requests made either through the Commission’s formal application process, which is resolved via </w:t>
      </w:r>
      <w:r w:rsidR="00301159">
        <w:t>d</w:t>
      </w:r>
      <w:r w:rsidRPr="00100249">
        <w:t>ecision, or through the Commission’s less</w:t>
      </w:r>
      <w:r w:rsidR="00BF437D">
        <w:t xml:space="preserve"> </w:t>
      </w:r>
      <w:r w:rsidRPr="00100249">
        <w:t xml:space="preserve">formal advice letter process, which is resolved via </w:t>
      </w:r>
      <w:r w:rsidR="00BF437D">
        <w:t>r</w:t>
      </w:r>
      <w:r w:rsidRPr="00100249">
        <w:t xml:space="preserve">esolution or </w:t>
      </w:r>
      <w:r w:rsidR="00BF437D">
        <w:t>Commission</w:t>
      </w:r>
      <w:r w:rsidRPr="00100249">
        <w:t xml:space="preserve"> staff disposition.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8318" w14:textId="314DE3D5" w:rsidR="00D510F6" w:rsidRDefault="00D510F6">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E356" w14:textId="293D89C6" w:rsidR="00D510F6" w:rsidRDefault="00D510F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73DA8"/>
    <w:multiLevelType w:val="hybridMultilevel"/>
    <w:tmpl w:val="3014F088"/>
    <w:lvl w:ilvl="0" w:tplc="19A4323E">
      <w:start w:val="1"/>
      <w:numFmt w:val="lowerLetter"/>
      <w:lvlText w:val="%1."/>
      <w:lvlJc w:val="left"/>
      <w:pPr>
        <w:ind w:left="978" w:hanging="361"/>
      </w:pPr>
      <w:rPr>
        <w:rFonts w:ascii="Book Antiqua" w:eastAsia="Book Antiqua" w:hAnsi="Book Antiqua" w:cs="Book Antiqua" w:hint="default"/>
        <w:b w:val="0"/>
        <w:bCs w:val="0"/>
        <w:i w:val="0"/>
        <w:iCs w:val="0"/>
        <w:spacing w:val="0"/>
        <w:w w:val="99"/>
        <w:sz w:val="26"/>
        <w:szCs w:val="26"/>
        <w:lang w:val="en-US" w:eastAsia="en-US" w:bidi="ar-SA"/>
      </w:rPr>
    </w:lvl>
    <w:lvl w:ilvl="1" w:tplc="D83CFF94">
      <w:numFmt w:val="bullet"/>
      <w:lvlText w:val="•"/>
      <w:lvlJc w:val="left"/>
      <w:pPr>
        <w:ind w:left="1890" w:hanging="361"/>
      </w:pPr>
      <w:rPr>
        <w:rFonts w:hint="default"/>
        <w:lang w:val="en-US" w:eastAsia="en-US" w:bidi="ar-SA"/>
      </w:rPr>
    </w:lvl>
    <w:lvl w:ilvl="2" w:tplc="8CB6A25A">
      <w:numFmt w:val="bullet"/>
      <w:lvlText w:val="•"/>
      <w:lvlJc w:val="left"/>
      <w:pPr>
        <w:ind w:left="2800" w:hanging="361"/>
      </w:pPr>
      <w:rPr>
        <w:rFonts w:hint="default"/>
        <w:lang w:val="en-US" w:eastAsia="en-US" w:bidi="ar-SA"/>
      </w:rPr>
    </w:lvl>
    <w:lvl w:ilvl="3" w:tplc="E85EE75A">
      <w:numFmt w:val="bullet"/>
      <w:lvlText w:val="•"/>
      <w:lvlJc w:val="left"/>
      <w:pPr>
        <w:ind w:left="3710" w:hanging="361"/>
      </w:pPr>
      <w:rPr>
        <w:rFonts w:hint="default"/>
        <w:lang w:val="en-US" w:eastAsia="en-US" w:bidi="ar-SA"/>
      </w:rPr>
    </w:lvl>
    <w:lvl w:ilvl="4" w:tplc="0F20B9E2">
      <w:numFmt w:val="bullet"/>
      <w:lvlText w:val="•"/>
      <w:lvlJc w:val="left"/>
      <w:pPr>
        <w:ind w:left="4620" w:hanging="361"/>
      </w:pPr>
      <w:rPr>
        <w:rFonts w:hint="default"/>
        <w:lang w:val="en-US" w:eastAsia="en-US" w:bidi="ar-SA"/>
      </w:rPr>
    </w:lvl>
    <w:lvl w:ilvl="5" w:tplc="BDC0299A">
      <w:numFmt w:val="bullet"/>
      <w:lvlText w:val="•"/>
      <w:lvlJc w:val="left"/>
      <w:pPr>
        <w:ind w:left="5530" w:hanging="361"/>
      </w:pPr>
      <w:rPr>
        <w:rFonts w:hint="default"/>
        <w:lang w:val="en-US" w:eastAsia="en-US" w:bidi="ar-SA"/>
      </w:rPr>
    </w:lvl>
    <w:lvl w:ilvl="6" w:tplc="83B2A780">
      <w:numFmt w:val="bullet"/>
      <w:lvlText w:val="•"/>
      <w:lvlJc w:val="left"/>
      <w:pPr>
        <w:ind w:left="6440" w:hanging="361"/>
      </w:pPr>
      <w:rPr>
        <w:rFonts w:hint="default"/>
        <w:lang w:val="en-US" w:eastAsia="en-US" w:bidi="ar-SA"/>
      </w:rPr>
    </w:lvl>
    <w:lvl w:ilvl="7" w:tplc="60225A8A">
      <w:numFmt w:val="bullet"/>
      <w:lvlText w:val="•"/>
      <w:lvlJc w:val="left"/>
      <w:pPr>
        <w:ind w:left="7350" w:hanging="361"/>
      </w:pPr>
      <w:rPr>
        <w:rFonts w:hint="default"/>
        <w:lang w:val="en-US" w:eastAsia="en-US" w:bidi="ar-SA"/>
      </w:rPr>
    </w:lvl>
    <w:lvl w:ilvl="8" w:tplc="B7B422CE">
      <w:numFmt w:val="bullet"/>
      <w:lvlText w:val="•"/>
      <w:lvlJc w:val="left"/>
      <w:pPr>
        <w:ind w:left="8260" w:hanging="361"/>
      </w:pPr>
      <w:rPr>
        <w:rFonts w:hint="default"/>
        <w:lang w:val="en-US" w:eastAsia="en-US" w:bidi="ar-SA"/>
      </w:rPr>
    </w:lvl>
  </w:abstractNum>
  <w:abstractNum w:abstractNumId="1" w15:restartNumberingAfterBreak="0">
    <w:nsid w:val="109D17CB"/>
    <w:multiLevelType w:val="hybridMultilevel"/>
    <w:tmpl w:val="FFC249AC"/>
    <w:lvl w:ilvl="0" w:tplc="E00830A4">
      <w:start w:val="1"/>
      <w:numFmt w:val="lowerLetter"/>
      <w:lvlText w:val="%1."/>
      <w:lvlJc w:val="left"/>
      <w:pPr>
        <w:ind w:left="979" w:hanging="361"/>
      </w:pPr>
      <w:rPr>
        <w:rFonts w:ascii="Book Antiqua" w:eastAsia="Book Antiqua" w:hAnsi="Book Antiqua" w:cs="Book Antiqua" w:hint="default"/>
        <w:b w:val="0"/>
        <w:bCs w:val="0"/>
        <w:i w:val="0"/>
        <w:iCs w:val="0"/>
        <w:spacing w:val="0"/>
        <w:w w:val="99"/>
        <w:sz w:val="26"/>
        <w:szCs w:val="26"/>
        <w:lang w:val="en-US" w:eastAsia="en-US" w:bidi="ar-SA"/>
      </w:rPr>
    </w:lvl>
    <w:lvl w:ilvl="1" w:tplc="84683156">
      <w:start w:val="1"/>
      <w:numFmt w:val="lowerLetter"/>
      <w:lvlText w:val="%2."/>
      <w:lvlJc w:val="left"/>
      <w:pPr>
        <w:ind w:left="1080" w:hanging="361"/>
      </w:pPr>
      <w:rPr>
        <w:rFonts w:ascii="Book Antiqua" w:eastAsia="Book Antiqua" w:hAnsi="Book Antiqua" w:cs="Book Antiqua" w:hint="default"/>
        <w:b w:val="0"/>
        <w:bCs w:val="0"/>
        <w:i w:val="0"/>
        <w:iCs w:val="0"/>
        <w:spacing w:val="-3"/>
        <w:w w:val="99"/>
        <w:sz w:val="26"/>
        <w:szCs w:val="26"/>
        <w:lang w:val="en-US" w:eastAsia="en-US" w:bidi="ar-SA"/>
      </w:rPr>
    </w:lvl>
    <w:lvl w:ilvl="2" w:tplc="2C924CFC">
      <w:numFmt w:val="bullet"/>
      <w:lvlText w:val="•"/>
      <w:lvlJc w:val="left"/>
      <w:pPr>
        <w:ind w:left="2080" w:hanging="361"/>
      </w:pPr>
      <w:rPr>
        <w:rFonts w:hint="default"/>
        <w:lang w:val="en-US" w:eastAsia="en-US" w:bidi="ar-SA"/>
      </w:rPr>
    </w:lvl>
    <w:lvl w:ilvl="3" w:tplc="E93C65EA">
      <w:numFmt w:val="bullet"/>
      <w:lvlText w:val="•"/>
      <w:lvlJc w:val="left"/>
      <w:pPr>
        <w:ind w:left="3080" w:hanging="361"/>
      </w:pPr>
      <w:rPr>
        <w:rFonts w:hint="default"/>
        <w:lang w:val="en-US" w:eastAsia="en-US" w:bidi="ar-SA"/>
      </w:rPr>
    </w:lvl>
    <w:lvl w:ilvl="4" w:tplc="1FC06F46">
      <w:numFmt w:val="bullet"/>
      <w:lvlText w:val="•"/>
      <w:lvlJc w:val="left"/>
      <w:pPr>
        <w:ind w:left="4080" w:hanging="361"/>
      </w:pPr>
      <w:rPr>
        <w:rFonts w:hint="default"/>
        <w:lang w:val="en-US" w:eastAsia="en-US" w:bidi="ar-SA"/>
      </w:rPr>
    </w:lvl>
    <w:lvl w:ilvl="5" w:tplc="45B0FB46">
      <w:numFmt w:val="bullet"/>
      <w:lvlText w:val="•"/>
      <w:lvlJc w:val="left"/>
      <w:pPr>
        <w:ind w:left="5080" w:hanging="361"/>
      </w:pPr>
      <w:rPr>
        <w:rFonts w:hint="default"/>
        <w:lang w:val="en-US" w:eastAsia="en-US" w:bidi="ar-SA"/>
      </w:rPr>
    </w:lvl>
    <w:lvl w:ilvl="6" w:tplc="574682B4">
      <w:numFmt w:val="bullet"/>
      <w:lvlText w:val="•"/>
      <w:lvlJc w:val="left"/>
      <w:pPr>
        <w:ind w:left="6080" w:hanging="361"/>
      </w:pPr>
      <w:rPr>
        <w:rFonts w:hint="default"/>
        <w:lang w:val="en-US" w:eastAsia="en-US" w:bidi="ar-SA"/>
      </w:rPr>
    </w:lvl>
    <w:lvl w:ilvl="7" w:tplc="D43C85C0">
      <w:numFmt w:val="bullet"/>
      <w:lvlText w:val="•"/>
      <w:lvlJc w:val="left"/>
      <w:pPr>
        <w:ind w:left="7080" w:hanging="361"/>
      </w:pPr>
      <w:rPr>
        <w:rFonts w:hint="default"/>
        <w:lang w:val="en-US" w:eastAsia="en-US" w:bidi="ar-SA"/>
      </w:rPr>
    </w:lvl>
    <w:lvl w:ilvl="8" w:tplc="A9DE1786">
      <w:numFmt w:val="bullet"/>
      <w:lvlText w:val="•"/>
      <w:lvlJc w:val="left"/>
      <w:pPr>
        <w:ind w:left="8080" w:hanging="361"/>
      </w:pPr>
      <w:rPr>
        <w:rFonts w:hint="default"/>
        <w:lang w:val="en-US" w:eastAsia="en-US" w:bidi="ar-SA"/>
      </w:rPr>
    </w:lvl>
  </w:abstractNum>
  <w:abstractNum w:abstractNumId="2" w15:restartNumberingAfterBreak="0">
    <w:nsid w:val="11CA2635"/>
    <w:multiLevelType w:val="hybridMultilevel"/>
    <w:tmpl w:val="165E690C"/>
    <w:lvl w:ilvl="0" w:tplc="47587F7A">
      <w:start w:val="1"/>
      <w:numFmt w:val="lowerLetter"/>
      <w:lvlText w:val="%1."/>
      <w:lvlJc w:val="left"/>
      <w:pPr>
        <w:ind w:left="978" w:hanging="361"/>
      </w:pPr>
      <w:rPr>
        <w:rFonts w:ascii="Book Antiqua" w:eastAsia="Book Antiqua" w:hAnsi="Book Antiqua" w:cs="Book Antiqua" w:hint="default"/>
        <w:b w:val="0"/>
        <w:bCs w:val="0"/>
        <w:i w:val="0"/>
        <w:iCs w:val="0"/>
        <w:spacing w:val="0"/>
        <w:w w:val="99"/>
        <w:sz w:val="26"/>
        <w:szCs w:val="26"/>
        <w:lang w:val="en-US" w:eastAsia="en-US" w:bidi="ar-SA"/>
      </w:rPr>
    </w:lvl>
    <w:lvl w:ilvl="1" w:tplc="D6225FEC">
      <w:start w:val="1"/>
      <w:numFmt w:val="lowerLetter"/>
      <w:lvlText w:val="%2."/>
      <w:lvlJc w:val="left"/>
      <w:pPr>
        <w:ind w:left="1080" w:hanging="360"/>
      </w:pPr>
      <w:rPr>
        <w:rFonts w:ascii="Book Antiqua" w:eastAsia="Book Antiqua" w:hAnsi="Book Antiqua" w:cs="Book Antiqua" w:hint="default"/>
        <w:b w:val="0"/>
        <w:bCs w:val="0"/>
        <w:i w:val="0"/>
        <w:iCs w:val="0"/>
        <w:spacing w:val="0"/>
        <w:w w:val="100"/>
        <w:sz w:val="24"/>
        <w:szCs w:val="24"/>
        <w:lang w:val="en-US" w:eastAsia="en-US" w:bidi="ar-SA"/>
      </w:rPr>
    </w:lvl>
    <w:lvl w:ilvl="2" w:tplc="55B8034A">
      <w:numFmt w:val="bullet"/>
      <w:lvlText w:val="•"/>
      <w:lvlJc w:val="left"/>
      <w:pPr>
        <w:ind w:left="2080" w:hanging="360"/>
      </w:pPr>
      <w:rPr>
        <w:rFonts w:hint="default"/>
        <w:lang w:val="en-US" w:eastAsia="en-US" w:bidi="ar-SA"/>
      </w:rPr>
    </w:lvl>
    <w:lvl w:ilvl="3" w:tplc="691A71AA">
      <w:numFmt w:val="bullet"/>
      <w:lvlText w:val="•"/>
      <w:lvlJc w:val="left"/>
      <w:pPr>
        <w:ind w:left="3080" w:hanging="360"/>
      </w:pPr>
      <w:rPr>
        <w:rFonts w:hint="default"/>
        <w:lang w:val="en-US" w:eastAsia="en-US" w:bidi="ar-SA"/>
      </w:rPr>
    </w:lvl>
    <w:lvl w:ilvl="4" w:tplc="F4EEF2F0">
      <w:numFmt w:val="bullet"/>
      <w:lvlText w:val="•"/>
      <w:lvlJc w:val="left"/>
      <w:pPr>
        <w:ind w:left="4080" w:hanging="360"/>
      </w:pPr>
      <w:rPr>
        <w:rFonts w:hint="default"/>
        <w:lang w:val="en-US" w:eastAsia="en-US" w:bidi="ar-SA"/>
      </w:rPr>
    </w:lvl>
    <w:lvl w:ilvl="5" w:tplc="886040DA">
      <w:numFmt w:val="bullet"/>
      <w:lvlText w:val="•"/>
      <w:lvlJc w:val="left"/>
      <w:pPr>
        <w:ind w:left="5080" w:hanging="360"/>
      </w:pPr>
      <w:rPr>
        <w:rFonts w:hint="default"/>
        <w:lang w:val="en-US" w:eastAsia="en-US" w:bidi="ar-SA"/>
      </w:rPr>
    </w:lvl>
    <w:lvl w:ilvl="6" w:tplc="65E0DEB0">
      <w:numFmt w:val="bullet"/>
      <w:lvlText w:val="•"/>
      <w:lvlJc w:val="left"/>
      <w:pPr>
        <w:ind w:left="6080" w:hanging="360"/>
      </w:pPr>
      <w:rPr>
        <w:rFonts w:hint="default"/>
        <w:lang w:val="en-US" w:eastAsia="en-US" w:bidi="ar-SA"/>
      </w:rPr>
    </w:lvl>
    <w:lvl w:ilvl="7" w:tplc="94620422">
      <w:numFmt w:val="bullet"/>
      <w:lvlText w:val="•"/>
      <w:lvlJc w:val="left"/>
      <w:pPr>
        <w:ind w:left="7080" w:hanging="360"/>
      </w:pPr>
      <w:rPr>
        <w:rFonts w:hint="default"/>
        <w:lang w:val="en-US" w:eastAsia="en-US" w:bidi="ar-SA"/>
      </w:rPr>
    </w:lvl>
    <w:lvl w:ilvl="8" w:tplc="E106283E">
      <w:numFmt w:val="bullet"/>
      <w:lvlText w:val="•"/>
      <w:lvlJc w:val="left"/>
      <w:pPr>
        <w:ind w:left="8080" w:hanging="360"/>
      </w:pPr>
      <w:rPr>
        <w:rFonts w:hint="default"/>
        <w:lang w:val="en-US" w:eastAsia="en-US" w:bidi="ar-SA"/>
      </w:rPr>
    </w:lvl>
  </w:abstractNum>
  <w:abstractNum w:abstractNumId="3" w15:restartNumberingAfterBreak="0">
    <w:nsid w:val="16EE67F7"/>
    <w:multiLevelType w:val="hybridMultilevel"/>
    <w:tmpl w:val="95EC06B2"/>
    <w:lvl w:ilvl="0" w:tplc="28D24718">
      <w:start w:val="1"/>
      <w:numFmt w:val="lowerLetter"/>
      <w:lvlText w:val="%1."/>
      <w:lvlJc w:val="left"/>
      <w:pPr>
        <w:ind w:left="1070" w:hanging="361"/>
      </w:pPr>
      <w:rPr>
        <w:rFonts w:ascii="Book Antiqua" w:eastAsia="Book Antiqua" w:hAnsi="Book Antiqua" w:cs="Book Antiqua" w:hint="default"/>
        <w:b w:val="0"/>
        <w:bCs w:val="0"/>
        <w:i w:val="0"/>
        <w:iCs w:val="0"/>
        <w:spacing w:val="-3"/>
        <w:w w:val="99"/>
        <w:sz w:val="26"/>
        <w:szCs w:val="26"/>
        <w:lang w:val="en-US" w:eastAsia="en-US" w:bidi="ar-SA"/>
      </w:rPr>
    </w:lvl>
    <w:lvl w:ilvl="1" w:tplc="F1D88792">
      <w:numFmt w:val="bullet"/>
      <w:lvlText w:val="•"/>
      <w:lvlJc w:val="left"/>
      <w:pPr>
        <w:ind w:left="1980" w:hanging="361"/>
      </w:pPr>
      <w:rPr>
        <w:rFonts w:hint="default"/>
        <w:lang w:val="en-US" w:eastAsia="en-US" w:bidi="ar-SA"/>
      </w:rPr>
    </w:lvl>
    <w:lvl w:ilvl="2" w:tplc="977026E2">
      <w:numFmt w:val="bullet"/>
      <w:lvlText w:val="•"/>
      <w:lvlJc w:val="left"/>
      <w:pPr>
        <w:ind w:left="2880" w:hanging="361"/>
      </w:pPr>
      <w:rPr>
        <w:rFonts w:hint="default"/>
        <w:lang w:val="en-US" w:eastAsia="en-US" w:bidi="ar-SA"/>
      </w:rPr>
    </w:lvl>
    <w:lvl w:ilvl="3" w:tplc="F80EBD72">
      <w:numFmt w:val="bullet"/>
      <w:lvlText w:val="•"/>
      <w:lvlJc w:val="left"/>
      <w:pPr>
        <w:ind w:left="3780" w:hanging="361"/>
      </w:pPr>
      <w:rPr>
        <w:rFonts w:hint="default"/>
        <w:lang w:val="en-US" w:eastAsia="en-US" w:bidi="ar-SA"/>
      </w:rPr>
    </w:lvl>
    <w:lvl w:ilvl="4" w:tplc="59487C22">
      <w:numFmt w:val="bullet"/>
      <w:lvlText w:val="•"/>
      <w:lvlJc w:val="left"/>
      <w:pPr>
        <w:ind w:left="4680" w:hanging="361"/>
      </w:pPr>
      <w:rPr>
        <w:rFonts w:hint="default"/>
        <w:lang w:val="en-US" w:eastAsia="en-US" w:bidi="ar-SA"/>
      </w:rPr>
    </w:lvl>
    <w:lvl w:ilvl="5" w:tplc="9BB62896">
      <w:numFmt w:val="bullet"/>
      <w:lvlText w:val="•"/>
      <w:lvlJc w:val="left"/>
      <w:pPr>
        <w:ind w:left="5580" w:hanging="361"/>
      </w:pPr>
      <w:rPr>
        <w:rFonts w:hint="default"/>
        <w:lang w:val="en-US" w:eastAsia="en-US" w:bidi="ar-SA"/>
      </w:rPr>
    </w:lvl>
    <w:lvl w:ilvl="6" w:tplc="871E0150">
      <w:numFmt w:val="bullet"/>
      <w:lvlText w:val="•"/>
      <w:lvlJc w:val="left"/>
      <w:pPr>
        <w:ind w:left="6480" w:hanging="361"/>
      </w:pPr>
      <w:rPr>
        <w:rFonts w:hint="default"/>
        <w:lang w:val="en-US" w:eastAsia="en-US" w:bidi="ar-SA"/>
      </w:rPr>
    </w:lvl>
    <w:lvl w:ilvl="7" w:tplc="C3262056">
      <w:numFmt w:val="bullet"/>
      <w:lvlText w:val="•"/>
      <w:lvlJc w:val="left"/>
      <w:pPr>
        <w:ind w:left="7380" w:hanging="361"/>
      </w:pPr>
      <w:rPr>
        <w:rFonts w:hint="default"/>
        <w:lang w:val="en-US" w:eastAsia="en-US" w:bidi="ar-SA"/>
      </w:rPr>
    </w:lvl>
    <w:lvl w:ilvl="8" w:tplc="F8AEBEEA">
      <w:numFmt w:val="bullet"/>
      <w:lvlText w:val="•"/>
      <w:lvlJc w:val="left"/>
      <w:pPr>
        <w:ind w:left="8280" w:hanging="361"/>
      </w:pPr>
      <w:rPr>
        <w:rFonts w:hint="default"/>
        <w:lang w:val="en-US" w:eastAsia="en-US" w:bidi="ar-SA"/>
      </w:rPr>
    </w:lvl>
  </w:abstractNum>
  <w:abstractNum w:abstractNumId="4" w15:restartNumberingAfterBreak="0">
    <w:nsid w:val="1A4739FF"/>
    <w:multiLevelType w:val="hybridMultilevel"/>
    <w:tmpl w:val="47B0C19C"/>
    <w:lvl w:ilvl="0" w:tplc="12A0C9A4">
      <w:start w:val="1"/>
      <w:numFmt w:val="lowerLetter"/>
      <w:lvlText w:val="%1."/>
      <w:lvlJc w:val="left"/>
      <w:pPr>
        <w:ind w:left="1142" w:hanging="361"/>
      </w:pPr>
      <w:rPr>
        <w:rFonts w:ascii="Book Antiqua" w:eastAsia="Book Antiqua" w:hAnsi="Book Antiqua" w:cs="Book Antiqua" w:hint="default"/>
        <w:b w:val="0"/>
        <w:bCs w:val="0"/>
        <w:i w:val="0"/>
        <w:iCs w:val="0"/>
        <w:spacing w:val="-3"/>
        <w:w w:val="99"/>
        <w:sz w:val="26"/>
        <w:szCs w:val="26"/>
        <w:lang w:val="en-US" w:eastAsia="en-US" w:bidi="ar-SA"/>
      </w:rPr>
    </w:lvl>
    <w:lvl w:ilvl="1" w:tplc="34DC32AA">
      <w:numFmt w:val="bullet"/>
      <w:lvlText w:val="•"/>
      <w:lvlJc w:val="left"/>
      <w:pPr>
        <w:ind w:left="2034" w:hanging="361"/>
      </w:pPr>
      <w:rPr>
        <w:rFonts w:hint="default"/>
        <w:lang w:val="en-US" w:eastAsia="en-US" w:bidi="ar-SA"/>
      </w:rPr>
    </w:lvl>
    <w:lvl w:ilvl="2" w:tplc="1064233E">
      <w:numFmt w:val="bullet"/>
      <w:lvlText w:val="•"/>
      <w:lvlJc w:val="left"/>
      <w:pPr>
        <w:ind w:left="2928" w:hanging="361"/>
      </w:pPr>
      <w:rPr>
        <w:rFonts w:hint="default"/>
        <w:lang w:val="en-US" w:eastAsia="en-US" w:bidi="ar-SA"/>
      </w:rPr>
    </w:lvl>
    <w:lvl w:ilvl="3" w:tplc="4ED24A40">
      <w:numFmt w:val="bullet"/>
      <w:lvlText w:val="•"/>
      <w:lvlJc w:val="left"/>
      <w:pPr>
        <w:ind w:left="3822" w:hanging="361"/>
      </w:pPr>
      <w:rPr>
        <w:rFonts w:hint="default"/>
        <w:lang w:val="en-US" w:eastAsia="en-US" w:bidi="ar-SA"/>
      </w:rPr>
    </w:lvl>
    <w:lvl w:ilvl="4" w:tplc="0A5A7884">
      <w:numFmt w:val="bullet"/>
      <w:lvlText w:val="•"/>
      <w:lvlJc w:val="left"/>
      <w:pPr>
        <w:ind w:left="4716" w:hanging="361"/>
      </w:pPr>
      <w:rPr>
        <w:rFonts w:hint="default"/>
        <w:lang w:val="en-US" w:eastAsia="en-US" w:bidi="ar-SA"/>
      </w:rPr>
    </w:lvl>
    <w:lvl w:ilvl="5" w:tplc="D2B885D4">
      <w:numFmt w:val="bullet"/>
      <w:lvlText w:val="•"/>
      <w:lvlJc w:val="left"/>
      <w:pPr>
        <w:ind w:left="5610" w:hanging="361"/>
      </w:pPr>
      <w:rPr>
        <w:rFonts w:hint="default"/>
        <w:lang w:val="en-US" w:eastAsia="en-US" w:bidi="ar-SA"/>
      </w:rPr>
    </w:lvl>
    <w:lvl w:ilvl="6" w:tplc="897A7AC2">
      <w:numFmt w:val="bullet"/>
      <w:lvlText w:val="•"/>
      <w:lvlJc w:val="left"/>
      <w:pPr>
        <w:ind w:left="6504" w:hanging="361"/>
      </w:pPr>
      <w:rPr>
        <w:rFonts w:hint="default"/>
        <w:lang w:val="en-US" w:eastAsia="en-US" w:bidi="ar-SA"/>
      </w:rPr>
    </w:lvl>
    <w:lvl w:ilvl="7" w:tplc="FC723288">
      <w:numFmt w:val="bullet"/>
      <w:lvlText w:val="•"/>
      <w:lvlJc w:val="left"/>
      <w:pPr>
        <w:ind w:left="7398" w:hanging="361"/>
      </w:pPr>
      <w:rPr>
        <w:rFonts w:hint="default"/>
        <w:lang w:val="en-US" w:eastAsia="en-US" w:bidi="ar-SA"/>
      </w:rPr>
    </w:lvl>
    <w:lvl w:ilvl="8" w:tplc="F3244DAA">
      <w:numFmt w:val="bullet"/>
      <w:lvlText w:val="•"/>
      <w:lvlJc w:val="left"/>
      <w:pPr>
        <w:ind w:left="8292" w:hanging="361"/>
      </w:pPr>
      <w:rPr>
        <w:rFonts w:hint="default"/>
        <w:lang w:val="en-US" w:eastAsia="en-US" w:bidi="ar-SA"/>
      </w:rPr>
    </w:lvl>
  </w:abstractNum>
  <w:abstractNum w:abstractNumId="5" w15:restartNumberingAfterBreak="0">
    <w:nsid w:val="357E5D0F"/>
    <w:multiLevelType w:val="hybridMultilevel"/>
    <w:tmpl w:val="A6824E66"/>
    <w:lvl w:ilvl="0" w:tplc="38383C26">
      <w:start w:val="1"/>
      <w:numFmt w:val="lowerLetter"/>
      <w:lvlText w:val="%1."/>
      <w:lvlJc w:val="left"/>
      <w:pPr>
        <w:ind w:left="1070" w:hanging="361"/>
      </w:pPr>
      <w:rPr>
        <w:rFonts w:ascii="Book Antiqua" w:eastAsia="Book Antiqua" w:hAnsi="Book Antiqua" w:cs="Book Antiqua" w:hint="default"/>
        <w:b w:val="0"/>
        <w:bCs w:val="0"/>
        <w:i w:val="0"/>
        <w:iCs w:val="0"/>
        <w:spacing w:val="0"/>
        <w:w w:val="99"/>
        <w:sz w:val="26"/>
        <w:szCs w:val="26"/>
        <w:lang w:val="en-US" w:eastAsia="en-US" w:bidi="ar-SA"/>
      </w:rPr>
    </w:lvl>
    <w:lvl w:ilvl="1" w:tplc="F3E65532">
      <w:start w:val="1"/>
      <w:numFmt w:val="lowerRoman"/>
      <w:lvlText w:val="%2."/>
      <w:lvlJc w:val="left"/>
      <w:pPr>
        <w:ind w:left="1699" w:hanging="502"/>
        <w:jc w:val="right"/>
      </w:pPr>
      <w:rPr>
        <w:rFonts w:ascii="Book Antiqua" w:eastAsia="Book Antiqua" w:hAnsi="Book Antiqua" w:cs="Book Antiqua" w:hint="default"/>
        <w:b w:val="0"/>
        <w:bCs w:val="0"/>
        <w:i w:val="0"/>
        <w:iCs w:val="0"/>
        <w:spacing w:val="-2"/>
        <w:w w:val="99"/>
        <w:sz w:val="26"/>
        <w:szCs w:val="26"/>
        <w:lang w:val="en-US" w:eastAsia="en-US" w:bidi="ar-SA"/>
      </w:rPr>
    </w:lvl>
    <w:lvl w:ilvl="2" w:tplc="E6D897D4">
      <w:numFmt w:val="bullet"/>
      <w:lvlText w:val="•"/>
      <w:lvlJc w:val="left"/>
      <w:pPr>
        <w:ind w:left="2631" w:hanging="502"/>
      </w:pPr>
      <w:rPr>
        <w:rFonts w:hint="default"/>
        <w:lang w:val="en-US" w:eastAsia="en-US" w:bidi="ar-SA"/>
      </w:rPr>
    </w:lvl>
    <w:lvl w:ilvl="3" w:tplc="2CF401C0">
      <w:numFmt w:val="bullet"/>
      <w:lvlText w:val="•"/>
      <w:lvlJc w:val="left"/>
      <w:pPr>
        <w:ind w:left="3562" w:hanging="502"/>
      </w:pPr>
      <w:rPr>
        <w:rFonts w:hint="default"/>
        <w:lang w:val="en-US" w:eastAsia="en-US" w:bidi="ar-SA"/>
      </w:rPr>
    </w:lvl>
    <w:lvl w:ilvl="4" w:tplc="6C9ADD98">
      <w:numFmt w:val="bullet"/>
      <w:lvlText w:val="•"/>
      <w:lvlJc w:val="left"/>
      <w:pPr>
        <w:ind w:left="4493" w:hanging="502"/>
      </w:pPr>
      <w:rPr>
        <w:rFonts w:hint="default"/>
        <w:lang w:val="en-US" w:eastAsia="en-US" w:bidi="ar-SA"/>
      </w:rPr>
    </w:lvl>
    <w:lvl w:ilvl="5" w:tplc="BF50FA72">
      <w:numFmt w:val="bullet"/>
      <w:lvlText w:val="•"/>
      <w:lvlJc w:val="left"/>
      <w:pPr>
        <w:ind w:left="5424" w:hanging="502"/>
      </w:pPr>
      <w:rPr>
        <w:rFonts w:hint="default"/>
        <w:lang w:val="en-US" w:eastAsia="en-US" w:bidi="ar-SA"/>
      </w:rPr>
    </w:lvl>
    <w:lvl w:ilvl="6" w:tplc="A330D688">
      <w:numFmt w:val="bullet"/>
      <w:lvlText w:val="•"/>
      <w:lvlJc w:val="left"/>
      <w:pPr>
        <w:ind w:left="6355" w:hanging="502"/>
      </w:pPr>
      <w:rPr>
        <w:rFonts w:hint="default"/>
        <w:lang w:val="en-US" w:eastAsia="en-US" w:bidi="ar-SA"/>
      </w:rPr>
    </w:lvl>
    <w:lvl w:ilvl="7" w:tplc="B17C583A">
      <w:numFmt w:val="bullet"/>
      <w:lvlText w:val="•"/>
      <w:lvlJc w:val="left"/>
      <w:pPr>
        <w:ind w:left="7286" w:hanging="502"/>
      </w:pPr>
      <w:rPr>
        <w:rFonts w:hint="default"/>
        <w:lang w:val="en-US" w:eastAsia="en-US" w:bidi="ar-SA"/>
      </w:rPr>
    </w:lvl>
    <w:lvl w:ilvl="8" w:tplc="37B477CC">
      <w:numFmt w:val="bullet"/>
      <w:lvlText w:val="•"/>
      <w:lvlJc w:val="left"/>
      <w:pPr>
        <w:ind w:left="8217" w:hanging="502"/>
      </w:pPr>
      <w:rPr>
        <w:rFonts w:hint="default"/>
        <w:lang w:val="en-US" w:eastAsia="en-US" w:bidi="ar-SA"/>
      </w:rPr>
    </w:lvl>
  </w:abstractNum>
  <w:abstractNum w:abstractNumId="6" w15:restartNumberingAfterBreak="0">
    <w:nsid w:val="3F5D14A4"/>
    <w:multiLevelType w:val="hybridMultilevel"/>
    <w:tmpl w:val="BB66F2D4"/>
    <w:lvl w:ilvl="0" w:tplc="537AEAAC">
      <w:start w:val="1"/>
      <w:numFmt w:val="lowerLetter"/>
      <w:lvlText w:val="%1."/>
      <w:lvlJc w:val="left"/>
      <w:pPr>
        <w:ind w:left="1065" w:hanging="361"/>
      </w:pPr>
      <w:rPr>
        <w:rFonts w:ascii="Book Antiqua" w:eastAsia="Book Antiqua" w:hAnsi="Book Antiqua" w:cs="Book Antiqua" w:hint="default"/>
        <w:b w:val="0"/>
        <w:bCs w:val="0"/>
        <w:i w:val="0"/>
        <w:iCs w:val="0"/>
        <w:spacing w:val="0"/>
        <w:w w:val="99"/>
        <w:sz w:val="26"/>
        <w:szCs w:val="26"/>
        <w:lang w:val="en-US" w:eastAsia="en-US" w:bidi="ar-SA"/>
      </w:rPr>
    </w:lvl>
    <w:lvl w:ilvl="1" w:tplc="69A2007C">
      <w:numFmt w:val="bullet"/>
      <w:lvlText w:val="•"/>
      <w:lvlJc w:val="left"/>
      <w:pPr>
        <w:ind w:left="1962" w:hanging="361"/>
      </w:pPr>
      <w:rPr>
        <w:rFonts w:hint="default"/>
        <w:lang w:val="en-US" w:eastAsia="en-US" w:bidi="ar-SA"/>
      </w:rPr>
    </w:lvl>
    <w:lvl w:ilvl="2" w:tplc="067C3182">
      <w:numFmt w:val="bullet"/>
      <w:lvlText w:val="•"/>
      <w:lvlJc w:val="left"/>
      <w:pPr>
        <w:ind w:left="2864" w:hanging="361"/>
      </w:pPr>
      <w:rPr>
        <w:rFonts w:hint="default"/>
        <w:lang w:val="en-US" w:eastAsia="en-US" w:bidi="ar-SA"/>
      </w:rPr>
    </w:lvl>
    <w:lvl w:ilvl="3" w:tplc="CDC4722A">
      <w:numFmt w:val="bullet"/>
      <w:lvlText w:val="•"/>
      <w:lvlJc w:val="left"/>
      <w:pPr>
        <w:ind w:left="3766" w:hanging="361"/>
      </w:pPr>
      <w:rPr>
        <w:rFonts w:hint="default"/>
        <w:lang w:val="en-US" w:eastAsia="en-US" w:bidi="ar-SA"/>
      </w:rPr>
    </w:lvl>
    <w:lvl w:ilvl="4" w:tplc="549AEBA4">
      <w:numFmt w:val="bullet"/>
      <w:lvlText w:val="•"/>
      <w:lvlJc w:val="left"/>
      <w:pPr>
        <w:ind w:left="4668" w:hanging="361"/>
      </w:pPr>
      <w:rPr>
        <w:rFonts w:hint="default"/>
        <w:lang w:val="en-US" w:eastAsia="en-US" w:bidi="ar-SA"/>
      </w:rPr>
    </w:lvl>
    <w:lvl w:ilvl="5" w:tplc="AA4245C2">
      <w:numFmt w:val="bullet"/>
      <w:lvlText w:val="•"/>
      <w:lvlJc w:val="left"/>
      <w:pPr>
        <w:ind w:left="5570" w:hanging="361"/>
      </w:pPr>
      <w:rPr>
        <w:rFonts w:hint="default"/>
        <w:lang w:val="en-US" w:eastAsia="en-US" w:bidi="ar-SA"/>
      </w:rPr>
    </w:lvl>
    <w:lvl w:ilvl="6" w:tplc="B9A21E62">
      <w:numFmt w:val="bullet"/>
      <w:lvlText w:val="•"/>
      <w:lvlJc w:val="left"/>
      <w:pPr>
        <w:ind w:left="6472" w:hanging="361"/>
      </w:pPr>
      <w:rPr>
        <w:rFonts w:hint="default"/>
        <w:lang w:val="en-US" w:eastAsia="en-US" w:bidi="ar-SA"/>
      </w:rPr>
    </w:lvl>
    <w:lvl w:ilvl="7" w:tplc="D9FC3E14">
      <w:numFmt w:val="bullet"/>
      <w:lvlText w:val="•"/>
      <w:lvlJc w:val="left"/>
      <w:pPr>
        <w:ind w:left="7374" w:hanging="361"/>
      </w:pPr>
      <w:rPr>
        <w:rFonts w:hint="default"/>
        <w:lang w:val="en-US" w:eastAsia="en-US" w:bidi="ar-SA"/>
      </w:rPr>
    </w:lvl>
    <w:lvl w:ilvl="8" w:tplc="FD787AF6">
      <w:numFmt w:val="bullet"/>
      <w:lvlText w:val="•"/>
      <w:lvlJc w:val="left"/>
      <w:pPr>
        <w:ind w:left="8276" w:hanging="361"/>
      </w:pPr>
      <w:rPr>
        <w:rFonts w:hint="default"/>
        <w:lang w:val="en-US" w:eastAsia="en-US" w:bidi="ar-SA"/>
      </w:rPr>
    </w:lvl>
  </w:abstractNum>
  <w:abstractNum w:abstractNumId="7" w15:restartNumberingAfterBreak="0">
    <w:nsid w:val="4493020B"/>
    <w:multiLevelType w:val="hybridMultilevel"/>
    <w:tmpl w:val="29DC51AA"/>
    <w:lvl w:ilvl="0" w:tplc="73D41F64">
      <w:start w:val="1"/>
      <w:numFmt w:val="lowerLetter"/>
      <w:lvlText w:val="%1."/>
      <w:lvlJc w:val="left"/>
      <w:pPr>
        <w:ind w:left="978" w:hanging="361"/>
      </w:pPr>
      <w:rPr>
        <w:rFonts w:ascii="Book Antiqua" w:eastAsia="Book Antiqua" w:hAnsi="Book Antiqua" w:cs="Book Antiqua" w:hint="default"/>
        <w:b w:val="0"/>
        <w:bCs w:val="0"/>
        <w:i w:val="0"/>
        <w:iCs w:val="0"/>
        <w:spacing w:val="0"/>
        <w:w w:val="99"/>
        <w:sz w:val="26"/>
        <w:szCs w:val="26"/>
        <w:lang w:val="en-US" w:eastAsia="en-US" w:bidi="ar-SA"/>
      </w:rPr>
    </w:lvl>
    <w:lvl w:ilvl="1" w:tplc="9A9CFB54">
      <w:numFmt w:val="bullet"/>
      <w:lvlText w:val="•"/>
      <w:lvlJc w:val="left"/>
      <w:pPr>
        <w:ind w:left="1890" w:hanging="361"/>
      </w:pPr>
      <w:rPr>
        <w:rFonts w:hint="default"/>
        <w:lang w:val="en-US" w:eastAsia="en-US" w:bidi="ar-SA"/>
      </w:rPr>
    </w:lvl>
    <w:lvl w:ilvl="2" w:tplc="708AD48A">
      <w:numFmt w:val="bullet"/>
      <w:lvlText w:val="•"/>
      <w:lvlJc w:val="left"/>
      <w:pPr>
        <w:ind w:left="2800" w:hanging="361"/>
      </w:pPr>
      <w:rPr>
        <w:rFonts w:hint="default"/>
        <w:lang w:val="en-US" w:eastAsia="en-US" w:bidi="ar-SA"/>
      </w:rPr>
    </w:lvl>
    <w:lvl w:ilvl="3" w:tplc="420AE386">
      <w:numFmt w:val="bullet"/>
      <w:lvlText w:val="•"/>
      <w:lvlJc w:val="left"/>
      <w:pPr>
        <w:ind w:left="3710" w:hanging="361"/>
      </w:pPr>
      <w:rPr>
        <w:rFonts w:hint="default"/>
        <w:lang w:val="en-US" w:eastAsia="en-US" w:bidi="ar-SA"/>
      </w:rPr>
    </w:lvl>
    <w:lvl w:ilvl="4" w:tplc="355C84CA">
      <w:numFmt w:val="bullet"/>
      <w:lvlText w:val="•"/>
      <w:lvlJc w:val="left"/>
      <w:pPr>
        <w:ind w:left="4620" w:hanging="361"/>
      </w:pPr>
      <w:rPr>
        <w:rFonts w:hint="default"/>
        <w:lang w:val="en-US" w:eastAsia="en-US" w:bidi="ar-SA"/>
      </w:rPr>
    </w:lvl>
    <w:lvl w:ilvl="5" w:tplc="AF003756">
      <w:numFmt w:val="bullet"/>
      <w:lvlText w:val="•"/>
      <w:lvlJc w:val="left"/>
      <w:pPr>
        <w:ind w:left="5530" w:hanging="361"/>
      </w:pPr>
      <w:rPr>
        <w:rFonts w:hint="default"/>
        <w:lang w:val="en-US" w:eastAsia="en-US" w:bidi="ar-SA"/>
      </w:rPr>
    </w:lvl>
    <w:lvl w:ilvl="6" w:tplc="34448C12">
      <w:numFmt w:val="bullet"/>
      <w:lvlText w:val="•"/>
      <w:lvlJc w:val="left"/>
      <w:pPr>
        <w:ind w:left="6440" w:hanging="361"/>
      </w:pPr>
      <w:rPr>
        <w:rFonts w:hint="default"/>
        <w:lang w:val="en-US" w:eastAsia="en-US" w:bidi="ar-SA"/>
      </w:rPr>
    </w:lvl>
    <w:lvl w:ilvl="7" w:tplc="193EA866">
      <w:numFmt w:val="bullet"/>
      <w:lvlText w:val="•"/>
      <w:lvlJc w:val="left"/>
      <w:pPr>
        <w:ind w:left="7350" w:hanging="361"/>
      </w:pPr>
      <w:rPr>
        <w:rFonts w:hint="default"/>
        <w:lang w:val="en-US" w:eastAsia="en-US" w:bidi="ar-SA"/>
      </w:rPr>
    </w:lvl>
    <w:lvl w:ilvl="8" w:tplc="FB28E504">
      <w:numFmt w:val="bullet"/>
      <w:lvlText w:val="•"/>
      <w:lvlJc w:val="left"/>
      <w:pPr>
        <w:ind w:left="8260" w:hanging="361"/>
      </w:pPr>
      <w:rPr>
        <w:rFonts w:hint="default"/>
        <w:lang w:val="en-US" w:eastAsia="en-US" w:bidi="ar-SA"/>
      </w:rPr>
    </w:lvl>
  </w:abstractNum>
  <w:abstractNum w:abstractNumId="8" w15:restartNumberingAfterBreak="0">
    <w:nsid w:val="4A027918"/>
    <w:multiLevelType w:val="hybridMultilevel"/>
    <w:tmpl w:val="AC8AC69A"/>
    <w:lvl w:ilvl="0" w:tplc="9B20AA46">
      <w:start w:val="1"/>
      <w:numFmt w:val="lowerLetter"/>
      <w:lvlText w:val="%1."/>
      <w:lvlJc w:val="left"/>
      <w:pPr>
        <w:ind w:left="978" w:hanging="375"/>
      </w:pPr>
      <w:rPr>
        <w:rFonts w:ascii="Book Antiqua" w:eastAsia="Book Antiqua" w:hAnsi="Book Antiqua" w:cs="Book Antiqua" w:hint="default"/>
        <w:b w:val="0"/>
        <w:bCs w:val="0"/>
        <w:i w:val="0"/>
        <w:iCs w:val="0"/>
        <w:spacing w:val="0"/>
        <w:w w:val="99"/>
        <w:sz w:val="26"/>
        <w:szCs w:val="26"/>
        <w:lang w:val="en-US" w:eastAsia="en-US" w:bidi="ar-SA"/>
      </w:rPr>
    </w:lvl>
    <w:lvl w:ilvl="1" w:tplc="F42AA462">
      <w:start w:val="1"/>
      <w:numFmt w:val="lowerRoman"/>
      <w:lvlText w:val="%2."/>
      <w:lvlJc w:val="left"/>
      <w:pPr>
        <w:ind w:left="1970" w:hanging="720"/>
      </w:pPr>
      <w:rPr>
        <w:rFonts w:ascii="Palatino Linotype" w:eastAsia="Palatino Linotype" w:hAnsi="Palatino Linotype" w:cs="Palatino Linotype" w:hint="default"/>
        <w:b w:val="0"/>
        <w:bCs w:val="0"/>
        <w:i w:val="0"/>
        <w:iCs w:val="0"/>
        <w:spacing w:val="-2"/>
        <w:w w:val="99"/>
        <w:sz w:val="26"/>
        <w:szCs w:val="26"/>
        <w:lang w:val="en-US" w:eastAsia="en-US" w:bidi="ar-SA"/>
      </w:rPr>
    </w:lvl>
    <w:lvl w:ilvl="2" w:tplc="C44ACBF6">
      <w:numFmt w:val="bullet"/>
      <w:lvlText w:val="•"/>
      <w:lvlJc w:val="left"/>
      <w:pPr>
        <w:ind w:left="2880" w:hanging="720"/>
      </w:pPr>
      <w:rPr>
        <w:rFonts w:hint="default"/>
        <w:lang w:val="en-US" w:eastAsia="en-US" w:bidi="ar-SA"/>
      </w:rPr>
    </w:lvl>
    <w:lvl w:ilvl="3" w:tplc="39F27E42">
      <w:numFmt w:val="bullet"/>
      <w:lvlText w:val="•"/>
      <w:lvlJc w:val="left"/>
      <w:pPr>
        <w:ind w:left="3780" w:hanging="720"/>
      </w:pPr>
      <w:rPr>
        <w:rFonts w:hint="default"/>
        <w:lang w:val="en-US" w:eastAsia="en-US" w:bidi="ar-SA"/>
      </w:rPr>
    </w:lvl>
    <w:lvl w:ilvl="4" w:tplc="41AE0E56">
      <w:numFmt w:val="bullet"/>
      <w:lvlText w:val="•"/>
      <w:lvlJc w:val="left"/>
      <w:pPr>
        <w:ind w:left="4680" w:hanging="720"/>
      </w:pPr>
      <w:rPr>
        <w:rFonts w:hint="default"/>
        <w:lang w:val="en-US" w:eastAsia="en-US" w:bidi="ar-SA"/>
      </w:rPr>
    </w:lvl>
    <w:lvl w:ilvl="5" w:tplc="70C8047C">
      <w:numFmt w:val="bullet"/>
      <w:lvlText w:val="•"/>
      <w:lvlJc w:val="left"/>
      <w:pPr>
        <w:ind w:left="5580" w:hanging="720"/>
      </w:pPr>
      <w:rPr>
        <w:rFonts w:hint="default"/>
        <w:lang w:val="en-US" w:eastAsia="en-US" w:bidi="ar-SA"/>
      </w:rPr>
    </w:lvl>
    <w:lvl w:ilvl="6" w:tplc="6B7036CA">
      <w:numFmt w:val="bullet"/>
      <w:lvlText w:val="•"/>
      <w:lvlJc w:val="left"/>
      <w:pPr>
        <w:ind w:left="6480" w:hanging="720"/>
      </w:pPr>
      <w:rPr>
        <w:rFonts w:hint="default"/>
        <w:lang w:val="en-US" w:eastAsia="en-US" w:bidi="ar-SA"/>
      </w:rPr>
    </w:lvl>
    <w:lvl w:ilvl="7" w:tplc="3B7EAF12">
      <w:numFmt w:val="bullet"/>
      <w:lvlText w:val="•"/>
      <w:lvlJc w:val="left"/>
      <w:pPr>
        <w:ind w:left="7380" w:hanging="720"/>
      </w:pPr>
      <w:rPr>
        <w:rFonts w:hint="default"/>
        <w:lang w:val="en-US" w:eastAsia="en-US" w:bidi="ar-SA"/>
      </w:rPr>
    </w:lvl>
    <w:lvl w:ilvl="8" w:tplc="E15C0F46">
      <w:numFmt w:val="bullet"/>
      <w:lvlText w:val="•"/>
      <w:lvlJc w:val="left"/>
      <w:pPr>
        <w:ind w:left="8280" w:hanging="720"/>
      </w:pPr>
      <w:rPr>
        <w:rFonts w:hint="default"/>
        <w:lang w:val="en-US" w:eastAsia="en-US" w:bidi="ar-SA"/>
      </w:rPr>
    </w:lvl>
  </w:abstractNum>
  <w:abstractNum w:abstractNumId="9" w15:restartNumberingAfterBreak="0">
    <w:nsid w:val="59497DF9"/>
    <w:multiLevelType w:val="multilevel"/>
    <w:tmpl w:val="F57E6B64"/>
    <w:lvl w:ilvl="0">
      <w:start w:val="1"/>
      <w:numFmt w:val="decimal"/>
      <w:lvlText w:val="%1."/>
      <w:lvlJc w:val="left"/>
      <w:pPr>
        <w:ind w:left="618" w:hanging="361"/>
      </w:pPr>
      <w:rPr>
        <w:rFonts w:ascii="Book Antiqua" w:eastAsia="Book Antiqua" w:hAnsi="Book Antiqua" w:cs="Book Antiqua" w:hint="default"/>
        <w:b/>
        <w:bCs/>
        <w:i w:val="0"/>
        <w:iCs w:val="0"/>
        <w:spacing w:val="0"/>
        <w:w w:val="99"/>
        <w:sz w:val="26"/>
        <w:szCs w:val="26"/>
        <w:lang w:val="en-US" w:eastAsia="en-US" w:bidi="ar-SA"/>
      </w:rPr>
    </w:lvl>
    <w:lvl w:ilvl="1">
      <w:start w:val="1"/>
      <w:numFmt w:val="decimal"/>
      <w:lvlText w:val="%1.%2."/>
      <w:lvlJc w:val="left"/>
      <w:pPr>
        <w:ind w:left="1698" w:hanging="721"/>
      </w:pPr>
      <w:rPr>
        <w:rFonts w:ascii="Book Antiqua" w:eastAsia="Book Antiqua" w:hAnsi="Book Antiqua" w:cs="Book Antiqua" w:hint="default"/>
        <w:b/>
        <w:bCs/>
        <w:i w:val="0"/>
        <w:iCs w:val="0"/>
        <w:spacing w:val="0"/>
        <w:w w:val="99"/>
        <w:sz w:val="26"/>
        <w:szCs w:val="26"/>
        <w:lang w:val="en-US" w:eastAsia="en-US" w:bidi="ar-SA"/>
      </w:rPr>
    </w:lvl>
    <w:lvl w:ilvl="2">
      <w:numFmt w:val="bullet"/>
      <w:lvlText w:val="•"/>
      <w:lvlJc w:val="left"/>
      <w:pPr>
        <w:ind w:left="2631" w:hanging="721"/>
      </w:pPr>
      <w:rPr>
        <w:rFonts w:hint="default"/>
        <w:lang w:val="en-US" w:eastAsia="en-US" w:bidi="ar-SA"/>
      </w:rPr>
    </w:lvl>
    <w:lvl w:ilvl="3">
      <w:numFmt w:val="bullet"/>
      <w:lvlText w:val="•"/>
      <w:lvlJc w:val="left"/>
      <w:pPr>
        <w:ind w:left="3562" w:hanging="721"/>
      </w:pPr>
      <w:rPr>
        <w:rFonts w:hint="default"/>
        <w:lang w:val="en-US" w:eastAsia="en-US" w:bidi="ar-SA"/>
      </w:rPr>
    </w:lvl>
    <w:lvl w:ilvl="4">
      <w:numFmt w:val="bullet"/>
      <w:lvlText w:val="•"/>
      <w:lvlJc w:val="left"/>
      <w:pPr>
        <w:ind w:left="4493" w:hanging="721"/>
      </w:pPr>
      <w:rPr>
        <w:rFonts w:hint="default"/>
        <w:lang w:val="en-US" w:eastAsia="en-US" w:bidi="ar-SA"/>
      </w:rPr>
    </w:lvl>
    <w:lvl w:ilvl="5">
      <w:numFmt w:val="bullet"/>
      <w:lvlText w:val="•"/>
      <w:lvlJc w:val="left"/>
      <w:pPr>
        <w:ind w:left="5424" w:hanging="721"/>
      </w:pPr>
      <w:rPr>
        <w:rFonts w:hint="default"/>
        <w:lang w:val="en-US" w:eastAsia="en-US" w:bidi="ar-SA"/>
      </w:rPr>
    </w:lvl>
    <w:lvl w:ilvl="6">
      <w:numFmt w:val="bullet"/>
      <w:lvlText w:val="•"/>
      <w:lvlJc w:val="left"/>
      <w:pPr>
        <w:ind w:left="6355" w:hanging="721"/>
      </w:pPr>
      <w:rPr>
        <w:rFonts w:hint="default"/>
        <w:lang w:val="en-US" w:eastAsia="en-US" w:bidi="ar-SA"/>
      </w:rPr>
    </w:lvl>
    <w:lvl w:ilvl="7">
      <w:numFmt w:val="bullet"/>
      <w:lvlText w:val="•"/>
      <w:lvlJc w:val="left"/>
      <w:pPr>
        <w:ind w:left="7286" w:hanging="721"/>
      </w:pPr>
      <w:rPr>
        <w:rFonts w:hint="default"/>
        <w:lang w:val="en-US" w:eastAsia="en-US" w:bidi="ar-SA"/>
      </w:rPr>
    </w:lvl>
    <w:lvl w:ilvl="8">
      <w:numFmt w:val="bullet"/>
      <w:lvlText w:val="•"/>
      <w:lvlJc w:val="left"/>
      <w:pPr>
        <w:ind w:left="8217" w:hanging="721"/>
      </w:pPr>
      <w:rPr>
        <w:rFonts w:hint="default"/>
        <w:lang w:val="en-US" w:eastAsia="en-US" w:bidi="ar-SA"/>
      </w:rPr>
    </w:lvl>
  </w:abstractNum>
  <w:num w:numId="1" w16cid:durableId="637566255">
    <w:abstractNumId w:val="6"/>
  </w:num>
  <w:num w:numId="2" w16cid:durableId="699207456">
    <w:abstractNumId w:val="3"/>
  </w:num>
  <w:num w:numId="3" w16cid:durableId="1630280350">
    <w:abstractNumId w:val="4"/>
  </w:num>
  <w:num w:numId="4" w16cid:durableId="1140225692">
    <w:abstractNumId w:val="1"/>
  </w:num>
  <w:num w:numId="5" w16cid:durableId="1309750824">
    <w:abstractNumId w:val="0"/>
  </w:num>
  <w:num w:numId="6" w16cid:durableId="149054474">
    <w:abstractNumId w:val="7"/>
  </w:num>
  <w:num w:numId="7" w16cid:durableId="836000067">
    <w:abstractNumId w:val="8"/>
  </w:num>
  <w:num w:numId="8" w16cid:durableId="243760211">
    <w:abstractNumId w:val="5"/>
  </w:num>
  <w:num w:numId="9" w16cid:durableId="2118868255">
    <w:abstractNumId w:val="2"/>
  </w:num>
  <w:num w:numId="10" w16cid:durableId="824200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F6"/>
    <w:rsid w:val="00007193"/>
    <w:rsid w:val="00023903"/>
    <w:rsid w:val="0005086B"/>
    <w:rsid w:val="00052072"/>
    <w:rsid w:val="00055822"/>
    <w:rsid w:val="0007553D"/>
    <w:rsid w:val="000807E5"/>
    <w:rsid w:val="00091BCA"/>
    <w:rsid w:val="00091F9D"/>
    <w:rsid w:val="00093B4F"/>
    <w:rsid w:val="00094162"/>
    <w:rsid w:val="00094E5D"/>
    <w:rsid w:val="00097FFD"/>
    <w:rsid w:val="000A1133"/>
    <w:rsid w:val="000A5D28"/>
    <w:rsid w:val="000A79E7"/>
    <w:rsid w:val="000B467B"/>
    <w:rsid w:val="000C3F04"/>
    <w:rsid w:val="000C4F4D"/>
    <w:rsid w:val="000D0B43"/>
    <w:rsid w:val="000E32B0"/>
    <w:rsid w:val="000E3F95"/>
    <w:rsid w:val="000E534D"/>
    <w:rsid w:val="000F5F0B"/>
    <w:rsid w:val="00100249"/>
    <w:rsid w:val="00101391"/>
    <w:rsid w:val="00103111"/>
    <w:rsid w:val="0010775E"/>
    <w:rsid w:val="00110C9E"/>
    <w:rsid w:val="00125971"/>
    <w:rsid w:val="001300CC"/>
    <w:rsid w:val="00134792"/>
    <w:rsid w:val="001433B0"/>
    <w:rsid w:val="00145749"/>
    <w:rsid w:val="0016101E"/>
    <w:rsid w:val="001708A4"/>
    <w:rsid w:val="0017587C"/>
    <w:rsid w:val="001952EC"/>
    <w:rsid w:val="001A21B3"/>
    <w:rsid w:val="001A5C4E"/>
    <w:rsid w:val="001B0F39"/>
    <w:rsid w:val="001B5B85"/>
    <w:rsid w:val="001C4B79"/>
    <w:rsid w:val="001C75C2"/>
    <w:rsid w:val="001E2D84"/>
    <w:rsid w:val="001E58EF"/>
    <w:rsid w:val="001F3601"/>
    <w:rsid w:val="001F3C6F"/>
    <w:rsid w:val="001F56C4"/>
    <w:rsid w:val="00202F67"/>
    <w:rsid w:val="002033CE"/>
    <w:rsid w:val="0021338F"/>
    <w:rsid w:val="002336D4"/>
    <w:rsid w:val="00235177"/>
    <w:rsid w:val="002352A1"/>
    <w:rsid w:val="00243107"/>
    <w:rsid w:val="00250198"/>
    <w:rsid w:val="00257704"/>
    <w:rsid w:val="002621B1"/>
    <w:rsid w:val="002626B8"/>
    <w:rsid w:val="002711C6"/>
    <w:rsid w:val="002A2714"/>
    <w:rsid w:val="002A75C8"/>
    <w:rsid w:val="002B36FF"/>
    <w:rsid w:val="002B6DF3"/>
    <w:rsid w:val="002C3571"/>
    <w:rsid w:val="002C426A"/>
    <w:rsid w:val="002D2E56"/>
    <w:rsid w:val="002D4103"/>
    <w:rsid w:val="002E7DC7"/>
    <w:rsid w:val="002F3B1B"/>
    <w:rsid w:val="00301159"/>
    <w:rsid w:val="003066A3"/>
    <w:rsid w:val="003112C9"/>
    <w:rsid w:val="00327D1C"/>
    <w:rsid w:val="0033439A"/>
    <w:rsid w:val="00334435"/>
    <w:rsid w:val="00335159"/>
    <w:rsid w:val="00341DAB"/>
    <w:rsid w:val="00342DCD"/>
    <w:rsid w:val="003814FA"/>
    <w:rsid w:val="00383641"/>
    <w:rsid w:val="00386C1E"/>
    <w:rsid w:val="00394680"/>
    <w:rsid w:val="00394A50"/>
    <w:rsid w:val="003A1A62"/>
    <w:rsid w:val="003A7DC0"/>
    <w:rsid w:val="003B7B15"/>
    <w:rsid w:val="003C0F7B"/>
    <w:rsid w:val="003C5480"/>
    <w:rsid w:val="003D449B"/>
    <w:rsid w:val="003E029A"/>
    <w:rsid w:val="003E3B42"/>
    <w:rsid w:val="003F4916"/>
    <w:rsid w:val="003F6FA0"/>
    <w:rsid w:val="003F6FA6"/>
    <w:rsid w:val="0040124B"/>
    <w:rsid w:val="004060FE"/>
    <w:rsid w:val="004134D7"/>
    <w:rsid w:val="00413D78"/>
    <w:rsid w:val="00416105"/>
    <w:rsid w:val="004317D2"/>
    <w:rsid w:val="00433BC0"/>
    <w:rsid w:val="00441194"/>
    <w:rsid w:val="00441632"/>
    <w:rsid w:val="004504A5"/>
    <w:rsid w:val="0045271B"/>
    <w:rsid w:val="004562E8"/>
    <w:rsid w:val="00457E77"/>
    <w:rsid w:val="00464544"/>
    <w:rsid w:val="00464F89"/>
    <w:rsid w:val="00470847"/>
    <w:rsid w:val="00470E6E"/>
    <w:rsid w:val="00492379"/>
    <w:rsid w:val="004B6D46"/>
    <w:rsid w:val="004E59A2"/>
    <w:rsid w:val="004E7557"/>
    <w:rsid w:val="004F3720"/>
    <w:rsid w:val="00501EE3"/>
    <w:rsid w:val="00517BE7"/>
    <w:rsid w:val="00521DE4"/>
    <w:rsid w:val="00523C70"/>
    <w:rsid w:val="005340ED"/>
    <w:rsid w:val="00534FEF"/>
    <w:rsid w:val="0055078B"/>
    <w:rsid w:val="00556A50"/>
    <w:rsid w:val="00562CF4"/>
    <w:rsid w:val="00565676"/>
    <w:rsid w:val="0058195A"/>
    <w:rsid w:val="0059755E"/>
    <w:rsid w:val="005A3CD2"/>
    <w:rsid w:val="005A51F8"/>
    <w:rsid w:val="005B2272"/>
    <w:rsid w:val="005C05EF"/>
    <w:rsid w:val="005E25C1"/>
    <w:rsid w:val="005F5B7F"/>
    <w:rsid w:val="00600987"/>
    <w:rsid w:val="00606751"/>
    <w:rsid w:val="006126E8"/>
    <w:rsid w:val="00624B2E"/>
    <w:rsid w:val="00625293"/>
    <w:rsid w:val="006344D2"/>
    <w:rsid w:val="00641737"/>
    <w:rsid w:val="00655C98"/>
    <w:rsid w:val="00664CBA"/>
    <w:rsid w:val="006672EB"/>
    <w:rsid w:val="00675A3A"/>
    <w:rsid w:val="00677EC2"/>
    <w:rsid w:val="00683904"/>
    <w:rsid w:val="006954A7"/>
    <w:rsid w:val="00696520"/>
    <w:rsid w:val="006A33E5"/>
    <w:rsid w:val="006A606E"/>
    <w:rsid w:val="006A6E6C"/>
    <w:rsid w:val="006B27BC"/>
    <w:rsid w:val="006B7C56"/>
    <w:rsid w:val="006C01C6"/>
    <w:rsid w:val="006E1C57"/>
    <w:rsid w:val="006F21A7"/>
    <w:rsid w:val="0070598D"/>
    <w:rsid w:val="0071045E"/>
    <w:rsid w:val="00721204"/>
    <w:rsid w:val="00731EDC"/>
    <w:rsid w:val="00737293"/>
    <w:rsid w:val="00743E2F"/>
    <w:rsid w:val="0075722F"/>
    <w:rsid w:val="00763330"/>
    <w:rsid w:val="00772F18"/>
    <w:rsid w:val="00777D2F"/>
    <w:rsid w:val="00783338"/>
    <w:rsid w:val="0079797D"/>
    <w:rsid w:val="007A18D9"/>
    <w:rsid w:val="007A21D2"/>
    <w:rsid w:val="007B15ED"/>
    <w:rsid w:val="007B37E2"/>
    <w:rsid w:val="007B3ACB"/>
    <w:rsid w:val="007D6C24"/>
    <w:rsid w:val="007DB812"/>
    <w:rsid w:val="007E41BF"/>
    <w:rsid w:val="007F361A"/>
    <w:rsid w:val="0080331E"/>
    <w:rsid w:val="00804258"/>
    <w:rsid w:val="0080530F"/>
    <w:rsid w:val="0080638C"/>
    <w:rsid w:val="00811684"/>
    <w:rsid w:val="00812B8B"/>
    <w:rsid w:val="00815F79"/>
    <w:rsid w:val="00816051"/>
    <w:rsid w:val="00846501"/>
    <w:rsid w:val="008559ED"/>
    <w:rsid w:val="00863EC6"/>
    <w:rsid w:val="00881E7C"/>
    <w:rsid w:val="00885E18"/>
    <w:rsid w:val="00885FBA"/>
    <w:rsid w:val="00897C5B"/>
    <w:rsid w:val="008A2688"/>
    <w:rsid w:val="008B292B"/>
    <w:rsid w:val="008B3862"/>
    <w:rsid w:val="008C76B8"/>
    <w:rsid w:val="008D18AA"/>
    <w:rsid w:val="008D28CB"/>
    <w:rsid w:val="008E4C56"/>
    <w:rsid w:val="008E5E7A"/>
    <w:rsid w:val="008E6518"/>
    <w:rsid w:val="008F1163"/>
    <w:rsid w:val="008F11B3"/>
    <w:rsid w:val="008F7811"/>
    <w:rsid w:val="0091562A"/>
    <w:rsid w:val="00916CF5"/>
    <w:rsid w:val="00927232"/>
    <w:rsid w:val="0093115F"/>
    <w:rsid w:val="0093437D"/>
    <w:rsid w:val="00944A33"/>
    <w:rsid w:val="00951795"/>
    <w:rsid w:val="009652D1"/>
    <w:rsid w:val="00967AA2"/>
    <w:rsid w:val="00971E62"/>
    <w:rsid w:val="00984420"/>
    <w:rsid w:val="0099698E"/>
    <w:rsid w:val="009B2A1A"/>
    <w:rsid w:val="009C2571"/>
    <w:rsid w:val="009D6066"/>
    <w:rsid w:val="009D6D73"/>
    <w:rsid w:val="009E0F66"/>
    <w:rsid w:val="009E71FE"/>
    <w:rsid w:val="009F09FD"/>
    <w:rsid w:val="009F3740"/>
    <w:rsid w:val="009F4900"/>
    <w:rsid w:val="009F4DF1"/>
    <w:rsid w:val="00A010A6"/>
    <w:rsid w:val="00A03491"/>
    <w:rsid w:val="00A11167"/>
    <w:rsid w:val="00A123E8"/>
    <w:rsid w:val="00A151C9"/>
    <w:rsid w:val="00A22DA2"/>
    <w:rsid w:val="00A23E43"/>
    <w:rsid w:val="00A30BD1"/>
    <w:rsid w:val="00A31D65"/>
    <w:rsid w:val="00A36999"/>
    <w:rsid w:val="00A42FAB"/>
    <w:rsid w:val="00A45BD7"/>
    <w:rsid w:val="00A46C78"/>
    <w:rsid w:val="00A51DC8"/>
    <w:rsid w:val="00A574C9"/>
    <w:rsid w:val="00A57E1D"/>
    <w:rsid w:val="00A57EC2"/>
    <w:rsid w:val="00A71076"/>
    <w:rsid w:val="00A71434"/>
    <w:rsid w:val="00A77830"/>
    <w:rsid w:val="00A9184C"/>
    <w:rsid w:val="00A94DA9"/>
    <w:rsid w:val="00AA00C1"/>
    <w:rsid w:val="00AB03BE"/>
    <w:rsid w:val="00AB5CD7"/>
    <w:rsid w:val="00AC74D4"/>
    <w:rsid w:val="00AD265E"/>
    <w:rsid w:val="00AE4D66"/>
    <w:rsid w:val="00AE575E"/>
    <w:rsid w:val="00AE5ECD"/>
    <w:rsid w:val="00AF5B19"/>
    <w:rsid w:val="00AF7D97"/>
    <w:rsid w:val="00B21B74"/>
    <w:rsid w:val="00B251D2"/>
    <w:rsid w:val="00B32CBB"/>
    <w:rsid w:val="00B35A8F"/>
    <w:rsid w:val="00B40611"/>
    <w:rsid w:val="00B46844"/>
    <w:rsid w:val="00B55F9D"/>
    <w:rsid w:val="00B57461"/>
    <w:rsid w:val="00B75E98"/>
    <w:rsid w:val="00B767B2"/>
    <w:rsid w:val="00B7783C"/>
    <w:rsid w:val="00B8203A"/>
    <w:rsid w:val="00B96124"/>
    <w:rsid w:val="00B97672"/>
    <w:rsid w:val="00B97691"/>
    <w:rsid w:val="00BA0A2C"/>
    <w:rsid w:val="00BA18CF"/>
    <w:rsid w:val="00BB30DE"/>
    <w:rsid w:val="00BC18D9"/>
    <w:rsid w:val="00BC4633"/>
    <w:rsid w:val="00BC4AFD"/>
    <w:rsid w:val="00BD4883"/>
    <w:rsid w:val="00BE1510"/>
    <w:rsid w:val="00BE1A90"/>
    <w:rsid w:val="00BE653D"/>
    <w:rsid w:val="00BF0968"/>
    <w:rsid w:val="00BF357F"/>
    <w:rsid w:val="00BF437D"/>
    <w:rsid w:val="00C037E8"/>
    <w:rsid w:val="00C07FBA"/>
    <w:rsid w:val="00C11CD3"/>
    <w:rsid w:val="00C23116"/>
    <w:rsid w:val="00C30003"/>
    <w:rsid w:val="00C40A59"/>
    <w:rsid w:val="00C507CD"/>
    <w:rsid w:val="00C509BC"/>
    <w:rsid w:val="00C513CB"/>
    <w:rsid w:val="00C54124"/>
    <w:rsid w:val="00C56ED5"/>
    <w:rsid w:val="00C6506A"/>
    <w:rsid w:val="00C7611E"/>
    <w:rsid w:val="00C94BD7"/>
    <w:rsid w:val="00C97B9D"/>
    <w:rsid w:val="00CA5E4A"/>
    <w:rsid w:val="00CA6E28"/>
    <w:rsid w:val="00CA76F9"/>
    <w:rsid w:val="00CB285C"/>
    <w:rsid w:val="00CB50CD"/>
    <w:rsid w:val="00CB598A"/>
    <w:rsid w:val="00CC144F"/>
    <w:rsid w:val="00CC767E"/>
    <w:rsid w:val="00CE2596"/>
    <w:rsid w:val="00CE3E12"/>
    <w:rsid w:val="00CF645C"/>
    <w:rsid w:val="00D02DB0"/>
    <w:rsid w:val="00D04011"/>
    <w:rsid w:val="00D052B7"/>
    <w:rsid w:val="00D07FFC"/>
    <w:rsid w:val="00D14A36"/>
    <w:rsid w:val="00D163BD"/>
    <w:rsid w:val="00D21CAC"/>
    <w:rsid w:val="00D313C1"/>
    <w:rsid w:val="00D37890"/>
    <w:rsid w:val="00D510F6"/>
    <w:rsid w:val="00D532BE"/>
    <w:rsid w:val="00D61AA0"/>
    <w:rsid w:val="00D61B84"/>
    <w:rsid w:val="00D73387"/>
    <w:rsid w:val="00D7754D"/>
    <w:rsid w:val="00D802A1"/>
    <w:rsid w:val="00D82D32"/>
    <w:rsid w:val="00D855F8"/>
    <w:rsid w:val="00D96E5C"/>
    <w:rsid w:val="00DA25C8"/>
    <w:rsid w:val="00DA2BA2"/>
    <w:rsid w:val="00DB0146"/>
    <w:rsid w:val="00DB6D5F"/>
    <w:rsid w:val="00DD569B"/>
    <w:rsid w:val="00DE00B6"/>
    <w:rsid w:val="00DE367F"/>
    <w:rsid w:val="00DE3ECF"/>
    <w:rsid w:val="00DF20D3"/>
    <w:rsid w:val="00DF3C94"/>
    <w:rsid w:val="00DF4B69"/>
    <w:rsid w:val="00E01062"/>
    <w:rsid w:val="00E11B69"/>
    <w:rsid w:val="00E1643F"/>
    <w:rsid w:val="00E33DA1"/>
    <w:rsid w:val="00E45FE4"/>
    <w:rsid w:val="00E509B8"/>
    <w:rsid w:val="00E91F81"/>
    <w:rsid w:val="00E92E24"/>
    <w:rsid w:val="00E95B64"/>
    <w:rsid w:val="00EA0C2E"/>
    <w:rsid w:val="00EA39B4"/>
    <w:rsid w:val="00EA4FB3"/>
    <w:rsid w:val="00EA531E"/>
    <w:rsid w:val="00EB6BFD"/>
    <w:rsid w:val="00EC5547"/>
    <w:rsid w:val="00EC5C1E"/>
    <w:rsid w:val="00ED54E6"/>
    <w:rsid w:val="00ED66AA"/>
    <w:rsid w:val="00ED725C"/>
    <w:rsid w:val="00EF43D3"/>
    <w:rsid w:val="00EF5520"/>
    <w:rsid w:val="00F15B1B"/>
    <w:rsid w:val="00F40068"/>
    <w:rsid w:val="00F43330"/>
    <w:rsid w:val="00F43939"/>
    <w:rsid w:val="00F537FC"/>
    <w:rsid w:val="00F538D2"/>
    <w:rsid w:val="00F53B58"/>
    <w:rsid w:val="00F61723"/>
    <w:rsid w:val="00F6602B"/>
    <w:rsid w:val="00F67836"/>
    <w:rsid w:val="00F862A5"/>
    <w:rsid w:val="00F92FB4"/>
    <w:rsid w:val="00FC0A5D"/>
    <w:rsid w:val="00FC374A"/>
    <w:rsid w:val="00FD0EE8"/>
    <w:rsid w:val="00FD2F03"/>
    <w:rsid w:val="00FE1371"/>
    <w:rsid w:val="00FE24EE"/>
    <w:rsid w:val="00FE3001"/>
    <w:rsid w:val="00FF0223"/>
    <w:rsid w:val="00FF2063"/>
    <w:rsid w:val="01880E28"/>
    <w:rsid w:val="0280D02D"/>
    <w:rsid w:val="02EBDC43"/>
    <w:rsid w:val="03535DC7"/>
    <w:rsid w:val="03C9A06E"/>
    <w:rsid w:val="03F905CF"/>
    <w:rsid w:val="04AA5ED9"/>
    <w:rsid w:val="04C1D633"/>
    <w:rsid w:val="058C4FF1"/>
    <w:rsid w:val="058FC1EE"/>
    <w:rsid w:val="05AD63C5"/>
    <w:rsid w:val="06C5116E"/>
    <w:rsid w:val="07F16024"/>
    <w:rsid w:val="084F181E"/>
    <w:rsid w:val="0A2C5C5A"/>
    <w:rsid w:val="0A3A2B0C"/>
    <w:rsid w:val="0A852331"/>
    <w:rsid w:val="0B869C27"/>
    <w:rsid w:val="0BD20A38"/>
    <w:rsid w:val="0DFEBD11"/>
    <w:rsid w:val="0E315373"/>
    <w:rsid w:val="0E460EDF"/>
    <w:rsid w:val="0E80A02E"/>
    <w:rsid w:val="116989CB"/>
    <w:rsid w:val="12761276"/>
    <w:rsid w:val="12AE5135"/>
    <w:rsid w:val="13356D2C"/>
    <w:rsid w:val="1435D952"/>
    <w:rsid w:val="1440AA58"/>
    <w:rsid w:val="15519D16"/>
    <w:rsid w:val="1607CB98"/>
    <w:rsid w:val="166B1DE8"/>
    <w:rsid w:val="1A239F2E"/>
    <w:rsid w:val="1CB05113"/>
    <w:rsid w:val="1E73B5FD"/>
    <w:rsid w:val="1F2142A8"/>
    <w:rsid w:val="1F6F553A"/>
    <w:rsid w:val="208A2965"/>
    <w:rsid w:val="20C6348C"/>
    <w:rsid w:val="22475FEA"/>
    <w:rsid w:val="22B689C3"/>
    <w:rsid w:val="25DC532D"/>
    <w:rsid w:val="2643D80C"/>
    <w:rsid w:val="26576545"/>
    <w:rsid w:val="2795348D"/>
    <w:rsid w:val="28BD3B2D"/>
    <w:rsid w:val="298A23FF"/>
    <w:rsid w:val="29BE29D3"/>
    <w:rsid w:val="29C34DA6"/>
    <w:rsid w:val="2A282BEA"/>
    <w:rsid w:val="2B334E10"/>
    <w:rsid w:val="2B41523A"/>
    <w:rsid w:val="2B5F9345"/>
    <w:rsid w:val="2B76625A"/>
    <w:rsid w:val="2CB23B8F"/>
    <w:rsid w:val="2D91A8A3"/>
    <w:rsid w:val="2F1928DB"/>
    <w:rsid w:val="301D4C58"/>
    <w:rsid w:val="309770C2"/>
    <w:rsid w:val="31851139"/>
    <w:rsid w:val="31A453A5"/>
    <w:rsid w:val="3290112D"/>
    <w:rsid w:val="32BA9557"/>
    <w:rsid w:val="3329409E"/>
    <w:rsid w:val="33A6B2E6"/>
    <w:rsid w:val="33AD84AD"/>
    <w:rsid w:val="33D6A578"/>
    <w:rsid w:val="340DC019"/>
    <w:rsid w:val="343B4D41"/>
    <w:rsid w:val="355451ED"/>
    <w:rsid w:val="3650D6FD"/>
    <w:rsid w:val="36850CE1"/>
    <w:rsid w:val="38695A55"/>
    <w:rsid w:val="3CD5A947"/>
    <w:rsid w:val="3D1D4DF0"/>
    <w:rsid w:val="3D55AC4C"/>
    <w:rsid w:val="3F90672F"/>
    <w:rsid w:val="42776BFE"/>
    <w:rsid w:val="4313FD32"/>
    <w:rsid w:val="463378FF"/>
    <w:rsid w:val="4786185D"/>
    <w:rsid w:val="48345311"/>
    <w:rsid w:val="49102DE3"/>
    <w:rsid w:val="4A0C92A2"/>
    <w:rsid w:val="4CF2E0B0"/>
    <w:rsid w:val="4DCDB3AE"/>
    <w:rsid w:val="4DE907B8"/>
    <w:rsid w:val="4E69A6AA"/>
    <w:rsid w:val="4F805AAE"/>
    <w:rsid w:val="50035FC8"/>
    <w:rsid w:val="512446C3"/>
    <w:rsid w:val="514C00CC"/>
    <w:rsid w:val="51F74001"/>
    <w:rsid w:val="52BD39CE"/>
    <w:rsid w:val="53C8B452"/>
    <w:rsid w:val="5425BE99"/>
    <w:rsid w:val="5429D442"/>
    <w:rsid w:val="542B803B"/>
    <w:rsid w:val="55A9CAE6"/>
    <w:rsid w:val="55F4BFB9"/>
    <w:rsid w:val="570EACF2"/>
    <w:rsid w:val="5720EC0F"/>
    <w:rsid w:val="57D602E2"/>
    <w:rsid w:val="589C1C8A"/>
    <w:rsid w:val="59040E5C"/>
    <w:rsid w:val="59D15D1E"/>
    <w:rsid w:val="5B2D09B0"/>
    <w:rsid w:val="5CE50BA5"/>
    <w:rsid w:val="5E97FED5"/>
    <w:rsid w:val="5EEEF5A4"/>
    <w:rsid w:val="6011F267"/>
    <w:rsid w:val="61EB59B7"/>
    <w:rsid w:val="626BE8EA"/>
    <w:rsid w:val="6283724A"/>
    <w:rsid w:val="62D134F0"/>
    <w:rsid w:val="63FAC1FE"/>
    <w:rsid w:val="6455CE63"/>
    <w:rsid w:val="6462037F"/>
    <w:rsid w:val="6463F089"/>
    <w:rsid w:val="652A15B1"/>
    <w:rsid w:val="67F86F06"/>
    <w:rsid w:val="68884269"/>
    <w:rsid w:val="6A49821F"/>
    <w:rsid w:val="6A6344DE"/>
    <w:rsid w:val="6D5C9569"/>
    <w:rsid w:val="6E1BC0EB"/>
    <w:rsid w:val="71A25B68"/>
    <w:rsid w:val="71D7EDBB"/>
    <w:rsid w:val="7475D6CD"/>
    <w:rsid w:val="75162CC9"/>
    <w:rsid w:val="752D77C6"/>
    <w:rsid w:val="75755279"/>
    <w:rsid w:val="75A7B88B"/>
    <w:rsid w:val="77596A6F"/>
    <w:rsid w:val="77A56EDA"/>
    <w:rsid w:val="7800909A"/>
    <w:rsid w:val="79EA93CC"/>
    <w:rsid w:val="7AFE4DA0"/>
    <w:rsid w:val="7B6D57D3"/>
    <w:rsid w:val="7C6AA8C1"/>
    <w:rsid w:val="7CD46FE9"/>
    <w:rsid w:val="7ECD3D20"/>
    <w:rsid w:val="7FFF6A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9C2EE"/>
  <w15:docId w15:val="{01896D61-84A2-4C5F-8E5D-E205751356D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 Antiqua" w:eastAsia="Book Antiqua" w:hAnsi="Book Antiqua" w:cs="Book Antiqua"/>
    </w:rPr>
  </w:style>
  <w:style w:type="paragraph" w:styleId="Heading1">
    <w:name w:val="heading 1"/>
    <w:basedOn w:val="Normal"/>
    <w:uiPriority w:val="9"/>
    <w:qFormat/>
    <w:pPr>
      <w:spacing w:before="200"/>
      <w:ind w:left="1698" w:hanging="72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978"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2B36FF"/>
    <w:rPr>
      <w:sz w:val="16"/>
      <w:szCs w:val="16"/>
    </w:rPr>
  </w:style>
  <w:style w:type="paragraph" w:styleId="CommentText">
    <w:name w:val="annotation text"/>
    <w:basedOn w:val="Normal"/>
    <w:link w:val="CommentTextChar"/>
    <w:uiPriority w:val="99"/>
    <w:unhideWhenUsed/>
    <w:rsid w:val="002B36FF"/>
    <w:rPr>
      <w:sz w:val="20"/>
      <w:szCs w:val="20"/>
    </w:rPr>
  </w:style>
  <w:style w:type="character" w:customStyle="1" w:styleId="CommentTextChar">
    <w:name w:val="Comment Text Char"/>
    <w:basedOn w:val="DefaultParagraphFont"/>
    <w:link w:val="CommentText"/>
    <w:uiPriority w:val="99"/>
    <w:rsid w:val="002B36FF"/>
    <w:rPr>
      <w:rFonts w:ascii="Book Antiqua" w:eastAsia="Book Antiqua" w:hAnsi="Book Antiqua" w:cs="Book Antiqua"/>
      <w:sz w:val="20"/>
      <w:szCs w:val="20"/>
    </w:rPr>
  </w:style>
  <w:style w:type="paragraph" w:styleId="CommentSubject">
    <w:name w:val="annotation subject"/>
    <w:basedOn w:val="CommentText"/>
    <w:next w:val="CommentText"/>
    <w:link w:val="CommentSubjectChar"/>
    <w:uiPriority w:val="99"/>
    <w:semiHidden/>
    <w:unhideWhenUsed/>
    <w:rsid w:val="002B36FF"/>
    <w:rPr>
      <w:b/>
      <w:bCs/>
    </w:rPr>
  </w:style>
  <w:style w:type="character" w:customStyle="1" w:styleId="CommentSubjectChar">
    <w:name w:val="Comment Subject Char"/>
    <w:basedOn w:val="CommentTextChar"/>
    <w:link w:val="CommentSubject"/>
    <w:uiPriority w:val="99"/>
    <w:semiHidden/>
    <w:rsid w:val="002B36FF"/>
    <w:rPr>
      <w:rFonts w:ascii="Book Antiqua" w:eastAsia="Book Antiqua" w:hAnsi="Book Antiqua" w:cs="Book Antiqua"/>
      <w:b/>
      <w:bCs/>
      <w:sz w:val="20"/>
      <w:szCs w:val="20"/>
    </w:rPr>
  </w:style>
  <w:style w:type="paragraph" w:styleId="Header">
    <w:name w:val="header"/>
    <w:basedOn w:val="Normal"/>
    <w:link w:val="HeaderChar"/>
    <w:uiPriority w:val="99"/>
    <w:unhideWhenUsed/>
    <w:rsid w:val="00BC4AFD"/>
    <w:pPr>
      <w:tabs>
        <w:tab w:val="center" w:pos="4680"/>
        <w:tab w:val="right" w:pos="9360"/>
      </w:tabs>
    </w:pPr>
  </w:style>
  <w:style w:type="character" w:customStyle="1" w:styleId="HeaderChar">
    <w:name w:val="Header Char"/>
    <w:basedOn w:val="DefaultParagraphFont"/>
    <w:link w:val="Header"/>
    <w:uiPriority w:val="99"/>
    <w:rsid w:val="00BC4AFD"/>
    <w:rPr>
      <w:rFonts w:ascii="Book Antiqua" w:eastAsia="Book Antiqua" w:hAnsi="Book Antiqua" w:cs="Book Antiqua"/>
    </w:rPr>
  </w:style>
  <w:style w:type="paragraph" w:styleId="Footer">
    <w:name w:val="footer"/>
    <w:basedOn w:val="Normal"/>
    <w:link w:val="FooterChar"/>
    <w:uiPriority w:val="99"/>
    <w:unhideWhenUsed/>
    <w:rsid w:val="00BC4AFD"/>
    <w:pPr>
      <w:tabs>
        <w:tab w:val="center" w:pos="4680"/>
        <w:tab w:val="right" w:pos="9360"/>
      </w:tabs>
    </w:pPr>
  </w:style>
  <w:style w:type="character" w:customStyle="1" w:styleId="FooterChar">
    <w:name w:val="Footer Char"/>
    <w:basedOn w:val="DefaultParagraphFont"/>
    <w:link w:val="Footer"/>
    <w:uiPriority w:val="99"/>
    <w:rsid w:val="00BC4AFD"/>
    <w:rPr>
      <w:rFonts w:ascii="Book Antiqua" w:eastAsia="Book Antiqua" w:hAnsi="Book Antiqua" w:cs="Book Antiqua"/>
    </w:rPr>
  </w:style>
  <w:style w:type="paragraph" w:styleId="Revision">
    <w:name w:val="Revision"/>
    <w:hidden/>
    <w:uiPriority w:val="99"/>
    <w:semiHidden/>
    <w:rsid w:val="00534FEF"/>
    <w:pPr>
      <w:widowControl/>
      <w:autoSpaceDE/>
      <w:autoSpaceDN/>
    </w:pPr>
    <w:rPr>
      <w:rFonts w:ascii="Book Antiqua" w:eastAsia="Book Antiqua" w:hAnsi="Book Antiqua" w:cs="Book Antiqua"/>
    </w:rPr>
  </w:style>
  <w:style w:type="character" w:styleId="Hyperlink">
    <w:name w:val="Hyperlink"/>
    <w:basedOn w:val="DefaultParagraphFont"/>
    <w:uiPriority w:val="99"/>
    <w:unhideWhenUsed/>
    <w:rsid w:val="00815F79"/>
    <w:rPr>
      <w:color w:val="0000FF" w:themeColor="hyperlink"/>
      <w:u w:val="single"/>
    </w:rPr>
  </w:style>
  <w:style w:type="character" w:styleId="UnresolvedMention">
    <w:name w:val="Unresolved Mention"/>
    <w:basedOn w:val="DefaultParagraphFont"/>
    <w:uiPriority w:val="99"/>
    <w:semiHidden/>
    <w:unhideWhenUsed/>
    <w:rsid w:val="00815F79"/>
    <w:rPr>
      <w:color w:val="605E5C"/>
      <w:shd w:val="clear" w:color="auto" w:fill="E1DFDD"/>
    </w:rPr>
  </w:style>
  <w:style w:type="paragraph" w:styleId="FootnoteText">
    <w:name w:val="footnote text"/>
    <w:basedOn w:val="Normal"/>
    <w:link w:val="FootnoteTextChar"/>
    <w:uiPriority w:val="99"/>
    <w:semiHidden/>
    <w:unhideWhenUsed/>
    <w:rsid w:val="008F7811"/>
    <w:rPr>
      <w:sz w:val="20"/>
      <w:szCs w:val="20"/>
    </w:rPr>
  </w:style>
  <w:style w:type="character" w:customStyle="1" w:styleId="FootnoteTextChar">
    <w:name w:val="Footnote Text Char"/>
    <w:basedOn w:val="DefaultParagraphFont"/>
    <w:link w:val="FootnoteText"/>
    <w:uiPriority w:val="99"/>
    <w:semiHidden/>
    <w:rsid w:val="008F7811"/>
    <w:rPr>
      <w:rFonts w:ascii="Book Antiqua" w:eastAsia="Book Antiqua" w:hAnsi="Book Antiqua" w:cs="Book Antiqua"/>
      <w:sz w:val="20"/>
      <w:szCs w:val="20"/>
    </w:rPr>
  </w:style>
  <w:style w:type="character" w:styleId="FootnoteReference">
    <w:name w:val="footnote reference"/>
    <w:basedOn w:val="DefaultParagraphFont"/>
    <w:uiPriority w:val="99"/>
    <w:semiHidden/>
    <w:unhideWhenUsed/>
    <w:rsid w:val="008F7811"/>
    <w:rPr>
      <w:vertAlign w:val="superscript"/>
    </w:rPr>
  </w:style>
  <w:style w:type="paragraph" w:styleId="NormalWeb">
    <w:name w:val="Normal (Web)"/>
    <w:basedOn w:val="Normal"/>
    <w:uiPriority w:val="99"/>
    <w:semiHidden/>
    <w:unhideWhenUsed/>
    <w:rsid w:val="004134D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ibalAdvisor@cpuc.ca.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83baaca-c19c-4192-b2cd-0744d2ee074e" xsi:nil="true"/>
    <lcf76f155ced4ddcb4097134ff3c332f xmlns="4cc6076d-e27c-4e30-aa8b-1357899142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335A4A02B0FB45A58F5DBEBCF86717" ma:contentTypeVersion="12" ma:contentTypeDescription="Create a new document." ma:contentTypeScope="" ma:versionID="819e3d1563d4a094723fac7cbd8cfe1b">
  <xsd:schema xmlns:xsd="http://www.w3.org/2001/XMLSchema" xmlns:xs="http://www.w3.org/2001/XMLSchema" xmlns:p="http://schemas.microsoft.com/office/2006/metadata/properties" xmlns:ns2="4cc6076d-e27c-4e30-aa8b-1357899142e9" xmlns:ns3="583baaca-c19c-4192-b2cd-0744d2ee074e" targetNamespace="http://schemas.microsoft.com/office/2006/metadata/properties" ma:root="true" ma:fieldsID="d536f5590efd3a5773fdd5292c2e191b" ns2:_="" ns3:_="">
    <xsd:import namespace="4cc6076d-e27c-4e30-aa8b-1357899142e9"/>
    <xsd:import namespace="583baaca-c19c-4192-b2cd-0744d2ee07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6076d-e27c-4e30-aa8b-135789914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baaca-c19c-4192-b2cd-0744d2ee07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6f397e4-a49b-455a-8311-96492f4bb844}" ma:internalName="TaxCatchAll" ma:showField="CatchAllData" ma:web="583baaca-c19c-4192-b2cd-0744d2ee07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7AF65-347E-4AF8-A4C0-0535091BA97E}">
  <ds:schemaRefs>
    <ds:schemaRef ds:uri="http://schemas.openxmlformats.org/officeDocument/2006/bibliography"/>
  </ds:schemaRefs>
</ds:datastoreItem>
</file>

<file path=customXml/itemProps2.xml><?xml version="1.0" encoding="utf-8"?>
<ds:datastoreItem xmlns:ds="http://schemas.openxmlformats.org/officeDocument/2006/customXml" ds:itemID="{0256A0C3-A9EF-4B0F-9842-FFA54344B4D4}">
  <ds:schemaRefs>
    <ds:schemaRef ds:uri="http://schemas.microsoft.com/office/2006/metadata/properties"/>
    <ds:schemaRef ds:uri="http://schemas.microsoft.com/office/infopath/2007/PartnerControls"/>
    <ds:schemaRef ds:uri="583baaca-c19c-4192-b2cd-0744d2ee074e"/>
    <ds:schemaRef ds:uri="4cc6076d-e27c-4e30-aa8b-1357899142e9"/>
  </ds:schemaRefs>
</ds:datastoreItem>
</file>

<file path=customXml/itemProps3.xml><?xml version="1.0" encoding="utf-8"?>
<ds:datastoreItem xmlns:ds="http://schemas.openxmlformats.org/officeDocument/2006/customXml" ds:itemID="{C3FEF0D2-D29A-4D2D-B0C6-6944D80531A8}">
  <ds:schemaRefs>
    <ds:schemaRef ds:uri="http://schemas.microsoft.com/sharepoint/v3/contenttype/forms"/>
  </ds:schemaRefs>
</ds:datastoreItem>
</file>

<file path=customXml/itemProps4.xml><?xml version="1.0" encoding="utf-8"?>
<ds:datastoreItem xmlns:ds="http://schemas.openxmlformats.org/officeDocument/2006/customXml" ds:itemID="{F924CF92-E9CE-4E71-93A3-EE12D530C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6076d-e27c-4e30-aa8b-1357899142e9"/>
    <ds:schemaRef ds:uri="583baaca-c19c-4192-b2cd-0744d2ee0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15</ap:Pages>
  <ap:Words>3880</ap:Words>
  <ap:Characters>22122</ap:Characters>
  <ap:Application>Microsoft Office Word</ap:Application>
  <ap:DocSecurity>0</ap:DocSecurity>
  <ap:Lines>184</ap:Lines>
  <ap:Paragraphs>51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25951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2026-09-14T16:09:37Z</dcterms:created>
  <dcterms:modified xsi:type="dcterms:W3CDTF">2026-09-14T16:09:37Z</dcterms:modified>
</cp:coreProperties>
</file>