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67A4E" w:rsidR="005176C8" w:rsidP="005176C8" w:rsidRDefault="005176C8" w14:paraId="319D5717" w14:textId="734F9EE2">
      <w:pPr>
        <w:suppressAutoHyphens/>
        <w:rPr>
          <w:b/>
          <w:bCs/>
          <w:color w:val="000000"/>
        </w:rPr>
      </w:pPr>
      <w:r>
        <w:rPr>
          <w:color w:val="000000"/>
        </w:rPr>
        <w:t>ALJ/</w:t>
      </w:r>
      <w:r w:rsidR="000A1C71">
        <w:rPr>
          <w:color w:val="000000"/>
        </w:rPr>
        <w:t>RMD/VUK</w:t>
      </w:r>
      <w:r>
        <w:rPr>
          <w:color w:val="000000"/>
        </w:rPr>
        <w:t>/</w:t>
      </w:r>
      <w:r w:rsidR="000A1C71">
        <w:rPr>
          <w:color w:val="000000"/>
        </w:rPr>
        <w:t>mac</w:t>
      </w:r>
      <w:r>
        <w:rPr>
          <w:color w:val="000000"/>
        </w:rPr>
        <w:tab/>
      </w:r>
      <w:r>
        <w:rPr>
          <w:color w:val="000000"/>
        </w:rPr>
        <w:tab/>
      </w:r>
      <w:r>
        <w:rPr>
          <w:color w:val="000000"/>
        </w:rPr>
        <w:tab/>
      </w:r>
      <w:r w:rsidR="00F35B0D">
        <w:rPr>
          <w:b/>
          <w:bCs/>
          <w:color w:val="000000"/>
        </w:rPr>
        <w:tab/>
      </w:r>
      <w:r>
        <w:rPr>
          <w:color w:val="000000"/>
        </w:rPr>
        <w:tab/>
      </w:r>
      <w:r w:rsidR="00F87576">
        <w:rPr>
          <w:color w:val="000000"/>
        </w:rPr>
        <w:tab/>
      </w:r>
      <w:r w:rsidR="00F87576">
        <w:rPr>
          <w:color w:val="000000"/>
        </w:rPr>
        <w:tab/>
      </w:r>
      <w:r w:rsidR="00F35B0D">
        <w:rPr>
          <w:b/>
          <w:bCs/>
          <w:color w:val="000000"/>
        </w:rPr>
        <w:t>Date of Issuance</w:t>
      </w:r>
      <w:r w:rsidR="00F87576">
        <w:rPr>
          <w:b/>
          <w:bCs/>
          <w:color w:val="000000"/>
        </w:rPr>
        <w:t xml:space="preserve"> 09/23/2026</w:t>
      </w:r>
    </w:p>
    <w:p w:rsidR="005176C8" w:rsidP="005176C8" w:rsidRDefault="005176C8" w14:paraId="7C22E4F1" w14:textId="77777777">
      <w:pPr>
        <w:suppressAutoHyphens/>
        <w:rPr>
          <w:color w:val="000000"/>
        </w:rPr>
      </w:pPr>
    </w:p>
    <w:p w:rsidR="005176C8" w:rsidP="005176C8" w:rsidRDefault="005176C8" w14:paraId="61B5FEB7" w14:textId="77777777">
      <w:pPr>
        <w:suppressAutoHyphens/>
        <w:rPr>
          <w:color w:val="000000"/>
        </w:rPr>
      </w:pPr>
    </w:p>
    <w:p w:rsidR="005176C8" w:rsidP="005176C8" w:rsidRDefault="005176C8" w14:paraId="1DF9946A" w14:textId="77777777">
      <w:pPr>
        <w:suppressAutoHyphens/>
        <w:rPr>
          <w:color w:val="000000"/>
        </w:rPr>
      </w:pPr>
    </w:p>
    <w:p w:rsidRPr="00F87467" w:rsidR="00A92D0B" w:rsidP="001F3A31" w:rsidRDefault="00A92D0B" w14:paraId="5BDA9FD4" w14:textId="5748ED09">
      <w:pPr>
        <w:suppressAutoHyphens/>
        <w:ind w:left="907" w:hanging="907"/>
        <w:rPr>
          <w:u w:val="single"/>
        </w:rPr>
      </w:pPr>
      <w:r w:rsidRPr="00C62C4B">
        <w:t>Decision</w:t>
      </w:r>
      <w:r w:rsidR="00F35B0D">
        <w:t xml:space="preserve"> 26-09-070</w:t>
      </w:r>
      <w:r w:rsidR="00E1660E">
        <w:t xml:space="preserve"> September 17, 2026</w:t>
      </w:r>
    </w:p>
    <w:p w:rsidRPr="00C62C4B" w:rsidR="00A92D0B" w:rsidP="00A67C6C" w:rsidRDefault="00A92D0B" w14:paraId="6D327C87" w14:textId="77777777">
      <w:pPr>
        <w:pStyle w:val="titlebar"/>
        <w:jc w:val="left"/>
        <w:rPr>
          <w:rFonts w:ascii="Times New Roman" w:hAnsi="Times New Roman"/>
          <w:sz w:val="24"/>
          <w:szCs w:val="24"/>
        </w:rPr>
      </w:pPr>
    </w:p>
    <w:p w:rsidRPr="00C62C4B" w:rsidR="00A92D0B" w:rsidP="00A67C6C" w:rsidRDefault="00A92D0B" w14:paraId="44E03231" w14:textId="77777777">
      <w:pPr>
        <w:pStyle w:val="titlebar"/>
        <w:jc w:val="left"/>
        <w:rPr>
          <w:rFonts w:ascii="Times New Roman" w:hAnsi="Times New Roman"/>
          <w:sz w:val="24"/>
          <w:szCs w:val="24"/>
        </w:rPr>
      </w:pPr>
    </w:p>
    <w:p w:rsidRPr="00C62C4B" w:rsidR="00A92D0B" w:rsidP="00A67C6C" w:rsidRDefault="00A92D0B" w14:paraId="67F2520C" w14:textId="77777777">
      <w:pPr>
        <w:pStyle w:val="titlebar"/>
        <w:rPr>
          <w:rFonts w:ascii="Arial" w:hAnsi="Arial"/>
          <w:sz w:val="24"/>
          <w:szCs w:val="24"/>
        </w:rPr>
      </w:pPr>
      <w:r w:rsidRPr="00C62C4B">
        <w:rPr>
          <w:rFonts w:ascii="Arial" w:hAnsi="Arial"/>
          <w:sz w:val="24"/>
          <w:szCs w:val="24"/>
        </w:rPr>
        <w:t>BEFORE THE PUBLIC UTILITIES COMMISSION OF THE STATE OF CALIFORNIA</w:t>
      </w:r>
    </w:p>
    <w:p w:rsidRPr="00C62C4B" w:rsidR="00A92D0B" w:rsidP="00A67C6C" w:rsidRDefault="00A92D0B" w14:paraId="564284CD" w14:textId="77777777">
      <w:pPr>
        <w:suppressAutoHyphens/>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4590"/>
        <w:gridCol w:w="4770"/>
      </w:tblGrid>
      <w:tr w:rsidRPr="003E5687" w:rsidR="00A92D0B" w:rsidTr="005756FF" w14:paraId="3942D7B4" w14:textId="77777777">
        <w:tc>
          <w:tcPr>
            <w:tcW w:w="4590" w:type="dxa"/>
            <w:tcBorders>
              <w:top w:val="nil"/>
              <w:left w:val="nil"/>
            </w:tcBorders>
          </w:tcPr>
          <w:p w:rsidRPr="003E5687" w:rsidR="00A92D0B" w:rsidP="00A67C6C" w:rsidRDefault="00BE1CBF" w14:paraId="2C51DA3E" w14:textId="41CAE4DB">
            <w:pPr>
              <w:tabs>
                <w:tab w:val="left" w:pos="1440"/>
                <w:tab w:val="left" w:pos="3600"/>
              </w:tabs>
            </w:pPr>
            <w:r w:rsidRPr="003E5687">
              <w:t>Order Instituting Rulemaking to Examine Electric Utility De</w:t>
            </w:r>
            <w:r w:rsidRPr="003E5687" w:rsidR="00FA3385">
              <w:noBreakHyphen/>
            </w:r>
            <w:r w:rsidRPr="003E5687">
              <w:t>Energization of Power Lines in Dangerous Conditions.</w:t>
            </w:r>
          </w:p>
          <w:p w:rsidRPr="003E5687" w:rsidR="00BE1CBF" w:rsidP="00A67C6C" w:rsidRDefault="00BE1CBF" w14:paraId="47850BD9" w14:textId="4397838F">
            <w:pPr>
              <w:tabs>
                <w:tab w:val="left" w:pos="1440"/>
                <w:tab w:val="left" w:pos="3600"/>
              </w:tabs>
            </w:pPr>
          </w:p>
        </w:tc>
        <w:tc>
          <w:tcPr>
            <w:tcW w:w="4770" w:type="dxa"/>
            <w:tcBorders>
              <w:top w:val="nil"/>
              <w:bottom w:val="nil"/>
              <w:right w:val="nil"/>
            </w:tcBorders>
            <w:vAlign w:val="center"/>
          </w:tcPr>
          <w:p w:rsidRPr="003E5687" w:rsidR="00A92D0B" w:rsidP="00A7564C" w:rsidRDefault="00BF0A4F" w14:paraId="32E7152B" w14:textId="77777777">
            <w:pPr>
              <w:jc w:val="center"/>
            </w:pPr>
            <w:r w:rsidRPr="003E5687">
              <w:t>Rulemaking 18</w:t>
            </w:r>
            <w:r w:rsidRPr="003E5687" w:rsidR="00FA3385">
              <w:noBreakHyphen/>
            </w:r>
            <w:r w:rsidRPr="003E5687">
              <w:t>12</w:t>
            </w:r>
            <w:r w:rsidRPr="003E5687" w:rsidR="00FA3385">
              <w:noBreakHyphen/>
            </w:r>
            <w:r w:rsidRPr="003E5687">
              <w:t>005</w:t>
            </w:r>
          </w:p>
          <w:p w:rsidRPr="003E5687" w:rsidR="00A7564C" w:rsidP="00A7564C" w:rsidRDefault="00A7564C" w14:paraId="7EC7277D" w14:textId="47592A69">
            <w:pPr>
              <w:jc w:val="center"/>
            </w:pPr>
            <w:r w:rsidRPr="003E5687">
              <w:t xml:space="preserve">(Filed: </w:t>
            </w:r>
            <w:r w:rsidRPr="003E5687" w:rsidR="00F87467">
              <w:t>December 18, 2018)</w:t>
            </w:r>
          </w:p>
        </w:tc>
      </w:tr>
    </w:tbl>
    <w:p w:rsidRPr="00C62C4B" w:rsidR="00FC72B7" w:rsidP="00A67C6C" w:rsidRDefault="00FC72B7" w14:paraId="5459E071" w14:textId="77777777">
      <w:pPr>
        <w:jc w:val="center"/>
        <w:rPr>
          <w:b/>
        </w:rPr>
      </w:pPr>
    </w:p>
    <w:p w:rsidRPr="00C62C4B" w:rsidR="00374FD1" w:rsidP="00D16EDE" w:rsidRDefault="009A74C2" w14:paraId="7DD45571" w14:textId="73E45BA0">
      <w:pPr>
        <w:jc w:val="center"/>
        <w:rPr>
          <w:b/>
        </w:rPr>
      </w:pPr>
      <w:r w:rsidRPr="00C62C4B">
        <w:rPr>
          <w:b/>
        </w:rPr>
        <w:t>DECISION GRANTING COMPENSATION TO</w:t>
      </w:r>
      <w:r w:rsidR="006F2EE7">
        <w:rPr>
          <w:b/>
        </w:rPr>
        <w:t xml:space="preserve"> </w:t>
      </w:r>
      <w:r w:rsidRPr="00C62C4B" w:rsidR="00BF0A4F">
        <w:rPr>
          <w:b/>
        </w:rPr>
        <w:t>CENTER FOR ACCESSIBLE TECHNOLOGY</w:t>
      </w:r>
      <w:r w:rsidR="006F2EE7">
        <w:rPr>
          <w:b/>
        </w:rPr>
        <w:t xml:space="preserve"> </w:t>
      </w:r>
      <w:r w:rsidRPr="00C62C4B" w:rsidR="00763541">
        <w:rPr>
          <w:b/>
        </w:rPr>
        <w:t xml:space="preserve">FOR SUBSTANTIAL CONTRIBUTION TO </w:t>
      </w:r>
      <w:r w:rsidR="006F2EE7">
        <w:rPr>
          <w:b/>
        </w:rPr>
        <w:t>DECISION</w:t>
      </w:r>
      <w:r w:rsidR="009915B0">
        <w:rPr>
          <w:b/>
        </w:rPr>
        <w:t xml:space="preserve"> 25-10-038</w:t>
      </w:r>
    </w:p>
    <w:p w:rsidRPr="00C62C4B" w:rsidR="00A92D0B" w:rsidP="00A67C6C" w:rsidRDefault="00A92D0B" w14:paraId="4BEAFF75" w14:textId="77777777">
      <w:pPr>
        <w:suppressAutoHyphens/>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4405"/>
        <w:gridCol w:w="4955"/>
      </w:tblGrid>
      <w:tr w:rsidRPr="00C62C4B" w:rsidR="00A37CFE" w:rsidTr="00F9493A" w14:paraId="0FE98F62" w14:textId="77777777">
        <w:tc>
          <w:tcPr>
            <w:tcW w:w="4405" w:type="dxa"/>
          </w:tcPr>
          <w:p w:rsidRPr="00C62C4B" w:rsidR="00A92D0B" w:rsidP="00A67C6C" w:rsidRDefault="005A63D4" w14:paraId="11570D4A" w14:textId="7034FDD4">
            <w:pPr>
              <w:tabs>
                <w:tab w:val="left" w:pos="1620"/>
                <w:tab w:val="right" w:pos="4500"/>
              </w:tabs>
            </w:pPr>
            <w:r w:rsidRPr="00C62C4B">
              <w:rPr>
                <w:b/>
              </w:rPr>
              <w:t>Intervenor</w:t>
            </w:r>
            <w:r w:rsidRPr="00C62C4B" w:rsidR="00F63C29">
              <w:rPr>
                <w:b/>
              </w:rPr>
              <w:t>:</w:t>
            </w:r>
            <w:r w:rsidRPr="00C62C4B" w:rsidR="00691528">
              <w:rPr>
                <w:b/>
              </w:rPr>
              <w:t xml:space="preserve"> </w:t>
            </w:r>
            <w:r w:rsidRPr="00C62C4B" w:rsidR="009F37F0">
              <w:t>Center For Accessible Technology</w:t>
            </w:r>
            <w:r w:rsidRPr="00C62C4B" w:rsidR="00DB4498">
              <w:t xml:space="preserve"> (CforAT)</w:t>
            </w:r>
          </w:p>
        </w:tc>
        <w:tc>
          <w:tcPr>
            <w:tcW w:w="4955" w:type="dxa"/>
          </w:tcPr>
          <w:p w:rsidRPr="00C62C4B" w:rsidR="00A92D0B" w:rsidP="00A67C6C" w:rsidRDefault="00A92D0B" w14:paraId="53A584EE" w14:textId="4D8109A5">
            <w:pPr>
              <w:tabs>
                <w:tab w:val="left" w:pos="1872"/>
                <w:tab w:val="right" w:pos="3672"/>
              </w:tabs>
              <w:rPr>
                <w:b/>
              </w:rPr>
            </w:pPr>
            <w:r w:rsidRPr="00C62C4B">
              <w:rPr>
                <w:b/>
              </w:rPr>
              <w:t>For contribution to D</w:t>
            </w:r>
            <w:r w:rsidRPr="00C62C4B" w:rsidR="00DE3A5D">
              <w:rPr>
                <w:b/>
              </w:rPr>
              <w:t>ecision</w:t>
            </w:r>
            <w:r w:rsidRPr="00C62C4B" w:rsidR="00190347">
              <w:rPr>
                <w:b/>
              </w:rPr>
              <w:t xml:space="preserve"> (</w:t>
            </w:r>
            <w:r w:rsidRPr="00C62C4B" w:rsidR="009B211D">
              <w:rPr>
                <w:b/>
              </w:rPr>
              <w:t>D</w:t>
            </w:r>
            <w:r w:rsidRPr="00C62C4B" w:rsidR="000670C3">
              <w:rPr>
                <w:b/>
              </w:rPr>
              <w:t>.)</w:t>
            </w:r>
            <w:r w:rsidR="000670C3">
              <w:rPr>
                <w:b/>
              </w:rPr>
              <w:t xml:space="preserve"> </w:t>
            </w:r>
            <w:r w:rsidRPr="00C62C4B" w:rsidR="009B211D">
              <w:rPr>
                <w:b/>
              </w:rPr>
              <w:t>25</w:t>
            </w:r>
            <w:r w:rsidR="00FA3385">
              <w:rPr>
                <w:b/>
              </w:rPr>
              <w:noBreakHyphen/>
            </w:r>
            <w:r w:rsidRPr="00C62C4B" w:rsidR="009B211D">
              <w:rPr>
                <w:b/>
              </w:rPr>
              <w:t>04</w:t>
            </w:r>
            <w:r w:rsidR="00FA3385">
              <w:rPr>
                <w:b/>
              </w:rPr>
              <w:noBreakHyphen/>
            </w:r>
            <w:r w:rsidRPr="00C62C4B" w:rsidR="009B211D">
              <w:rPr>
                <w:b/>
              </w:rPr>
              <w:t xml:space="preserve">019, </w:t>
            </w:r>
            <w:r w:rsidRPr="00C62C4B" w:rsidR="009B4EC7">
              <w:rPr>
                <w:b/>
              </w:rPr>
              <w:t>D.25</w:t>
            </w:r>
            <w:r w:rsidR="00FA3385">
              <w:rPr>
                <w:b/>
              </w:rPr>
              <w:noBreakHyphen/>
            </w:r>
            <w:r w:rsidRPr="00C62C4B" w:rsidR="009B4EC7">
              <w:rPr>
                <w:b/>
              </w:rPr>
              <w:t>10</w:t>
            </w:r>
            <w:r w:rsidR="00FA3385">
              <w:rPr>
                <w:b/>
              </w:rPr>
              <w:noBreakHyphen/>
            </w:r>
            <w:r w:rsidRPr="00C62C4B" w:rsidR="009B4EC7">
              <w:rPr>
                <w:b/>
              </w:rPr>
              <w:t>038</w:t>
            </w:r>
            <w:r w:rsidRPr="00C62C4B" w:rsidR="00460530">
              <w:rPr>
                <w:b/>
              </w:rPr>
              <w:t xml:space="preserve">; </w:t>
            </w:r>
            <w:r w:rsidRPr="00C62C4B" w:rsidR="003A2344">
              <w:rPr>
                <w:b/>
              </w:rPr>
              <w:t>Resolution</w:t>
            </w:r>
            <w:r w:rsidR="000670C3">
              <w:rPr>
                <w:b/>
              </w:rPr>
              <w:t xml:space="preserve"> </w:t>
            </w:r>
            <w:r w:rsidRPr="00C62C4B" w:rsidR="00451477">
              <w:rPr>
                <w:b/>
              </w:rPr>
              <w:t>M</w:t>
            </w:r>
            <w:r w:rsidR="00FA3385">
              <w:rPr>
                <w:b/>
              </w:rPr>
              <w:noBreakHyphen/>
            </w:r>
            <w:r w:rsidRPr="00C62C4B" w:rsidR="00451477">
              <w:rPr>
                <w:b/>
              </w:rPr>
              <w:t>48</w:t>
            </w:r>
            <w:r w:rsidRPr="00C62C4B" w:rsidR="0037455F">
              <w:rPr>
                <w:b/>
              </w:rPr>
              <w:t xml:space="preserve">76 Approving </w:t>
            </w:r>
            <w:r w:rsidRPr="00C62C4B" w:rsidR="00A37CFE">
              <w:rPr>
                <w:b/>
              </w:rPr>
              <w:t>Administrative Enforcement Order (AEO)</w:t>
            </w:r>
          </w:p>
        </w:tc>
      </w:tr>
      <w:tr w:rsidRPr="00C62C4B" w:rsidR="00A37CFE" w:rsidTr="00F9493A" w14:paraId="47003B8E" w14:textId="77777777">
        <w:tc>
          <w:tcPr>
            <w:tcW w:w="4405" w:type="dxa"/>
          </w:tcPr>
          <w:p w:rsidRPr="00C62C4B" w:rsidR="00A92D0B" w:rsidP="00A67C6C" w:rsidRDefault="00A92D0B" w14:paraId="0E2E4BD1" w14:textId="579218E7">
            <w:pPr>
              <w:tabs>
                <w:tab w:val="left" w:pos="1620"/>
                <w:tab w:val="right" w:pos="4500"/>
              </w:tabs>
              <w:rPr>
                <w:b/>
                <w:u w:val="single"/>
              </w:rPr>
            </w:pPr>
            <w:r w:rsidRPr="00C62C4B">
              <w:rPr>
                <w:b/>
              </w:rPr>
              <w:t>Claimed:</w:t>
            </w:r>
            <w:r w:rsidRPr="00C62C4B" w:rsidR="00F63C29">
              <w:rPr>
                <w:b/>
              </w:rPr>
              <w:t xml:space="preserve"> </w:t>
            </w:r>
            <w:r w:rsidRPr="00C62C4B" w:rsidR="00FC72B7">
              <w:rPr>
                <w:bCs/>
              </w:rPr>
              <w:t>$</w:t>
            </w:r>
            <w:r w:rsidRPr="00C62C4B" w:rsidR="00DD45A9">
              <w:t>88,738.75</w:t>
            </w:r>
          </w:p>
        </w:tc>
        <w:tc>
          <w:tcPr>
            <w:tcW w:w="4955" w:type="dxa"/>
            <w:tcBorders>
              <w:bottom w:val="single" w:color="auto" w:sz="4" w:space="0"/>
            </w:tcBorders>
          </w:tcPr>
          <w:p w:rsidRPr="00C62C4B" w:rsidR="00A92D0B" w:rsidP="00A67C6C" w:rsidRDefault="00A92D0B" w14:paraId="211F40A8" w14:textId="77ACC8AB">
            <w:pPr>
              <w:tabs>
                <w:tab w:val="left" w:pos="1872"/>
                <w:tab w:val="right" w:pos="3672"/>
              </w:tabs>
              <w:rPr>
                <w:b/>
                <w:u w:val="single"/>
              </w:rPr>
            </w:pPr>
            <w:r w:rsidRPr="00C62C4B">
              <w:rPr>
                <w:b/>
              </w:rPr>
              <w:t>Awarded:</w:t>
            </w:r>
            <w:r w:rsidRPr="00C62C4B" w:rsidR="00FC72B7">
              <w:rPr>
                <w:b/>
              </w:rPr>
              <w:t xml:space="preserve"> </w:t>
            </w:r>
            <w:r w:rsidRPr="00C62C4B" w:rsidR="00641112">
              <w:rPr>
                <w:bCs/>
              </w:rPr>
              <w:t>$</w:t>
            </w:r>
            <w:r w:rsidR="006F2EE7">
              <w:t>67,033.25</w:t>
            </w:r>
          </w:p>
        </w:tc>
      </w:tr>
      <w:tr w:rsidRPr="00C62C4B" w:rsidR="00A37CFE" w:rsidTr="00F9493A" w14:paraId="5C56877D" w14:textId="77777777">
        <w:tc>
          <w:tcPr>
            <w:tcW w:w="4405" w:type="dxa"/>
          </w:tcPr>
          <w:p w:rsidRPr="00C62C4B" w:rsidR="007A3630" w:rsidP="00A67C6C" w:rsidRDefault="00A92D0B" w14:paraId="6EF99E36" w14:textId="32AA8080">
            <w:pPr>
              <w:tabs>
                <w:tab w:val="left" w:pos="3060"/>
                <w:tab w:val="right" w:pos="4500"/>
              </w:tabs>
              <w:rPr>
                <w:bCs/>
                <w:u w:val="single"/>
              </w:rPr>
            </w:pPr>
            <w:r w:rsidRPr="00C62C4B">
              <w:rPr>
                <w:b/>
              </w:rPr>
              <w:t xml:space="preserve">Assigned Commissioner: </w:t>
            </w:r>
            <w:r w:rsidRPr="00C62C4B" w:rsidR="00792EE9">
              <w:rPr>
                <w:bCs/>
              </w:rPr>
              <w:t>John Reynolds</w:t>
            </w:r>
          </w:p>
        </w:tc>
        <w:tc>
          <w:tcPr>
            <w:tcW w:w="4955" w:type="dxa"/>
          </w:tcPr>
          <w:p w:rsidRPr="00C62C4B" w:rsidR="00476E41" w:rsidP="00A67C6C" w:rsidRDefault="00A92D0B" w14:paraId="4D521709" w14:textId="77777777">
            <w:pPr>
              <w:tabs>
                <w:tab w:val="left" w:pos="1872"/>
                <w:tab w:val="right" w:pos="3672"/>
              </w:tabs>
              <w:rPr>
                <w:bCs/>
              </w:rPr>
            </w:pPr>
            <w:r w:rsidRPr="00C62C4B">
              <w:rPr>
                <w:b/>
              </w:rPr>
              <w:t>Assigned ALJ</w:t>
            </w:r>
            <w:r w:rsidRPr="00C62C4B" w:rsidR="009F37F0">
              <w:rPr>
                <w:b/>
              </w:rPr>
              <w:t>s</w:t>
            </w:r>
            <w:r w:rsidRPr="00C62C4B">
              <w:rPr>
                <w:b/>
              </w:rPr>
              <w:t>:</w:t>
            </w:r>
            <w:r w:rsidRPr="00C62C4B" w:rsidR="00F63C29">
              <w:rPr>
                <w:b/>
              </w:rPr>
              <w:t xml:space="preserve"> </w:t>
            </w:r>
            <w:r w:rsidRPr="00C62C4B" w:rsidR="006D49D8">
              <w:rPr>
                <w:bCs/>
              </w:rPr>
              <w:t>Regina D</w:t>
            </w:r>
            <w:r w:rsidRPr="00C62C4B" w:rsidR="00DA2FA7">
              <w:rPr>
                <w:bCs/>
              </w:rPr>
              <w:t>eAngelis</w:t>
            </w:r>
            <w:r w:rsidRPr="00C62C4B" w:rsidR="009F37F0">
              <w:rPr>
                <w:bCs/>
              </w:rPr>
              <w:t xml:space="preserve"> and </w:t>
            </w:r>
          </w:p>
          <w:p w:rsidRPr="00C62C4B" w:rsidR="00DA2FA7" w:rsidP="00A67C6C" w:rsidRDefault="00DA2FA7" w14:paraId="79375F78" w14:textId="78E6E7A8">
            <w:pPr>
              <w:tabs>
                <w:tab w:val="left" w:pos="1872"/>
                <w:tab w:val="right" w:pos="3672"/>
              </w:tabs>
            </w:pPr>
            <w:r w:rsidRPr="00C62C4B">
              <w:rPr>
                <w:bCs/>
              </w:rPr>
              <w:t>Val</w:t>
            </w:r>
            <w:r w:rsidRPr="00C62C4B" w:rsidR="007A3630">
              <w:rPr>
                <w:bCs/>
              </w:rPr>
              <w:t>erie Kao</w:t>
            </w:r>
          </w:p>
        </w:tc>
      </w:tr>
    </w:tbl>
    <w:p w:rsidRPr="00C62C4B" w:rsidR="00691528" w:rsidP="00680BE4" w:rsidRDefault="00A92D0B" w14:paraId="3CEED871" w14:textId="7B9E64BB">
      <w:pPr>
        <w:keepNext/>
        <w:spacing w:before="240" w:after="240"/>
        <w:jc w:val="center"/>
        <w:rPr>
          <w:b/>
        </w:rPr>
      </w:pPr>
      <w:r w:rsidRPr="00C62C4B">
        <w:rPr>
          <w:b/>
        </w:rPr>
        <w:t>PART I</w:t>
      </w:r>
      <w:r w:rsidRPr="00C62C4B" w:rsidR="005B434C">
        <w:rPr>
          <w:b/>
        </w:rPr>
        <w:t>: PROCEDURAL</w:t>
      </w:r>
      <w:r w:rsidRPr="00C62C4B">
        <w:rPr>
          <w:b/>
        </w:rPr>
        <w:t xml:space="preserve"> ISSUES</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3765"/>
        <w:gridCol w:w="5595"/>
      </w:tblGrid>
      <w:tr w:rsidRPr="00C62C4B" w:rsidR="00A92D0B" w:rsidTr="00F9493A" w14:paraId="3C5C25ED" w14:textId="77777777">
        <w:tc>
          <w:tcPr>
            <w:tcW w:w="3765" w:type="dxa"/>
          </w:tcPr>
          <w:p w:rsidRPr="00C62C4B" w:rsidR="00A92D0B" w:rsidP="00A67C6C" w:rsidRDefault="00A92D0B" w14:paraId="1576A0A6" w14:textId="77777777">
            <w:pPr>
              <w:rPr>
                <w:b/>
              </w:rPr>
            </w:pPr>
            <w:r w:rsidRPr="00C62C4B">
              <w:rPr>
                <w:b/>
              </w:rPr>
              <w:t xml:space="preserve">A.  Brief </w:t>
            </w:r>
            <w:r w:rsidRPr="00C62C4B" w:rsidR="00A319DE">
              <w:rPr>
                <w:b/>
              </w:rPr>
              <w:t>d</w:t>
            </w:r>
            <w:r w:rsidRPr="00C62C4B">
              <w:rPr>
                <w:b/>
              </w:rPr>
              <w:t xml:space="preserve">escription of Decision: </w:t>
            </w:r>
          </w:p>
        </w:tc>
        <w:tc>
          <w:tcPr>
            <w:tcW w:w="5595" w:type="dxa"/>
          </w:tcPr>
          <w:p w:rsidRPr="00C62C4B" w:rsidR="009B211D" w:rsidP="00FA3385" w:rsidRDefault="0047384D" w14:paraId="543D809F" w14:textId="08B49B6C">
            <w:pPr>
              <w:spacing w:after="240"/>
            </w:pPr>
            <w:r w:rsidRPr="00C62C4B">
              <w:t>D.25</w:t>
            </w:r>
            <w:r w:rsidR="00FA3385">
              <w:noBreakHyphen/>
            </w:r>
            <w:r w:rsidRPr="00C62C4B">
              <w:t>04</w:t>
            </w:r>
            <w:r w:rsidR="00FA3385">
              <w:noBreakHyphen/>
            </w:r>
            <w:r w:rsidRPr="00C62C4B">
              <w:t>01</w:t>
            </w:r>
            <w:r w:rsidRPr="00C62C4B" w:rsidR="00A730FA">
              <w:t xml:space="preserve">9 (the Rehearing Decision) </w:t>
            </w:r>
            <w:r w:rsidRPr="00C62C4B" w:rsidR="00A51507">
              <w:t>denied CforAT</w:t>
            </w:r>
            <w:r w:rsidR="00FA3385">
              <w:t>’</w:t>
            </w:r>
            <w:r w:rsidRPr="00C62C4B" w:rsidR="00A51507">
              <w:t>s Application for Rehearing of D.24</w:t>
            </w:r>
            <w:r w:rsidR="00FA3385">
              <w:noBreakHyphen/>
            </w:r>
            <w:r w:rsidRPr="00C62C4B" w:rsidR="00A51507">
              <w:t>12</w:t>
            </w:r>
            <w:r w:rsidR="00FA3385">
              <w:noBreakHyphen/>
            </w:r>
            <w:r w:rsidRPr="00C62C4B" w:rsidR="00A51507">
              <w:t>005</w:t>
            </w:r>
            <w:r w:rsidRPr="00C62C4B" w:rsidR="00200C24">
              <w:t>, which denied CforAT</w:t>
            </w:r>
            <w:r w:rsidR="00FA3385">
              <w:t>’</w:t>
            </w:r>
            <w:r w:rsidRPr="00C62C4B" w:rsidR="00200C24">
              <w:t>s request for an Order to Show Cause against Southern California Edison (SCE) for failures in implementing its de</w:t>
            </w:r>
            <w:r w:rsidR="00FA3385">
              <w:noBreakHyphen/>
            </w:r>
            <w:r w:rsidRPr="00C62C4B" w:rsidR="00200C24">
              <w:t>energization program during the 2023</w:t>
            </w:r>
            <w:r w:rsidR="00FA3385">
              <w:noBreakHyphen/>
            </w:r>
            <w:r w:rsidRPr="00C62C4B" w:rsidR="00200C24">
              <w:t>2024 wildfire season</w:t>
            </w:r>
            <w:r w:rsidRPr="00C62C4B" w:rsidR="00A43EA3">
              <w:t xml:space="preserve">.  </w:t>
            </w:r>
          </w:p>
          <w:p w:rsidRPr="00C62C4B" w:rsidR="00C02649" w:rsidP="00FA3385" w:rsidRDefault="00311846" w14:paraId="3CC9F0FB" w14:textId="774B2BD7">
            <w:pPr>
              <w:spacing w:after="240"/>
            </w:pPr>
            <w:r w:rsidRPr="00C62C4B">
              <w:t>D.</w:t>
            </w:r>
            <w:r w:rsidRPr="00C62C4B" w:rsidR="006B6308">
              <w:t>2</w:t>
            </w:r>
            <w:r w:rsidRPr="00C62C4B">
              <w:t>5</w:t>
            </w:r>
            <w:r w:rsidR="00FA3385">
              <w:noBreakHyphen/>
            </w:r>
            <w:r w:rsidRPr="00C62C4B">
              <w:t>10</w:t>
            </w:r>
            <w:r w:rsidR="00FA3385">
              <w:noBreakHyphen/>
            </w:r>
            <w:r w:rsidRPr="00C62C4B">
              <w:t xml:space="preserve">038 (the </w:t>
            </w:r>
            <w:r w:rsidRPr="00C62C4B" w:rsidR="00DD48E6">
              <w:t xml:space="preserve">PFM </w:t>
            </w:r>
            <w:r w:rsidRPr="00C62C4B">
              <w:t xml:space="preserve">Decision) </w:t>
            </w:r>
            <w:r w:rsidRPr="00C62C4B" w:rsidR="00981488">
              <w:t>denie</w:t>
            </w:r>
            <w:r w:rsidRPr="00C62C4B" w:rsidR="00B67101">
              <w:t>d</w:t>
            </w:r>
            <w:r w:rsidRPr="00C62C4B" w:rsidR="00981488">
              <w:t xml:space="preserve"> </w:t>
            </w:r>
            <w:r w:rsidRPr="00C62C4B" w:rsidR="00210671">
              <w:t>CforAT</w:t>
            </w:r>
            <w:r w:rsidR="00FA3385">
              <w:t>’</w:t>
            </w:r>
            <w:r w:rsidRPr="00C62C4B" w:rsidR="00210671">
              <w:t>s</w:t>
            </w:r>
            <w:r w:rsidRPr="00C62C4B" w:rsidR="00981488">
              <w:t xml:space="preserve"> petition for modification </w:t>
            </w:r>
            <w:r w:rsidRPr="00C62C4B" w:rsidR="00210671">
              <w:t xml:space="preserve">(PFM) </w:t>
            </w:r>
            <w:r w:rsidRPr="00C62C4B" w:rsidR="00981488">
              <w:t>of Decision (D.) 24</w:t>
            </w:r>
            <w:r w:rsidR="00FA3385">
              <w:noBreakHyphen/>
            </w:r>
            <w:r w:rsidRPr="00C62C4B" w:rsidR="00981488">
              <w:t>12</w:t>
            </w:r>
            <w:r w:rsidR="00FA3385">
              <w:noBreakHyphen/>
            </w:r>
            <w:r w:rsidRPr="00C62C4B" w:rsidR="00981488">
              <w:t xml:space="preserve">005. </w:t>
            </w:r>
            <w:r w:rsidRPr="00C62C4B" w:rsidR="008C5FD3">
              <w:t xml:space="preserve">The PFM sought </w:t>
            </w:r>
            <w:r w:rsidRPr="00C62C4B" w:rsidR="00200C24">
              <w:t>modifications to</w:t>
            </w:r>
            <w:r w:rsidRPr="00C62C4B" w:rsidR="008C5FD3">
              <w:t xml:space="preserve"> </w:t>
            </w:r>
            <w:r w:rsidRPr="00C62C4B" w:rsidR="00981488">
              <w:t>D.24</w:t>
            </w:r>
            <w:r w:rsidR="00FA3385">
              <w:noBreakHyphen/>
            </w:r>
            <w:r w:rsidRPr="00C62C4B" w:rsidR="00981488">
              <w:t>12</w:t>
            </w:r>
            <w:r w:rsidR="00FA3385">
              <w:noBreakHyphen/>
            </w:r>
            <w:r w:rsidRPr="00C62C4B" w:rsidR="00981488">
              <w:t xml:space="preserve">005 </w:t>
            </w:r>
            <w:r w:rsidRPr="00C62C4B" w:rsidR="008C5FD3">
              <w:t>denying</w:t>
            </w:r>
            <w:r w:rsidRPr="00C62C4B" w:rsidR="00226F63">
              <w:t xml:space="preserve"> </w:t>
            </w:r>
            <w:r w:rsidRPr="00C62C4B" w:rsidR="00200C24">
              <w:t>request for an Order to Show Cause against Southern California Edison (SCE) for failures in implementing its de</w:t>
            </w:r>
            <w:r w:rsidR="00FA3385">
              <w:noBreakHyphen/>
            </w:r>
            <w:r w:rsidRPr="00C62C4B" w:rsidR="00200C24">
              <w:t>energization program during the 2023</w:t>
            </w:r>
            <w:r w:rsidR="00FA3385">
              <w:noBreakHyphen/>
            </w:r>
            <w:r w:rsidRPr="00C62C4B" w:rsidR="00200C24">
              <w:t>2024 wildfire season</w:t>
            </w:r>
            <w:r w:rsidRPr="00C62C4B" w:rsidR="00226F63">
              <w:t xml:space="preserve"> and citing on ongoing failures during the 2024</w:t>
            </w:r>
            <w:r w:rsidR="00FA3385">
              <w:noBreakHyphen/>
            </w:r>
            <w:r w:rsidRPr="00C62C4B" w:rsidR="00226F63">
              <w:t>2025 wildfire season</w:t>
            </w:r>
            <w:r w:rsidRPr="00C62C4B" w:rsidR="00981488">
              <w:t xml:space="preserve">. </w:t>
            </w:r>
            <w:r w:rsidRPr="00C62C4B" w:rsidR="00F35442">
              <w:t xml:space="preserve">The PFM Decision relied on </w:t>
            </w:r>
            <w:r w:rsidRPr="00C62C4B" w:rsidR="00071043">
              <w:t>the Commission</w:t>
            </w:r>
            <w:r w:rsidR="00FA3385">
              <w:t>’</w:t>
            </w:r>
            <w:r w:rsidRPr="00C62C4B" w:rsidR="00071043">
              <w:t>s</w:t>
            </w:r>
            <w:r w:rsidRPr="00C62C4B" w:rsidR="00F35442">
              <w:t xml:space="preserve"> finding in D.24</w:t>
            </w:r>
            <w:r w:rsidR="00FA3385">
              <w:noBreakHyphen/>
            </w:r>
            <w:r w:rsidRPr="00C62C4B" w:rsidR="00F35442">
              <w:t>12</w:t>
            </w:r>
            <w:r w:rsidR="00FA3385">
              <w:noBreakHyphen/>
            </w:r>
            <w:r w:rsidRPr="00C62C4B" w:rsidR="00F35442">
              <w:t>005 that t</w:t>
            </w:r>
            <w:r w:rsidRPr="00C62C4B" w:rsidR="00981488">
              <w:t>he Commission</w:t>
            </w:r>
            <w:r w:rsidR="00FA3385">
              <w:t>’</w:t>
            </w:r>
            <w:r w:rsidRPr="00C62C4B" w:rsidR="00981488">
              <w:t>s Safety and Enforcement Division has the authority to address</w:t>
            </w:r>
            <w:r w:rsidR="009915B0">
              <w:t>-</w:t>
            </w:r>
            <w:r w:rsidRPr="00C62C4B" w:rsidR="00981488">
              <w:t xml:space="preserve"> </w:t>
            </w:r>
            <w:r w:rsidRPr="00C62C4B" w:rsidR="00981488">
              <w:lastRenderedPageBreak/>
              <w:t>CforAT</w:t>
            </w:r>
            <w:r w:rsidR="00FA3385">
              <w:t>’</w:t>
            </w:r>
            <w:r w:rsidRPr="00C62C4B" w:rsidR="00981488">
              <w:t xml:space="preserve">s concerns </w:t>
            </w:r>
            <w:r w:rsidRPr="00C62C4B" w:rsidR="00EA3C26">
              <w:t xml:space="preserve">and also noted its </w:t>
            </w:r>
            <w:r w:rsidRPr="00C62C4B" w:rsidR="00123F57">
              <w:t xml:space="preserve">own </w:t>
            </w:r>
            <w:r w:rsidRPr="00C62C4B" w:rsidR="00EA3C26">
              <w:t>ongoing authority to issue an order to show cause or take other action</w:t>
            </w:r>
            <w:r w:rsidRPr="00C62C4B" w:rsidR="007D0291">
              <w:t xml:space="preserve"> on its own initiative</w:t>
            </w:r>
            <w:r w:rsidRPr="00C62C4B" w:rsidR="00981488">
              <w:t>.</w:t>
            </w:r>
          </w:p>
          <w:p w:rsidRPr="00C62C4B" w:rsidR="00965C82" w:rsidP="00FA3385" w:rsidRDefault="00965C82" w14:paraId="67B8ECAA" w14:textId="4649AD61">
            <w:pPr>
              <w:spacing w:after="240"/>
            </w:pPr>
            <w:r w:rsidRPr="00C62C4B">
              <w:t xml:space="preserve">The Draft </w:t>
            </w:r>
            <w:r w:rsidRPr="00C62C4B" w:rsidR="003A2344">
              <w:t>Resolution </w:t>
            </w:r>
            <w:r w:rsidRPr="00C62C4B">
              <w:t>M</w:t>
            </w:r>
            <w:r w:rsidR="00FA3385">
              <w:noBreakHyphen/>
            </w:r>
            <w:r w:rsidRPr="00C62C4B">
              <w:t>4876 Approving AEO gave Commission approval to SED</w:t>
            </w:r>
            <w:r w:rsidR="00FA3385">
              <w:t>’</w:t>
            </w:r>
            <w:r w:rsidRPr="00C62C4B">
              <w:t>s AEO with SCE, which assessed a fine against SCE for its violations of de</w:t>
            </w:r>
            <w:r w:rsidR="00FA3385">
              <w:noBreakHyphen/>
            </w:r>
            <w:r w:rsidRPr="00C62C4B">
              <w:t xml:space="preserve">energization requirements during the 2022 and 2023 </w:t>
            </w:r>
            <w:r w:rsidRPr="00C62C4B" w:rsidR="00200C24">
              <w:t xml:space="preserve">wildfire </w:t>
            </w:r>
            <w:r w:rsidRPr="00C62C4B">
              <w:t xml:space="preserve">seasons.  </w:t>
            </w:r>
          </w:p>
        </w:tc>
      </w:tr>
    </w:tbl>
    <w:p w:rsidRPr="00C62C4B" w:rsidR="00A92D0B" w:rsidP="00A67C6C" w:rsidRDefault="005A63D4" w14:paraId="2FBF046C" w14:textId="4338C0F6">
      <w:pPr>
        <w:keepNext/>
        <w:numPr>
          <w:ilvl w:val="0"/>
          <w:numId w:val="5"/>
        </w:numPr>
        <w:spacing w:before="240" w:after="240"/>
        <w:rPr>
          <w:b/>
        </w:rPr>
      </w:pPr>
      <w:r w:rsidRPr="00C62C4B">
        <w:rPr>
          <w:b/>
        </w:rPr>
        <w:lastRenderedPageBreak/>
        <w:t xml:space="preserve">Intervenor </w:t>
      </w:r>
      <w:r w:rsidRPr="00C62C4B" w:rsidR="00A92D0B">
        <w:rPr>
          <w:b/>
        </w:rPr>
        <w:t xml:space="preserve">must satisfy intervenor compensation </w:t>
      </w:r>
      <w:r w:rsidRPr="00C62C4B" w:rsidR="00DE3A5D">
        <w:rPr>
          <w:b/>
        </w:rPr>
        <w:t xml:space="preserve">requirements set forth in </w:t>
      </w:r>
      <w:r w:rsidR="00F00F94">
        <w:rPr>
          <w:b/>
        </w:rPr>
        <w:t>Pub. Util.</w:t>
      </w:r>
      <w:r w:rsidRPr="00C62C4B" w:rsidR="00A92D0B">
        <w:rPr>
          <w:b/>
        </w:rPr>
        <w:t xml:space="preserve"> Code </w:t>
      </w:r>
      <w:r w:rsidR="00F00F94">
        <w:rPr>
          <w:b/>
        </w:rPr>
        <w:t>§§ </w:t>
      </w:r>
      <w:r w:rsidRPr="00C62C4B" w:rsidR="00A92D0B">
        <w:rPr>
          <w:b/>
        </w:rPr>
        <w:t>1801</w:t>
      </w:r>
      <w:r w:rsidR="00FA3385">
        <w:rPr>
          <w:b/>
        </w:rPr>
        <w:noBreakHyphen/>
      </w:r>
      <w:r w:rsidRPr="00C62C4B" w:rsidR="00A92D0B">
        <w:rPr>
          <w:b/>
        </w:rPr>
        <w:t>1812</w:t>
      </w:r>
      <w:r w:rsidR="00663371">
        <w:rPr>
          <w:b/>
        </w:rPr>
        <w:t>:</w:t>
      </w:r>
      <w:r w:rsidRPr="00C62C4B" w:rsidR="003B6A1B">
        <w:rPr>
          <w:rStyle w:val="FootnoteReference"/>
          <w:b/>
        </w:rPr>
        <w:footnoteReference w:id="2"/>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3955"/>
        <w:gridCol w:w="2250"/>
        <w:gridCol w:w="3155"/>
      </w:tblGrid>
      <w:tr w:rsidRPr="00C62C4B" w:rsidR="00A92D0B" w:rsidTr="000670C3" w14:paraId="640CF70A" w14:textId="77777777">
        <w:trPr>
          <w:tblHeader/>
        </w:trPr>
        <w:tc>
          <w:tcPr>
            <w:tcW w:w="3955" w:type="dxa"/>
            <w:tcBorders>
              <w:bottom w:val="single" w:color="auto" w:sz="4" w:space="0"/>
            </w:tcBorders>
            <w:vAlign w:val="bottom"/>
          </w:tcPr>
          <w:p w:rsidRPr="00C62C4B" w:rsidR="00A92D0B" w:rsidP="00A67C6C" w:rsidRDefault="00A92D0B" w14:paraId="409E4D92" w14:textId="77777777">
            <w:pPr>
              <w:keepNext/>
              <w:tabs>
                <w:tab w:val="left" w:pos="360"/>
              </w:tabs>
              <w:jc w:val="center"/>
            </w:pPr>
          </w:p>
        </w:tc>
        <w:tc>
          <w:tcPr>
            <w:tcW w:w="2250" w:type="dxa"/>
            <w:tcBorders>
              <w:bottom w:val="single" w:color="auto" w:sz="4" w:space="0"/>
            </w:tcBorders>
            <w:vAlign w:val="bottom"/>
          </w:tcPr>
          <w:p w:rsidRPr="00C62C4B" w:rsidR="00A92D0B" w:rsidP="00A67C6C" w:rsidRDefault="005A63D4" w14:paraId="1412A3C6" w14:textId="77777777">
            <w:pPr>
              <w:keepNext/>
              <w:tabs>
                <w:tab w:val="left" w:pos="360"/>
              </w:tabs>
              <w:jc w:val="center"/>
              <w:rPr>
                <w:b/>
              </w:rPr>
            </w:pPr>
            <w:r w:rsidRPr="00C62C4B">
              <w:rPr>
                <w:b/>
              </w:rPr>
              <w:t>Intervenor</w:t>
            </w:r>
          </w:p>
        </w:tc>
        <w:tc>
          <w:tcPr>
            <w:tcW w:w="3155" w:type="dxa"/>
            <w:tcBorders>
              <w:bottom w:val="single" w:color="auto" w:sz="4" w:space="0"/>
            </w:tcBorders>
            <w:vAlign w:val="bottom"/>
          </w:tcPr>
          <w:p w:rsidRPr="00C62C4B" w:rsidR="00A92D0B" w:rsidP="00A67C6C" w:rsidRDefault="00A92D0B" w14:paraId="2A218C38" w14:textId="386C9A6A">
            <w:pPr>
              <w:keepNext/>
              <w:tabs>
                <w:tab w:val="left" w:pos="360"/>
              </w:tabs>
              <w:jc w:val="center"/>
              <w:rPr>
                <w:b/>
              </w:rPr>
            </w:pPr>
            <w:r w:rsidRPr="00C62C4B">
              <w:rPr>
                <w:b/>
              </w:rPr>
              <w:t xml:space="preserve">CPUC </w:t>
            </w:r>
            <w:r w:rsidRPr="00C62C4B" w:rsidR="0081626F">
              <w:rPr>
                <w:b/>
              </w:rPr>
              <w:t>Verification</w:t>
            </w:r>
          </w:p>
        </w:tc>
      </w:tr>
      <w:tr w:rsidRPr="00C62C4B" w:rsidR="00A92D0B" w:rsidTr="00615841" w14:paraId="7D83D00D"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62C4B" w:rsidR="00A92D0B" w:rsidP="00A67C6C" w:rsidRDefault="00A92D0B" w14:paraId="606E2B66" w14:textId="19666501">
            <w:pPr>
              <w:keepNext/>
              <w:tabs>
                <w:tab w:val="left" w:pos="360"/>
              </w:tabs>
              <w:jc w:val="center"/>
              <w:rPr>
                <w:b/>
              </w:rPr>
            </w:pPr>
            <w:r w:rsidRPr="00C62C4B">
              <w:rPr>
                <w:b/>
              </w:rPr>
              <w:t>Timely filing of notice of intent to claim compensation (NOI) (</w:t>
            </w:r>
            <w:r w:rsidR="00F00F94">
              <w:rPr>
                <w:b/>
              </w:rPr>
              <w:t>§ </w:t>
            </w:r>
            <w:r w:rsidRPr="00C62C4B">
              <w:rPr>
                <w:b/>
              </w:rPr>
              <w:t>1804(a)):</w:t>
            </w:r>
          </w:p>
        </w:tc>
      </w:tr>
      <w:tr w:rsidRPr="00C62C4B" w:rsidR="00A92D0B" w:rsidTr="00512E95" w14:paraId="160E284A" w14:textId="77777777">
        <w:tc>
          <w:tcPr>
            <w:tcW w:w="3955" w:type="dxa"/>
            <w:tcBorders>
              <w:top w:val="single" w:color="auto" w:sz="4" w:space="0"/>
            </w:tcBorders>
          </w:tcPr>
          <w:p w:rsidRPr="00C62C4B" w:rsidR="00A92D0B" w:rsidP="00A67C6C" w:rsidRDefault="00A92D0B" w14:paraId="44D1876C" w14:textId="478A95F3">
            <w:pPr>
              <w:keepNext/>
              <w:tabs>
                <w:tab w:val="left" w:pos="360"/>
              </w:tabs>
              <w:ind w:left="360" w:hanging="360"/>
            </w:pPr>
            <w:r w:rsidRPr="00C62C4B">
              <w:t>1.</w:t>
            </w:r>
            <w:r w:rsidRPr="00C62C4B" w:rsidR="001E7EE2">
              <w:tab/>
            </w:r>
            <w:r w:rsidRPr="00C62C4B">
              <w:t>Date of Prehearing Conference:</w:t>
            </w:r>
          </w:p>
        </w:tc>
        <w:tc>
          <w:tcPr>
            <w:tcW w:w="2250" w:type="dxa"/>
            <w:tcBorders>
              <w:top w:val="single" w:color="auto" w:sz="4" w:space="0"/>
            </w:tcBorders>
          </w:tcPr>
          <w:p w:rsidRPr="00C62C4B" w:rsidR="00A92D0B" w:rsidP="00A67C6C" w:rsidRDefault="004A2268" w14:paraId="35450816" w14:textId="21F5105A">
            <w:pPr>
              <w:keepNext/>
              <w:tabs>
                <w:tab w:val="left" w:pos="360"/>
              </w:tabs>
              <w:ind w:left="360" w:hanging="360"/>
            </w:pPr>
            <w:r w:rsidRPr="00C62C4B">
              <w:t>2</w:t>
            </w:r>
            <w:r w:rsidRPr="00C62C4B" w:rsidR="00584B05">
              <w:t>/19/20</w:t>
            </w:r>
            <w:r w:rsidRPr="00C62C4B" w:rsidR="003D7B63">
              <w:t>1</w:t>
            </w:r>
            <w:r w:rsidRPr="00C62C4B" w:rsidR="00584B05">
              <w:t>9</w:t>
            </w:r>
          </w:p>
        </w:tc>
        <w:tc>
          <w:tcPr>
            <w:tcW w:w="3155" w:type="dxa"/>
            <w:tcBorders>
              <w:top w:val="single" w:color="auto" w:sz="4" w:space="0"/>
            </w:tcBorders>
          </w:tcPr>
          <w:p w:rsidRPr="00C62C4B" w:rsidR="00A92D0B" w:rsidP="00A67C6C" w:rsidRDefault="005A502C" w14:paraId="34540344" w14:textId="0EB747D0">
            <w:pPr>
              <w:keepNext/>
              <w:tabs>
                <w:tab w:val="left" w:pos="360"/>
              </w:tabs>
              <w:jc w:val="both"/>
            </w:pPr>
            <w:r w:rsidRPr="00C62C4B">
              <w:t>Verified</w:t>
            </w:r>
          </w:p>
        </w:tc>
      </w:tr>
      <w:tr w:rsidRPr="00C62C4B" w:rsidR="00A92D0B" w:rsidTr="00512E95" w14:paraId="24C85564" w14:textId="77777777">
        <w:tc>
          <w:tcPr>
            <w:tcW w:w="3955" w:type="dxa"/>
          </w:tcPr>
          <w:p w:rsidRPr="00C62C4B" w:rsidR="00A92D0B" w:rsidP="00A67C6C" w:rsidRDefault="00A92D0B" w14:paraId="382C5788" w14:textId="49F0E39E">
            <w:pPr>
              <w:tabs>
                <w:tab w:val="left" w:pos="360"/>
              </w:tabs>
              <w:ind w:left="360" w:hanging="360"/>
            </w:pPr>
            <w:r w:rsidRPr="00C62C4B">
              <w:t>2.</w:t>
            </w:r>
            <w:r w:rsidRPr="00C62C4B" w:rsidR="001E7EE2">
              <w:tab/>
            </w:r>
            <w:r w:rsidRPr="00C62C4B">
              <w:t xml:space="preserve">Other </w:t>
            </w:r>
            <w:r w:rsidRPr="00C62C4B" w:rsidR="00A319DE">
              <w:t>s</w:t>
            </w:r>
            <w:r w:rsidRPr="00C62C4B">
              <w:t xml:space="preserve">pecified </w:t>
            </w:r>
            <w:r w:rsidRPr="00C62C4B" w:rsidR="00A319DE">
              <w:t>d</w:t>
            </w:r>
            <w:r w:rsidRPr="00C62C4B">
              <w:t>ate for NOI:</w:t>
            </w:r>
          </w:p>
        </w:tc>
        <w:tc>
          <w:tcPr>
            <w:tcW w:w="2250" w:type="dxa"/>
          </w:tcPr>
          <w:p w:rsidRPr="00C62C4B" w:rsidR="00A92D0B" w:rsidP="00A67C6C" w:rsidRDefault="00584B05" w14:paraId="1826BC2C" w14:textId="46F01261">
            <w:pPr>
              <w:keepNext/>
              <w:tabs>
                <w:tab w:val="left" w:pos="360"/>
              </w:tabs>
              <w:ind w:left="360" w:hanging="360"/>
            </w:pPr>
            <w:r w:rsidRPr="00C62C4B">
              <w:t>N/A</w:t>
            </w:r>
          </w:p>
        </w:tc>
        <w:tc>
          <w:tcPr>
            <w:tcW w:w="3155" w:type="dxa"/>
          </w:tcPr>
          <w:p w:rsidRPr="00C62C4B" w:rsidR="00A92D0B" w:rsidP="00A67C6C" w:rsidRDefault="00A92D0B" w14:paraId="210DAD91" w14:textId="77777777">
            <w:pPr>
              <w:tabs>
                <w:tab w:val="left" w:pos="360"/>
              </w:tabs>
              <w:jc w:val="both"/>
            </w:pPr>
          </w:p>
        </w:tc>
      </w:tr>
      <w:tr w:rsidRPr="00C62C4B" w:rsidR="00A92D0B" w:rsidTr="00512E95" w14:paraId="4836EEA6" w14:textId="77777777">
        <w:tc>
          <w:tcPr>
            <w:tcW w:w="3955" w:type="dxa"/>
          </w:tcPr>
          <w:p w:rsidRPr="00C62C4B" w:rsidR="00A92D0B" w:rsidP="00A67C6C" w:rsidRDefault="00A92D0B" w14:paraId="34809C45" w14:textId="2501A8A3">
            <w:pPr>
              <w:tabs>
                <w:tab w:val="left" w:pos="360"/>
              </w:tabs>
              <w:ind w:left="360" w:hanging="360"/>
            </w:pPr>
            <w:r w:rsidRPr="00C62C4B">
              <w:t>3.</w:t>
            </w:r>
            <w:r w:rsidRPr="00C62C4B" w:rsidR="001E7EE2">
              <w:tab/>
            </w:r>
            <w:r w:rsidRPr="00C62C4B">
              <w:t xml:space="preserve">Date NOI </w:t>
            </w:r>
            <w:r w:rsidRPr="00C62C4B" w:rsidR="00A319DE">
              <w:t>f</w:t>
            </w:r>
            <w:r w:rsidRPr="00C62C4B">
              <w:t>iled:</w:t>
            </w:r>
          </w:p>
        </w:tc>
        <w:tc>
          <w:tcPr>
            <w:tcW w:w="2250" w:type="dxa"/>
            <w:tcBorders>
              <w:bottom w:val="single" w:color="auto" w:sz="4" w:space="0"/>
            </w:tcBorders>
          </w:tcPr>
          <w:p w:rsidRPr="00C62C4B" w:rsidR="00A92D0B" w:rsidP="00A67C6C" w:rsidRDefault="00584B05" w14:paraId="44F7CCB9" w14:textId="408B7D4A">
            <w:pPr>
              <w:keepNext/>
              <w:tabs>
                <w:tab w:val="left" w:pos="360"/>
              </w:tabs>
              <w:ind w:left="360" w:hanging="360"/>
            </w:pPr>
            <w:r w:rsidRPr="00C62C4B">
              <w:t>3/15/2019</w:t>
            </w:r>
          </w:p>
        </w:tc>
        <w:tc>
          <w:tcPr>
            <w:tcW w:w="3155" w:type="dxa"/>
            <w:tcBorders>
              <w:bottom w:val="single" w:color="auto" w:sz="4" w:space="0"/>
            </w:tcBorders>
          </w:tcPr>
          <w:p w:rsidRPr="00C62C4B" w:rsidR="00A92D0B" w:rsidP="00A67C6C" w:rsidRDefault="009038BE" w14:paraId="71759DE3" w14:textId="38F72179">
            <w:pPr>
              <w:tabs>
                <w:tab w:val="left" w:pos="360"/>
              </w:tabs>
              <w:jc w:val="both"/>
            </w:pPr>
            <w:r w:rsidRPr="00C62C4B">
              <w:t>3/13/2019</w:t>
            </w:r>
          </w:p>
        </w:tc>
      </w:tr>
      <w:tr w:rsidRPr="00C62C4B" w:rsidR="00A92D0B" w:rsidTr="00512E95" w14:paraId="22BBCDE3" w14:textId="77777777">
        <w:tc>
          <w:tcPr>
            <w:tcW w:w="6205" w:type="dxa"/>
            <w:gridSpan w:val="2"/>
            <w:tcBorders>
              <w:bottom w:val="single" w:color="auto" w:sz="4" w:space="0"/>
            </w:tcBorders>
          </w:tcPr>
          <w:p w:rsidRPr="00C62C4B" w:rsidR="00A92D0B" w:rsidP="00A67C6C" w:rsidRDefault="00A92D0B" w14:paraId="7E6E2068" w14:textId="1D4DD6B8">
            <w:pPr>
              <w:tabs>
                <w:tab w:val="left" w:pos="360"/>
              </w:tabs>
              <w:ind w:left="360" w:hanging="360"/>
            </w:pPr>
            <w:r w:rsidRPr="00C62C4B">
              <w:t>4.</w:t>
            </w:r>
            <w:r w:rsidRPr="00C62C4B" w:rsidR="001E7EE2">
              <w:tab/>
            </w:r>
            <w:r w:rsidRPr="00C62C4B">
              <w:t>Was the NOI timely filed?</w:t>
            </w:r>
          </w:p>
        </w:tc>
        <w:tc>
          <w:tcPr>
            <w:tcW w:w="3155" w:type="dxa"/>
            <w:tcBorders>
              <w:bottom w:val="single" w:color="auto" w:sz="4" w:space="0"/>
            </w:tcBorders>
          </w:tcPr>
          <w:p w:rsidRPr="00C62C4B" w:rsidR="00A92D0B" w:rsidP="00A67C6C" w:rsidRDefault="00A01D61" w14:paraId="61DE2845" w14:textId="05332E0D">
            <w:pPr>
              <w:tabs>
                <w:tab w:val="left" w:pos="360"/>
              </w:tabs>
            </w:pPr>
            <w:r w:rsidRPr="00C62C4B">
              <w:t>Yes</w:t>
            </w:r>
          </w:p>
        </w:tc>
      </w:tr>
      <w:tr w:rsidRPr="00C62C4B" w:rsidR="00A92D0B" w:rsidTr="00A044DE" w14:paraId="4CD7D46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62C4B" w:rsidR="00F028C8" w:rsidP="00A67C6C" w:rsidRDefault="00A92D0B" w14:paraId="003AB151" w14:textId="3DA4F907">
            <w:pPr>
              <w:keepNext/>
              <w:tabs>
                <w:tab w:val="left" w:pos="360"/>
              </w:tabs>
              <w:jc w:val="center"/>
              <w:rPr>
                <w:b/>
              </w:rPr>
            </w:pPr>
            <w:r w:rsidRPr="00C62C4B">
              <w:rPr>
                <w:b/>
              </w:rPr>
              <w:t xml:space="preserve">Showing of </w:t>
            </w:r>
            <w:r w:rsidRPr="00C62C4B" w:rsidR="00F63C29">
              <w:rPr>
                <w:b/>
              </w:rPr>
              <w:t xml:space="preserve">eligible </w:t>
            </w:r>
            <w:r w:rsidRPr="00C62C4B">
              <w:rPr>
                <w:b/>
              </w:rPr>
              <w:t xml:space="preserve">customer </w:t>
            </w:r>
            <w:r w:rsidRPr="00C62C4B" w:rsidR="00F63C29">
              <w:rPr>
                <w:b/>
              </w:rPr>
              <w:t>status (</w:t>
            </w:r>
            <w:r w:rsidR="00F00F94">
              <w:rPr>
                <w:b/>
              </w:rPr>
              <w:t>§ </w:t>
            </w:r>
            <w:r w:rsidRPr="00C62C4B" w:rsidR="00F63C29">
              <w:rPr>
                <w:b/>
              </w:rPr>
              <w:t>1802(b)</w:t>
            </w:r>
            <w:r w:rsidRPr="00C62C4B" w:rsidR="00F028C8">
              <w:rPr>
                <w:b/>
              </w:rPr>
              <w:t>)</w:t>
            </w:r>
          </w:p>
          <w:p w:rsidRPr="00C62C4B" w:rsidR="00A92D0B" w:rsidP="00A67C6C" w:rsidRDefault="00F63C29" w14:paraId="19D649BF" w14:textId="45470D25">
            <w:pPr>
              <w:keepNext/>
              <w:tabs>
                <w:tab w:val="left" w:pos="360"/>
              </w:tabs>
              <w:jc w:val="center"/>
              <w:rPr>
                <w:b/>
              </w:rPr>
            </w:pPr>
            <w:r w:rsidRPr="00C62C4B">
              <w:rPr>
                <w:b/>
              </w:rPr>
              <w:t xml:space="preserve">or eligible local government entity </w:t>
            </w:r>
            <w:r w:rsidRPr="00C62C4B" w:rsidR="00ED6B6B">
              <w:rPr>
                <w:b/>
              </w:rPr>
              <w:t>status</w:t>
            </w:r>
            <w:r w:rsidRPr="00C62C4B" w:rsidR="00F028C8">
              <w:rPr>
                <w:b/>
              </w:rPr>
              <w:t xml:space="preserve"> </w:t>
            </w:r>
            <w:r w:rsidRPr="00C62C4B">
              <w:rPr>
                <w:b/>
              </w:rPr>
              <w:t>(</w:t>
            </w:r>
            <w:r w:rsidR="00F00F94">
              <w:rPr>
                <w:b/>
              </w:rPr>
              <w:t>§§ </w:t>
            </w:r>
            <w:r w:rsidRPr="00C62C4B">
              <w:rPr>
                <w:b/>
              </w:rPr>
              <w:t>1802(d), 1802.4)</w:t>
            </w:r>
            <w:r w:rsidRPr="00C62C4B" w:rsidR="00A92D0B">
              <w:rPr>
                <w:b/>
              </w:rPr>
              <w:t>:</w:t>
            </w:r>
          </w:p>
        </w:tc>
      </w:tr>
      <w:tr w:rsidRPr="00C62C4B" w:rsidR="00A92D0B" w:rsidTr="00512E95" w14:paraId="259EC227" w14:textId="77777777">
        <w:tc>
          <w:tcPr>
            <w:tcW w:w="3955" w:type="dxa"/>
            <w:tcBorders>
              <w:top w:val="single" w:color="auto" w:sz="4" w:space="0"/>
            </w:tcBorders>
          </w:tcPr>
          <w:p w:rsidRPr="00C62C4B" w:rsidR="00A92D0B" w:rsidP="00A67C6C" w:rsidRDefault="00A92D0B" w14:paraId="0EFCD0E9" w14:textId="573885F2">
            <w:pPr>
              <w:keepNext/>
              <w:ind w:left="360" w:hanging="360"/>
            </w:pPr>
            <w:r w:rsidRPr="00C62C4B">
              <w:t>5.</w:t>
            </w:r>
            <w:r w:rsidRPr="00C62C4B" w:rsidR="001E7EE2">
              <w:tab/>
            </w:r>
            <w:r w:rsidRPr="00C62C4B">
              <w:t>Based on ALJ ruling issued in proceeding</w:t>
            </w:r>
            <w:r w:rsidRPr="00C62C4B" w:rsidR="00E3786F">
              <w:t xml:space="preserve"> </w:t>
            </w:r>
            <w:r w:rsidRPr="00C62C4B">
              <w:t>number:</w:t>
            </w:r>
          </w:p>
        </w:tc>
        <w:tc>
          <w:tcPr>
            <w:tcW w:w="2250" w:type="dxa"/>
            <w:tcBorders>
              <w:top w:val="single" w:color="auto" w:sz="4" w:space="0"/>
            </w:tcBorders>
          </w:tcPr>
          <w:p w:rsidRPr="00C62C4B" w:rsidR="00A92D0B" w:rsidP="00A67C6C" w:rsidRDefault="00D461F6" w14:paraId="13E72B6D" w14:textId="4FC54C4D">
            <w:pPr>
              <w:keepNext/>
              <w:tabs>
                <w:tab w:val="left" w:pos="360"/>
              </w:tabs>
              <w:ind w:left="360" w:hanging="360"/>
            </w:pPr>
            <w:r w:rsidRPr="00C62C4B">
              <w:t>See comment below</w:t>
            </w:r>
          </w:p>
        </w:tc>
        <w:tc>
          <w:tcPr>
            <w:tcW w:w="3155" w:type="dxa"/>
            <w:tcBorders>
              <w:top w:val="single" w:color="auto" w:sz="4" w:space="0"/>
            </w:tcBorders>
          </w:tcPr>
          <w:p w:rsidRPr="00C62C4B" w:rsidR="00A92D0B" w:rsidP="00A67C6C" w:rsidRDefault="00A92D0B" w14:paraId="2679B197" w14:textId="77777777">
            <w:pPr>
              <w:keepNext/>
              <w:tabs>
                <w:tab w:val="left" w:pos="360"/>
              </w:tabs>
            </w:pPr>
          </w:p>
        </w:tc>
      </w:tr>
      <w:tr w:rsidRPr="00C62C4B" w:rsidR="00A92D0B" w:rsidTr="00512E95" w14:paraId="4E0FB3B6" w14:textId="77777777">
        <w:tc>
          <w:tcPr>
            <w:tcW w:w="3955" w:type="dxa"/>
          </w:tcPr>
          <w:p w:rsidRPr="00C62C4B" w:rsidR="00A92D0B" w:rsidP="00A67C6C" w:rsidRDefault="00A92D0B" w14:paraId="568B12E8" w14:textId="6121FC05">
            <w:pPr>
              <w:tabs>
                <w:tab w:val="left" w:pos="360"/>
              </w:tabs>
              <w:ind w:left="360" w:hanging="360"/>
            </w:pPr>
            <w:r w:rsidRPr="00C62C4B">
              <w:t>6.</w:t>
            </w:r>
            <w:r w:rsidRPr="00C62C4B" w:rsidR="001E7EE2">
              <w:tab/>
            </w:r>
            <w:r w:rsidRPr="00C62C4B">
              <w:t>Date of ALJ ruling:</w:t>
            </w:r>
          </w:p>
        </w:tc>
        <w:tc>
          <w:tcPr>
            <w:tcW w:w="2250" w:type="dxa"/>
          </w:tcPr>
          <w:p w:rsidRPr="00C62C4B" w:rsidR="00A92D0B" w:rsidP="00A67C6C" w:rsidRDefault="00D461F6" w14:paraId="306125B9" w14:textId="0FEECF7D">
            <w:pPr>
              <w:tabs>
                <w:tab w:val="left" w:pos="360"/>
              </w:tabs>
              <w:ind w:left="360" w:hanging="360"/>
            </w:pPr>
            <w:r w:rsidRPr="00C62C4B">
              <w:t>See comment below</w:t>
            </w:r>
          </w:p>
        </w:tc>
        <w:tc>
          <w:tcPr>
            <w:tcW w:w="3155" w:type="dxa"/>
          </w:tcPr>
          <w:p w:rsidRPr="00C62C4B" w:rsidR="00A92D0B" w:rsidP="00A67C6C" w:rsidRDefault="00A92D0B" w14:paraId="19F10313" w14:textId="77777777">
            <w:pPr>
              <w:tabs>
                <w:tab w:val="left" w:pos="360"/>
              </w:tabs>
            </w:pPr>
          </w:p>
        </w:tc>
      </w:tr>
      <w:tr w:rsidRPr="00C62C4B" w:rsidR="003F1E47" w:rsidTr="00512E95" w14:paraId="7F6C1E54" w14:textId="77777777">
        <w:tc>
          <w:tcPr>
            <w:tcW w:w="3955" w:type="dxa"/>
          </w:tcPr>
          <w:p w:rsidRPr="00C62C4B" w:rsidR="003F1E47" w:rsidP="00A67C6C" w:rsidRDefault="003F1E47" w14:paraId="4B6E35B7" w14:textId="56E59D65">
            <w:pPr>
              <w:tabs>
                <w:tab w:val="left" w:pos="360"/>
              </w:tabs>
              <w:ind w:left="360" w:hanging="360"/>
            </w:pPr>
            <w:r w:rsidRPr="00C62C4B">
              <w:t>7.</w:t>
            </w:r>
            <w:r w:rsidRPr="00C62C4B">
              <w:tab/>
              <w:t>Based on another CPUC determination (specify):</w:t>
            </w:r>
          </w:p>
        </w:tc>
        <w:tc>
          <w:tcPr>
            <w:tcW w:w="2250" w:type="dxa"/>
            <w:tcBorders>
              <w:bottom w:val="single" w:color="auto" w:sz="4" w:space="0"/>
            </w:tcBorders>
          </w:tcPr>
          <w:p w:rsidRPr="00C62C4B" w:rsidR="003F1E47" w:rsidP="00A67C6C" w:rsidRDefault="00A1097F" w14:paraId="5E0F9D32" w14:textId="678C3760">
            <w:pPr>
              <w:tabs>
                <w:tab w:val="left" w:pos="0"/>
              </w:tabs>
              <w:ind w:left="16"/>
            </w:pPr>
            <w:r w:rsidRPr="00C62C4B">
              <w:t>D.20</w:t>
            </w:r>
            <w:r w:rsidR="00FA3385">
              <w:noBreakHyphen/>
            </w:r>
            <w:r w:rsidRPr="00C62C4B">
              <w:t>06</w:t>
            </w:r>
            <w:r w:rsidR="00FA3385">
              <w:noBreakHyphen/>
            </w:r>
            <w:r w:rsidRPr="00C62C4B">
              <w:t>046, see comment below.</w:t>
            </w:r>
          </w:p>
        </w:tc>
        <w:tc>
          <w:tcPr>
            <w:tcW w:w="3155" w:type="dxa"/>
            <w:tcBorders>
              <w:bottom w:val="single" w:color="auto" w:sz="4" w:space="0"/>
            </w:tcBorders>
          </w:tcPr>
          <w:p w:rsidRPr="00C62C4B" w:rsidR="003F1E47" w:rsidP="00A67C6C" w:rsidRDefault="00AF1CA1" w14:paraId="180E80B3" w14:textId="180668E6">
            <w:pPr>
              <w:tabs>
                <w:tab w:val="left" w:pos="360"/>
              </w:tabs>
            </w:pPr>
            <w:r w:rsidRPr="00C62C4B">
              <w:t>Verified. D.2</w:t>
            </w:r>
            <w:r w:rsidRPr="00C62C4B" w:rsidR="001E2EDE">
              <w:t>0</w:t>
            </w:r>
            <w:r w:rsidR="00FA3385">
              <w:noBreakHyphen/>
            </w:r>
            <w:r w:rsidRPr="00C62C4B" w:rsidR="001E2EDE">
              <w:t>06</w:t>
            </w:r>
            <w:r w:rsidR="00FA3385">
              <w:noBreakHyphen/>
            </w:r>
            <w:r w:rsidRPr="00C62C4B" w:rsidR="001E2EDE">
              <w:t>046</w:t>
            </w:r>
            <w:r w:rsidRPr="00C62C4B">
              <w:t xml:space="preserve"> awarded compensation to </w:t>
            </w:r>
            <w:r w:rsidRPr="00C62C4B" w:rsidR="001E2EDE">
              <w:t>CforAT</w:t>
            </w:r>
            <w:r w:rsidRPr="00C62C4B">
              <w:t xml:space="preserve"> in </w:t>
            </w:r>
            <w:r w:rsidRPr="00C62C4B" w:rsidR="00DF0B14">
              <w:t>R.18</w:t>
            </w:r>
            <w:r w:rsidR="00FA3385">
              <w:noBreakHyphen/>
            </w:r>
            <w:r w:rsidRPr="00C62C4B" w:rsidR="00DF0B14">
              <w:t>12</w:t>
            </w:r>
            <w:r w:rsidR="00FA3385">
              <w:noBreakHyphen/>
            </w:r>
            <w:r w:rsidRPr="00C62C4B" w:rsidR="00DF0B14">
              <w:t>005</w:t>
            </w:r>
            <w:r w:rsidRPr="00C62C4B">
              <w:t xml:space="preserve">. </w:t>
            </w:r>
            <w:r w:rsidR="00512E95">
              <w:t>Rule</w:t>
            </w:r>
            <w:r w:rsidR="000670C3">
              <w:t xml:space="preserve"> </w:t>
            </w:r>
            <w:r w:rsidRPr="00C62C4B">
              <w:t>17.2 of the Commission</w:t>
            </w:r>
            <w:r w:rsidR="00FA3385">
              <w:t>’</w:t>
            </w:r>
            <w:r w:rsidRPr="00C62C4B">
              <w:t xml:space="preserve">s Rules of Practice and Procedure states that </w:t>
            </w:r>
            <w:r w:rsidR="00FA3385">
              <w:t>“</w:t>
            </w:r>
            <w:r w:rsidRPr="00C62C4B">
              <w:t>A party found eligible for an award of compensation in one phase of a proceeding remains eligible in later phases, including any rehearing, in the same proceeding.</w:t>
            </w:r>
            <w:r w:rsidR="00FA3385">
              <w:t>”</w:t>
            </w:r>
          </w:p>
        </w:tc>
      </w:tr>
      <w:tr w:rsidRPr="00C62C4B" w:rsidR="003F1E47" w:rsidTr="00512E95" w14:paraId="397CC4AD" w14:textId="77777777">
        <w:tc>
          <w:tcPr>
            <w:tcW w:w="6205" w:type="dxa"/>
            <w:gridSpan w:val="2"/>
            <w:tcBorders>
              <w:bottom w:val="single" w:color="auto" w:sz="4" w:space="0"/>
            </w:tcBorders>
          </w:tcPr>
          <w:p w:rsidRPr="00C62C4B" w:rsidR="003F1E47" w:rsidP="00A67C6C" w:rsidRDefault="003F1E47" w14:paraId="71D46B68" w14:textId="56857D2E">
            <w:pPr>
              <w:tabs>
                <w:tab w:val="left" w:pos="360"/>
              </w:tabs>
              <w:ind w:left="360" w:hanging="360"/>
            </w:pPr>
            <w:r w:rsidRPr="00C62C4B">
              <w:lastRenderedPageBreak/>
              <w:t>8.</w:t>
            </w:r>
            <w:r w:rsidRPr="00C62C4B">
              <w:tab/>
              <w:t>Has the Intervenor demonstrated customer status or eligible government entity status?</w:t>
            </w:r>
          </w:p>
        </w:tc>
        <w:tc>
          <w:tcPr>
            <w:tcW w:w="3155" w:type="dxa"/>
            <w:tcBorders>
              <w:bottom w:val="single" w:color="auto" w:sz="4" w:space="0"/>
            </w:tcBorders>
          </w:tcPr>
          <w:p w:rsidRPr="00C62C4B" w:rsidR="003F1E47" w:rsidP="00A67C6C" w:rsidRDefault="00A01D61" w14:paraId="7D296E63" w14:textId="2E7B7E45">
            <w:pPr>
              <w:tabs>
                <w:tab w:val="left" w:pos="360"/>
              </w:tabs>
            </w:pPr>
            <w:r w:rsidRPr="00C62C4B">
              <w:t>Yes</w:t>
            </w:r>
          </w:p>
        </w:tc>
      </w:tr>
      <w:tr w:rsidRPr="00C62C4B" w:rsidR="003F1E47" w:rsidTr="00A044DE" w14:paraId="33231C71"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62C4B" w:rsidR="003F1E47" w:rsidP="00A67C6C" w:rsidRDefault="003F1E47" w14:paraId="0291EC4E" w14:textId="4A5837D6">
            <w:pPr>
              <w:keepNext/>
              <w:tabs>
                <w:tab w:val="left" w:pos="360"/>
              </w:tabs>
              <w:jc w:val="center"/>
            </w:pPr>
            <w:r w:rsidRPr="00C62C4B">
              <w:rPr>
                <w:b/>
              </w:rPr>
              <w:t xml:space="preserve">Showing of </w:t>
            </w:r>
            <w:r w:rsidR="00FA3385">
              <w:rPr>
                <w:b/>
              </w:rPr>
              <w:t>“</w:t>
            </w:r>
            <w:r w:rsidRPr="00C62C4B">
              <w:rPr>
                <w:b/>
              </w:rPr>
              <w:t>significant financial hardship</w:t>
            </w:r>
            <w:r w:rsidR="00FA3385">
              <w:rPr>
                <w:b/>
              </w:rPr>
              <w:t>”</w:t>
            </w:r>
            <w:r w:rsidRPr="00C62C4B">
              <w:rPr>
                <w:b/>
              </w:rPr>
              <w:t xml:space="preserve"> (</w:t>
            </w:r>
            <w:r w:rsidR="00F00F94">
              <w:rPr>
                <w:b/>
              </w:rPr>
              <w:t>§ </w:t>
            </w:r>
            <w:r w:rsidRPr="00C62C4B">
              <w:rPr>
                <w:b/>
              </w:rPr>
              <w:t xml:space="preserve">1802(h) or </w:t>
            </w:r>
            <w:r w:rsidR="00F00F94">
              <w:rPr>
                <w:b/>
              </w:rPr>
              <w:t>§ </w:t>
            </w:r>
            <w:r w:rsidRPr="00C62C4B">
              <w:rPr>
                <w:b/>
              </w:rPr>
              <w:t>1803.1(b)):</w:t>
            </w:r>
          </w:p>
        </w:tc>
      </w:tr>
      <w:tr w:rsidRPr="00C62C4B" w:rsidR="003F1E47" w:rsidTr="00512E95" w14:paraId="77F91856" w14:textId="77777777">
        <w:tc>
          <w:tcPr>
            <w:tcW w:w="3955" w:type="dxa"/>
            <w:tcBorders>
              <w:top w:val="single" w:color="auto" w:sz="4" w:space="0"/>
            </w:tcBorders>
          </w:tcPr>
          <w:p w:rsidRPr="00C62C4B" w:rsidR="003F1E47" w:rsidP="00A67C6C" w:rsidRDefault="003F1E47" w14:paraId="6506E60E" w14:textId="7F0FF6A0">
            <w:pPr>
              <w:tabs>
                <w:tab w:val="left" w:pos="315"/>
              </w:tabs>
              <w:ind w:left="360" w:hanging="360"/>
            </w:pPr>
            <w:r w:rsidRPr="00C62C4B">
              <w:t>9.</w:t>
            </w:r>
            <w:r w:rsidRPr="00C62C4B">
              <w:tab/>
              <w:t>Based on ALJ ruling issued in proceeding number:</w:t>
            </w:r>
          </w:p>
        </w:tc>
        <w:tc>
          <w:tcPr>
            <w:tcW w:w="2250" w:type="dxa"/>
            <w:tcBorders>
              <w:top w:val="single" w:color="auto" w:sz="4" w:space="0"/>
            </w:tcBorders>
          </w:tcPr>
          <w:p w:rsidRPr="00C62C4B" w:rsidR="003F1E47" w:rsidP="00A67C6C" w:rsidRDefault="00D461F6" w14:paraId="54B4911C" w14:textId="03395209">
            <w:pPr>
              <w:tabs>
                <w:tab w:val="left" w:pos="360"/>
              </w:tabs>
              <w:ind w:left="360" w:hanging="360"/>
            </w:pPr>
            <w:r w:rsidRPr="00C62C4B">
              <w:t>See comment below</w:t>
            </w:r>
          </w:p>
        </w:tc>
        <w:tc>
          <w:tcPr>
            <w:tcW w:w="3155" w:type="dxa"/>
            <w:tcBorders>
              <w:top w:val="single" w:color="auto" w:sz="4" w:space="0"/>
            </w:tcBorders>
          </w:tcPr>
          <w:p w:rsidRPr="00C62C4B" w:rsidR="003F1E47" w:rsidP="00A67C6C" w:rsidRDefault="003F1E47" w14:paraId="2E2FB9D6" w14:textId="77777777">
            <w:pPr>
              <w:tabs>
                <w:tab w:val="left" w:pos="360"/>
              </w:tabs>
            </w:pPr>
          </w:p>
        </w:tc>
      </w:tr>
      <w:tr w:rsidRPr="00C62C4B" w:rsidR="003F1E47" w:rsidTr="00512E95" w14:paraId="4AD750C1" w14:textId="77777777">
        <w:tc>
          <w:tcPr>
            <w:tcW w:w="3955" w:type="dxa"/>
          </w:tcPr>
          <w:p w:rsidRPr="00C62C4B" w:rsidR="003F1E47" w:rsidP="00A67C6C" w:rsidRDefault="003F1E47" w14:paraId="2A279407" w14:textId="1E831EEE">
            <w:pPr>
              <w:ind w:left="360" w:hanging="360"/>
            </w:pPr>
            <w:r w:rsidRPr="00C62C4B">
              <w:t>10.</w:t>
            </w:r>
            <w:r w:rsidRPr="00C62C4B">
              <w:tab/>
              <w:t>Date of ALJ ruling:</w:t>
            </w:r>
          </w:p>
        </w:tc>
        <w:tc>
          <w:tcPr>
            <w:tcW w:w="2250" w:type="dxa"/>
          </w:tcPr>
          <w:p w:rsidRPr="00C62C4B" w:rsidR="003F1E47" w:rsidP="00A67C6C" w:rsidRDefault="00D461F6" w14:paraId="4B66A2E4" w14:textId="4B916DF6">
            <w:pPr>
              <w:tabs>
                <w:tab w:val="left" w:pos="360"/>
              </w:tabs>
              <w:ind w:left="360" w:hanging="360"/>
            </w:pPr>
            <w:r w:rsidRPr="00C62C4B">
              <w:t>See comment below</w:t>
            </w:r>
          </w:p>
        </w:tc>
        <w:tc>
          <w:tcPr>
            <w:tcW w:w="3155" w:type="dxa"/>
          </w:tcPr>
          <w:p w:rsidRPr="00C62C4B" w:rsidR="003F1E47" w:rsidP="00A67C6C" w:rsidRDefault="003F1E47" w14:paraId="3B83D035" w14:textId="77777777">
            <w:pPr>
              <w:tabs>
                <w:tab w:val="left" w:pos="360"/>
              </w:tabs>
            </w:pPr>
          </w:p>
        </w:tc>
      </w:tr>
      <w:tr w:rsidRPr="00C62C4B" w:rsidR="003F1E47" w:rsidTr="00512E95" w14:paraId="7C183C5E" w14:textId="77777777">
        <w:tc>
          <w:tcPr>
            <w:tcW w:w="3955" w:type="dxa"/>
          </w:tcPr>
          <w:p w:rsidRPr="00C62C4B" w:rsidR="003F1E47" w:rsidP="00A67C6C" w:rsidRDefault="003F1E47" w14:paraId="4141CB3D" w14:textId="2DCA8797">
            <w:pPr>
              <w:ind w:left="360" w:hanging="360"/>
            </w:pPr>
            <w:r w:rsidRPr="00C62C4B">
              <w:t>11.</w:t>
            </w:r>
            <w:r w:rsidRPr="00C62C4B">
              <w:tab/>
              <w:t>Based on another CPUC determination (specify):</w:t>
            </w:r>
          </w:p>
        </w:tc>
        <w:tc>
          <w:tcPr>
            <w:tcW w:w="2250" w:type="dxa"/>
          </w:tcPr>
          <w:p w:rsidRPr="00C62C4B" w:rsidR="003F1E47" w:rsidP="00A67C6C" w:rsidRDefault="00A1097F" w14:paraId="141EB5CF" w14:textId="467A6D12">
            <w:pPr>
              <w:tabs>
                <w:tab w:val="left" w:pos="0"/>
              </w:tabs>
              <w:ind w:left="16"/>
            </w:pPr>
            <w:r w:rsidRPr="00C62C4B">
              <w:t>D.20</w:t>
            </w:r>
            <w:r w:rsidR="00FA3385">
              <w:noBreakHyphen/>
            </w:r>
            <w:r w:rsidRPr="00C62C4B">
              <w:t>06</w:t>
            </w:r>
            <w:r w:rsidR="00FA3385">
              <w:noBreakHyphen/>
            </w:r>
            <w:r w:rsidRPr="00C62C4B">
              <w:t>046, see comment below.</w:t>
            </w:r>
          </w:p>
        </w:tc>
        <w:tc>
          <w:tcPr>
            <w:tcW w:w="3155" w:type="dxa"/>
          </w:tcPr>
          <w:p w:rsidRPr="00C62C4B" w:rsidR="003F1E47" w:rsidP="00A67C6C" w:rsidRDefault="00307D6F" w14:paraId="79318715" w14:textId="4DF8FF81">
            <w:pPr>
              <w:tabs>
                <w:tab w:val="left" w:pos="360"/>
              </w:tabs>
            </w:pPr>
            <w:r w:rsidRPr="00C62C4B">
              <w:t>Verified. D.20</w:t>
            </w:r>
            <w:r w:rsidR="00FA3385">
              <w:noBreakHyphen/>
            </w:r>
            <w:r w:rsidRPr="00C62C4B">
              <w:t>06</w:t>
            </w:r>
            <w:r w:rsidR="00FA3385">
              <w:noBreakHyphen/>
            </w:r>
            <w:r w:rsidRPr="00C62C4B">
              <w:t>046 awarded compensation to CforAT in R.18</w:t>
            </w:r>
            <w:r w:rsidR="00FA3385">
              <w:noBreakHyphen/>
            </w:r>
            <w:r w:rsidRPr="00C62C4B">
              <w:t>12</w:t>
            </w:r>
            <w:r w:rsidR="00FA3385">
              <w:noBreakHyphen/>
            </w:r>
            <w:r w:rsidRPr="00C62C4B">
              <w:t xml:space="preserve">005. </w:t>
            </w:r>
            <w:r w:rsidR="00512E95">
              <w:t>Rule </w:t>
            </w:r>
            <w:r w:rsidRPr="00C62C4B">
              <w:t>17.2 of the Commission</w:t>
            </w:r>
            <w:r w:rsidR="00FA3385">
              <w:t>’</w:t>
            </w:r>
            <w:r w:rsidRPr="00C62C4B">
              <w:t xml:space="preserve">s Rules of Practice and Procedure states that </w:t>
            </w:r>
            <w:r w:rsidR="00FA3385">
              <w:t>“</w:t>
            </w:r>
            <w:r w:rsidRPr="00C62C4B">
              <w:t>A party found eligible for an award of compensation in one phase of a proceeding remains eligible in later phases, including any rehearing, in the same proceeding.</w:t>
            </w:r>
            <w:r w:rsidR="00FA3385">
              <w:t>”</w:t>
            </w:r>
          </w:p>
        </w:tc>
      </w:tr>
      <w:tr w:rsidRPr="00C62C4B" w:rsidR="003F1E47" w:rsidTr="00512E95" w14:paraId="4E8D20BF" w14:textId="77777777">
        <w:tc>
          <w:tcPr>
            <w:tcW w:w="6205" w:type="dxa"/>
            <w:gridSpan w:val="2"/>
            <w:tcBorders>
              <w:bottom w:val="single" w:color="auto" w:sz="4" w:space="0"/>
            </w:tcBorders>
          </w:tcPr>
          <w:p w:rsidRPr="00C62C4B" w:rsidR="003F1E47" w:rsidP="00A67C6C" w:rsidRDefault="003F1E47" w14:paraId="48D0D936" w14:textId="6A3DF8B8">
            <w:pPr>
              <w:tabs>
                <w:tab w:val="left" w:pos="360"/>
              </w:tabs>
              <w:ind w:left="360" w:hanging="360"/>
            </w:pPr>
            <w:r w:rsidRPr="00C62C4B">
              <w:t>12.</w:t>
            </w:r>
            <w:r w:rsidRPr="00C62C4B">
              <w:tab/>
              <w:t>Has the Intervenor demonstrated significant financial hardship?</w:t>
            </w:r>
          </w:p>
        </w:tc>
        <w:tc>
          <w:tcPr>
            <w:tcW w:w="3155" w:type="dxa"/>
            <w:tcBorders>
              <w:bottom w:val="single" w:color="auto" w:sz="4" w:space="0"/>
            </w:tcBorders>
          </w:tcPr>
          <w:p w:rsidRPr="00C62C4B" w:rsidR="003F1E47" w:rsidP="00A67C6C" w:rsidRDefault="00A01D61" w14:paraId="0F29B839" w14:textId="121A83B3">
            <w:pPr>
              <w:tabs>
                <w:tab w:val="left" w:pos="360"/>
              </w:tabs>
            </w:pPr>
            <w:r w:rsidRPr="00C62C4B">
              <w:t>Yes</w:t>
            </w:r>
          </w:p>
        </w:tc>
      </w:tr>
      <w:tr w:rsidRPr="00C62C4B" w:rsidR="003F1E47" w:rsidTr="00A044DE" w14:paraId="60D4FD5C"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62C4B" w:rsidR="003F1E47" w:rsidP="00A67C6C" w:rsidRDefault="003F1E47" w14:paraId="172E2884" w14:textId="275C276E">
            <w:pPr>
              <w:keepNext/>
              <w:tabs>
                <w:tab w:val="left" w:pos="360"/>
              </w:tabs>
              <w:jc w:val="center"/>
            </w:pPr>
            <w:r w:rsidRPr="00C62C4B">
              <w:rPr>
                <w:b/>
              </w:rPr>
              <w:t>Timely request for compensation (</w:t>
            </w:r>
            <w:r w:rsidR="00F00F94">
              <w:rPr>
                <w:b/>
              </w:rPr>
              <w:t>§ </w:t>
            </w:r>
            <w:r w:rsidRPr="00C62C4B">
              <w:rPr>
                <w:b/>
              </w:rPr>
              <w:t>1804(c)):</w:t>
            </w:r>
          </w:p>
        </w:tc>
      </w:tr>
      <w:tr w:rsidRPr="00C62C4B" w:rsidR="003F1E47" w:rsidTr="00512E95" w14:paraId="3E7938B0" w14:textId="77777777">
        <w:tc>
          <w:tcPr>
            <w:tcW w:w="3955" w:type="dxa"/>
            <w:tcBorders>
              <w:top w:val="single" w:color="auto" w:sz="4" w:space="0"/>
            </w:tcBorders>
          </w:tcPr>
          <w:p w:rsidRPr="00C62C4B" w:rsidR="003F1E47" w:rsidP="00A67C6C" w:rsidRDefault="003F1E47" w14:paraId="66088F1B" w14:textId="2DB4A731">
            <w:pPr>
              <w:keepNext/>
              <w:tabs>
                <w:tab w:val="left" w:pos="612"/>
              </w:tabs>
              <w:ind w:left="360" w:hanging="360"/>
            </w:pPr>
            <w:r w:rsidRPr="00C62C4B">
              <w:t>13.</w:t>
            </w:r>
            <w:r w:rsidRPr="00C62C4B">
              <w:tab/>
              <w:t>Identify Final Decision:</w:t>
            </w:r>
          </w:p>
        </w:tc>
        <w:tc>
          <w:tcPr>
            <w:tcW w:w="2250" w:type="dxa"/>
            <w:tcBorders>
              <w:top w:val="single" w:color="auto" w:sz="4" w:space="0"/>
            </w:tcBorders>
          </w:tcPr>
          <w:p w:rsidRPr="00C62C4B" w:rsidR="003F1E47" w:rsidP="00A67C6C" w:rsidRDefault="00773D5E" w14:paraId="7166F318" w14:textId="749CC285">
            <w:pPr>
              <w:tabs>
                <w:tab w:val="left" w:pos="360"/>
              </w:tabs>
            </w:pPr>
            <w:r w:rsidRPr="00C62C4B">
              <w:t>D.25</w:t>
            </w:r>
            <w:r w:rsidR="00FA3385">
              <w:noBreakHyphen/>
            </w:r>
            <w:r w:rsidRPr="00C62C4B">
              <w:t>04</w:t>
            </w:r>
            <w:r w:rsidR="00FA3385">
              <w:noBreakHyphen/>
            </w:r>
            <w:r w:rsidRPr="00C62C4B">
              <w:t xml:space="preserve">019; </w:t>
            </w:r>
            <w:r w:rsidRPr="00C62C4B" w:rsidR="003A2344">
              <w:t>Resolution </w:t>
            </w:r>
            <w:r w:rsidRPr="00C62C4B" w:rsidR="00B00B05">
              <w:t>M</w:t>
            </w:r>
            <w:r w:rsidR="00FA3385">
              <w:noBreakHyphen/>
            </w:r>
            <w:r w:rsidRPr="00C62C4B" w:rsidR="00B00B05">
              <w:t>4876</w:t>
            </w:r>
            <w:r w:rsidRPr="00C62C4B" w:rsidR="003C41C9">
              <w:t xml:space="preserve">; </w:t>
            </w:r>
            <w:r w:rsidRPr="00C62C4B" w:rsidR="00774CFA">
              <w:t>D.25</w:t>
            </w:r>
            <w:r w:rsidR="00FA3385">
              <w:noBreakHyphen/>
            </w:r>
            <w:r w:rsidRPr="00C62C4B" w:rsidR="00774CFA">
              <w:t>10</w:t>
            </w:r>
            <w:r w:rsidR="00FA3385">
              <w:noBreakHyphen/>
            </w:r>
            <w:r w:rsidRPr="00C62C4B" w:rsidR="00774CFA">
              <w:t>038</w:t>
            </w:r>
          </w:p>
        </w:tc>
        <w:tc>
          <w:tcPr>
            <w:tcW w:w="3155" w:type="dxa"/>
            <w:tcBorders>
              <w:top w:val="single" w:color="auto" w:sz="4" w:space="0"/>
            </w:tcBorders>
          </w:tcPr>
          <w:p w:rsidRPr="00C62C4B" w:rsidR="003F1E47" w:rsidP="00A67C6C" w:rsidRDefault="00E82633" w14:paraId="1588DC54" w14:textId="061F20B0">
            <w:pPr>
              <w:tabs>
                <w:tab w:val="left" w:pos="360"/>
              </w:tabs>
            </w:pPr>
            <w:r w:rsidRPr="00C62C4B">
              <w:t>Verified</w:t>
            </w:r>
          </w:p>
        </w:tc>
      </w:tr>
      <w:tr w:rsidRPr="00C62C4B" w:rsidR="003F1E47" w:rsidTr="00512E95" w14:paraId="6360DE59" w14:textId="77777777">
        <w:tc>
          <w:tcPr>
            <w:tcW w:w="3955" w:type="dxa"/>
          </w:tcPr>
          <w:p w:rsidRPr="00C62C4B" w:rsidR="003F1E47" w:rsidP="00A67C6C" w:rsidRDefault="003F1E47" w14:paraId="4B809E4A" w14:textId="4BEED0BB">
            <w:pPr>
              <w:tabs>
                <w:tab w:val="left" w:pos="612"/>
              </w:tabs>
              <w:ind w:left="360" w:hanging="360"/>
            </w:pPr>
            <w:r w:rsidRPr="00C62C4B">
              <w:t>14.</w:t>
            </w:r>
            <w:r w:rsidRPr="00C62C4B">
              <w:tab/>
              <w:t xml:space="preserve">Date of issuance of Final Order or Decision:    </w:t>
            </w:r>
          </w:p>
        </w:tc>
        <w:tc>
          <w:tcPr>
            <w:tcW w:w="2250" w:type="dxa"/>
          </w:tcPr>
          <w:p w:rsidRPr="00C62C4B" w:rsidR="003F1E47" w:rsidP="00A67C6C" w:rsidRDefault="003E3A6A" w14:paraId="20455B5F" w14:textId="324CC144">
            <w:pPr>
              <w:tabs>
                <w:tab w:val="left" w:pos="360"/>
              </w:tabs>
            </w:pPr>
            <w:r w:rsidRPr="00C62C4B">
              <w:t xml:space="preserve">4/4/2025; </w:t>
            </w:r>
            <w:r w:rsidRPr="00C62C4B" w:rsidR="003C41C9">
              <w:t xml:space="preserve">7/25/2025; </w:t>
            </w:r>
            <w:r w:rsidRPr="00C62C4B" w:rsidR="00774CFA">
              <w:t>11/4/2025</w:t>
            </w:r>
          </w:p>
        </w:tc>
        <w:tc>
          <w:tcPr>
            <w:tcW w:w="3155" w:type="dxa"/>
          </w:tcPr>
          <w:p w:rsidRPr="00C62C4B" w:rsidR="0064162E" w:rsidP="00A67C6C" w:rsidRDefault="006E3300" w14:paraId="1FCF00DD" w14:textId="7DD40F6C">
            <w:pPr>
              <w:tabs>
                <w:tab w:val="left" w:pos="360"/>
              </w:tabs>
            </w:pPr>
            <w:r>
              <w:t>Timeliness v</w:t>
            </w:r>
            <w:r w:rsidRPr="00C62C4B" w:rsidR="00E82633">
              <w:t>erified</w:t>
            </w:r>
            <w:r>
              <w:t xml:space="preserve"> </w:t>
            </w:r>
            <w:r w:rsidRPr="006E3300">
              <w:t>for D.25-04-019 and D.25-10-038</w:t>
            </w:r>
            <w:r>
              <w:t>.</w:t>
            </w:r>
            <w:r w:rsidR="00BE6B48">
              <w:t xml:space="preserve"> Request not timely regarding </w:t>
            </w:r>
            <w:r>
              <w:t>Resolution M</w:t>
            </w:r>
            <w:r w:rsidR="0064162E">
              <w:t>-</w:t>
            </w:r>
            <w:r>
              <w:t>4876</w:t>
            </w:r>
            <w:r w:rsidR="007A7590">
              <w:t>:</w:t>
            </w:r>
            <w:r>
              <w:t xml:space="preserve"> </w:t>
            </w:r>
            <w:r w:rsidR="007A7590">
              <w:t xml:space="preserve">(1) </w:t>
            </w:r>
            <w:r>
              <w:t>Resolution M</w:t>
            </w:r>
            <w:r w:rsidR="007A7590">
              <w:t>-</w:t>
            </w:r>
            <w:r>
              <w:t xml:space="preserve">4876 </w:t>
            </w:r>
            <w:r w:rsidR="0064162E">
              <w:t xml:space="preserve">was not issued in </w:t>
            </w:r>
            <w:r>
              <w:t>R.18-12-005,</w:t>
            </w:r>
            <w:r w:rsidR="00BE6B48">
              <w:t xml:space="preserve"> the proceeding</w:t>
            </w:r>
            <w:r>
              <w:t xml:space="preserve"> that includes the other two named decisions in </w:t>
            </w:r>
            <w:r w:rsidR="00BE6B48">
              <w:t>CforAT’s</w:t>
            </w:r>
            <w:r>
              <w:t xml:space="preserve"> request, D.25-04-019 and D.25-10-038</w:t>
            </w:r>
            <w:r w:rsidR="007A7590">
              <w:t>; (2) Resolution M-4876 was issued on July 25, 2025</w:t>
            </w:r>
            <w:r w:rsidR="00186732">
              <w:t xml:space="preserve"> and CforAT filed this request on December 19, 2025, which is</w:t>
            </w:r>
            <w:r w:rsidR="0064162E">
              <w:t xml:space="preserve"> </w:t>
            </w:r>
            <w:r w:rsidR="0064162E">
              <w:lastRenderedPageBreak/>
              <w:t>after the timeline set forth in Section 1804(c).</w:t>
            </w:r>
          </w:p>
        </w:tc>
      </w:tr>
      <w:tr w:rsidRPr="00C62C4B" w:rsidR="003F1E47" w:rsidTr="00512E95" w14:paraId="723259E3" w14:textId="77777777">
        <w:tc>
          <w:tcPr>
            <w:tcW w:w="3955" w:type="dxa"/>
          </w:tcPr>
          <w:p w:rsidRPr="00C62C4B" w:rsidR="003F1E47" w:rsidP="00A67C6C" w:rsidRDefault="003F1E47" w14:paraId="163EE1CA" w14:textId="2B64EB9E">
            <w:pPr>
              <w:tabs>
                <w:tab w:val="left" w:pos="612"/>
              </w:tabs>
              <w:ind w:left="360" w:hanging="360"/>
            </w:pPr>
            <w:r w:rsidRPr="00C62C4B">
              <w:lastRenderedPageBreak/>
              <w:t>15.</w:t>
            </w:r>
            <w:r w:rsidRPr="00C62C4B">
              <w:tab/>
              <w:t>File date of compensation request:</w:t>
            </w:r>
          </w:p>
        </w:tc>
        <w:tc>
          <w:tcPr>
            <w:tcW w:w="2250" w:type="dxa"/>
          </w:tcPr>
          <w:p w:rsidRPr="00C62C4B" w:rsidR="003F1E47" w:rsidP="00A67C6C" w:rsidRDefault="009E56AB" w14:paraId="0568B39D" w14:textId="5744FA31">
            <w:pPr>
              <w:tabs>
                <w:tab w:val="left" w:pos="360"/>
              </w:tabs>
            </w:pPr>
            <w:r w:rsidRPr="00C62C4B">
              <w:t>12/19/2025</w:t>
            </w:r>
          </w:p>
        </w:tc>
        <w:tc>
          <w:tcPr>
            <w:tcW w:w="3155" w:type="dxa"/>
          </w:tcPr>
          <w:p w:rsidRPr="00C62C4B" w:rsidR="003F1E47" w:rsidP="00A67C6C" w:rsidRDefault="00EC7247" w14:paraId="1CBF4E7A" w14:textId="61804991">
            <w:pPr>
              <w:tabs>
                <w:tab w:val="left" w:pos="360"/>
              </w:tabs>
            </w:pPr>
            <w:r w:rsidRPr="00C62C4B">
              <w:t>Verified</w:t>
            </w:r>
          </w:p>
        </w:tc>
      </w:tr>
      <w:tr w:rsidRPr="00C62C4B" w:rsidR="003F1E47" w:rsidTr="00512E95" w14:paraId="406BCA3A" w14:textId="77777777">
        <w:tc>
          <w:tcPr>
            <w:tcW w:w="6205" w:type="dxa"/>
            <w:gridSpan w:val="2"/>
          </w:tcPr>
          <w:p w:rsidRPr="00C62C4B" w:rsidR="003F1E47" w:rsidP="00A67C6C" w:rsidRDefault="003F1E47" w14:paraId="10AF42D1" w14:textId="67695104">
            <w:pPr>
              <w:tabs>
                <w:tab w:val="left" w:pos="360"/>
              </w:tabs>
              <w:ind w:left="360" w:hanging="360"/>
            </w:pPr>
            <w:r w:rsidRPr="00C62C4B">
              <w:t>16.</w:t>
            </w:r>
            <w:r w:rsidRPr="00C62C4B">
              <w:tab/>
              <w:t>Was the request for compensation timely?</w:t>
            </w:r>
          </w:p>
        </w:tc>
        <w:tc>
          <w:tcPr>
            <w:tcW w:w="3155" w:type="dxa"/>
          </w:tcPr>
          <w:p w:rsidRPr="00C62C4B" w:rsidR="003F1E47" w:rsidP="00A67C6C" w:rsidRDefault="001B7AFB" w14:paraId="2EA30E63" w14:textId="2A26E543">
            <w:pPr>
              <w:tabs>
                <w:tab w:val="left" w:pos="360"/>
              </w:tabs>
            </w:pPr>
            <w:r w:rsidRPr="00C62C4B">
              <w:t>Yes</w:t>
            </w:r>
            <w:r w:rsidR="00AF3E9A">
              <w:t>, in part</w:t>
            </w:r>
            <w:r w:rsidR="002A3601">
              <w:t>.</w:t>
            </w:r>
          </w:p>
        </w:tc>
      </w:tr>
    </w:tbl>
    <w:p w:rsidRPr="00C62C4B" w:rsidR="00A92D0B" w:rsidP="00A67C6C" w:rsidRDefault="00A92D0B" w14:paraId="0068592B" w14:textId="7F8F8694">
      <w:pPr>
        <w:keepNext/>
        <w:numPr>
          <w:ilvl w:val="0"/>
          <w:numId w:val="5"/>
        </w:numPr>
        <w:spacing w:before="240" w:after="240"/>
        <w:rPr>
          <w:b/>
        </w:rPr>
      </w:pPr>
      <w:r w:rsidRPr="00C62C4B">
        <w:rPr>
          <w:b/>
        </w:rPr>
        <w:t>Additional Comments on Part I</w:t>
      </w:r>
      <w:r w:rsidRPr="00C62C4B" w:rsidR="00C02649">
        <w:rPr>
          <w:b/>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860"/>
        <w:gridCol w:w="6065"/>
        <w:gridCol w:w="2435"/>
      </w:tblGrid>
      <w:tr w:rsidRPr="00C62C4B" w:rsidR="003C608A" w:rsidTr="0099026B" w14:paraId="046F77BA" w14:textId="77777777">
        <w:trPr>
          <w:tblHeader/>
        </w:trPr>
        <w:tc>
          <w:tcPr>
            <w:tcW w:w="860" w:type="dxa"/>
            <w:tcBorders>
              <w:bottom w:val="single" w:color="auto" w:sz="4" w:space="0"/>
            </w:tcBorders>
            <w:shd w:val="clear" w:color="auto" w:fill="D9D9D9" w:themeFill="background1" w:themeFillShade="D9"/>
            <w:vAlign w:val="bottom"/>
          </w:tcPr>
          <w:p w:rsidRPr="00C62C4B" w:rsidR="003C608A" w:rsidP="00A67C6C" w:rsidRDefault="003C608A" w14:paraId="0CB867A6" w14:textId="77777777">
            <w:pPr>
              <w:keepNext/>
              <w:tabs>
                <w:tab w:val="left" w:pos="360"/>
              </w:tabs>
              <w:jc w:val="center"/>
              <w:rPr>
                <w:b/>
              </w:rPr>
            </w:pPr>
            <w:r w:rsidRPr="00C62C4B">
              <w:rPr>
                <w:b/>
              </w:rPr>
              <w:t>#</w:t>
            </w:r>
          </w:p>
        </w:tc>
        <w:tc>
          <w:tcPr>
            <w:tcW w:w="6065" w:type="dxa"/>
            <w:tcBorders>
              <w:bottom w:val="single" w:color="auto" w:sz="4" w:space="0"/>
            </w:tcBorders>
            <w:shd w:val="clear" w:color="auto" w:fill="D9D9D9" w:themeFill="background1" w:themeFillShade="D9"/>
            <w:vAlign w:val="bottom"/>
          </w:tcPr>
          <w:p w:rsidRPr="00C62C4B" w:rsidR="003C608A" w:rsidP="00A67C6C" w:rsidRDefault="003C608A" w14:paraId="196D09DF" w14:textId="5D355D9E">
            <w:pPr>
              <w:keepNext/>
              <w:tabs>
                <w:tab w:val="left" w:pos="360"/>
              </w:tabs>
              <w:jc w:val="center"/>
              <w:rPr>
                <w:b/>
              </w:rPr>
            </w:pPr>
            <w:r w:rsidRPr="00C62C4B">
              <w:rPr>
                <w:b/>
              </w:rPr>
              <w:t>Intervenor</w:t>
            </w:r>
            <w:r w:rsidR="00FA3385">
              <w:rPr>
                <w:b/>
              </w:rPr>
              <w:t>’</w:t>
            </w:r>
            <w:r w:rsidRPr="00C62C4B">
              <w:rPr>
                <w:b/>
              </w:rPr>
              <w:t>s Comment(s)</w:t>
            </w:r>
          </w:p>
        </w:tc>
        <w:tc>
          <w:tcPr>
            <w:tcW w:w="2435" w:type="dxa"/>
            <w:shd w:val="clear" w:color="auto" w:fill="D9D9D9" w:themeFill="background1" w:themeFillShade="D9"/>
            <w:vAlign w:val="bottom"/>
          </w:tcPr>
          <w:p w:rsidRPr="00C62C4B" w:rsidR="003C608A" w:rsidP="00A67C6C" w:rsidRDefault="003C608A" w14:paraId="07207D31" w14:textId="77777777">
            <w:pPr>
              <w:keepNext/>
              <w:tabs>
                <w:tab w:val="left" w:pos="360"/>
              </w:tabs>
              <w:jc w:val="center"/>
              <w:rPr>
                <w:b/>
              </w:rPr>
            </w:pPr>
            <w:r w:rsidRPr="00C62C4B">
              <w:rPr>
                <w:b/>
              </w:rPr>
              <w:t>CPUC Discussion</w:t>
            </w:r>
          </w:p>
        </w:tc>
      </w:tr>
      <w:tr w:rsidRPr="00C62C4B" w:rsidR="003C608A" w:rsidTr="0099026B" w14:paraId="1C6180A4" w14:textId="77777777">
        <w:tc>
          <w:tcPr>
            <w:tcW w:w="860" w:type="dxa"/>
          </w:tcPr>
          <w:p w:rsidRPr="00C62C4B" w:rsidR="003C608A" w:rsidP="00A67C6C" w:rsidRDefault="003C608A" w14:paraId="4350D384" w14:textId="77777777">
            <w:pPr>
              <w:tabs>
                <w:tab w:val="left" w:pos="360"/>
              </w:tabs>
            </w:pPr>
          </w:p>
        </w:tc>
        <w:tc>
          <w:tcPr>
            <w:tcW w:w="6065" w:type="dxa"/>
          </w:tcPr>
          <w:p w:rsidRPr="00C62C4B" w:rsidR="003C608A" w:rsidP="00A67C6C" w:rsidRDefault="0078453A" w14:paraId="0ECF4A98" w14:textId="2F1BD157">
            <w:pPr>
              <w:tabs>
                <w:tab w:val="left" w:pos="360"/>
              </w:tabs>
            </w:pPr>
            <w:r w:rsidRPr="00C62C4B">
              <w:t>CforAT has previously been determined to be eligible for compensation and has been awarded compensation for substantial contributions to prior decisions in this proceeding.  D.20</w:t>
            </w:r>
            <w:r w:rsidR="00FA3385">
              <w:noBreakHyphen/>
            </w:r>
            <w:r w:rsidRPr="00C62C4B">
              <w:t>06</w:t>
            </w:r>
            <w:r w:rsidR="00FA3385">
              <w:noBreakHyphen/>
            </w:r>
            <w:r w:rsidRPr="00C62C4B">
              <w:t xml:space="preserve">046, issued on </w:t>
            </w:r>
            <w:r w:rsidR="00E43AC1">
              <w:t>June </w:t>
            </w:r>
            <w:r w:rsidRPr="00C62C4B">
              <w:t>29, 2020; D.21</w:t>
            </w:r>
            <w:r w:rsidR="00FA3385">
              <w:noBreakHyphen/>
            </w:r>
            <w:r w:rsidRPr="00C62C4B">
              <w:t>07</w:t>
            </w:r>
            <w:r w:rsidR="00FA3385">
              <w:noBreakHyphen/>
            </w:r>
            <w:r w:rsidRPr="00C62C4B">
              <w:t xml:space="preserve">026, issued on </w:t>
            </w:r>
            <w:r w:rsidR="00E43AC1">
              <w:t>July </w:t>
            </w:r>
            <w:r w:rsidRPr="00C62C4B">
              <w:t>16, 2021, and D.22</w:t>
            </w:r>
            <w:r w:rsidR="00FA3385">
              <w:noBreakHyphen/>
            </w:r>
            <w:r w:rsidRPr="00C62C4B">
              <w:t>09</w:t>
            </w:r>
            <w:r w:rsidR="00FA3385">
              <w:noBreakHyphen/>
            </w:r>
            <w:r w:rsidRPr="00C62C4B">
              <w:t>022, issued on September 21, 2022</w:t>
            </w:r>
            <w:r w:rsidRPr="00C62C4B" w:rsidR="00B767DA">
              <w:t>; D.25</w:t>
            </w:r>
            <w:r w:rsidR="00FA3385">
              <w:noBreakHyphen/>
            </w:r>
            <w:r w:rsidRPr="00C62C4B" w:rsidR="00B767DA">
              <w:t>07</w:t>
            </w:r>
            <w:r w:rsidR="00FA3385">
              <w:noBreakHyphen/>
            </w:r>
            <w:r w:rsidRPr="00C62C4B" w:rsidR="00B767DA">
              <w:t xml:space="preserve">028, issued on </w:t>
            </w:r>
            <w:r w:rsidR="00E43AC1">
              <w:t>July </w:t>
            </w:r>
            <w:r w:rsidRPr="00C62C4B" w:rsidR="00E3594C">
              <w:t>24, 2025</w:t>
            </w:r>
            <w:r w:rsidR="00A03E3E">
              <w:t>.</w:t>
            </w:r>
            <w:r w:rsidRPr="00C62C4B" w:rsidR="00900625">
              <w:rPr>
                <w:rStyle w:val="FootnoteReference"/>
              </w:rPr>
              <w:footnoteReference w:id="3"/>
            </w:r>
            <w:r w:rsidR="00A03E3E">
              <w:t xml:space="preserve"> </w:t>
            </w:r>
            <w:r w:rsidRPr="00C62C4B">
              <w:t xml:space="preserve"> </w:t>
            </w:r>
            <w:r w:rsidR="00FA3385">
              <w:t>“</w:t>
            </w:r>
            <w:r w:rsidRPr="00C62C4B">
              <w:t>A party found eligible for an award of compensation in one phase of a proceeding remains eligible in later phases, including any rehearing, in the same proceeding.</w:t>
            </w:r>
            <w:r w:rsidR="00FA3385">
              <w:t>”</w:t>
            </w:r>
            <w:r w:rsidRPr="00C62C4B">
              <w:t xml:space="preserve">  CPUC Rules of Practice and Procedure, </w:t>
            </w:r>
            <w:r w:rsidR="00512E95">
              <w:t>Rule </w:t>
            </w:r>
            <w:r w:rsidRPr="00C62C4B">
              <w:t>17.2</w:t>
            </w:r>
          </w:p>
        </w:tc>
        <w:tc>
          <w:tcPr>
            <w:tcW w:w="2435" w:type="dxa"/>
          </w:tcPr>
          <w:p w:rsidRPr="00C62C4B" w:rsidR="003C608A" w:rsidP="00A67C6C" w:rsidRDefault="00E3602A" w14:paraId="416D6250" w14:textId="2DCF2FA5">
            <w:pPr>
              <w:tabs>
                <w:tab w:val="left" w:pos="360"/>
              </w:tabs>
            </w:pPr>
            <w:r w:rsidRPr="00C62C4B">
              <w:t>Verified</w:t>
            </w:r>
            <w:r w:rsidR="00A03E3E">
              <w:t>.</w:t>
            </w:r>
            <w:r w:rsidRPr="00C62C4B">
              <w:t xml:space="preserve"> </w:t>
            </w:r>
            <w:r w:rsidRPr="00A03E3E" w:rsidR="005C5432">
              <w:rPr>
                <w:i/>
                <w:iCs/>
              </w:rPr>
              <w:t>S</w:t>
            </w:r>
            <w:r w:rsidRPr="00A03E3E">
              <w:rPr>
                <w:i/>
                <w:iCs/>
              </w:rPr>
              <w:t xml:space="preserve">ee </w:t>
            </w:r>
            <w:r w:rsidR="00646243">
              <w:t>Part</w:t>
            </w:r>
            <w:r w:rsidR="000670C3">
              <w:t xml:space="preserve"> </w:t>
            </w:r>
            <w:r w:rsidR="00646243">
              <w:t>I</w:t>
            </w:r>
            <w:r w:rsidRPr="00C62C4B" w:rsidR="008E0731">
              <w:t>.B</w:t>
            </w:r>
            <w:r w:rsidR="00265030">
              <w:t>, above</w:t>
            </w:r>
            <w:r w:rsidRPr="00C62C4B" w:rsidR="008E0731">
              <w:t>.</w:t>
            </w:r>
          </w:p>
        </w:tc>
      </w:tr>
    </w:tbl>
    <w:p w:rsidRPr="00C62C4B" w:rsidR="003B6A1B" w:rsidP="00A67C6C" w:rsidRDefault="00A92D0B" w14:paraId="501B5F3D" w14:textId="2828B348">
      <w:pPr>
        <w:keepNext/>
        <w:spacing w:before="480" w:after="240"/>
        <w:jc w:val="center"/>
        <w:rPr>
          <w:b/>
        </w:rPr>
      </w:pPr>
      <w:r w:rsidRPr="00C62C4B">
        <w:rPr>
          <w:b/>
        </w:rPr>
        <w:t>PART II:</w:t>
      </w:r>
      <w:r w:rsidRPr="00C62C4B" w:rsidR="00D1778A">
        <w:rPr>
          <w:b/>
        </w:rPr>
        <w:t xml:space="preserve"> </w:t>
      </w:r>
      <w:r w:rsidRPr="00C62C4B">
        <w:rPr>
          <w:b/>
        </w:rPr>
        <w:t>SUBSTANTIAL CONTRIBUTION</w:t>
      </w:r>
    </w:p>
    <w:p w:rsidRPr="00C62C4B" w:rsidR="00A92D0B" w:rsidP="00A67C6C" w:rsidRDefault="00D075B1" w14:paraId="337CC332" w14:textId="5A2A8E40">
      <w:pPr>
        <w:keepNext/>
        <w:numPr>
          <w:ilvl w:val="0"/>
          <w:numId w:val="16"/>
        </w:numPr>
        <w:spacing w:before="240" w:after="240"/>
        <w:rPr>
          <w:b/>
        </w:rPr>
      </w:pPr>
      <w:r w:rsidRPr="00C62C4B">
        <w:rPr>
          <w:b/>
        </w:rPr>
        <w:t xml:space="preserve">Did the </w:t>
      </w:r>
      <w:r w:rsidRPr="00C62C4B" w:rsidR="005A63D4">
        <w:rPr>
          <w:b/>
        </w:rPr>
        <w:t>Intervenor</w:t>
      </w:r>
      <w:r w:rsidRPr="00C62C4B">
        <w:rPr>
          <w:b/>
        </w:rPr>
        <w:t xml:space="preserve"> substantially contribute to the final decision</w:t>
      </w:r>
      <w:r w:rsidRPr="00C62C4B" w:rsidR="00A92D0B">
        <w:rPr>
          <w:b/>
        </w:rPr>
        <w:t xml:space="preserve"> (</w:t>
      </w:r>
      <w:r w:rsidRPr="00C62C4B" w:rsidR="00A92D0B">
        <w:rPr>
          <w:b/>
          <w:i/>
        </w:rPr>
        <w:t>see</w:t>
      </w:r>
      <w:r w:rsidRPr="00C62C4B" w:rsidR="00A92D0B">
        <w:rPr>
          <w:b/>
        </w:rPr>
        <w:t xml:space="preserve"> </w:t>
      </w:r>
      <w:r w:rsidR="00F00F94">
        <w:rPr>
          <w:b/>
        </w:rPr>
        <w:t>§ </w:t>
      </w:r>
      <w:r w:rsidRPr="00C62C4B" w:rsidR="00A92D0B">
        <w:rPr>
          <w:b/>
        </w:rPr>
        <w:t>1802(</w:t>
      </w:r>
      <w:r w:rsidRPr="00C62C4B" w:rsidR="00ED6B6B">
        <w:rPr>
          <w:b/>
        </w:rPr>
        <w:t>j</w:t>
      </w:r>
      <w:r w:rsidRPr="00C62C4B" w:rsidR="00A92D0B">
        <w:rPr>
          <w:b/>
        </w:rPr>
        <w:t xml:space="preserve">), </w:t>
      </w:r>
      <w:r w:rsidRPr="00C62C4B" w:rsidR="001E77CF">
        <w:rPr>
          <w:b/>
        </w:rPr>
        <w:br/>
      </w:r>
      <w:r w:rsidR="00F00F94">
        <w:rPr>
          <w:b/>
        </w:rPr>
        <w:t>§ </w:t>
      </w:r>
      <w:r w:rsidRPr="00C62C4B" w:rsidR="00A92D0B">
        <w:rPr>
          <w:b/>
        </w:rPr>
        <w:t>1803(a)</w:t>
      </w:r>
      <w:r w:rsidRPr="00C62C4B" w:rsidR="00F30DA8">
        <w:rPr>
          <w:b/>
        </w:rPr>
        <w:t>,</w:t>
      </w:r>
      <w:r w:rsidRPr="00C62C4B" w:rsidR="00A92D0B">
        <w:rPr>
          <w:b/>
        </w:rPr>
        <w:t xml:space="preserve"> </w:t>
      </w:r>
      <w:r w:rsidRPr="00C62C4B" w:rsidR="00ED6B6B">
        <w:rPr>
          <w:b/>
        </w:rPr>
        <w:t xml:space="preserve">1803.1(a) </w:t>
      </w:r>
      <w:r w:rsidRPr="00C62C4B" w:rsidR="00F30DA8">
        <w:rPr>
          <w:b/>
        </w:rPr>
        <w:t>and</w:t>
      </w:r>
      <w:r w:rsidRPr="00C62C4B" w:rsidR="00A92D0B">
        <w:rPr>
          <w:b/>
        </w:rPr>
        <w:t xml:space="preserve"> D.98</w:t>
      </w:r>
      <w:r w:rsidR="00FA3385">
        <w:rPr>
          <w:b/>
        </w:rPr>
        <w:noBreakHyphen/>
      </w:r>
      <w:r w:rsidRPr="00C62C4B" w:rsidR="00A92D0B">
        <w:rPr>
          <w:b/>
        </w:rPr>
        <w:t>04</w:t>
      </w:r>
      <w:r w:rsidR="00FA3385">
        <w:rPr>
          <w:b/>
        </w:rPr>
        <w:noBreakHyphen/>
      </w:r>
      <w:r w:rsidRPr="00C62C4B" w:rsidR="00A92D0B">
        <w:rPr>
          <w:b/>
        </w:rPr>
        <w:t>059)</w:t>
      </w:r>
      <w:r w:rsidRPr="00C62C4B" w:rsidR="00C02649">
        <w:rPr>
          <w:b/>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3235"/>
        <w:gridCol w:w="3870"/>
        <w:gridCol w:w="2255"/>
      </w:tblGrid>
      <w:tr w:rsidRPr="00C62C4B" w:rsidR="00A92D0B" w:rsidTr="00037DFD" w14:paraId="67755362" w14:textId="77777777">
        <w:trPr>
          <w:tblHeader/>
        </w:trPr>
        <w:tc>
          <w:tcPr>
            <w:tcW w:w="3235" w:type="dxa"/>
            <w:tcBorders>
              <w:bottom w:val="single" w:color="auto" w:sz="4" w:space="0"/>
            </w:tcBorders>
            <w:shd w:val="clear" w:color="auto" w:fill="D9D9D9" w:themeFill="background1" w:themeFillShade="D9"/>
            <w:vAlign w:val="bottom"/>
          </w:tcPr>
          <w:p w:rsidR="005B4A4E" w:rsidP="00A67C6C" w:rsidRDefault="00D075B1" w14:paraId="5D7A7D38" w14:textId="77777777">
            <w:pPr>
              <w:keepNext/>
              <w:jc w:val="center"/>
              <w:rPr>
                <w:b/>
              </w:rPr>
            </w:pPr>
            <w:r w:rsidRPr="00C62C4B">
              <w:rPr>
                <w:b/>
              </w:rPr>
              <w:t>Intervenor</w:t>
            </w:r>
            <w:r w:rsidR="00FA3385">
              <w:rPr>
                <w:b/>
              </w:rPr>
              <w:t>’</w:t>
            </w:r>
            <w:r w:rsidRPr="00C62C4B">
              <w:rPr>
                <w:b/>
              </w:rPr>
              <w:t>s</w:t>
            </w:r>
          </w:p>
          <w:p w:rsidRPr="00C62C4B" w:rsidR="00A92D0B" w:rsidP="00A67C6C" w:rsidRDefault="00D075B1" w14:paraId="7CE2E5BB" w14:textId="6B8B63A4">
            <w:pPr>
              <w:keepNext/>
              <w:jc w:val="center"/>
              <w:rPr>
                <w:b/>
              </w:rPr>
            </w:pPr>
            <w:r w:rsidRPr="00C62C4B">
              <w:rPr>
                <w:b/>
              </w:rPr>
              <w:t>Claimed Contribution(s)</w:t>
            </w:r>
          </w:p>
        </w:tc>
        <w:tc>
          <w:tcPr>
            <w:tcW w:w="3870" w:type="dxa"/>
            <w:tcBorders>
              <w:bottom w:val="single" w:color="auto" w:sz="4" w:space="0"/>
            </w:tcBorders>
            <w:shd w:val="clear" w:color="auto" w:fill="D9D9D9" w:themeFill="background1" w:themeFillShade="D9"/>
            <w:vAlign w:val="bottom"/>
          </w:tcPr>
          <w:p w:rsidR="00037DFD" w:rsidP="00037DFD" w:rsidRDefault="00A92D0B" w14:paraId="523A3FB5" w14:textId="77777777">
            <w:pPr>
              <w:keepNext/>
              <w:jc w:val="center"/>
              <w:rPr>
                <w:b/>
              </w:rPr>
            </w:pPr>
            <w:r w:rsidRPr="00C62C4B">
              <w:rPr>
                <w:b/>
              </w:rPr>
              <w:t>Specific References to</w:t>
            </w:r>
            <w:r w:rsidR="00037DFD">
              <w:rPr>
                <w:b/>
              </w:rPr>
              <w:t xml:space="preserve"> </w:t>
            </w:r>
            <w:r w:rsidRPr="00C62C4B" w:rsidR="00D075B1">
              <w:rPr>
                <w:b/>
              </w:rPr>
              <w:t>Intervenor</w:t>
            </w:r>
            <w:r w:rsidR="00FA3385">
              <w:rPr>
                <w:b/>
              </w:rPr>
              <w:t>’</w:t>
            </w:r>
            <w:r w:rsidRPr="00C62C4B" w:rsidR="00D075B1">
              <w:rPr>
                <w:b/>
              </w:rPr>
              <w:t>s</w:t>
            </w:r>
          </w:p>
          <w:p w:rsidRPr="00C62C4B" w:rsidR="00A92D0B" w:rsidP="00037DFD" w:rsidRDefault="00D075B1" w14:paraId="2794272E" w14:textId="02F37E20">
            <w:pPr>
              <w:keepNext/>
              <w:jc w:val="center"/>
              <w:rPr>
                <w:b/>
              </w:rPr>
            </w:pPr>
            <w:r w:rsidRPr="00C62C4B">
              <w:rPr>
                <w:b/>
              </w:rPr>
              <w:t>Claimed Contribution(s)</w:t>
            </w:r>
          </w:p>
        </w:tc>
        <w:tc>
          <w:tcPr>
            <w:tcW w:w="2255" w:type="dxa"/>
            <w:shd w:val="clear" w:color="auto" w:fill="D9D9D9" w:themeFill="background1" w:themeFillShade="D9"/>
            <w:vAlign w:val="bottom"/>
          </w:tcPr>
          <w:p w:rsidRPr="00C62C4B" w:rsidR="00A92D0B" w:rsidP="00A67C6C" w:rsidRDefault="00D075B1" w14:paraId="79AFC714" w14:textId="77777777">
            <w:pPr>
              <w:keepNext/>
              <w:jc w:val="center"/>
              <w:rPr>
                <w:b/>
              </w:rPr>
            </w:pPr>
            <w:r w:rsidRPr="00C62C4B">
              <w:rPr>
                <w:b/>
              </w:rPr>
              <w:t>CPUC Discussion</w:t>
            </w:r>
          </w:p>
        </w:tc>
      </w:tr>
      <w:tr w:rsidRPr="00C62C4B" w:rsidR="00A92D0B" w:rsidTr="00037DFD" w14:paraId="2E691FFC" w14:textId="77777777">
        <w:tc>
          <w:tcPr>
            <w:tcW w:w="3235" w:type="dxa"/>
          </w:tcPr>
          <w:p w:rsidRPr="00C62C4B" w:rsidR="00A92D0B" w:rsidP="00B664DF" w:rsidRDefault="00A92D0B" w14:paraId="54649358" w14:textId="327F4FD0">
            <w:pPr>
              <w:spacing w:after="240"/>
              <w:rPr>
                <w:b/>
                <w:bCs/>
              </w:rPr>
            </w:pPr>
            <w:r w:rsidRPr="00C62C4B">
              <w:rPr>
                <w:b/>
                <w:bCs/>
              </w:rPr>
              <w:t>1.</w:t>
            </w:r>
            <w:r w:rsidRPr="00C62C4B" w:rsidR="00E25078">
              <w:rPr>
                <w:b/>
                <w:bCs/>
              </w:rPr>
              <w:t xml:space="preserve"> </w:t>
            </w:r>
            <w:r w:rsidRPr="00C62C4B" w:rsidR="006E166D">
              <w:rPr>
                <w:b/>
                <w:bCs/>
              </w:rPr>
              <w:t xml:space="preserve">Overview: </w:t>
            </w:r>
          </w:p>
          <w:p w:rsidRPr="00C62C4B" w:rsidR="00594B26" w:rsidP="00E43AC1" w:rsidRDefault="007D0291" w14:paraId="6487D1C4" w14:textId="77555713">
            <w:pPr>
              <w:spacing w:after="240"/>
            </w:pPr>
            <w:r w:rsidRPr="00C62C4B">
              <w:t xml:space="preserve">From </w:t>
            </w:r>
            <w:r w:rsidRPr="00C62C4B" w:rsidR="002250BA">
              <w:t xml:space="preserve">the </w:t>
            </w:r>
            <w:r w:rsidRPr="00C62C4B">
              <w:t>initiation</w:t>
            </w:r>
            <w:r w:rsidRPr="00C62C4B" w:rsidR="002250BA">
              <w:t xml:space="preserve"> </w:t>
            </w:r>
            <w:r w:rsidRPr="00C62C4B" w:rsidR="00B139DA">
              <w:t>of R.18</w:t>
            </w:r>
            <w:r w:rsidR="00FA3385">
              <w:noBreakHyphen/>
            </w:r>
            <w:r w:rsidRPr="00C62C4B" w:rsidR="00B139DA">
              <w:t>12</w:t>
            </w:r>
            <w:r w:rsidR="00FA3385">
              <w:noBreakHyphen/>
            </w:r>
            <w:r w:rsidRPr="00C62C4B" w:rsidR="00B139DA">
              <w:t>005</w:t>
            </w:r>
            <w:r w:rsidRPr="00C62C4B">
              <w:t xml:space="preserve">, </w:t>
            </w:r>
            <w:r w:rsidRPr="00C62C4B" w:rsidR="00860256">
              <w:t xml:space="preserve">CforAT has been </w:t>
            </w:r>
            <w:r w:rsidRPr="00C62C4B" w:rsidR="00437C07">
              <w:t xml:space="preserve">one of </w:t>
            </w:r>
            <w:r w:rsidRPr="00C62C4B" w:rsidR="00860256">
              <w:t xml:space="preserve">the </w:t>
            </w:r>
            <w:r w:rsidRPr="00C62C4B" w:rsidR="00437C07">
              <w:t>most active</w:t>
            </w:r>
            <w:r w:rsidRPr="00C62C4B" w:rsidR="002B695C">
              <w:t xml:space="preserve"> intervenor</w:t>
            </w:r>
            <w:r w:rsidRPr="00C62C4B" w:rsidR="00437C07">
              <w:t>s</w:t>
            </w:r>
            <w:r w:rsidRPr="00C62C4B" w:rsidR="00054E82">
              <w:t xml:space="preserve">, representing the interests of people with disabilities and medical needs who are </w:t>
            </w:r>
            <w:r w:rsidRPr="00C62C4B" w:rsidR="00DC2CF8">
              <w:t xml:space="preserve">at </w:t>
            </w:r>
            <w:r w:rsidRPr="00C62C4B" w:rsidR="008F3FFC">
              <w:t xml:space="preserve">high </w:t>
            </w:r>
            <w:r w:rsidRPr="00C62C4B" w:rsidR="00DC2CF8">
              <w:t>risk when utilities shut off power to customers.</w:t>
            </w:r>
            <w:r w:rsidRPr="00C62C4B" w:rsidR="0029315B">
              <w:t xml:space="preserve">  While the </w:t>
            </w:r>
            <w:r w:rsidRPr="00C62C4B" w:rsidR="0029315B">
              <w:lastRenderedPageBreak/>
              <w:t>R.18</w:t>
            </w:r>
            <w:r w:rsidR="00FA3385">
              <w:noBreakHyphen/>
            </w:r>
            <w:r w:rsidRPr="00C62C4B" w:rsidR="0029315B">
              <w:t>12</w:t>
            </w:r>
            <w:r w:rsidR="00FA3385">
              <w:noBreakHyphen/>
            </w:r>
            <w:r w:rsidRPr="00C62C4B" w:rsidR="0029315B">
              <w:t>005 docket was open,</w:t>
            </w:r>
            <w:r w:rsidRPr="00C62C4B" w:rsidR="008025FE">
              <w:t xml:space="preserve"> CforAT participated in virtually every comment cycle and also </w:t>
            </w:r>
            <w:r w:rsidRPr="00C62C4B" w:rsidR="0029315B">
              <w:t>consistently submitted comments on utility post</w:t>
            </w:r>
            <w:r w:rsidR="00FA3385">
              <w:noBreakHyphen/>
            </w:r>
            <w:r w:rsidRPr="00C62C4B" w:rsidR="0029315B">
              <w:t>event, post</w:t>
            </w:r>
            <w:r w:rsidR="00FA3385">
              <w:noBreakHyphen/>
            </w:r>
            <w:r w:rsidRPr="00C62C4B" w:rsidR="0029315B">
              <w:t>season, and pre</w:t>
            </w:r>
            <w:r w:rsidR="00FA3385">
              <w:noBreakHyphen/>
            </w:r>
            <w:r w:rsidRPr="00C62C4B" w:rsidR="0029315B">
              <w:t>season reports</w:t>
            </w:r>
            <w:r w:rsidRPr="00C62C4B" w:rsidR="000C5438">
              <w:t xml:space="preserve">, actively monitoring </w:t>
            </w:r>
            <w:r w:rsidRPr="00C62C4B" w:rsidR="0029315B">
              <w:t>the utilities</w:t>
            </w:r>
            <w:r w:rsidR="00FA3385">
              <w:t>’</w:t>
            </w:r>
            <w:r w:rsidRPr="00C62C4B" w:rsidR="0029315B">
              <w:t xml:space="preserve"> </w:t>
            </w:r>
            <w:r w:rsidRPr="00C62C4B" w:rsidR="00547933">
              <w:t>implementation of de</w:t>
            </w:r>
            <w:r w:rsidR="00FA3385">
              <w:noBreakHyphen/>
            </w:r>
            <w:r w:rsidRPr="00C62C4B" w:rsidR="00547933">
              <w:t>energization events.</w:t>
            </w:r>
            <w:r w:rsidRPr="00C62C4B" w:rsidR="002E4E9A">
              <w:t xml:space="preserve">  </w:t>
            </w:r>
          </w:p>
          <w:p w:rsidRPr="00C62C4B" w:rsidR="006F7A83" w:rsidP="00E43AC1" w:rsidRDefault="002E4E9A" w14:paraId="0C166CCC" w14:textId="640EBB1B">
            <w:pPr>
              <w:spacing w:after="240"/>
            </w:pPr>
            <w:r w:rsidRPr="00C62C4B">
              <w:t xml:space="preserve">Since </w:t>
            </w:r>
            <w:r w:rsidRPr="00C62C4B" w:rsidR="005F70B3">
              <w:t>the 2023</w:t>
            </w:r>
            <w:r w:rsidR="00FA3385">
              <w:noBreakHyphen/>
            </w:r>
            <w:r w:rsidRPr="00C62C4B" w:rsidR="000C5438">
              <w:t>2024</w:t>
            </w:r>
            <w:r w:rsidRPr="00C62C4B" w:rsidR="005F70B3">
              <w:t xml:space="preserve"> </w:t>
            </w:r>
            <w:r w:rsidRPr="00C62C4B" w:rsidR="00C96867">
              <w:t xml:space="preserve">wildfire </w:t>
            </w:r>
            <w:r w:rsidRPr="00C62C4B" w:rsidR="005F70B3">
              <w:t xml:space="preserve">season, CforAT has raised concerns </w:t>
            </w:r>
            <w:r w:rsidRPr="00C62C4B" w:rsidR="00CE7388">
              <w:t>specifically regarding</w:t>
            </w:r>
            <w:r w:rsidRPr="00C62C4B" w:rsidR="005F70B3">
              <w:t xml:space="preserve"> SCE</w:t>
            </w:r>
            <w:r w:rsidR="00FA3385">
              <w:t>’</w:t>
            </w:r>
            <w:r w:rsidRPr="00C62C4B" w:rsidR="005F70B3">
              <w:t xml:space="preserve">s </w:t>
            </w:r>
            <w:r w:rsidRPr="00C62C4B" w:rsidR="00496A75">
              <w:t xml:space="preserve">frequent </w:t>
            </w:r>
            <w:r w:rsidRPr="00C62C4B" w:rsidR="00594B26">
              <w:t xml:space="preserve">use of </w:t>
            </w:r>
            <w:r w:rsidRPr="00C62C4B" w:rsidR="00496A75">
              <w:t>d</w:t>
            </w:r>
            <w:r w:rsidRPr="00C62C4B" w:rsidR="005F70B3">
              <w:t>e</w:t>
            </w:r>
            <w:r w:rsidR="00FA3385">
              <w:noBreakHyphen/>
            </w:r>
            <w:r w:rsidRPr="00C62C4B" w:rsidR="005F70B3">
              <w:t xml:space="preserve">energization and </w:t>
            </w:r>
            <w:r w:rsidRPr="00C62C4B" w:rsidR="00594B26">
              <w:t xml:space="preserve">its </w:t>
            </w:r>
            <w:r w:rsidRPr="00C62C4B" w:rsidR="00B356F4">
              <w:t xml:space="preserve">consistently poor notification performance.  </w:t>
            </w:r>
            <w:r w:rsidRPr="00C62C4B" w:rsidR="002D3ADD">
              <w:t xml:space="preserve">In addition to providing comments on various reports, CforAT filed </w:t>
            </w:r>
            <w:r w:rsidRPr="00C62C4B" w:rsidR="00ED492D">
              <w:t xml:space="preserve">a </w:t>
            </w:r>
            <w:r w:rsidRPr="00C62C4B" w:rsidR="002D3ADD">
              <w:t>motion requesting that the Commission issue an Order to Show Cause (OSC) to further investigat</w:t>
            </w:r>
            <w:r w:rsidRPr="00C62C4B" w:rsidR="001071DE">
              <w:t>e</w:t>
            </w:r>
            <w:r w:rsidRPr="00C62C4B" w:rsidR="002D3ADD">
              <w:t xml:space="preserve"> the problems documented.  </w:t>
            </w:r>
          </w:p>
          <w:p w:rsidRPr="00C62C4B" w:rsidR="008E0C02" w:rsidP="00E43AC1" w:rsidRDefault="005C3B61" w14:paraId="592C0081" w14:textId="69DAB3F6">
            <w:pPr>
              <w:spacing w:after="240"/>
            </w:pPr>
            <w:r w:rsidRPr="00C62C4B">
              <w:t xml:space="preserve">Following </w:t>
            </w:r>
            <w:r w:rsidRPr="00C62C4B" w:rsidR="00372CE0">
              <w:t xml:space="preserve">the issuance of </w:t>
            </w:r>
            <w:r w:rsidRPr="00C62C4B">
              <w:t>D.24</w:t>
            </w:r>
            <w:r w:rsidR="00FA3385">
              <w:noBreakHyphen/>
            </w:r>
            <w:r w:rsidRPr="00C62C4B">
              <w:t>12</w:t>
            </w:r>
            <w:r w:rsidR="00FA3385">
              <w:noBreakHyphen/>
            </w:r>
            <w:r w:rsidRPr="00C62C4B">
              <w:t>005 closing the proceeding</w:t>
            </w:r>
            <w:r w:rsidRPr="00C62C4B" w:rsidR="002D3ADD">
              <w:t xml:space="preserve"> and denying the </w:t>
            </w:r>
            <w:r w:rsidRPr="00C62C4B" w:rsidR="001A28BF">
              <w:t>M</w:t>
            </w:r>
            <w:r w:rsidRPr="00C62C4B" w:rsidR="002D3ADD">
              <w:t>otion for OSC</w:t>
            </w:r>
            <w:r w:rsidRPr="00C62C4B">
              <w:t>, CforAT</w:t>
            </w:r>
            <w:r w:rsidRPr="00C62C4B" w:rsidR="00E5631A">
              <w:t xml:space="preserve"> </w:t>
            </w:r>
            <w:r w:rsidRPr="00C62C4B" w:rsidR="0034788B">
              <w:t xml:space="preserve">has been unable to devote </w:t>
            </w:r>
            <w:r w:rsidRPr="00C62C4B" w:rsidR="00C96867">
              <w:t xml:space="preserve">our limited </w:t>
            </w:r>
            <w:r w:rsidRPr="00C62C4B" w:rsidR="0034788B">
              <w:t xml:space="preserve">resources to reviewing and commenting on utility reports </w:t>
            </w:r>
            <w:r w:rsidRPr="00C62C4B" w:rsidR="008F3485">
              <w:t>memorializing</w:t>
            </w:r>
            <w:r w:rsidRPr="00C62C4B" w:rsidR="0034788B">
              <w:t xml:space="preserve"> the many, ongoing de</w:t>
            </w:r>
            <w:r w:rsidR="00FA3385">
              <w:noBreakHyphen/>
            </w:r>
            <w:r w:rsidRPr="00C62C4B" w:rsidR="0034788B">
              <w:t>energization events, due to the lack of an available avenue to seek intervenor compensation for this work.</w:t>
            </w:r>
            <w:r w:rsidRPr="00C62C4B" w:rsidR="007557B3">
              <w:t xml:space="preserve">  CforAT </w:t>
            </w:r>
            <w:r w:rsidRPr="00C62C4B" w:rsidR="00FE6291">
              <w:t xml:space="preserve">explained this situation in an ex parte letter </w:t>
            </w:r>
            <w:r w:rsidRPr="00C62C4B" w:rsidR="007557B3">
              <w:t>sent to</w:t>
            </w:r>
            <w:r w:rsidRPr="00C62C4B" w:rsidR="007B1BAF">
              <w:t xml:space="preserve"> President Reynolds and served on</w:t>
            </w:r>
            <w:r w:rsidRPr="00C62C4B" w:rsidR="007557B3">
              <w:t xml:space="preserve"> the R.18</w:t>
            </w:r>
            <w:r w:rsidR="00FA3385">
              <w:noBreakHyphen/>
            </w:r>
            <w:r w:rsidRPr="00C62C4B" w:rsidR="007557B3">
              <w:t>12</w:t>
            </w:r>
            <w:r w:rsidR="00FA3385">
              <w:noBreakHyphen/>
            </w:r>
            <w:r w:rsidRPr="00C62C4B" w:rsidR="007557B3">
              <w:t xml:space="preserve">005 service list on </w:t>
            </w:r>
            <w:r w:rsidRPr="00C62C4B" w:rsidR="007B1BAF">
              <w:lastRenderedPageBreak/>
              <w:t>December 11, 2024</w:t>
            </w:r>
            <w:r w:rsidRPr="00C62C4B" w:rsidR="00E94E8B">
              <w:t xml:space="preserve"> and requested that the </w:t>
            </w:r>
            <w:r w:rsidRPr="00C62C4B" w:rsidR="00D34DF5">
              <w:t>Commission maintain an active forum for stakeholder review of utilities</w:t>
            </w:r>
            <w:r w:rsidR="00FA3385">
              <w:t>’</w:t>
            </w:r>
            <w:r w:rsidRPr="00C62C4B" w:rsidR="00D34DF5">
              <w:t xml:space="preserve"> de</w:t>
            </w:r>
            <w:r w:rsidR="00FA3385">
              <w:noBreakHyphen/>
            </w:r>
            <w:r w:rsidRPr="00C62C4B" w:rsidR="00D34DF5">
              <w:t xml:space="preserve">energization events.  </w:t>
            </w:r>
          </w:p>
          <w:p w:rsidRPr="00C62C4B" w:rsidR="00142A61" w:rsidP="00E43AC1" w:rsidRDefault="00142A61" w14:paraId="02275CAF" w14:textId="56E97714">
            <w:pPr>
              <w:spacing w:after="240"/>
            </w:pPr>
            <w:r w:rsidRPr="00C62C4B">
              <w:t>In January 2025</w:t>
            </w:r>
            <w:r w:rsidRPr="00C62C4B" w:rsidR="00FD4FCA">
              <w:t xml:space="preserve"> (part of the 2024</w:t>
            </w:r>
            <w:r w:rsidR="00FA3385">
              <w:noBreakHyphen/>
            </w:r>
            <w:r w:rsidRPr="00C62C4B" w:rsidR="00FD4FCA">
              <w:t>2025 wildfire season)</w:t>
            </w:r>
            <w:r w:rsidRPr="00C62C4B">
              <w:t xml:space="preserve">, </w:t>
            </w:r>
            <w:r w:rsidRPr="00C62C4B" w:rsidR="00495C9E">
              <w:t xml:space="preserve">customers and communities in southern California were devastated by </w:t>
            </w:r>
            <w:r w:rsidRPr="00C62C4B" w:rsidR="008E7768">
              <w:t>historic wildfires, which have been plausibly linked to SCE</w:t>
            </w:r>
            <w:r w:rsidR="00FA3385">
              <w:t>’</w:t>
            </w:r>
            <w:r w:rsidRPr="00C62C4B" w:rsidR="008E7768">
              <w:t xml:space="preserve">s </w:t>
            </w:r>
            <w:r w:rsidRPr="00C62C4B" w:rsidR="00255711">
              <w:t>facilities</w:t>
            </w:r>
            <w:r w:rsidRPr="00C62C4B" w:rsidR="00433602">
              <w:t xml:space="preserve">.  </w:t>
            </w:r>
            <w:r w:rsidRPr="00C62C4B" w:rsidR="00011CB6">
              <w:t xml:space="preserve">Various reports have also demonstrated that </w:t>
            </w:r>
            <w:r w:rsidRPr="00C62C4B" w:rsidR="00AE20F5">
              <w:t xml:space="preserve">urgent communications </w:t>
            </w:r>
            <w:r w:rsidRPr="00C62C4B" w:rsidR="007F76A5">
              <w:t>and information regarding these emergen</w:t>
            </w:r>
            <w:r w:rsidRPr="00C62C4B" w:rsidR="00062174">
              <w:t>t fires</w:t>
            </w:r>
            <w:r w:rsidRPr="00C62C4B" w:rsidR="007F76A5">
              <w:t xml:space="preserve"> and evacuation orders were </w:t>
            </w:r>
            <w:r w:rsidRPr="00C62C4B" w:rsidR="00062174">
              <w:t xml:space="preserve">substantially hindered by </w:t>
            </w:r>
            <w:r w:rsidRPr="00C62C4B" w:rsidR="008061B0">
              <w:t>large</w:t>
            </w:r>
            <w:r w:rsidR="00FA3385">
              <w:noBreakHyphen/>
            </w:r>
            <w:r w:rsidRPr="00C62C4B" w:rsidR="008061B0">
              <w:t>scale, de</w:t>
            </w:r>
            <w:r w:rsidR="00FA3385">
              <w:noBreakHyphen/>
            </w:r>
            <w:r w:rsidRPr="00C62C4B" w:rsidR="008061B0">
              <w:t xml:space="preserve">energization events that SCE executed concurrent with the wildfires.  During these </w:t>
            </w:r>
            <w:r w:rsidRPr="00C62C4B" w:rsidR="00CC75D3">
              <w:t>de</w:t>
            </w:r>
            <w:r w:rsidR="00FA3385">
              <w:noBreakHyphen/>
            </w:r>
            <w:r w:rsidRPr="00C62C4B" w:rsidR="00CC75D3">
              <w:t xml:space="preserve">energization </w:t>
            </w:r>
            <w:r w:rsidRPr="00C62C4B" w:rsidR="008061B0">
              <w:t>events (SCE 24</w:t>
            </w:r>
            <w:r w:rsidR="00FA3385">
              <w:noBreakHyphen/>
            </w:r>
            <w:r w:rsidRPr="00C62C4B" w:rsidR="008061B0">
              <w:t>21 and SCE 24</w:t>
            </w:r>
            <w:r w:rsidR="00FA3385">
              <w:noBreakHyphen/>
            </w:r>
            <w:r w:rsidRPr="00C62C4B" w:rsidR="008061B0">
              <w:t xml:space="preserve">22), SCE </w:t>
            </w:r>
            <w:r w:rsidRPr="00C62C4B" w:rsidR="00E61054">
              <w:t xml:space="preserve">failed to meet a historic number of notification </w:t>
            </w:r>
            <w:r w:rsidRPr="00C62C4B" w:rsidR="00011CB6">
              <w:t xml:space="preserve">obligations </w:t>
            </w:r>
            <w:r w:rsidRPr="00C62C4B" w:rsidR="00216C3A">
              <w:t xml:space="preserve">and failed to responsibly implement </w:t>
            </w:r>
            <w:r w:rsidRPr="00C62C4B" w:rsidR="00BB6504">
              <w:t>large</w:t>
            </w:r>
            <w:r w:rsidR="00FA3385">
              <w:noBreakHyphen/>
            </w:r>
            <w:r w:rsidRPr="00C62C4B" w:rsidR="00BB6504">
              <w:t xml:space="preserve">scale power shutoffs.  These massive failures by the utility capped off its </w:t>
            </w:r>
            <w:r w:rsidRPr="00C62C4B" w:rsidR="00977B0B">
              <w:t>highly active 2024</w:t>
            </w:r>
            <w:r w:rsidRPr="00C62C4B" w:rsidR="00C22220">
              <w:t xml:space="preserve"> season, </w:t>
            </w:r>
            <w:r w:rsidRPr="00C62C4B" w:rsidR="00114587">
              <w:t xml:space="preserve">during </w:t>
            </w:r>
            <w:r w:rsidRPr="00C62C4B" w:rsidR="00C22220">
              <w:t xml:space="preserve">which </w:t>
            </w:r>
            <w:r w:rsidRPr="00C62C4B" w:rsidR="00114587">
              <w:t xml:space="preserve">SCE </w:t>
            </w:r>
            <w:r w:rsidRPr="00C62C4B" w:rsidR="00C22220">
              <w:t xml:space="preserve">demonstrated a worse performance than its 2023 season </w:t>
            </w:r>
            <w:r w:rsidRPr="00C62C4B" w:rsidR="00114587">
              <w:t xml:space="preserve">despite its claims </w:t>
            </w:r>
            <w:r w:rsidRPr="00C62C4B" w:rsidR="00011CB6">
              <w:t xml:space="preserve">(in response to </w:t>
            </w:r>
            <w:r w:rsidRPr="00C62C4B" w:rsidR="00CF57E7">
              <w:t>CforAT</w:t>
            </w:r>
            <w:r w:rsidR="00FA3385">
              <w:t>’</w:t>
            </w:r>
            <w:r w:rsidRPr="00C62C4B" w:rsidR="00CF57E7">
              <w:t>s filings</w:t>
            </w:r>
            <w:r w:rsidRPr="00C62C4B" w:rsidR="00011CB6">
              <w:t xml:space="preserve">) </w:t>
            </w:r>
            <w:r w:rsidRPr="00C62C4B" w:rsidR="00114587">
              <w:t xml:space="preserve">that </w:t>
            </w:r>
            <w:r w:rsidRPr="00C62C4B" w:rsidR="003A1DF0">
              <w:t>it would conduct a comprehensive remediation</w:t>
            </w:r>
            <w:r w:rsidRPr="00C62C4B" w:rsidR="00011CB6">
              <w:t xml:space="preserve"> effort</w:t>
            </w:r>
            <w:r w:rsidRPr="00C62C4B" w:rsidR="00DA0112">
              <w:t xml:space="preserve"> following the 2023</w:t>
            </w:r>
            <w:r w:rsidR="00FA3385">
              <w:noBreakHyphen/>
            </w:r>
            <w:r w:rsidRPr="00C62C4B" w:rsidR="00DA0112">
              <w:t>2024 season</w:t>
            </w:r>
            <w:r w:rsidRPr="00C62C4B" w:rsidR="003A1DF0">
              <w:t xml:space="preserve">.  </w:t>
            </w:r>
          </w:p>
          <w:p w:rsidRPr="00C62C4B" w:rsidR="00C12624" w:rsidP="00E43AC1" w:rsidRDefault="00967070" w14:paraId="40938991" w14:textId="61EA5A31">
            <w:pPr>
              <w:spacing w:after="240"/>
            </w:pPr>
            <w:r w:rsidRPr="00C62C4B">
              <w:lastRenderedPageBreak/>
              <w:t>While the Commission closed the R.18</w:t>
            </w:r>
            <w:r w:rsidR="00FA3385">
              <w:noBreakHyphen/>
            </w:r>
            <w:r w:rsidRPr="00C62C4B">
              <w:t>12</w:t>
            </w:r>
            <w:r w:rsidR="00FA3385">
              <w:noBreakHyphen/>
            </w:r>
            <w:r w:rsidRPr="00C62C4B">
              <w:t xml:space="preserve">005 </w:t>
            </w:r>
            <w:r w:rsidRPr="00C62C4B" w:rsidR="00002858">
              <w:t xml:space="preserve">docket </w:t>
            </w:r>
            <w:r w:rsidRPr="00C62C4B">
              <w:t>in D.24</w:t>
            </w:r>
            <w:r w:rsidR="00FA3385">
              <w:noBreakHyphen/>
            </w:r>
            <w:r w:rsidRPr="00C62C4B">
              <w:t>12</w:t>
            </w:r>
            <w:r w:rsidR="00FA3385">
              <w:noBreakHyphen/>
            </w:r>
            <w:r w:rsidRPr="00C62C4B">
              <w:t xml:space="preserve">005, </w:t>
            </w:r>
            <w:r w:rsidRPr="00C62C4B" w:rsidR="009F2C9B">
              <w:t>urgent issues persist, particularly regarding SCE</w:t>
            </w:r>
            <w:r w:rsidR="00FA3385">
              <w:t>’</w:t>
            </w:r>
            <w:r w:rsidRPr="00C62C4B" w:rsidR="009F2C9B">
              <w:t xml:space="preserve">s </w:t>
            </w:r>
            <w:r w:rsidRPr="00C62C4B" w:rsidR="00570239">
              <w:t>flawed implementation of frequent de</w:t>
            </w:r>
            <w:r w:rsidR="00FA3385">
              <w:noBreakHyphen/>
            </w:r>
            <w:r w:rsidRPr="00C62C4B" w:rsidR="00570239">
              <w:t xml:space="preserve">energization events.  </w:t>
            </w:r>
            <w:r w:rsidRPr="00C62C4B" w:rsidR="00E9005C">
              <w:t xml:space="preserve">As discussed in detail below, CforAT has engaged in </w:t>
            </w:r>
            <w:r w:rsidRPr="00C62C4B" w:rsidR="00002858">
              <w:t xml:space="preserve">ongoing and </w:t>
            </w:r>
            <w:r w:rsidRPr="00C62C4B" w:rsidR="00E9005C">
              <w:t xml:space="preserve">substantial efforts to </w:t>
            </w:r>
            <w:r w:rsidRPr="00C62C4B" w:rsidR="004358D4">
              <w:t>chronicle the myriad problems with SCE</w:t>
            </w:r>
            <w:r w:rsidR="00FA3385">
              <w:t>’</w:t>
            </w:r>
            <w:r w:rsidRPr="00C62C4B" w:rsidR="004358D4">
              <w:t>s implementation of de</w:t>
            </w:r>
            <w:r w:rsidR="00FA3385">
              <w:noBreakHyphen/>
            </w:r>
            <w:r w:rsidRPr="00C62C4B" w:rsidR="004358D4">
              <w:t xml:space="preserve">energization events and </w:t>
            </w:r>
            <w:r w:rsidRPr="00C62C4B" w:rsidR="000A233F">
              <w:t xml:space="preserve">bring them to the attention of the Commission and advocate for improved oversight and enforcement efforts.  </w:t>
            </w:r>
          </w:p>
          <w:p w:rsidRPr="00C62C4B" w:rsidR="00E25078" w:rsidP="00E43AC1" w:rsidRDefault="000A233F" w14:paraId="1B0CC007" w14:textId="58B17818">
            <w:pPr>
              <w:spacing w:after="240"/>
            </w:pPr>
            <w:r w:rsidRPr="00C62C4B">
              <w:t xml:space="preserve">These efforts include </w:t>
            </w:r>
            <w:r w:rsidRPr="00C62C4B" w:rsidR="00C12624">
              <w:t xml:space="preserve">preparation </w:t>
            </w:r>
            <w:r w:rsidRPr="00C62C4B" w:rsidR="00F51AFF">
              <w:t xml:space="preserve">and support </w:t>
            </w:r>
            <w:r w:rsidRPr="00C62C4B" w:rsidR="00C12624">
              <w:t xml:space="preserve">of our </w:t>
            </w:r>
            <w:r w:rsidRPr="00C62C4B" w:rsidR="00C24602">
              <w:t>Application for Rehearing of D.24</w:t>
            </w:r>
            <w:r w:rsidR="00FA3385">
              <w:noBreakHyphen/>
            </w:r>
            <w:r w:rsidRPr="00C62C4B" w:rsidR="00C24602">
              <w:t>12</w:t>
            </w:r>
            <w:r w:rsidR="00FA3385">
              <w:noBreakHyphen/>
            </w:r>
            <w:r w:rsidRPr="00C62C4B" w:rsidR="00C24602">
              <w:t xml:space="preserve">005, </w:t>
            </w:r>
            <w:r w:rsidRPr="00C62C4B" w:rsidR="00DB58E1">
              <w:t xml:space="preserve">comments on </w:t>
            </w:r>
            <w:r w:rsidRPr="00C62C4B" w:rsidR="002874BC">
              <w:t xml:space="preserve">Draft </w:t>
            </w:r>
            <w:r w:rsidRPr="00C62C4B" w:rsidR="003A2344">
              <w:t>Resolution </w:t>
            </w:r>
            <w:r w:rsidRPr="00C62C4B" w:rsidR="00DE3DF8">
              <w:t>M</w:t>
            </w:r>
            <w:r w:rsidR="00FA3385">
              <w:noBreakHyphen/>
            </w:r>
            <w:r w:rsidRPr="00C62C4B" w:rsidR="00DE3DF8">
              <w:t>4876</w:t>
            </w:r>
            <w:r w:rsidRPr="00C62C4B" w:rsidR="00E92BB1">
              <w:t xml:space="preserve"> Approving AEO</w:t>
            </w:r>
            <w:r w:rsidRPr="00C62C4B" w:rsidR="002874BC">
              <w:t xml:space="preserve">, </w:t>
            </w:r>
            <w:r w:rsidRPr="00C62C4B" w:rsidR="00C12624">
              <w:t>preparation</w:t>
            </w:r>
            <w:r w:rsidRPr="00C62C4B" w:rsidR="00F51AFF">
              <w:t xml:space="preserve"> and support</w:t>
            </w:r>
            <w:r w:rsidRPr="00C62C4B" w:rsidR="00C12624">
              <w:t xml:space="preserve"> of our </w:t>
            </w:r>
            <w:r w:rsidRPr="00C62C4B" w:rsidR="00C24602">
              <w:t>Petition for Modification</w:t>
            </w:r>
            <w:r w:rsidRPr="00C62C4B" w:rsidR="00DE3DF8">
              <w:t xml:space="preserve"> of D.24</w:t>
            </w:r>
            <w:r w:rsidR="00FA3385">
              <w:noBreakHyphen/>
            </w:r>
            <w:r w:rsidRPr="00C62C4B" w:rsidR="00DE3DF8">
              <w:t>12</w:t>
            </w:r>
            <w:r w:rsidR="00FA3385">
              <w:noBreakHyphen/>
            </w:r>
            <w:r w:rsidRPr="00C62C4B" w:rsidR="00DE3DF8">
              <w:t>005</w:t>
            </w:r>
            <w:r w:rsidRPr="00C62C4B" w:rsidR="002874BC">
              <w:t xml:space="preserve">, and various other advocacy efforts.  </w:t>
            </w:r>
            <w:r w:rsidRPr="00C62C4B" w:rsidR="00C24602">
              <w:t xml:space="preserve"> </w:t>
            </w:r>
          </w:p>
        </w:tc>
        <w:tc>
          <w:tcPr>
            <w:tcW w:w="3870" w:type="dxa"/>
          </w:tcPr>
          <w:p w:rsidR="00A92D0B" w:rsidP="00A67C6C" w:rsidRDefault="00A92D0B" w14:paraId="0FF5BC78" w14:textId="77777777"/>
          <w:p w:rsidRPr="00C62C4B" w:rsidR="00892E87" w:rsidP="00A67C6C" w:rsidRDefault="00892E87" w14:paraId="5E1F9C6B" w14:textId="77777777"/>
          <w:p w:rsidRPr="00C62C4B" w:rsidR="000F130E" w:rsidP="00892E87" w:rsidRDefault="000F130E" w14:paraId="68CD928D" w14:textId="7D6A4E48">
            <w:pPr>
              <w:spacing w:after="240"/>
            </w:pPr>
            <w:r w:rsidRPr="00C62C4B">
              <w:t xml:space="preserve">The Commission </w:t>
            </w:r>
            <w:r w:rsidRPr="00C62C4B" w:rsidR="00FE7518">
              <w:t xml:space="preserve">has </w:t>
            </w:r>
            <w:r w:rsidRPr="00C62C4B" w:rsidR="00125B57">
              <w:t xml:space="preserve">previously </w:t>
            </w:r>
            <w:r w:rsidRPr="00C62C4B">
              <w:t>affirmed the value of CforAT</w:t>
            </w:r>
            <w:r w:rsidR="00FA3385">
              <w:t>’</w:t>
            </w:r>
            <w:r w:rsidRPr="00C62C4B">
              <w:t xml:space="preserve">s </w:t>
            </w:r>
            <w:r w:rsidRPr="00C62C4B" w:rsidR="00125B57">
              <w:t>participation in this proceeding in D.</w:t>
            </w:r>
            <w:r w:rsidRPr="00C62C4B" w:rsidR="004434B0">
              <w:t>25</w:t>
            </w:r>
            <w:r w:rsidR="00FA3385">
              <w:noBreakHyphen/>
            </w:r>
            <w:r w:rsidRPr="00C62C4B" w:rsidR="004434B0">
              <w:t>07</w:t>
            </w:r>
            <w:r w:rsidR="00FA3385">
              <w:noBreakHyphen/>
            </w:r>
            <w:r w:rsidRPr="00C62C4B" w:rsidR="004434B0">
              <w:t>028</w:t>
            </w:r>
            <w:r w:rsidRPr="00C62C4B" w:rsidR="00125B57">
              <w:t>, awarding</w:t>
            </w:r>
            <w:r w:rsidRPr="00C62C4B" w:rsidR="00862565">
              <w:t xml:space="preserve"> compensation for work including reviewing and commenting on utility report</w:t>
            </w:r>
            <w:r w:rsidRPr="00C62C4B" w:rsidR="00CD1BF1">
              <w:t>s, commenting on draft resolutions, and filing the Motion for OSC against SCE</w:t>
            </w:r>
            <w:r w:rsidRPr="00C62C4B" w:rsidR="003E5DFD">
              <w:t xml:space="preserve"> for its failures in implementing </w:t>
            </w:r>
            <w:r w:rsidRPr="00C62C4B" w:rsidR="003E5DFD">
              <w:lastRenderedPageBreak/>
              <w:t>de</w:t>
            </w:r>
            <w:r w:rsidR="00FA3385">
              <w:noBreakHyphen/>
            </w:r>
            <w:r w:rsidRPr="00C62C4B" w:rsidR="003E5DFD">
              <w:t>energization events during the 2023</w:t>
            </w:r>
            <w:r w:rsidR="00FA3385">
              <w:noBreakHyphen/>
            </w:r>
            <w:r w:rsidRPr="00C62C4B" w:rsidR="003E5DFD">
              <w:t>2024 wildfire season</w:t>
            </w:r>
            <w:r w:rsidRPr="00C62C4B" w:rsidR="00CD1BF1">
              <w:t xml:space="preserve">.  </w:t>
            </w:r>
          </w:p>
          <w:p w:rsidRPr="00C62C4B" w:rsidR="0052144F" w:rsidP="00892E87" w:rsidRDefault="00FE7518" w14:paraId="6797556A" w14:textId="600347E5">
            <w:pPr>
              <w:spacing w:after="240"/>
            </w:pPr>
            <w:r w:rsidRPr="00C62C4B">
              <w:t xml:space="preserve">Consistent with past efforts, </w:t>
            </w:r>
            <w:r w:rsidRPr="00C62C4B" w:rsidR="0052144F">
              <w:t>CforAT</w:t>
            </w:r>
            <w:r w:rsidR="00FA3385">
              <w:t>’</w:t>
            </w:r>
            <w:r w:rsidRPr="00C62C4B">
              <w:t>s</w:t>
            </w:r>
            <w:r w:rsidRPr="00C62C4B" w:rsidR="0052144F">
              <w:t xml:space="preserve"> </w:t>
            </w:r>
            <w:r w:rsidRPr="00C62C4B" w:rsidR="00611A8C">
              <w:t>filings and various advocacy efforts have made substantial contribution</w:t>
            </w:r>
            <w:r w:rsidRPr="00C62C4B" w:rsidR="00AC7501">
              <w:t>s</w:t>
            </w:r>
            <w:r w:rsidRPr="00C62C4B" w:rsidR="00611A8C">
              <w:t xml:space="preserve"> to Commission Decisions </w:t>
            </w:r>
            <w:r w:rsidRPr="00C62C4B" w:rsidR="00B1713F">
              <w:t>D.25</w:t>
            </w:r>
            <w:r w:rsidR="00FA3385">
              <w:noBreakHyphen/>
            </w:r>
            <w:r w:rsidRPr="00C62C4B" w:rsidR="00B1713F">
              <w:t>04</w:t>
            </w:r>
            <w:r w:rsidR="00FA3385">
              <w:noBreakHyphen/>
            </w:r>
            <w:r w:rsidRPr="00C62C4B" w:rsidR="00B1713F">
              <w:t>019 (the Rehearing Decision)</w:t>
            </w:r>
            <w:r w:rsidRPr="00C62C4B" w:rsidR="00103527">
              <w:t xml:space="preserve">, </w:t>
            </w:r>
            <w:r w:rsidRPr="00C62C4B" w:rsidR="00B1713F">
              <w:t>D.25</w:t>
            </w:r>
            <w:r w:rsidR="00FA3385">
              <w:noBreakHyphen/>
            </w:r>
            <w:r w:rsidRPr="00C62C4B" w:rsidR="00B1713F">
              <w:t>10</w:t>
            </w:r>
            <w:r w:rsidR="00FA3385">
              <w:noBreakHyphen/>
            </w:r>
            <w:r w:rsidRPr="00C62C4B" w:rsidR="00B1713F">
              <w:t>038 (the PFM Decision)</w:t>
            </w:r>
            <w:r w:rsidRPr="00C62C4B" w:rsidR="00103527">
              <w:t xml:space="preserve">, and </w:t>
            </w:r>
            <w:r w:rsidRPr="00C62C4B" w:rsidR="003A2344">
              <w:t>Resolution </w:t>
            </w:r>
            <w:r w:rsidRPr="00C62C4B" w:rsidR="003518F0">
              <w:t>M</w:t>
            </w:r>
            <w:r w:rsidR="00FA3385">
              <w:noBreakHyphen/>
            </w:r>
            <w:r w:rsidRPr="00C62C4B" w:rsidR="003518F0">
              <w:t xml:space="preserve">4876 </w:t>
            </w:r>
            <w:r w:rsidRPr="00C62C4B" w:rsidR="003508C2">
              <w:t>A</w:t>
            </w:r>
            <w:r w:rsidRPr="00C62C4B" w:rsidR="00ED178D">
              <w:t>pproving</w:t>
            </w:r>
            <w:r w:rsidRPr="00C62C4B" w:rsidR="003508C2">
              <w:t xml:space="preserve"> Administrative Enforcement Order (AEO) for SCE</w:t>
            </w:r>
            <w:r w:rsidR="00FA3385">
              <w:t>’</w:t>
            </w:r>
            <w:r w:rsidRPr="00C62C4B" w:rsidR="003508C2">
              <w:t>s 2022</w:t>
            </w:r>
            <w:r w:rsidR="00FA3385">
              <w:noBreakHyphen/>
            </w:r>
            <w:r w:rsidRPr="00C62C4B" w:rsidR="003508C2">
              <w:t>2023 Seasons</w:t>
            </w:r>
            <w:r w:rsidRPr="00C62C4B" w:rsidR="001D0D14">
              <w:t xml:space="preserve">, in which </w:t>
            </w:r>
            <w:r w:rsidRPr="00C62C4B" w:rsidR="00655B31">
              <w:t xml:space="preserve">the Commission considered </w:t>
            </w:r>
          </w:p>
          <w:p w:rsidRPr="00C62C4B" w:rsidR="00655B31" w:rsidP="00892E87" w:rsidRDefault="00F137E4" w14:paraId="288C22A5" w14:textId="439316F0">
            <w:pPr>
              <w:spacing w:after="240"/>
            </w:pPr>
            <w:r w:rsidRPr="00C62C4B">
              <w:t>CforAT</w:t>
            </w:r>
            <w:r w:rsidR="00FA3385">
              <w:t>’</w:t>
            </w:r>
            <w:r w:rsidRPr="00C62C4B">
              <w:t xml:space="preserve">s </w:t>
            </w:r>
            <w:r w:rsidRPr="00C62C4B" w:rsidR="001B72AA">
              <w:t xml:space="preserve">ongoing documentation and analysis supporting repeated </w:t>
            </w:r>
            <w:r w:rsidRPr="00C62C4B">
              <w:t xml:space="preserve">requests for </w:t>
            </w:r>
            <w:r w:rsidRPr="00C62C4B" w:rsidR="0013119C">
              <w:t>enforcement action against SCE</w:t>
            </w:r>
            <w:r w:rsidRPr="00C62C4B" w:rsidR="00044169">
              <w:t xml:space="preserve">.  </w:t>
            </w:r>
          </w:p>
          <w:p w:rsidRPr="00C62C4B" w:rsidR="00083146" w:rsidP="00892E87" w:rsidRDefault="000860B4" w14:paraId="221E6B7C" w14:textId="34C7AAA6">
            <w:pPr>
              <w:spacing w:after="240"/>
            </w:pPr>
            <w:r w:rsidRPr="00C62C4B">
              <w:t>CforAT</w:t>
            </w:r>
            <w:r w:rsidR="00FA3385">
              <w:t>’</w:t>
            </w:r>
            <w:r w:rsidRPr="00C62C4B">
              <w:t>s focus on SCE</w:t>
            </w:r>
            <w:r w:rsidR="00FA3385">
              <w:t>’</w:t>
            </w:r>
            <w:r w:rsidRPr="00C62C4B">
              <w:t xml:space="preserve">s </w:t>
            </w:r>
            <w:r w:rsidRPr="00C62C4B" w:rsidR="005A37A6">
              <w:t xml:space="preserve">ongoing </w:t>
            </w:r>
            <w:r w:rsidRPr="00C62C4B">
              <w:t>de</w:t>
            </w:r>
            <w:r w:rsidR="00FA3385">
              <w:noBreakHyphen/>
            </w:r>
            <w:r w:rsidRPr="00C62C4B">
              <w:t xml:space="preserve">energization </w:t>
            </w:r>
            <w:r w:rsidRPr="00C62C4B" w:rsidR="005A37A6">
              <w:t xml:space="preserve">failures </w:t>
            </w:r>
            <w:r w:rsidRPr="00C62C4B">
              <w:t xml:space="preserve">has </w:t>
            </w:r>
            <w:r w:rsidRPr="00C62C4B" w:rsidR="00E14565">
              <w:t xml:space="preserve">elevated the importance and urgency of these issues to the Commission.  </w:t>
            </w:r>
            <w:r w:rsidRPr="00C62C4B" w:rsidR="00C17277">
              <w:t xml:space="preserve">While </w:t>
            </w:r>
            <w:r w:rsidRPr="00C62C4B" w:rsidR="005A37A6">
              <w:t xml:space="preserve">the Commission has declined </w:t>
            </w:r>
            <w:r w:rsidRPr="00C62C4B" w:rsidR="00C17277">
              <w:t>to pursue formal enforcement action within the proceeding</w:t>
            </w:r>
            <w:r w:rsidRPr="00C62C4B" w:rsidR="00392E09">
              <w:t xml:space="preserve"> as requested by CforAT</w:t>
            </w:r>
            <w:r w:rsidRPr="00C62C4B" w:rsidR="00C17277">
              <w:t xml:space="preserve">, the Commission has </w:t>
            </w:r>
            <w:r w:rsidRPr="00C62C4B" w:rsidR="00542531">
              <w:t xml:space="preserve">taken parallel action, </w:t>
            </w:r>
            <w:r w:rsidRPr="00C62C4B" w:rsidR="00C17277">
              <w:t xml:space="preserve">specifically </w:t>
            </w:r>
            <w:r w:rsidRPr="00C62C4B" w:rsidR="00E51423">
              <w:t>articulat</w:t>
            </w:r>
            <w:r w:rsidRPr="00C62C4B" w:rsidR="00542531">
              <w:t xml:space="preserve">ing </w:t>
            </w:r>
            <w:r w:rsidRPr="00C62C4B" w:rsidR="00E51423">
              <w:t>its concerns about SCE</w:t>
            </w:r>
            <w:r w:rsidR="00FA3385">
              <w:t>’</w:t>
            </w:r>
            <w:r w:rsidRPr="00C62C4B" w:rsidR="00E51423">
              <w:t>s de</w:t>
            </w:r>
            <w:r w:rsidR="00FA3385">
              <w:noBreakHyphen/>
            </w:r>
            <w:r w:rsidRPr="00C62C4B" w:rsidR="00E51423">
              <w:t xml:space="preserve">energization performance </w:t>
            </w:r>
            <w:r w:rsidRPr="00C62C4B" w:rsidR="00542531">
              <w:t xml:space="preserve">in a manner that focuses on the same issues raised by CforAT </w:t>
            </w:r>
            <w:r w:rsidRPr="00C62C4B" w:rsidR="00E51423">
              <w:t xml:space="preserve">and </w:t>
            </w:r>
            <w:r w:rsidRPr="00C62C4B" w:rsidR="00542531">
              <w:t xml:space="preserve">calling </w:t>
            </w:r>
            <w:r w:rsidRPr="00C62C4B" w:rsidR="00E51423">
              <w:t>for biweekly meetings</w:t>
            </w:r>
            <w:r w:rsidRPr="00C62C4B" w:rsidR="002D0985">
              <w:t xml:space="preserve"> </w:t>
            </w:r>
            <w:r w:rsidRPr="00C62C4B" w:rsidR="003374C8">
              <w:t xml:space="preserve">for the utility to demonstrate improvements.  This demand was set forth </w:t>
            </w:r>
            <w:r w:rsidRPr="00C62C4B" w:rsidR="002D0985">
              <w:t>in a</w:t>
            </w:r>
            <w:r w:rsidRPr="00C62C4B" w:rsidR="00C853F2">
              <w:t xml:space="preserve">n October 3, 2025 </w:t>
            </w:r>
            <w:r w:rsidRPr="00C62C4B" w:rsidR="00B1713F">
              <w:t xml:space="preserve">letter </w:t>
            </w:r>
            <w:r w:rsidRPr="00C62C4B" w:rsidR="00C853F2">
              <w:t>from President Reynolds to SCE</w:t>
            </w:r>
            <w:r w:rsidRPr="00C62C4B" w:rsidR="00B1713F">
              <w:t xml:space="preserve"> (President Reynolds</w:t>
            </w:r>
            <w:r w:rsidR="00FA3385">
              <w:t>’</w:t>
            </w:r>
            <w:r w:rsidRPr="00C62C4B" w:rsidR="00B1713F">
              <w:t xml:space="preserve"> Letter</w:t>
            </w:r>
            <w:r w:rsidRPr="00C62C4B" w:rsidR="00B4386F">
              <w:t>, included as an attachment</w:t>
            </w:r>
            <w:r w:rsidRPr="00C62C4B" w:rsidR="00B1713F">
              <w:t>)</w:t>
            </w:r>
            <w:r w:rsidRPr="00C62C4B" w:rsidR="00C853F2">
              <w:t xml:space="preserve">.  </w:t>
            </w:r>
            <w:r w:rsidRPr="00C62C4B" w:rsidR="007C2D5E">
              <w:t>This letter specifically echoes concerns</w:t>
            </w:r>
            <w:r w:rsidRPr="00C62C4B" w:rsidR="00345970">
              <w:t xml:space="preserve"> about SCE</w:t>
            </w:r>
            <w:r w:rsidRPr="00C62C4B" w:rsidR="007C2D5E">
              <w:t xml:space="preserve"> that CforAT has repeatedly raised in our filings and </w:t>
            </w:r>
            <w:r w:rsidRPr="00C62C4B" w:rsidR="007C2D5E">
              <w:lastRenderedPageBreak/>
              <w:t xml:space="preserve">advocacy efforts, including </w:t>
            </w:r>
            <w:r w:rsidRPr="00C62C4B" w:rsidR="00345970">
              <w:t>its</w:t>
            </w:r>
            <w:r w:rsidRPr="00C62C4B" w:rsidR="00A46A02">
              <w:t xml:space="preserve"> </w:t>
            </w:r>
            <w:r w:rsidRPr="00C62C4B" w:rsidR="000D0AAB">
              <w:t xml:space="preserve">substantial </w:t>
            </w:r>
            <w:r w:rsidRPr="00C62C4B" w:rsidR="00637954">
              <w:t xml:space="preserve">levels of </w:t>
            </w:r>
            <w:r w:rsidRPr="00C62C4B" w:rsidR="00A46A02">
              <w:t>de</w:t>
            </w:r>
            <w:r w:rsidR="00FA3385">
              <w:noBreakHyphen/>
            </w:r>
            <w:r w:rsidRPr="00C62C4B" w:rsidR="00A46A02">
              <w:t xml:space="preserve">energization activity </w:t>
            </w:r>
            <w:r w:rsidRPr="00C62C4B" w:rsidR="000D0AAB">
              <w:t xml:space="preserve">which </w:t>
            </w:r>
            <w:r w:rsidRPr="00C62C4B" w:rsidR="005370E2">
              <w:t>dramatically outpace</w:t>
            </w:r>
            <w:r w:rsidRPr="00C62C4B" w:rsidR="0028112B">
              <w:t xml:space="preserve"> that of</w:t>
            </w:r>
            <w:r w:rsidRPr="00C62C4B" w:rsidR="005370E2">
              <w:t xml:space="preserve"> the other utilities,</w:t>
            </w:r>
            <w:r w:rsidRPr="00C62C4B" w:rsidR="00345970">
              <w:t xml:space="preserve"> </w:t>
            </w:r>
            <w:r w:rsidRPr="00C62C4B" w:rsidR="00276518">
              <w:t xml:space="preserve">unclear </w:t>
            </w:r>
            <w:r w:rsidRPr="00C62C4B" w:rsidR="00892B20">
              <w:t xml:space="preserve">and insufficient </w:t>
            </w:r>
            <w:r w:rsidRPr="00C62C4B" w:rsidR="003507E8">
              <w:t>reporting</w:t>
            </w:r>
            <w:r w:rsidRPr="00C62C4B" w:rsidR="00276518">
              <w:t xml:space="preserve"> </w:t>
            </w:r>
            <w:r w:rsidRPr="00C62C4B" w:rsidR="00320B8B">
              <w:t xml:space="preserve">following </w:t>
            </w:r>
            <w:r w:rsidRPr="00C62C4B" w:rsidR="003507E8">
              <w:t>its prolonged events,</w:t>
            </w:r>
            <w:r w:rsidRPr="00C62C4B" w:rsidR="00345970">
              <w:t xml:space="preserve"> </w:t>
            </w:r>
            <w:r w:rsidRPr="00C62C4B" w:rsidR="001C7D98">
              <w:t xml:space="preserve">ongoing notification issues, and </w:t>
            </w:r>
            <w:r w:rsidRPr="00C62C4B" w:rsidR="00345970">
              <w:t xml:space="preserve">negative impacts on its customers and communities.  </w:t>
            </w:r>
            <w:r w:rsidRPr="00C62C4B" w:rsidR="00BF6D22">
              <w:t>President Reynolds</w:t>
            </w:r>
            <w:r w:rsidR="00FA3385">
              <w:t>’</w:t>
            </w:r>
            <w:r w:rsidRPr="00C62C4B" w:rsidR="00BF6D22">
              <w:t xml:space="preserve"> Letter at pp. 1</w:t>
            </w:r>
            <w:r w:rsidR="00FA3385">
              <w:noBreakHyphen/>
            </w:r>
            <w:r w:rsidRPr="00C62C4B" w:rsidR="00BF6D22">
              <w:t xml:space="preserve">3.  </w:t>
            </w:r>
          </w:p>
          <w:p w:rsidRPr="00C62C4B" w:rsidR="00320B8B" w:rsidP="00892E87" w:rsidRDefault="001F418A" w14:paraId="07733842" w14:textId="09227C37">
            <w:pPr>
              <w:spacing w:after="240"/>
            </w:pPr>
            <w:r w:rsidRPr="00C62C4B">
              <w:t>CforAT</w:t>
            </w:r>
            <w:r w:rsidR="00FA3385">
              <w:t>’</w:t>
            </w:r>
            <w:r w:rsidRPr="00C62C4B">
              <w:t>s efforts to bring attention to SCE</w:t>
            </w:r>
            <w:r w:rsidR="00FA3385">
              <w:t>’</w:t>
            </w:r>
            <w:r w:rsidRPr="00C62C4B">
              <w:t xml:space="preserve">s ongoing challenges have </w:t>
            </w:r>
            <w:r w:rsidRPr="00C62C4B" w:rsidR="005E7AA5">
              <w:t xml:space="preserve">contributed to </w:t>
            </w:r>
            <w:r w:rsidRPr="00C62C4B" w:rsidR="00DF7E32">
              <w:t>t</w:t>
            </w:r>
            <w:r w:rsidRPr="00C62C4B" w:rsidR="005E7AA5">
              <w:t>his activity, as well as to the significance of the repeated assertions of the Commission</w:t>
            </w:r>
            <w:r w:rsidR="00FA3385">
              <w:t>’</w:t>
            </w:r>
            <w:r w:rsidRPr="00C62C4B" w:rsidR="005E7AA5">
              <w:t>s authority to take further enforcement action</w:t>
            </w:r>
            <w:r w:rsidRPr="00C62C4B" w:rsidR="000701D0">
              <w:t xml:space="preserve">.  Whether or not </w:t>
            </w:r>
            <w:r w:rsidRPr="00C62C4B" w:rsidR="00C351E8">
              <w:t>CforAT</w:t>
            </w:r>
            <w:r w:rsidR="00FA3385">
              <w:t>’</w:t>
            </w:r>
            <w:r w:rsidRPr="00C62C4B" w:rsidR="00C351E8">
              <w:t>s efforts directly led to President Reynolds</w:t>
            </w:r>
            <w:r w:rsidR="00FA3385">
              <w:t>’</w:t>
            </w:r>
            <w:r w:rsidRPr="00C62C4B" w:rsidR="00C351E8">
              <w:t xml:space="preserve"> Letter, CforAT</w:t>
            </w:r>
            <w:r w:rsidR="00FA3385">
              <w:t>’</w:t>
            </w:r>
            <w:r w:rsidRPr="00C62C4B" w:rsidR="00C351E8">
              <w:t xml:space="preserve">s substantial efforts to raise </w:t>
            </w:r>
            <w:r w:rsidRPr="00C62C4B" w:rsidR="00386E2D">
              <w:t>concerns regarding SCE</w:t>
            </w:r>
            <w:r w:rsidR="00FA3385">
              <w:t>’</w:t>
            </w:r>
            <w:r w:rsidRPr="00C62C4B" w:rsidR="00386E2D">
              <w:t>s de</w:t>
            </w:r>
            <w:r w:rsidR="00FA3385">
              <w:noBreakHyphen/>
            </w:r>
            <w:r w:rsidRPr="00C62C4B" w:rsidR="00386E2D">
              <w:t xml:space="preserve">energization performance </w:t>
            </w:r>
            <w:r w:rsidRPr="00C62C4B" w:rsidR="00707C3B">
              <w:t>in the docket of R.18</w:t>
            </w:r>
            <w:r w:rsidR="00FA3385">
              <w:noBreakHyphen/>
            </w:r>
            <w:r w:rsidRPr="00C62C4B" w:rsidR="00707C3B">
              <w:t>12</w:t>
            </w:r>
            <w:r w:rsidR="00FA3385">
              <w:noBreakHyphen/>
            </w:r>
            <w:r w:rsidRPr="00C62C4B" w:rsidR="00707C3B">
              <w:t xml:space="preserve">005 </w:t>
            </w:r>
            <w:r w:rsidRPr="00C62C4B" w:rsidR="00386E2D">
              <w:t xml:space="preserve">have required the Commission to repeatedly give consideration to these </w:t>
            </w:r>
            <w:r w:rsidRPr="00C62C4B" w:rsidR="00C704E6">
              <w:t xml:space="preserve">issues, which is a substantial contribution in itself.  </w:t>
            </w:r>
            <w:r w:rsidRPr="00C62C4B" w:rsidR="00606C48">
              <w:t>CforAT has substantially enriched the record on SCE</w:t>
            </w:r>
            <w:r w:rsidR="00FA3385">
              <w:t>’</w:t>
            </w:r>
            <w:r w:rsidRPr="00C62C4B" w:rsidR="00606C48">
              <w:t>s de</w:t>
            </w:r>
            <w:r w:rsidR="00FA3385">
              <w:noBreakHyphen/>
            </w:r>
            <w:r w:rsidRPr="00C62C4B" w:rsidR="00606C48">
              <w:t xml:space="preserve">energization issues by both providing detailed documentation and analysis, as well as eliciting information from other stakeholders.  </w:t>
            </w:r>
            <w:r w:rsidRPr="00C62C4B" w:rsidR="007B3D80">
              <w:t xml:space="preserve">This enriched </w:t>
            </w:r>
            <w:r w:rsidRPr="00C62C4B" w:rsidR="001D108E">
              <w:t xml:space="preserve">record </w:t>
            </w:r>
            <w:r w:rsidRPr="00C62C4B" w:rsidR="00EE7183">
              <w:t xml:space="preserve">is echoed in the </w:t>
            </w:r>
            <w:r w:rsidRPr="00C62C4B" w:rsidR="001D108E">
              <w:t>Commission</w:t>
            </w:r>
            <w:r w:rsidR="00FA3385">
              <w:t>’</w:t>
            </w:r>
            <w:r w:rsidRPr="00C62C4B" w:rsidR="001D108E">
              <w:t>s parallel enforcement action articulated in President Reynolds</w:t>
            </w:r>
            <w:r w:rsidR="00FA3385">
              <w:t>’</w:t>
            </w:r>
            <w:r w:rsidRPr="00C62C4B" w:rsidR="001D108E">
              <w:t xml:space="preserve"> Letter.  </w:t>
            </w:r>
            <w:r w:rsidRPr="00C62C4B" w:rsidR="00606C48">
              <w:t>The fact that the Commission did not grant CforAT</w:t>
            </w:r>
            <w:r w:rsidR="00FA3385">
              <w:t>’</w:t>
            </w:r>
            <w:r w:rsidRPr="00C62C4B" w:rsidR="00606C48">
              <w:t xml:space="preserve">s specific enforcement requests does not prevent an award of compensation. </w:t>
            </w:r>
          </w:p>
          <w:p w:rsidRPr="00C62C4B" w:rsidR="00850DF6" w:rsidP="00892E87" w:rsidRDefault="00206323" w14:paraId="214094CF" w14:textId="2CE87F18">
            <w:pPr>
              <w:spacing w:after="240"/>
            </w:pPr>
            <w:r w:rsidRPr="00C62C4B">
              <w:t xml:space="preserve">It is well established that an intervenor may be awarded </w:t>
            </w:r>
            <w:r w:rsidRPr="00C62C4B">
              <w:lastRenderedPageBreak/>
              <w:t xml:space="preserve">compensation even if the Commission does not adopt its recommendations </w:t>
            </w:r>
            <w:r w:rsidRPr="00C62C4B" w:rsidR="00850DF6">
              <w:t xml:space="preserve">as long as </w:t>
            </w:r>
            <w:r w:rsidRPr="00C62C4B">
              <w:t>the intervenor</w:t>
            </w:r>
            <w:r w:rsidR="00FA3385">
              <w:t>’</w:t>
            </w:r>
            <w:r w:rsidRPr="00C62C4B">
              <w:t xml:space="preserve">s input enhances the ability of the Commission to effectively consider the issues before it. Specifically, the Commission has recognized that it </w:t>
            </w:r>
            <w:r w:rsidR="00FA3385">
              <w:t>“</w:t>
            </w:r>
            <w:r w:rsidRPr="00C62C4B">
              <w:t>may benefit from an intervenor</w:t>
            </w:r>
            <w:r w:rsidR="00FA3385">
              <w:t>’</w:t>
            </w:r>
            <w:r w:rsidRPr="00C62C4B">
              <w:t>s participation even where the Commission did not adopt any of the intervenor</w:t>
            </w:r>
            <w:r w:rsidR="00FA3385">
              <w:t>’</w:t>
            </w:r>
            <w:r w:rsidRPr="00C62C4B">
              <w:t>s positions or recommendations.</w:t>
            </w:r>
            <w:r w:rsidR="00FA3385">
              <w:t>”</w:t>
            </w:r>
            <w:r w:rsidRPr="00C62C4B">
              <w:t xml:space="preserve"> D.08</w:t>
            </w:r>
            <w:r w:rsidR="00FA3385">
              <w:noBreakHyphen/>
            </w:r>
            <w:r w:rsidRPr="00C62C4B">
              <w:t>04</w:t>
            </w:r>
            <w:r w:rsidR="00FA3385">
              <w:noBreakHyphen/>
            </w:r>
            <w:r w:rsidRPr="00C62C4B">
              <w:t>004 at pp. 5</w:t>
            </w:r>
            <w:r w:rsidR="00FA3385">
              <w:noBreakHyphen/>
            </w:r>
            <w:r w:rsidRPr="00C62C4B">
              <w:t xml:space="preserve">6; </w:t>
            </w:r>
            <w:r w:rsidRPr="00C62C4B">
              <w:rPr>
                <w:i/>
                <w:iCs/>
              </w:rPr>
              <w:t>see also</w:t>
            </w:r>
            <w:r w:rsidRPr="00C62C4B">
              <w:t xml:space="preserve"> D.09</w:t>
            </w:r>
            <w:r w:rsidR="00FA3385">
              <w:noBreakHyphen/>
            </w:r>
            <w:r w:rsidRPr="00C62C4B">
              <w:t>04</w:t>
            </w:r>
            <w:r w:rsidR="00FA3385">
              <w:noBreakHyphen/>
            </w:r>
            <w:r w:rsidRPr="00C62C4B">
              <w:t>027 at p. 4</w:t>
            </w:r>
            <w:r w:rsidRPr="00C62C4B" w:rsidR="00E5602A">
              <w:t xml:space="preserve"> </w:t>
            </w:r>
            <w:r w:rsidRPr="00C62C4B" w:rsidR="00EB1BFA">
              <w:t>(</w:t>
            </w:r>
            <w:r w:rsidRPr="00C62C4B">
              <w:t>awarding compensation to TURN and found a substantial contribution even on issues where TURN did not prevail as TURN</w:t>
            </w:r>
            <w:r w:rsidR="00FA3385">
              <w:t>’</w:t>
            </w:r>
            <w:r w:rsidRPr="00C62C4B">
              <w:t xml:space="preserve">s efforts </w:t>
            </w:r>
            <w:r w:rsidR="00FA3385">
              <w:t>“</w:t>
            </w:r>
            <w:r w:rsidRPr="00C62C4B">
              <w:t>contributed to the inclusion of these issues in the Commission</w:t>
            </w:r>
            <w:r w:rsidR="00FA3385">
              <w:t>’</w:t>
            </w:r>
            <w:r w:rsidRPr="00C62C4B">
              <w:t>s deliberations</w:t>
            </w:r>
            <w:r w:rsidR="00FA3385">
              <w:t>”</w:t>
            </w:r>
            <w:r w:rsidRPr="00C62C4B">
              <w:t>).</w:t>
            </w:r>
            <w:r w:rsidRPr="00C62C4B" w:rsidR="00606C48">
              <w:t xml:space="preserve">  </w:t>
            </w:r>
          </w:p>
          <w:p w:rsidRPr="00C62C4B" w:rsidR="00206323" w:rsidP="00892E87" w:rsidRDefault="00850DF6" w14:paraId="3884B871" w14:textId="0A36901F">
            <w:pPr>
              <w:spacing w:after="240"/>
            </w:pPr>
            <w:r w:rsidRPr="00C62C4B">
              <w:t xml:space="preserve">Here, </w:t>
            </w:r>
            <w:r w:rsidRPr="00C62C4B" w:rsidR="00565770">
              <w:t>CforAT</w:t>
            </w:r>
            <w:r w:rsidR="00FA3385">
              <w:t>’</w:t>
            </w:r>
            <w:r w:rsidRPr="00C62C4B" w:rsidR="00565770">
              <w:t>s input on SCE</w:t>
            </w:r>
            <w:r w:rsidR="00FA3385">
              <w:t>’</w:t>
            </w:r>
            <w:r w:rsidRPr="00C62C4B" w:rsidR="00565770">
              <w:t xml:space="preserve">s </w:t>
            </w:r>
            <w:r w:rsidRPr="00C62C4B">
              <w:t xml:space="preserve">challenges implementing its </w:t>
            </w:r>
            <w:r w:rsidRPr="00C62C4B" w:rsidR="00565770">
              <w:t>de</w:t>
            </w:r>
            <w:r w:rsidR="00FA3385">
              <w:noBreakHyphen/>
            </w:r>
            <w:r w:rsidRPr="00C62C4B" w:rsidR="00565770">
              <w:t xml:space="preserve">energization </w:t>
            </w:r>
            <w:r w:rsidRPr="00C62C4B">
              <w:t xml:space="preserve">program have </w:t>
            </w:r>
            <w:r w:rsidRPr="00C62C4B" w:rsidR="00565770">
              <w:t>ha</w:t>
            </w:r>
            <w:r w:rsidRPr="00C62C4B" w:rsidR="00963063">
              <w:t>s</w:t>
            </w:r>
            <w:r w:rsidRPr="00C62C4B" w:rsidR="00565770">
              <w:t xml:space="preserve"> </w:t>
            </w:r>
            <w:r w:rsidRPr="00C62C4B" w:rsidR="00AF649F">
              <w:t>substantially contributed to the Commission</w:t>
            </w:r>
            <w:r w:rsidR="00FA3385">
              <w:t>’</w:t>
            </w:r>
            <w:r w:rsidRPr="00C62C4B" w:rsidR="00AF649F">
              <w:t xml:space="preserve">s deliberations and repeatedly elevated these issues </w:t>
            </w:r>
            <w:r w:rsidRPr="00C62C4B" w:rsidR="00AC57DE">
              <w:t xml:space="preserve">to the attention of the Commission. </w:t>
            </w:r>
          </w:p>
          <w:p w:rsidRPr="00C62C4B" w:rsidR="00C3511C" w:rsidP="00892E87" w:rsidRDefault="00206323" w14:paraId="72A349C6" w14:textId="5E995E52">
            <w:pPr>
              <w:spacing w:after="240"/>
            </w:pPr>
            <w:r w:rsidRPr="00C62C4B">
              <w:t xml:space="preserve">The Commission has also </w:t>
            </w:r>
            <w:r w:rsidRPr="00C62C4B" w:rsidR="00850DF6">
              <w:t xml:space="preserve">determined </w:t>
            </w:r>
            <w:r w:rsidRPr="00C62C4B">
              <w:t xml:space="preserve">that it can find that a customer made a substantial contribution </w:t>
            </w:r>
            <w:r w:rsidR="00FA3385">
              <w:t>“</w:t>
            </w:r>
            <w:r w:rsidRPr="00C62C4B">
              <w:t>if a customer provided a unique perspective that enriched the Commission</w:t>
            </w:r>
            <w:r w:rsidR="00FA3385">
              <w:t>’</w:t>
            </w:r>
            <w:r w:rsidRPr="00C62C4B">
              <w:t>s deliberations and the record.</w:t>
            </w:r>
            <w:r w:rsidR="00FA3385">
              <w:t>”</w:t>
            </w:r>
            <w:r w:rsidRPr="00C62C4B">
              <w:t xml:space="preserve">  D.08</w:t>
            </w:r>
            <w:r w:rsidR="00FA3385">
              <w:noBreakHyphen/>
            </w:r>
            <w:r w:rsidRPr="00C62C4B">
              <w:t>04</w:t>
            </w:r>
            <w:r w:rsidR="00FA3385">
              <w:noBreakHyphen/>
            </w:r>
            <w:r w:rsidRPr="00C62C4B">
              <w:t>004 at p. 5.</w:t>
            </w:r>
            <w:r w:rsidRPr="00C62C4B" w:rsidR="00AC57DE">
              <w:t xml:space="preserve">  CforAT</w:t>
            </w:r>
            <w:r w:rsidR="00FA3385">
              <w:t>’</w:t>
            </w:r>
            <w:r w:rsidRPr="00C62C4B" w:rsidR="00AC57DE">
              <w:t xml:space="preserve">s representation of our constituency </w:t>
            </w:r>
            <w:r w:rsidRPr="00C62C4B" w:rsidR="00061674">
              <w:t>of customers with medical needs and disabilities, who are most severely at risk during de</w:t>
            </w:r>
            <w:r w:rsidR="00FA3385">
              <w:noBreakHyphen/>
            </w:r>
            <w:r w:rsidRPr="00C62C4B" w:rsidR="00061674">
              <w:t xml:space="preserve">energization, </w:t>
            </w:r>
            <w:r w:rsidRPr="00C62C4B" w:rsidR="00CB27A6">
              <w:t xml:space="preserve">has elicited a unique contribution throughout all our efforts in this proceeding. </w:t>
            </w:r>
            <w:r w:rsidRPr="00C62C4B" w:rsidR="00C3511C">
              <w:t xml:space="preserve">In addition, </w:t>
            </w:r>
            <w:r w:rsidRPr="00C62C4B" w:rsidR="00C3511C">
              <w:lastRenderedPageBreak/>
              <w:t>CforAT</w:t>
            </w:r>
            <w:r w:rsidR="00FA3385">
              <w:t>’</w:t>
            </w:r>
            <w:r w:rsidRPr="00C62C4B" w:rsidR="00C3511C">
              <w:t>s focus on SCE</w:t>
            </w:r>
            <w:r w:rsidR="00FA3385">
              <w:t>’</w:t>
            </w:r>
            <w:r w:rsidRPr="00C62C4B" w:rsidR="00C3511C">
              <w:t>s de</w:t>
            </w:r>
            <w:r w:rsidR="00FA3385">
              <w:noBreakHyphen/>
            </w:r>
            <w:r w:rsidRPr="00C62C4B" w:rsidR="00C3511C">
              <w:t xml:space="preserve">energization issues, particularly its notification problems, has </w:t>
            </w:r>
            <w:r w:rsidRPr="00C62C4B" w:rsidR="00061674">
              <w:t>enriched the Commission</w:t>
            </w:r>
            <w:r w:rsidR="00FA3385">
              <w:t>’</w:t>
            </w:r>
            <w:r w:rsidRPr="00C62C4B" w:rsidR="00061674">
              <w:t>s deliberations and the record</w:t>
            </w:r>
            <w:r w:rsidRPr="00C62C4B" w:rsidR="001C7422">
              <w:t xml:space="preserve"> by specifically elevating these concerns to the Commission</w:t>
            </w:r>
            <w:r w:rsidR="00FA3385">
              <w:t>’</w:t>
            </w:r>
            <w:r w:rsidRPr="00C62C4B" w:rsidR="001C7422">
              <w:t>s consideration.</w:t>
            </w:r>
            <w:r w:rsidRPr="00C62C4B" w:rsidR="00061674">
              <w:t xml:space="preserve">  </w:t>
            </w:r>
          </w:p>
          <w:p w:rsidRPr="00C62C4B" w:rsidR="001C2747" w:rsidP="00892E87" w:rsidRDefault="001C2747" w14:paraId="532F95D2" w14:textId="357770BE">
            <w:pPr>
              <w:spacing w:after="240"/>
            </w:pPr>
            <w:r w:rsidRPr="00C62C4B">
              <w:t>Further details about CforAT</w:t>
            </w:r>
            <w:r w:rsidR="00FA3385">
              <w:t>’</w:t>
            </w:r>
            <w:r w:rsidRPr="00C62C4B">
              <w:t xml:space="preserve">s ongoing contributions are set forth below.  </w:t>
            </w:r>
          </w:p>
        </w:tc>
        <w:tc>
          <w:tcPr>
            <w:tcW w:w="2255" w:type="dxa"/>
          </w:tcPr>
          <w:p w:rsidRPr="00C62C4B" w:rsidR="00A92D0B" w:rsidP="00A67C6C" w:rsidRDefault="001A12A8" w14:paraId="63938BDA" w14:textId="65432FE5">
            <w:r w:rsidRPr="00C62C4B">
              <w:lastRenderedPageBreak/>
              <w:t>Noted</w:t>
            </w:r>
            <w:r w:rsidRPr="00C62C4B">
              <w:rPr>
                <w:i/>
                <w:iCs/>
              </w:rPr>
              <w:t xml:space="preserve">. See </w:t>
            </w:r>
            <w:r w:rsidR="00646243">
              <w:t>Part</w:t>
            </w:r>
            <w:r w:rsidR="000670C3">
              <w:t xml:space="preserve"> </w:t>
            </w:r>
            <w:r w:rsidR="00646243">
              <w:t>I</w:t>
            </w:r>
            <w:r w:rsidRPr="00C62C4B">
              <w:t xml:space="preserve">II.D CPUC Comments, Disallowances, and </w:t>
            </w:r>
            <w:r w:rsidR="00646243">
              <w:t>Adjustments</w:t>
            </w:r>
            <w:r w:rsidRPr="00C62C4B">
              <w:t>.</w:t>
            </w:r>
          </w:p>
        </w:tc>
      </w:tr>
      <w:tr w:rsidRPr="00C62C4B" w:rsidR="00A92D0B" w:rsidTr="00037DFD" w14:paraId="4AAA05AE" w14:textId="77777777">
        <w:tc>
          <w:tcPr>
            <w:tcW w:w="3235" w:type="dxa"/>
          </w:tcPr>
          <w:p w:rsidRPr="00C62C4B" w:rsidR="00A92D0B" w:rsidP="00E43AC1" w:rsidRDefault="00A92D0B" w14:paraId="31756DBD" w14:textId="64FA7EAA">
            <w:pPr>
              <w:spacing w:after="240"/>
              <w:rPr>
                <w:b/>
                <w:bCs/>
              </w:rPr>
            </w:pPr>
            <w:r w:rsidRPr="00C62C4B">
              <w:rPr>
                <w:b/>
                <w:bCs/>
              </w:rPr>
              <w:lastRenderedPageBreak/>
              <w:t>2.</w:t>
            </w:r>
            <w:r w:rsidRPr="00C62C4B" w:rsidR="00E25078">
              <w:rPr>
                <w:b/>
                <w:bCs/>
              </w:rPr>
              <w:t xml:space="preserve"> </w:t>
            </w:r>
            <w:r w:rsidRPr="00C62C4B" w:rsidR="00F02D8B">
              <w:rPr>
                <w:b/>
                <w:bCs/>
              </w:rPr>
              <w:t xml:space="preserve">Application for Rehearing: </w:t>
            </w:r>
          </w:p>
          <w:p w:rsidRPr="00C62C4B" w:rsidR="00DE141B" w:rsidP="006F0B60" w:rsidRDefault="00DE141B" w14:paraId="0CDE7B71" w14:textId="1C7A328D">
            <w:pPr>
              <w:spacing w:after="240"/>
            </w:pPr>
            <w:r w:rsidRPr="00C62C4B">
              <w:t xml:space="preserve">CforAT filed an Application for Rehearing </w:t>
            </w:r>
            <w:r w:rsidRPr="00C62C4B" w:rsidR="00447F1A">
              <w:t>of D.24</w:t>
            </w:r>
            <w:r w:rsidR="00FA3385">
              <w:noBreakHyphen/>
            </w:r>
            <w:r w:rsidRPr="00C62C4B" w:rsidR="00447F1A">
              <w:t>12</w:t>
            </w:r>
            <w:r w:rsidR="00FA3385">
              <w:noBreakHyphen/>
            </w:r>
            <w:r w:rsidRPr="00C62C4B" w:rsidR="00447F1A">
              <w:t xml:space="preserve">005 </w:t>
            </w:r>
            <w:r w:rsidRPr="00C62C4B">
              <w:t xml:space="preserve">on January 8, 2025.  </w:t>
            </w:r>
          </w:p>
          <w:p w:rsidRPr="00C62C4B" w:rsidR="00937290" w:rsidP="006F0B60" w:rsidRDefault="004350CE" w14:paraId="71406150" w14:textId="0641DACB">
            <w:pPr>
              <w:spacing w:after="240"/>
            </w:pPr>
            <w:r w:rsidRPr="00C62C4B">
              <w:t xml:space="preserve">The Application for Rehearing argued that the </w:t>
            </w:r>
            <w:r w:rsidRPr="00C62C4B" w:rsidR="00D94F66">
              <w:t xml:space="preserve">Commission committed legal error </w:t>
            </w:r>
            <w:r w:rsidRPr="00C62C4B" w:rsidR="00BC4B35">
              <w:t xml:space="preserve">by denying our Motion for OSC </w:t>
            </w:r>
            <w:r w:rsidRPr="00C62C4B" w:rsidR="00D94F66">
              <w:t>in D.24</w:t>
            </w:r>
            <w:r w:rsidR="00FA3385">
              <w:noBreakHyphen/>
            </w:r>
            <w:r w:rsidRPr="00C62C4B" w:rsidR="00D94F66">
              <w:t>12</w:t>
            </w:r>
            <w:r w:rsidR="00FA3385">
              <w:noBreakHyphen/>
            </w:r>
            <w:r w:rsidRPr="00C62C4B" w:rsidR="00D94F66">
              <w:t xml:space="preserve">005 </w:t>
            </w:r>
            <w:r w:rsidRPr="00C62C4B" w:rsidR="00BC4B35">
              <w:t xml:space="preserve">because it failed </w:t>
            </w:r>
            <w:r w:rsidRPr="00C62C4B" w:rsidR="007B6677">
              <w:t>to ensure that electric utilities</w:t>
            </w:r>
            <w:r w:rsidRPr="00C62C4B" w:rsidR="00FD716E">
              <w:t xml:space="preserve"> (specifically SCE)</w:t>
            </w:r>
            <w:r w:rsidRPr="00C62C4B" w:rsidR="007B6677">
              <w:t xml:space="preserve"> execute de</w:t>
            </w:r>
            <w:r w:rsidR="00FA3385">
              <w:noBreakHyphen/>
            </w:r>
            <w:r w:rsidRPr="00C62C4B" w:rsidR="007B6677">
              <w:t>energization events in compliance with Sections 451 and 399.2(a) of the California Public Utilities Code and by failing to demonstrate reasoned agency decision</w:t>
            </w:r>
            <w:r w:rsidR="00FA3385">
              <w:noBreakHyphen/>
            </w:r>
            <w:r w:rsidRPr="00C62C4B" w:rsidR="007B6677">
              <w:t xml:space="preserve">making.  </w:t>
            </w:r>
          </w:p>
          <w:p w:rsidRPr="00C62C4B" w:rsidR="00B3272B" w:rsidP="006F0B60" w:rsidRDefault="00AA5F02" w14:paraId="1A1D9E20" w14:textId="6825B9C8">
            <w:pPr>
              <w:spacing w:after="240"/>
            </w:pPr>
            <w:r w:rsidRPr="00C62C4B">
              <w:t>In the Application for Rehearin</w:t>
            </w:r>
            <w:r w:rsidRPr="00C62C4B" w:rsidR="00435275">
              <w:t xml:space="preserve">g, CforAT described </w:t>
            </w:r>
            <w:r w:rsidRPr="00C62C4B" w:rsidR="00AC2DD1">
              <w:t>SCE</w:t>
            </w:r>
            <w:r w:rsidR="00FA3385">
              <w:t>’</w:t>
            </w:r>
            <w:r w:rsidRPr="00C62C4B" w:rsidR="00AC2DD1">
              <w:t>s</w:t>
            </w:r>
            <w:r w:rsidRPr="00C62C4B" w:rsidR="00FB36B6">
              <w:t xml:space="preserve"> then</w:t>
            </w:r>
            <w:r w:rsidR="00FA3385">
              <w:noBreakHyphen/>
            </w:r>
            <w:r w:rsidRPr="00C62C4B" w:rsidR="00FB36B6">
              <w:t>ongoing large</w:t>
            </w:r>
            <w:r w:rsidR="00FA3385">
              <w:noBreakHyphen/>
            </w:r>
            <w:r w:rsidRPr="00C62C4B" w:rsidR="00FB36B6">
              <w:t>scale SCE 24</w:t>
            </w:r>
            <w:r w:rsidR="00FA3385">
              <w:noBreakHyphen/>
            </w:r>
            <w:r w:rsidRPr="00C62C4B" w:rsidR="00FB36B6">
              <w:t xml:space="preserve">21 event </w:t>
            </w:r>
            <w:r w:rsidRPr="00C62C4B" w:rsidR="00AF6CD3">
              <w:t xml:space="preserve">in the context of its </w:t>
            </w:r>
            <w:r w:rsidRPr="00C62C4B" w:rsidR="0041093D">
              <w:t>ongoing pattern of failures during de</w:t>
            </w:r>
            <w:r w:rsidR="00FA3385">
              <w:noBreakHyphen/>
            </w:r>
            <w:r w:rsidRPr="00C62C4B" w:rsidR="0041093D">
              <w:t xml:space="preserve">energization </w:t>
            </w:r>
            <w:r w:rsidRPr="00C62C4B" w:rsidR="001E5C15">
              <w:t xml:space="preserve">events and the ongoing need for the Commission </w:t>
            </w:r>
            <w:r w:rsidRPr="00C62C4B" w:rsidR="0091348D">
              <w:t xml:space="preserve">to maintain an open forum for addressing </w:t>
            </w:r>
            <w:r w:rsidRPr="00C62C4B" w:rsidR="0091348D">
              <w:lastRenderedPageBreak/>
              <w:t>de</w:t>
            </w:r>
            <w:r w:rsidR="00FA3385">
              <w:noBreakHyphen/>
            </w:r>
            <w:r w:rsidRPr="00C62C4B" w:rsidR="0091348D">
              <w:t>energization events</w:t>
            </w:r>
            <w:r w:rsidRPr="00C62C4B" w:rsidR="00336246">
              <w:t>, which</w:t>
            </w:r>
            <w:r w:rsidRPr="00C62C4B" w:rsidR="0081591E">
              <w:t xml:space="preserve"> have substantial public safety impacts on customers and communities.  </w:t>
            </w:r>
            <w:r w:rsidRPr="00C62C4B" w:rsidR="00A31986">
              <w:t>The Application</w:t>
            </w:r>
            <w:r w:rsidRPr="00C62C4B" w:rsidR="000570A1">
              <w:t xml:space="preserve"> for Rehearing also </w:t>
            </w:r>
            <w:r w:rsidRPr="00C62C4B" w:rsidR="0080695E">
              <w:t xml:space="preserve">presented </w:t>
            </w:r>
            <w:r w:rsidRPr="00C62C4B" w:rsidR="004A2301">
              <w:t>SCE</w:t>
            </w:r>
            <w:r w:rsidR="00FA3385">
              <w:t>’</w:t>
            </w:r>
            <w:r w:rsidRPr="00C62C4B" w:rsidR="004A2301">
              <w:t xml:space="preserve">s </w:t>
            </w:r>
            <w:r w:rsidRPr="00C62C4B" w:rsidR="0080695E">
              <w:t>ongoing de</w:t>
            </w:r>
            <w:r w:rsidR="00FA3385">
              <w:noBreakHyphen/>
            </w:r>
            <w:r w:rsidRPr="00C62C4B" w:rsidR="0080695E">
              <w:t xml:space="preserve">energization </w:t>
            </w:r>
            <w:r w:rsidRPr="00C62C4B" w:rsidR="00DF4E57">
              <w:t xml:space="preserve">problems </w:t>
            </w:r>
            <w:r w:rsidRPr="00C62C4B" w:rsidR="004A76E9">
              <w:t>and the issues raised by stakeholders</w:t>
            </w:r>
            <w:r w:rsidRPr="00C62C4B" w:rsidR="004A2301">
              <w:t xml:space="preserve">, illustrating the </w:t>
            </w:r>
            <w:r w:rsidRPr="00C62C4B" w:rsidR="00DF4E57">
              <w:t>disconnect between these urgent issues and D.24</w:t>
            </w:r>
            <w:r w:rsidR="00FA3385">
              <w:noBreakHyphen/>
            </w:r>
            <w:r w:rsidRPr="00C62C4B" w:rsidR="00DF4E57">
              <w:t>12</w:t>
            </w:r>
            <w:r w:rsidR="00FA3385">
              <w:noBreakHyphen/>
            </w:r>
            <w:r w:rsidRPr="00C62C4B" w:rsidR="00DF4E57">
              <w:t>005</w:t>
            </w:r>
            <w:r w:rsidR="00FA3385">
              <w:t>’</w:t>
            </w:r>
            <w:r w:rsidRPr="00C62C4B" w:rsidR="00DF4E57">
              <w:t xml:space="preserve">s determination that no issues remain and that the proceeding should be closed.  </w:t>
            </w:r>
          </w:p>
          <w:p w:rsidRPr="00C62C4B" w:rsidR="004350CE" w:rsidP="006F0B60" w:rsidRDefault="0083432C" w14:paraId="68068D82" w14:textId="521D3BD9">
            <w:pPr>
              <w:spacing w:after="240"/>
            </w:pPr>
            <w:r w:rsidRPr="00C62C4B">
              <w:rPr>
                <w:i/>
                <w:iCs/>
              </w:rPr>
              <w:t xml:space="preserve">See generally </w:t>
            </w:r>
            <w:r w:rsidRPr="00C62C4B" w:rsidR="004A76E9">
              <w:t>Application for Rehearing at pp. 1</w:t>
            </w:r>
            <w:r w:rsidR="00FA3385">
              <w:noBreakHyphen/>
            </w:r>
            <w:r w:rsidRPr="00C62C4B" w:rsidR="004A76E9">
              <w:t>22</w:t>
            </w:r>
            <w:r w:rsidRPr="00C62C4B" w:rsidR="00C17A34">
              <w:t>,</w:t>
            </w:r>
            <w:r w:rsidRPr="00C62C4B">
              <w:t xml:space="preserve"> including as follows:</w:t>
            </w:r>
            <w:r w:rsidRPr="00C62C4B" w:rsidR="004A76E9">
              <w:t xml:space="preserve">  </w:t>
            </w:r>
          </w:p>
          <w:p w:rsidRPr="00C62C4B" w:rsidR="00332E6D" w:rsidP="006F0B60" w:rsidRDefault="004A76E9" w14:paraId="3923485C" w14:textId="65B66FCB">
            <w:pPr>
              <w:pStyle w:val="ListParagraph"/>
              <w:numPr>
                <w:ilvl w:val="0"/>
                <w:numId w:val="14"/>
              </w:numPr>
              <w:spacing w:after="240"/>
              <w:ind w:left="288" w:hanging="288"/>
              <w:rPr>
                <w:rFonts w:ascii="Times New Roman" w:hAnsi="Times New Roman"/>
                <w:sz w:val="24"/>
                <w:szCs w:val="24"/>
              </w:rPr>
            </w:pPr>
            <w:r w:rsidRPr="00C62C4B">
              <w:rPr>
                <w:rFonts w:ascii="Times New Roman" w:hAnsi="Times New Roman"/>
                <w:sz w:val="24"/>
                <w:szCs w:val="24"/>
              </w:rPr>
              <w:t xml:space="preserve">Application for Rehearing at pp. </w:t>
            </w:r>
            <w:r w:rsidRPr="00C62C4B" w:rsidR="00FA14C2">
              <w:rPr>
                <w:rFonts w:ascii="Times New Roman" w:hAnsi="Times New Roman"/>
                <w:sz w:val="24"/>
                <w:szCs w:val="24"/>
              </w:rPr>
              <w:t>2</w:t>
            </w:r>
            <w:r w:rsidR="00FA3385">
              <w:rPr>
                <w:rFonts w:ascii="Times New Roman" w:hAnsi="Times New Roman"/>
                <w:sz w:val="24"/>
                <w:szCs w:val="24"/>
              </w:rPr>
              <w:noBreakHyphen/>
            </w:r>
            <w:r w:rsidRPr="00C62C4B" w:rsidR="00FA14C2">
              <w:rPr>
                <w:rFonts w:ascii="Times New Roman" w:hAnsi="Times New Roman"/>
                <w:sz w:val="24"/>
                <w:szCs w:val="24"/>
              </w:rPr>
              <w:t xml:space="preserve">5, </w:t>
            </w:r>
            <w:r w:rsidRPr="00C62C4B" w:rsidR="00BC2EA1">
              <w:rPr>
                <w:rFonts w:ascii="Times New Roman" w:hAnsi="Times New Roman"/>
                <w:sz w:val="24"/>
                <w:szCs w:val="24"/>
              </w:rPr>
              <w:t>12</w:t>
            </w:r>
            <w:r w:rsidR="00FA3385">
              <w:rPr>
                <w:rFonts w:ascii="Times New Roman" w:hAnsi="Times New Roman"/>
                <w:sz w:val="24"/>
                <w:szCs w:val="24"/>
              </w:rPr>
              <w:noBreakHyphen/>
            </w:r>
            <w:r w:rsidRPr="00C62C4B" w:rsidR="00A30318">
              <w:rPr>
                <w:rFonts w:ascii="Times New Roman" w:hAnsi="Times New Roman"/>
                <w:sz w:val="24"/>
                <w:szCs w:val="24"/>
              </w:rPr>
              <w:t xml:space="preserve">20 </w:t>
            </w:r>
            <w:r w:rsidRPr="00C62C4B" w:rsidR="00583F17">
              <w:rPr>
                <w:rFonts w:ascii="Times New Roman" w:hAnsi="Times New Roman"/>
                <w:sz w:val="24"/>
                <w:szCs w:val="24"/>
              </w:rPr>
              <w:t>(highlighting the need for utility mitigation</w:t>
            </w:r>
            <w:r w:rsidRPr="00C62C4B" w:rsidR="005618AC">
              <w:rPr>
                <w:rFonts w:ascii="Times New Roman" w:hAnsi="Times New Roman"/>
                <w:sz w:val="24"/>
                <w:szCs w:val="24"/>
              </w:rPr>
              <w:t xml:space="preserve"> support</w:t>
            </w:r>
            <w:r w:rsidRPr="00C62C4B" w:rsidR="00583F17">
              <w:rPr>
                <w:rFonts w:ascii="Times New Roman" w:hAnsi="Times New Roman"/>
                <w:sz w:val="24"/>
                <w:szCs w:val="24"/>
              </w:rPr>
              <w:t xml:space="preserve"> and effective notification during de</w:t>
            </w:r>
            <w:r w:rsidR="00FA3385">
              <w:rPr>
                <w:rFonts w:ascii="Times New Roman" w:hAnsi="Times New Roman"/>
                <w:sz w:val="24"/>
                <w:szCs w:val="24"/>
              </w:rPr>
              <w:noBreakHyphen/>
            </w:r>
            <w:r w:rsidRPr="00C62C4B" w:rsidR="00583F17">
              <w:rPr>
                <w:rFonts w:ascii="Times New Roman" w:hAnsi="Times New Roman"/>
                <w:sz w:val="24"/>
                <w:szCs w:val="24"/>
              </w:rPr>
              <w:t>energization events)</w:t>
            </w:r>
            <w:r w:rsidRPr="00C62C4B" w:rsidR="00DD4ACE">
              <w:rPr>
                <w:rFonts w:ascii="Times New Roman" w:hAnsi="Times New Roman"/>
                <w:sz w:val="24"/>
                <w:szCs w:val="24"/>
              </w:rPr>
              <w:t>;</w:t>
            </w:r>
            <w:r w:rsidRPr="00C62C4B" w:rsidR="00A30318">
              <w:rPr>
                <w:rFonts w:ascii="Times New Roman" w:hAnsi="Times New Roman"/>
                <w:sz w:val="24"/>
                <w:szCs w:val="24"/>
              </w:rPr>
              <w:t xml:space="preserve"> </w:t>
            </w:r>
          </w:p>
          <w:p w:rsidRPr="00C62C4B" w:rsidR="00332E6D" w:rsidP="006F0B60" w:rsidRDefault="00332E6D" w14:paraId="386DE03F" w14:textId="472EF74A">
            <w:pPr>
              <w:pStyle w:val="ListParagraph"/>
              <w:numPr>
                <w:ilvl w:val="0"/>
                <w:numId w:val="14"/>
              </w:numPr>
              <w:spacing w:after="240"/>
              <w:ind w:left="288" w:hanging="288"/>
              <w:rPr>
                <w:rFonts w:ascii="Times New Roman" w:hAnsi="Times New Roman"/>
                <w:sz w:val="24"/>
                <w:szCs w:val="24"/>
              </w:rPr>
            </w:pPr>
            <w:r w:rsidRPr="00C62C4B">
              <w:rPr>
                <w:rFonts w:ascii="Times New Roman" w:hAnsi="Times New Roman"/>
                <w:sz w:val="24"/>
                <w:szCs w:val="24"/>
              </w:rPr>
              <w:t xml:space="preserve">Application for Rehearing at </w:t>
            </w:r>
            <w:r w:rsidRPr="00C62C4B" w:rsidR="009B7CBE">
              <w:rPr>
                <w:rFonts w:ascii="Times New Roman" w:hAnsi="Times New Roman"/>
                <w:sz w:val="24"/>
                <w:szCs w:val="24"/>
              </w:rPr>
              <w:t>pp. 1, 10</w:t>
            </w:r>
            <w:r w:rsidR="00FA3385">
              <w:rPr>
                <w:rFonts w:ascii="Times New Roman" w:hAnsi="Times New Roman"/>
                <w:sz w:val="24"/>
                <w:szCs w:val="24"/>
              </w:rPr>
              <w:noBreakHyphen/>
            </w:r>
            <w:r w:rsidRPr="00C62C4B" w:rsidR="00546C0C">
              <w:rPr>
                <w:rFonts w:ascii="Times New Roman" w:hAnsi="Times New Roman"/>
                <w:sz w:val="24"/>
                <w:szCs w:val="24"/>
              </w:rPr>
              <w:t>1</w:t>
            </w:r>
            <w:r w:rsidRPr="00C62C4B" w:rsidR="008E3001">
              <w:rPr>
                <w:rFonts w:ascii="Times New Roman" w:hAnsi="Times New Roman"/>
                <w:sz w:val="24"/>
                <w:szCs w:val="24"/>
              </w:rPr>
              <w:t>5</w:t>
            </w:r>
            <w:r w:rsidRPr="00C62C4B" w:rsidR="00546C0C">
              <w:rPr>
                <w:rFonts w:ascii="Times New Roman" w:hAnsi="Times New Roman"/>
                <w:sz w:val="24"/>
                <w:szCs w:val="24"/>
              </w:rPr>
              <w:t xml:space="preserve"> </w:t>
            </w:r>
            <w:r w:rsidRPr="00C62C4B" w:rsidR="009B7CBE">
              <w:rPr>
                <w:rFonts w:ascii="Times New Roman" w:hAnsi="Times New Roman"/>
                <w:sz w:val="24"/>
                <w:szCs w:val="24"/>
              </w:rPr>
              <w:t>(emphasizing the need to comply with Section 451)</w:t>
            </w:r>
            <w:r w:rsidRPr="00C62C4B" w:rsidR="00DD4ACE">
              <w:rPr>
                <w:rFonts w:ascii="Times New Roman" w:hAnsi="Times New Roman"/>
                <w:sz w:val="24"/>
                <w:szCs w:val="24"/>
              </w:rPr>
              <w:t>;</w:t>
            </w:r>
            <w:r w:rsidRPr="00C62C4B" w:rsidR="008E3001">
              <w:rPr>
                <w:rFonts w:ascii="Times New Roman" w:hAnsi="Times New Roman"/>
                <w:sz w:val="24"/>
                <w:szCs w:val="24"/>
              </w:rPr>
              <w:t xml:space="preserve"> </w:t>
            </w:r>
          </w:p>
          <w:p w:rsidRPr="00C62C4B" w:rsidR="00332E6D" w:rsidP="006F0B60" w:rsidRDefault="00332E6D" w14:paraId="7C02E5D2" w14:textId="4FAA05A9">
            <w:pPr>
              <w:pStyle w:val="ListParagraph"/>
              <w:numPr>
                <w:ilvl w:val="0"/>
                <w:numId w:val="14"/>
              </w:numPr>
              <w:spacing w:after="240"/>
              <w:ind w:left="288" w:hanging="288"/>
              <w:rPr>
                <w:rFonts w:ascii="Times New Roman" w:hAnsi="Times New Roman"/>
                <w:sz w:val="24"/>
                <w:szCs w:val="24"/>
              </w:rPr>
            </w:pPr>
            <w:r w:rsidRPr="00C62C4B">
              <w:rPr>
                <w:rFonts w:ascii="Times New Roman" w:hAnsi="Times New Roman"/>
                <w:sz w:val="24"/>
                <w:szCs w:val="24"/>
              </w:rPr>
              <w:t xml:space="preserve">Application for Rehearing at </w:t>
            </w:r>
            <w:r w:rsidRPr="00C62C4B" w:rsidR="008E3001">
              <w:rPr>
                <w:rFonts w:ascii="Times New Roman" w:hAnsi="Times New Roman"/>
                <w:sz w:val="24"/>
                <w:szCs w:val="24"/>
              </w:rPr>
              <w:t>p.</w:t>
            </w:r>
            <w:r w:rsidRPr="00C62C4B" w:rsidR="00514934">
              <w:rPr>
                <w:rFonts w:ascii="Times New Roman" w:hAnsi="Times New Roman"/>
                <w:sz w:val="24"/>
                <w:szCs w:val="24"/>
              </w:rPr>
              <w:t xml:space="preserve"> </w:t>
            </w:r>
            <w:r w:rsidRPr="00C62C4B" w:rsidR="00411F88">
              <w:rPr>
                <w:rFonts w:ascii="Times New Roman" w:hAnsi="Times New Roman"/>
                <w:sz w:val="24"/>
                <w:szCs w:val="24"/>
              </w:rPr>
              <w:t>14 (</w:t>
            </w:r>
            <w:r w:rsidR="00FA3385">
              <w:rPr>
                <w:rFonts w:ascii="Times New Roman" w:hAnsi="Times New Roman"/>
                <w:sz w:val="24"/>
                <w:szCs w:val="24"/>
              </w:rPr>
              <w:t>“</w:t>
            </w:r>
            <w:r w:rsidRPr="00C62C4B" w:rsidR="001724AE">
              <w:rPr>
                <w:rFonts w:ascii="Times New Roman" w:hAnsi="Times New Roman"/>
                <w:sz w:val="24"/>
                <w:szCs w:val="24"/>
              </w:rPr>
              <w:t>SCE specifically has consistently failed to meet Commission notification requirements during de</w:t>
            </w:r>
            <w:r w:rsidR="00FA3385">
              <w:rPr>
                <w:rFonts w:ascii="Times New Roman" w:hAnsi="Times New Roman"/>
                <w:sz w:val="24"/>
                <w:szCs w:val="24"/>
              </w:rPr>
              <w:noBreakHyphen/>
            </w:r>
            <w:r w:rsidRPr="00C62C4B" w:rsidR="001724AE">
              <w:rPr>
                <w:rFonts w:ascii="Times New Roman" w:hAnsi="Times New Roman"/>
                <w:sz w:val="24"/>
                <w:szCs w:val="24"/>
              </w:rPr>
              <w:t>energization events and has far exceeded the other utilities in number of de</w:t>
            </w:r>
            <w:r w:rsidR="00FA3385">
              <w:rPr>
                <w:rFonts w:ascii="Times New Roman" w:hAnsi="Times New Roman"/>
                <w:sz w:val="24"/>
                <w:szCs w:val="24"/>
              </w:rPr>
              <w:noBreakHyphen/>
            </w:r>
            <w:r w:rsidRPr="00C62C4B" w:rsidR="001724AE">
              <w:rPr>
                <w:rFonts w:ascii="Times New Roman" w:hAnsi="Times New Roman"/>
                <w:sz w:val="24"/>
                <w:szCs w:val="24"/>
              </w:rPr>
              <w:t>energization events executed</w:t>
            </w:r>
            <w:r w:rsidR="00FA3385">
              <w:rPr>
                <w:rFonts w:ascii="Times New Roman" w:hAnsi="Times New Roman"/>
                <w:sz w:val="24"/>
                <w:szCs w:val="24"/>
              </w:rPr>
              <w:t>”</w:t>
            </w:r>
            <w:r w:rsidRPr="00C62C4B" w:rsidR="003B6248">
              <w:rPr>
                <w:rFonts w:ascii="Times New Roman" w:hAnsi="Times New Roman"/>
                <w:sz w:val="24"/>
                <w:szCs w:val="24"/>
              </w:rPr>
              <w:t>)</w:t>
            </w:r>
            <w:r w:rsidRPr="00C62C4B" w:rsidR="00DD4ACE">
              <w:rPr>
                <w:rFonts w:ascii="Times New Roman" w:hAnsi="Times New Roman"/>
                <w:sz w:val="24"/>
                <w:szCs w:val="24"/>
              </w:rPr>
              <w:t>;</w:t>
            </w:r>
          </w:p>
          <w:p w:rsidRPr="00C62C4B" w:rsidR="00462216" w:rsidP="006F0B60" w:rsidRDefault="00332E6D" w14:paraId="2B725208" w14:textId="14FC5280">
            <w:pPr>
              <w:pStyle w:val="ListParagraph"/>
              <w:numPr>
                <w:ilvl w:val="0"/>
                <w:numId w:val="14"/>
              </w:numPr>
              <w:spacing w:after="240"/>
              <w:ind w:left="288" w:hanging="288"/>
              <w:rPr>
                <w:rFonts w:ascii="Times New Roman" w:hAnsi="Times New Roman"/>
                <w:sz w:val="24"/>
                <w:szCs w:val="24"/>
              </w:rPr>
            </w:pPr>
            <w:r w:rsidRPr="00C62C4B">
              <w:rPr>
                <w:rFonts w:ascii="Times New Roman" w:hAnsi="Times New Roman"/>
                <w:sz w:val="24"/>
                <w:szCs w:val="24"/>
              </w:rPr>
              <w:lastRenderedPageBreak/>
              <w:t xml:space="preserve">Application for Rehearing at </w:t>
            </w:r>
            <w:r w:rsidRPr="00C62C4B" w:rsidR="00D42121">
              <w:rPr>
                <w:rFonts w:ascii="Times New Roman" w:hAnsi="Times New Roman"/>
                <w:sz w:val="24"/>
                <w:szCs w:val="24"/>
              </w:rPr>
              <w:t xml:space="preserve">pp. </w:t>
            </w:r>
            <w:r w:rsidRPr="00C62C4B" w:rsidR="004A1DF3">
              <w:rPr>
                <w:rFonts w:ascii="Times New Roman" w:hAnsi="Times New Roman"/>
                <w:sz w:val="24"/>
                <w:szCs w:val="24"/>
              </w:rPr>
              <w:t>2</w:t>
            </w:r>
            <w:r w:rsidR="00FA3385">
              <w:rPr>
                <w:rFonts w:ascii="Times New Roman" w:hAnsi="Times New Roman"/>
                <w:sz w:val="24"/>
                <w:szCs w:val="24"/>
              </w:rPr>
              <w:noBreakHyphen/>
            </w:r>
            <w:r w:rsidRPr="00C62C4B" w:rsidR="004A1DF3">
              <w:rPr>
                <w:rFonts w:ascii="Times New Roman" w:hAnsi="Times New Roman"/>
                <w:sz w:val="24"/>
                <w:szCs w:val="24"/>
              </w:rPr>
              <w:t xml:space="preserve">4; </w:t>
            </w:r>
            <w:r w:rsidRPr="00C62C4B" w:rsidR="00F57E61">
              <w:rPr>
                <w:rFonts w:ascii="Times New Roman" w:hAnsi="Times New Roman"/>
                <w:sz w:val="24"/>
                <w:szCs w:val="24"/>
              </w:rPr>
              <w:t>7</w:t>
            </w:r>
            <w:r w:rsidR="00FA3385">
              <w:rPr>
                <w:rFonts w:ascii="Times New Roman" w:hAnsi="Times New Roman"/>
                <w:sz w:val="24"/>
                <w:szCs w:val="24"/>
              </w:rPr>
              <w:noBreakHyphen/>
            </w:r>
            <w:r w:rsidRPr="00C62C4B" w:rsidR="00F57E61">
              <w:rPr>
                <w:rFonts w:ascii="Times New Roman" w:hAnsi="Times New Roman"/>
                <w:sz w:val="24"/>
                <w:szCs w:val="24"/>
              </w:rPr>
              <w:t>8</w:t>
            </w:r>
            <w:r w:rsidRPr="00C62C4B" w:rsidR="00F1374E">
              <w:rPr>
                <w:rFonts w:ascii="Times New Roman" w:hAnsi="Times New Roman"/>
                <w:sz w:val="24"/>
                <w:szCs w:val="24"/>
              </w:rPr>
              <w:t>, 13</w:t>
            </w:r>
            <w:r w:rsidR="00FA3385">
              <w:rPr>
                <w:rFonts w:ascii="Times New Roman" w:hAnsi="Times New Roman"/>
                <w:sz w:val="24"/>
                <w:szCs w:val="24"/>
              </w:rPr>
              <w:noBreakHyphen/>
            </w:r>
            <w:r w:rsidRPr="00C62C4B" w:rsidR="00F1374E">
              <w:rPr>
                <w:rFonts w:ascii="Times New Roman" w:hAnsi="Times New Roman"/>
                <w:sz w:val="24"/>
                <w:szCs w:val="24"/>
              </w:rPr>
              <w:t xml:space="preserve">15, </w:t>
            </w:r>
            <w:r w:rsidRPr="00C62C4B" w:rsidR="008F28A5">
              <w:rPr>
                <w:rFonts w:ascii="Times New Roman" w:hAnsi="Times New Roman"/>
                <w:sz w:val="24"/>
                <w:szCs w:val="24"/>
              </w:rPr>
              <w:t>17</w:t>
            </w:r>
            <w:r w:rsidR="00FA3385">
              <w:rPr>
                <w:rFonts w:ascii="Times New Roman" w:hAnsi="Times New Roman"/>
                <w:sz w:val="24"/>
                <w:szCs w:val="24"/>
              </w:rPr>
              <w:noBreakHyphen/>
            </w:r>
            <w:r w:rsidRPr="00C62C4B" w:rsidR="008F28A5">
              <w:rPr>
                <w:rFonts w:ascii="Times New Roman" w:hAnsi="Times New Roman"/>
                <w:sz w:val="24"/>
                <w:szCs w:val="24"/>
              </w:rPr>
              <w:t xml:space="preserve">21 </w:t>
            </w:r>
            <w:r w:rsidRPr="00C62C4B" w:rsidR="00D42121">
              <w:rPr>
                <w:rFonts w:ascii="Times New Roman" w:hAnsi="Times New Roman"/>
                <w:sz w:val="24"/>
                <w:szCs w:val="24"/>
              </w:rPr>
              <w:t>(</w:t>
            </w:r>
            <w:r w:rsidRPr="00C62C4B" w:rsidR="00F57E61">
              <w:rPr>
                <w:rFonts w:ascii="Times New Roman" w:hAnsi="Times New Roman"/>
                <w:sz w:val="24"/>
                <w:szCs w:val="24"/>
              </w:rPr>
              <w:t>emphasizing</w:t>
            </w:r>
            <w:r w:rsidRPr="00C62C4B" w:rsidR="00D42121">
              <w:rPr>
                <w:rFonts w:ascii="Times New Roman" w:hAnsi="Times New Roman"/>
                <w:sz w:val="24"/>
                <w:szCs w:val="24"/>
              </w:rPr>
              <w:t xml:space="preserve"> impacts of shutoffs, particularly for </w:t>
            </w:r>
            <w:r w:rsidRPr="00C62C4B" w:rsidR="004A1DF3">
              <w:rPr>
                <w:rFonts w:ascii="Times New Roman" w:hAnsi="Times New Roman"/>
                <w:sz w:val="24"/>
                <w:szCs w:val="24"/>
              </w:rPr>
              <w:t>vulnerable customers)</w:t>
            </w:r>
            <w:r w:rsidRPr="00C62C4B" w:rsidR="00462216">
              <w:rPr>
                <w:rFonts w:ascii="Times New Roman" w:hAnsi="Times New Roman"/>
                <w:sz w:val="24"/>
                <w:szCs w:val="24"/>
              </w:rPr>
              <w:t xml:space="preserve">; </w:t>
            </w:r>
          </w:p>
          <w:p w:rsidRPr="00C62C4B" w:rsidR="005D20EE" w:rsidP="006F0B60" w:rsidRDefault="002030D9" w14:paraId="644B5F15" w14:textId="7E6E9DE1">
            <w:pPr>
              <w:pStyle w:val="ListParagraph"/>
              <w:numPr>
                <w:ilvl w:val="0"/>
                <w:numId w:val="14"/>
              </w:numPr>
              <w:spacing w:after="240"/>
              <w:ind w:left="288" w:hanging="288"/>
              <w:rPr>
                <w:rFonts w:ascii="Times New Roman" w:hAnsi="Times New Roman"/>
                <w:sz w:val="24"/>
                <w:szCs w:val="24"/>
              </w:rPr>
            </w:pPr>
            <w:r w:rsidRPr="00C62C4B">
              <w:rPr>
                <w:rFonts w:ascii="Times New Roman" w:hAnsi="Times New Roman"/>
                <w:sz w:val="24"/>
                <w:szCs w:val="24"/>
              </w:rPr>
              <w:t xml:space="preserve">Application for Rehearing at </w:t>
            </w:r>
            <w:r w:rsidRPr="00C62C4B" w:rsidR="00AD6CD8">
              <w:rPr>
                <w:rFonts w:ascii="Times New Roman" w:hAnsi="Times New Roman"/>
                <w:sz w:val="24"/>
                <w:szCs w:val="24"/>
              </w:rPr>
              <w:t xml:space="preserve">pp. </w:t>
            </w:r>
            <w:r w:rsidRPr="00C62C4B" w:rsidR="006A2485">
              <w:rPr>
                <w:rFonts w:ascii="Times New Roman" w:hAnsi="Times New Roman"/>
                <w:sz w:val="24"/>
                <w:szCs w:val="24"/>
              </w:rPr>
              <w:t>3</w:t>
            </w:r>
            <w:r w:rsidR="00FA3385">
              <w:rPr>
                <w:rFonts w:ascii="Times New Roman" w:hAnsi="Times New Roman"/>
                <w:sz w:val="24"/>
                <w:szCs w:val="24"/>
              </w:rPr>
              <w:noBreakHyphen/>
            </w:r>
            <w:r w:rsidRPr="00C62C4B" w:rsidR="006A2485">
              <w:rPr>
                <w:rFonts w:ascii="Times New Roman" w:hAnsi="Times New Roman"/>
                <w:sz w:val="24"/>
                <w:szCs w:val="24"/>
              </w:rPr>
              <w:t>6, 8</w:t>
            </w:r>
            <w:r w:rsidRPr="00C62C4B" w:rsidR="00340BA2">
              <w:rPr>
                <w:rFonts w:ascii="Times New Roman" w:hAnsi="Times New Roman"/>
                <w:sz w:val="24"/>
                <w:szCs w:val="24"/>
              </w:rPr>
              <w:t>, 14</w:t>
            </w:r>
            <w:r w:rsidR="00FA3385">
              <w:rPr>
                <w:rFonts w:ascii="Times New Roman" w:hAnsi="Times New Roman"/>
                <w:sz w:val="24"/>
                <w:szCs w:val="24"/>
              </w:rPr>
              <w:noBreakHyphen/>
            </w:r>
            <w:r w:rsidRPr="00C62C4B" w:rsidR="00340BA2">
              <w:rPr>
                <w:rFonts w:ascii="Times New Roman" w:hAnsi="Times New Roman"/>
                <w:sz w:val="24"/>
                <w:szCs w:val="24"/>
              </w:rPr>
              <w:t xml:space="preserve">15, </w:t>
            </w:r>
            <w:r w:rsidRPr="00C62C4B" w:rsidR="00AC4E91">
              <w:rPr>
                <w:rFonts w:ascii="Times New Roman" w:hAnsi="Times New Roman"/>
                <w:sz w:val="24"/>
                <w:szCs w:val="24"/>
              </w:rPr>
              <w:t>17</w:t>
            </w:r>
            <w:r w:rsidR="00FA3385">
              <w:rPr>
                <w:rFonts w:ascii="Times New Roman" w:hAnsi="Times New Roman"/>
                <w:sz w:val="24"/>
                <w:szCs w:val="24"/>
              </w:rPr>
              <w:noBreakHyphen/>
            </w:r>
            <w:r w:rsidRPr="00C62C4B" w:rsidR="00AC4E91">
              <w:rPr>
                <w:rFonts w:ascii="Times New Roman" w:hAnsi="Times New Roman"/>
                <w:sz w:val="24"/>
                <w:szCs w:val="24"/>
              </w:rPr>
              <w:t xml:space="preserve">21 </w:t>
            </w:r>
            <w:r w:rsidRPr="00C62C4B" w:rsidR="00AD6CD8">
              <w:rPr>
                <w:rFonts w:ascii="Times New Roman" w:hAnsi="Times New Roman"/>
                <w:sz w:val="24"/>
                <w:szCs w:val="24"/>
              </w:rPr>
              <w:t>(</w:t>
            </w:r>
            <w:r w:rsidRPr="00C62C4B" w:rsidR="00496DD3">
              <w:rPr>
                <w:rFonts w:ascii="Times New Roman" w:hAnsi="Times New Roman"/>
                <w:sz w:val="24"/>
                <w:szCs w:val="24"/>
              </w:rPr>
              <w:t>emphasizing SCE</w:t>
            </w:r>
            <w:r w:rsidR="00FA3385">
              <w:rPr>
                <w:rFonts w:ascii="Times New Roman" w:hAnsi="Times New Roman"/>
                <w:sz w:val="24"/>
                <w:szCs w:val="24"/>
              </w:rPr>
              <w:t>’</w:t>
            </w:r>
            <w:r w:rsidRPr="00C62C4B" w:rsidR="00496DD3">
              <w:rPr>
                <w:rFonts w:ascii="Times New Roman" w:hAnsi="Times New Roman"/>
                <w:sz w:val="24"/>
                <w:szCs w:val="24"/>
              </w:rPr>
              <w:t>s ongoing pattern of de</w:t>
            </w:r>
            <w:r w:rsidR="00FA3385">
              <w:rPr>
                <w:rFonts w:ascii="Times New Roman" w:hAnsi="Times New Roman"/>
                <w:sz w:val="24"/>
                <w:szCs w:val="24"/>
              </w:rPr>
              <w:noBreakHyphen/>
            </w:r>
            <w:r w:rsidRPr="00C62C4B" w:rsidR="00496DD3">
              <w:rPr>
                <w:rFonts w:ascii="Times New Roman" w:hAnsi="Times New Roman"/>
                <w:sz w:val="24"/>
                <w:szCs w:val="24"/>
              </w:rPr>
              <w:t>energization issues and the need for improvement</w:t>
            </w:r>
            <w:r w:rsidRPr="00C62C4B" w:rsidR="001552CE">
              <w:rPr>
                <w:rFonts w:ascii="Times New Roman" w:hAnsi="Times New Roman"/>
                <w:sz w:val="24"/>
                <w:szCs w:val="24"/>
              </w:rPr>
              <w:t xml:space="preserve"> and effective oversight)</w:t>
            </w:r>
            <w:r w:rsidRPr="00C62C4B" w:rsidR="00DD4ACE">
              <w:rPr>
                <w:rFonts w:ascii="Times New Roman" w:hAnsi="Times New Roman"/>
                <w:sz w:val="24"/>
                <w:szCs w:val="24"/>
              </w:rPr>
              <w:t>;</w:t>
            </w:r>
          </w:p>
          <w:p w:rsidRPr="00C62C4B" w:rsidR="00AB4277" w:rsidP="006F0B60" w:rsidRDefault="005D20EE" w14:paraId="34751AFB" w14:textId="7A18E643">
            <w:pPr>
              <w:pStyle w:val="ListParagraph"/>
              <w:numPr>
                <w:ilvl w:val="0"/>
                <w:numId w:val="14"/>
              </w:numPr>
              <w:spacing w:after="240"/>
              <w:ind w:left="288" w:hanging="288"/>
              <w:rPr>
                <w:rFonts w:ascii="Times New Roman" w:hAnsi="Times New Roman"/>
                <w:sz w:val="24"/>
                <w:szCs w:val="24"/>
              </w:rPr>
            </w:pPr>
            <w:r w:rsidRPr="00C62C4B">
              <w:rPr>
                <w:rFonts w:ascii="Times New Roman" w:hAnsi="Times New Roman"/>
                <w:sz w:val="24"/>
                <w:szCs w:val="24"/>
              </w:rPr>
              <w:t>App</w:t>
            </w:r>
            <w:r w:rsidRPr="00C62C4B" w:rsidR="00006DB3">
              <w:rPr>
                <w:rFonts w:ascii="Times New Roman" w:hAnsi="Times New Roman"/>
                <w:sz w:val="24"/>
                <w:szCs w:val="24"/>
              </w:rPr>
              <w:t xml:space="preserve">lication for Rehearing at </w:t>
            </w:r>
            <w:r w:rsidRPr="00C62C4B" w:rsidR="001A1B8E">
              <w:rPr>
                <w:rFonts w:ascii="Times New Roman" w:hAnsi="Times New Roman"/>
                <w:sz w:val="24"/>
                <w:szCs w:val="24"/>
              </w:rPr>
              <w:t>pp. 1</w:t>
            </w:r>
            <w:r w:rsidRPr="00C62C4B" w:rsidR="006624A5">
              <w:rPr>
                <w:rFonts w:ascii="Times New Roman" w:hAnsi="Times New Roman"/>
                <w:sz w:val="24"/>
                <w:szCs w:val="24"/>
              </w:rPr>
              <w:t>, 10</w:t>
            </w:r>
            <w:r w:rsidR="00FA3385">
              <w:rPr>
                <w:rFonts w:ascii="Times New Roman" w:hAnsi="Times New Roman"/>
                <w:sz w:val="24"/>
                <w:szCs w:val="24"/>
              </w:rPr>
              <w:noBreakHyphen/>
            </w:r>
            <w:r w:rsidRPr="00C62C4B" w:rsidR="006624A5">
              <w:rPr>
                <w:rFonts w:ascii="Times New Roman" w:hAnsi="Times New Roman"/>
                <w:sz w:val="24"/>
                <w:szCs w:val="24"/>
              </w:rPr>
              <w:t>15</w:t>
            </w:r>
            <w:r w:rsidRPr="00C62C4B" w:rsidR="001A1B8E">
              <w:rPr>
                <w:rFonts w:ascii="Times New Roman" w:hAnsi="Times New Roman"/>
                <w:sz w:val="24"/>
                <w:szCs w:val="24"/>
              </w:rPr>
              <w:t xml:space="preserve"> (arguing that D.24</w:t>
            </w:r>
            <w:r w:rsidR="00FA3385">
              <w:rPr>
                <w:rFonts w:ascii="Times New Roman" w:hAnsi="Times New Roman"/>
                <w:sz w:val="24"/>
                <w:szCs w:val="24"/>
              </w:rPr>
              <w:noBreakHyphen/>
            </w:r>
            <w:r w:rsidRPr="00C62C4B" w:rsidR="001A1B8E">
              <w:rPr>
                <w:rFonts w:ascii="Times New Roman" w:hAnsi="Times New Roman"/>
                <w:sz w:val="24"/>
                <w:szCs w:val="24"/>
              </w:rPr>
              <w:t>12</w:t>
            </w:r>
            <w:r w:rsidR="00FA3385">
              <w:rPr>
                <w:rFonts w:ascii="Times New Roman" w:hAnsi="Times New Roman"/>
                <w:sz w:val="24"/>
                <w:szCs w:val="24"/>
              </w:rPr>
              <w:noBreakHyphen/>
            </w:r>
            <w:r w:rsidRPr="00C62C4B" w:rsidR="001A1B8E">
              <w:rPr>
                <w:rFonts w:ascii="Times New Roman" w:hAnsi="Times New Roman"/>
                <w:sz w:val="24"/>
                <w:szCs w:val="24"/>
              </w:rPr>
              <w:t xml:space="preserve">005 includes legal error based on the </w:t>
            </w:r>
            <w:r w:rsidRPr="00C62C4B" w:rsidR="00E96AB4">
              <w:rPr>
                <w:rFonts w:ascii="Times New Roman" w:hAnsi="Times New Roman"/>
                <w:sz w:val="24"/>
                <w:szCs w:val="24"/>
              </w:rPr>
              <w:t>Commission</w:t>
            </w:r>
            <w:r w:rsidR="00FA3385">
              <w:rPr>
                <w:rFonts w:ascii="Times New Roman" w:hAnsi="Times New Roman"/>
                <w:sz w:val="24"/>
                <w:szCs w:val="24"/>
              </w:rPr>
              <w:t>’</w:t>
            </w:r>
            <w:r w:rsidRPr="00C62C4B" w:rsidR="00E96AB4">
              <w:rPr>
                <w:rFonts w:ascii="Times New Roman" w:hAnsi="Times New Roman"/>
                <w:sz w:val="24"/>
                <w:szCs w:val="24"/>
              </w:rPr>
              <w:t>s failure to ensure that utilities implement de</w:t>
            </w:r>
            <w:r w:rsidR="00FA3385">
              <w:rPr>
                <w:rFonts w:ascii="Times New Roman" w:hAnsi="Times New Roman"/>
                <w:sz w:val="24"/>
                <w:szCs w:val="24"/>
              </w:rPr>
              <w:noBreakHyphen/>
            </w:r>
            <w:r w:rsidRPr="00C62C4B" w:rsidR="00E96AB4">
              <w:rPr>
                <w:rFonts w:ascii="Times New Roman" w:hAnsi="Times New Roman"/>
                <w:sz w:val="24"/>
                <w:szCs w:val="24"/>
              </w:rPr>
              <w:t>energization in a manner that complies with statutory requirements</w:t>
            </w:r>
            <w:r w:rsidRPr="00C62C4B" w:rsidR="004F1861">
              <w:rPr>
                <w:rFonts w:ascii="Times New Roman" w:hAnsi="Times New Roman"/>
                <w:sz w:val="24"/>
                <w:szCs w:val="24"/>
              </w:rPr>
              <w:t xml:space="preserve"> to safely operate the electrical grid)</w:t>
            </w:r>
            <w:r w:rsidRPr="00C62C4B" w:rsidR="00DD4ACE">
              <w:rPr>
                <w:rFonts w:ascii="Times New Roman" w:hAnsi="Times New Roman"/>
                <w:sz w:val="24"/>
                <w:szCs w:val="24"/>
              </w:rPr>
              <w:t>;</w:t>
            </w:r>
            <w:r w:rsidRPr="00C62C4B" w:rsidR="004F1861">
              <w:rPr>
                <w:rFonts w:ascii="Times New Roman" w:hAnsi="Times New Roman"/>
                <w:sz w:val="24"/>
                <w:szCs w:val="24"/>
              </w:rPr>
              <w:t xml:space="preserve">  </w:t>
            </w:r>
            <w:r w:rsidRPr="00C62C4B" w:rsidR="00E96AB4">
              <w:rPr>
                <w:rFonts w:ascii="Times New Roman" w:hAnsi="Times New Roman"/>
                <w:sz w:val="24"/>
                <w:szCs w:val="24"/>
              </w:rPr>
              <w:t xml:space="preserve"> </w:t>
            </w:r>
          </w:p>
          <w:p w:rsidRPr="00C62C4B" w:rsidR="00AB4277" w:rsidP="006F0B60" w:rsidRDefault="00AB4277" w14:paraId="11FCCEB5" w14:textId="7020874B">
            <w:pPr>
              <w:pStyle w:val="ListParagraph"/>
              <w:numPr>
                <w:ilvl w:val="0"/>
                <w:numId w:val="14"/>
              </w:numPr>
              <w:spacing w:after="240"/>
              <w:ind w:left="288" w:hanging="288"/>
            </w:pPr>
            <w:r w:rsidRPr="00C62C4B">
              <w:rPr>
                <w:rFonts w:ascii="Times New Roman" w:hAnsi="Times New Roman"/>
                <w:sz w:val="24"/>
                <w:szCs w:val="24"/>
              </w:rPr>
              <w:t xml:space="preserve">Application for Rehearing at pp. </w:t>
            </w:r>
            <w:r w:rsidRPr="00C62C4B" w:rsidR="000F66C2">
              <w:rPr>
                <w:rFonts w:ascii="Times New Roman" w:hAnsi="Times New Roman"/>
                <w:sz w:val="24"/>
                <w:szCs w:val="24"/>
              </w:rPr>
              <w:t>5</w:t>
            </w:r>
            <w:r w:rsidR="00FA3385">
              <w:rPr>
                <w:rFonts w:ascii="Times New Roman" w:hAnsi="Times New Roman"/>
                <w:sz w:val="24"/>
                <w:szCs w:val="24"/>
              </w:rPr>
              <w:noBreakHyphen/>
            </w:r>
            <w:r w:rsidRPr="00C62C4B" w:rsidR="000F66C2">
              <w:rPr>
                <w:rFonts w:ascii="Times New Roman" w:hAnsi="Times New Roman"/>
                <w:sz w:val="24"/>
                <w:szCs w:val="24"/>
              </w:rPr>
              <w:t xml:space="preserve">14, </w:t>
            </w:r>
            <w:r w:rsidRPr="00C62C4B" w:rsidR="00F757F2">
              <w:rPr>
                <w:rFonts w:ascii="Times New Roman" w:hAnsi="Times New Roman"/>
                <w:sz w:val="24"/>
                <w:szCs w:val="24"/>
              </w:rPr>
              <w:t>15</w:t>
            </w:r>
            <w:r w:rsidR="00FA3385">
              <w:rPr>
                <w:rFonts w:ascii="Times New Roman" w:hAnsi="Times New Roman"/>
                <w:sz w:val="24"/>
                <w:szCs w:val="24"/>
              </w:rPr>
              <w:noBreakHyphen/>
            </w:r>
            <w:r w:rsidRPr="00C62C4B" w:rsidR="00F757F2">
              <w:rPr>
                <w:rFonts w:ascii="Times New Roman" w:hAnsi="Times New Roman"/>
                <w:sz w:val="24"/>
                <w:szCs w:val="24"/>
              </w:rPr>
              <w:t xml:space="preserve">22 </w:t>
            </w:r>
            <w:r w:rsidRPr="00C62C4B" w:rsidR="00BA2598">
              <w:rPr>
                <w:rFonts w:ascii="Times New Roman" w:hAnsi="Times New Roman"/>
                <w:sz w:val="24"/>
                <w:szCs w:val="24"/>
              </w:rPr>
              <w:t xml:space="preserve">(emphasizing the need for ongoing and effective oversight of </w:t>
            </w:r>
            <w:r w:rsidRPr="00C62C4B" w:rsidR="00370158">
              <w:rPr>
                <w:rFonts w:ascii="Times New Roman" w:hAnsi="Times New Roman"/>
                <w:sz w:val="24"/>
                <w:szCs w:val="24"/>
              </w:rPr>
              <w:t>de</w:t>
            </w:r>
            <w:r w:rsidR="00FA3385">
              <w:rPr>
                <w:rFonts w:ascii="Times New Roman" w:hAnsi="Times New Roman"/>
                <w:sz w:val="24"/>
                <w:szCs w:val="24"/>
              </w:rPr>
              <w:noBreakHyphen/>
            </w:r>
            <w:r w:rsidRPr="00C62C4B" w:rsidR="00370158">
              <w:rPr>
                <w:rFonts w:ascii="Times New Roman" w:hAnsi="Times New Roman"/>
                <w:sz w:val="24"/>
                <w:szCs w:val="24"/>
              </w:rPr>
              <w:t xml:space="preserve">energization events, particularly for SCE). </w:t>
            </w:r>
            <w:r w:rsidRPr="00C62C4B" w:rsidR="00370158">
              <w:rPr>
                <w:rFonts w:ascii="Times New Roman" w:hAnsi="Times New Roman"/>
                <w:sz w:val="24"/>
              </w:rPr>
              <w:t xml:space="preserve"> </w:t>
            </w:r>
          </w:p>
        </w:tc>
        <w:tc>
          <w:tcPr>
            <w:tcW w:w="3870" w:type="dxa"/>
          </w:tcPr>
          <w:p w:rsidRPr="00C62C4B" w:rsidR="00A92D0B" w:rsidP="00A67C6C" w:rsidRDefault="00A92D0B" w14:paraId="5F7144E8" w14:textId="77777777"/>
          <w:p w:rsidRPr="00C62C4B" w:rsidR="00B3272B" w:rsidP="00A67C6C" w:rsidRDefault="00B3272B" w14:paraId="66F6E3FC" w14:textId="77777777"/>
          <w:p w:rsidRPr="00C62C4B" w:rsidR="005F7841" w:rsidP="00434236" w:rsidRDefault="005F7841" w14:paraId="48A609BB" w14:textId="76FFCB9E">
            <w:pPr>
              <w:spacing w:after="240"/>
            </w:pPr>
            <w:r w:rsidRPr="00C62C4B">
              <w:t>While the Commission did</w:t>
            </w:r>
            <w:r w:rsidRPr="00C62C4B" w:rsidR="009D0BD4">
              <w:t xml:space="preserve"> not grant CforAT</w:t>
            </w:r>
            <w:r w:rsidR="00FA3385">
              <w:t>’</w:t>
            </w:r>
            <w:r w:rsidRPr="00C62C4B" w:rsidR="009D0BD4">
              <w:t xml:space="preserve">s Application for Rehearing, </w:t>
            </w:r>
            <w:r w:rsidRPr="00C62C4B" w:rsidR="00BA63C6">
              <w:t>CforAT</w:t>
            </w:r>
            <w:r w:rsidR="00FA3385">
              <w:t>’</w:t>
            </w:r>
            <w:r w:rsidRPr="00C62C4B" w:rsidR="00BA63C6">
              <w:t>s arguments informed the Commission</w:t>
            </w:r>
            <w:r w:rsidR="00FA3385">
              <w:t>’</w:t>
            </w:r>
            <w:r w:rsidRPr="00C62C4B" w:rsidR="00BA63C6">
              <w:t>s deliberation on these issues</w:t>
            </w:r>
            <w:r w:rsidRPr="00C62C4B" w:rsidR="00297C66">
              <w:t xml:space="preserve"> and enhanced the Commission</w:t>
            </w:r>
            <w:r w:rsidR="00FA3385">
              <w:t>’</w:t>
            </w:r>
            <w:r w:rsidRPr="00C62C4B" w:rsidR="00297C66">
              <w:t>s ability to consider these issues</w:t>
            </w:r>
            <w:r w:rsidRPr="00C62C4B" w:rsidR="00BA63C6">
              <w:t>.</w:t>
            </w:r>
            <w:r w:rsidRPr="00C62C4B" w:rsidR="008E5FB2">
              <w:t xml:space="preserve">  </w:t>
            </w:r>
            <w:r w:rsidRPr="00C62C4B" w:rsidR="00137048">
              <w:t>Rehearing Decision</w:t>
            </w:r>
            <w:r w:rsidRPr="00C62C4B" w:rsidR="008E5FB2">
              <w:t xml:space="preserve"> at p. 2 (</w:t>
            </w:r>
            <w:r w:rsidR="00FA3385">
              <w:t>“</w:t>
            </w:r>
            <w:r w:rsidRPr="00C62C4B" w:rsidR="008E5FB2">
              <w:t xml:space="preserve">We have carefully considered all the arguments </w:t>
            </w:r>
            <w:r w:rsidRPr="00C62C4B" w:rsidR="00FB48FB">
              <w:t xml:space="preserve">presented </w:t>
            </w:r>
            <w:r w:rsidRPr="00C62C4B" w:rsidR="00AE2E44">
              <w:t>by CforAT and find that CforAT has failed to demonstrate any legal error in the Decision that would warrant rehearing.</w:t>
            </w:r>
            <w:r w:rsidR="00FA3385">
              <w:t>”</w:t>
            </w:r>
            <w:r w:rsidRPr="00C62C4B" w:rsidR="00AE2E44">
              <w:t>)</w:t>
            </w:r>
            <w:r w:rsidRPr="00C62C4B" w:rsidR="00BA63C6">
              <w:t xml:space="preserve">  </w:t>
            </w:r>
            <w:r w:rsidRPr="00C62C4B" w:rsidR="00B36EC7">
              <w:t>CforAT</w:t>
            </w:r>
            <w:r w:rsidR="00FA3385">
              <w:t>’</w:t>
            </w:r>
            <w:r w:rsidRPr="00C62C4B" w:rsidR="00B36EC7">
              <w:t>s Application also elicited more information</w:t>
            </w:r>
            <w:r w:rsidRPr="00C62C4B" w:rsidR="00723DA6">
              <w:t xml:space="preserve"> for the record</w:t>
            </w:r>
            <w:r w:rsidRPr="00C62C4B" w:rsidR="00B36EC7">
              <w:t xml:space="preserve"> regarding </w:t>
            </w:r>
            <w:r w:rsidRPr="00C62C4B" w:rsidR="00B0119D">
              <w:t>SCE</w:t>
            </w:r>
            <w:r w:rsidR="00FA3385">
              <w:t>’</w:t>
            </w:r>
            <w:r w:rsidRPr="00C62C4B" w:rsidR="00B0119D">
              <w:t>s de</w:t>
            </w:r>
            <w:r w:rsidR="00FA3385">
              <w:noBreakHyphen/>
            </w:r>
            <w:r w:rsidRPr="00C62C4B" w:rsidR="00B0119D">
              <w:t xml:space="preserve">energization activity </w:t>
            </w:r>
            <w:r w:rsidRPr="00C62C4B" w:rsidR="00E92D3A">
              <w:t xml:space="preserve">as </w:t>
            </w:r>
            <w:r w:rsidRPr="00C62C4B" w:rsidR="00723DA6">
              <w:t xml:space="preserve">the </w:t>
            </w:r>
            <w:r w:rsidRPr="00C62C4B" w:rsidR="00E92D3A">
              <w:t>Acton</w:t>
            </w:r>
            <w:r w:rsidRPr="00C62C4B" w:rsidR="00723DA6">
              <w:t xml:space="preserve"> Town Council</w:t>
            </w:r>
            <w:r w:rsidRPr="00C62C4B" w:rsidR="00E92D3A">
              <w:t xml:space="preserve"> filed a response in support</w:t>
            </w:r>
            <w:r w:rsidRPr="00C62C4B" w:rsidR="00B0119D">
              <w:t xml:space="preserve"> of the Application and described</w:t>
            </w:r>
            <w:r w:rsidRPr="00C62C4B" w:rsidR="00473E05">
              <w:t xml:space="preserve"> Acton</w:t>
            </w:r>
            <w:r w:rsidR="00FA3385">
              <w:t>’</w:t>
            </w:r>
            <w:r w:rsidRPr="00C62C4B" w:rsidR="00473E05">
              <w:t>s experience of shutoffs despite lack</w:t>
            </w:r>
            <w:r w:rsidRPr="00C62C4B" w:rsidR="00D75638">
              <w:t xml:space="preserve"> of fire weather</w:t>
            </w:r>
            <w:r w:rsidRPr="00C62C4B" w:rsidR="0098681B">
              <w:t xml:space="preserve"> and SCE</w:t>
            </w:r>
            <w:r w:rsidR="00FA3385">
              <w:t>’</w:t>
            </w:r>
            <w:r w:rsidRPr="00C62C4B" w:rsidR="0098681B">
              <w:t>s failure to appropriately limit the scope of de</w:t>
            </w:r>
            <w:r w:rsidR="00FA3385">
              <w:noBreakHyphen/>
            </w:r>
            <w:r w:rsidRPr="00C62C4B" w:rsidR="0098681B">
              <w:t>energization events</w:t>
            </w:r>
            <w:r w:rsidRPr="00C62C4B" w:rsidR="00E92D3A">
              <w:t xml:space="preserve">.  </w:t>
            </w:r>
            <w:r w:rsidRPr="00C62C4B" w:rsidR="00E71FE4">
              <w:t>Response by Acton Town Co</w:t>
            </w:r>
            <w:r w:rsidRPr="00C62C4B" w:rsidR="00E2118F">
              <w:t>uncil, filed January 23, 2025, at pp. 1</w:t>
            </w:r>
            <w:r w:rsidR="00FA3385">
              <w:noBreakHyphen/>
            </w:r>
            <w:r w:rsidRPr="00C62C4B" w:rsidR="00E2118F">
              <w:t xml:space="preserve">11, cited in </w:t>
            </w:r>
            <w:r w:rsidRPr="00C62C4B" w:rsidR="00137048">
              <w:t xml:space="preserve">Rehearing Decision </w:t>
            </w:r>
            <w:r w:rsidRPr="00C62C4B" w:rsidR="00E779C8">
              <w:t xml:space="preserve">at p. 1.  </w:t>
            </w:r>
          </w:p>
          <w:p w:rsidRPr="00C62C4B" w:rsidR="00B3272B" w:rsidP="00434236" w:rsidRDefault="00B3272B" w14:paraId="2BBCCC49" w14:textId="686A5D6B">
            <w:pPr>
              <w:spacing w:after="240"/>
            </w:pPr>
            <w:r w:rsidRPr="00C62C4B">
              <w:lastRenderedPageBreak/>
              <w:t xml:space="preserve">Finally, the Application for Rehearing and the additional information added to the record supported </w:t>
            </w:r>
            <w:r w:rsidRPr="00C62C4B" w:rsidR="00625F2E">
              <w:t xml:space="preserve">further scrutiny through the PFM and the eventual decision of the Commission President to </w:t>
            </w:r>
            <w:r w:rsidRPr="00C62C4B" w:rsidR="0000034A">
              <w:t>demand further action from SCE to improve its implementation of de</w:t>
            </w:r>
            <w:r w:rsidR="00FA3385">
              <w:noBreakHyphen/>
            </w:r>
            <w:r w:rsidRPr="00C62C4B" w:rsidR="0000034A">
              <w:t>energization activity.</w:t>
            </w:r>
            <w:r w:rsidRPr="00C62C4B" w:rsidR="00DA2514">
              <w:t xml:space="preserve">  </w:t>
            </w:r>
          </w:p>
          <w:p w:rsidRPr="00C62C4B" w:rsidR="00E92D3A" w:rsidP="00434236" w:rsidRDefault="00E501EC" w14:paraId="7FEFC81F" w14:textId="51E6A89C">
            <w:pPr>
              <w:spacing w:after="240"/>
            </w:pPr>
            <w:r w:rsidRPr="00C62C4B">
              <w:t>While CforAT</w:t>
            </w:r>
            <w:r w:rsidR="00FA3385">
              <w:t>’</w:t>
            </w:r>
            <w:r w:rsidRPr="00C62C4B">
              <w:t xml:space="preserve">s input was not cited, </w:t>
            </w:r>
            <w:r w:rsidRPr="00C62C4B" w:rsidR="00C61999">
              <w:t>President Reynolds</w:t>
            </w:r>
            <w:r w:rsidR="00FA3385">
              <w:t>’</w:t>
            </w:r>
            <w:r w:rsidRPr="00C62C4B" w:rsidR="00C61999">
              <w:t xml:space="preserve"> </w:t>
            </w:r>
            <w:r w:rsidRPr="00C62C4B" w:rsidR="000A1AF8">
              <w:t>L</w:t>
            </w:r>
            <w:r w:rsidRPr="00C62C4B" w:rsidR="00C61999">
              <w:t xml:space="preserve">etter to SCE </w:t>
            </w:r>
            <w:r w:rsidRPr="00C62C4B" w:rsidR="00FE0B1A">
              <w:t xml:space="preserve">raises concerns that are </w:t>
            </w:r>
            <w:r w:rsidRPr="00C62C4B" w:rsidR="00C9134A">
              <w:t xml:space="preserve">consistent </w:t>
            </w:r>
            <w:r w:rsidRPr="00C62C4B" w:rsidR="00FA673C">
              <w:t>with the issues raised in CforAT</w:t>
            </w:r>
            <w:r w:rsidR="00FA3385">
              <w:t>’</w:t>
            </w:r>
            <w:r w:rsidRPr="00C62C4B" w:rsidR="00FA673C">
              <w:t>s Application for Rehearing</w:t>
            </w:r>
            <w:r w:rsidRPr="00C62C4B" w:rsidR="00CD69CD">
              <w:t xml:space="preserve"> and demonstrates that CforAT</w:t>
            </w:r>
            <w:r w:rsidR="00FA3385">
              <w:t>’</w:t>
            </w:r>
            <w:r w:rsidRPr="00C62C4B" w:rsidR="00CD69CD">
              <w:t xml:space="preserve">s input </w:t>
            </w:r>
            <w:r w:rsidRPr="00C62C4B" w:rsidR="001D108E">
              <w:t xml:space="preserve">informed and </w:t>
            </w:r>
            <w:r w:rsidRPr="00C62C4B" w:rsidR="00CD69CD">
              <w:t>led the Commission to take action to address these concerns</w:t>
            </w:r>
            <w:r w:rsidRPr="00C62C4B" w:rsidR="00FA673C">
              <w:t>.</w:t>
            </w:r>
            <w:r w:rsidRPr="00C62C4B" w:rsidR="00132E64">
              <w:t xml:space="preserve">  Indeed, the </w:t>
            </w:r>
            <w:r w:rsidRPr="00C62C4B" w:rsidR="00E81990">
              <w:t xml:space="preserve">letter </w:t>
            </w:r>
            <w:r w:rsidRPr="00C62C4B" w:rsidR="00E7611D">
              <w:t xml:space="preserve">identifies </w:t>
            </w:r>
            <w:r w:rsidRPr="00C62C4B" w:rsidR="00E81990">
              <w:t>the very same issues identified in CforAT</w:t>
            </w:r>
            <w:r w:rsidR="00FA3385">
              <w:t>’</w:t>
            </w:r>
            <w:r w:rsidRPr="00C62C4B" w:rsidR="00E81990">
              <w:t>s Application for Rehearing, includin</w:t>
            </w:r>
            <w:r w:rsidRPr="00C62C4B" w:rsidR="00282BA2">
              <w:t xml:space="preserve">g the </w:t>
            </w:r>
            <w:r w:rsidRPr="00C62C4B" w:rsidR="005917C1">
              <w:t xml:space="preserve">importance of </w:t>
            </w:r>
            <w:r w:rsidRPr="00C62C4B" w:rsidR="00695AA1">
              <w:t xml:space="preserve">utility </w:t>
            </w:r>
            <w:r w:rsidR="00FA3385">
              <w:t>“</w:t>
            </w:r>
            <w:r w:rsidRPr="00C62C4B" w:rsidR="00695AA1">
              <w:t>actions leading up to, during, and after any PSPS event—especially timely and effective notifications,</w:t>
            </w:r>
            <w:r w:rsidR="00FA3385">
              <w:t>”</w:t>
            </w:r>
            <w:r w:rsidRPr="00C62C4B" w:rsidR="00695AA1">
              <w:t xml:space="preserve"> the need </w:t>
            </w:r>
            <w:r w:rsidRPr="00C62C4B" w:rsidR="0080673D">
              <w:t xml:space="preserve">to comply with Section 451 of the Public Utilities Code, </w:t>
            </w:r>
            <w:r w:rsidRPr="00C62C4B" w:rsidR="00924A98">
              <w:t xml:space="preserve">the much greater </w:t>
            </w:r>
            <w:r w:rsidRPr="00C62C4B" w:rsidR="007649D7">
              <w:t xml:space="preserve">frequency </w:t>
            </w:r>
            <w:r w:rsidRPr="00C62C4B" w:rsidR="00B477CB">
              <w:t xml:space="preserve">and scope </w:t>
            </w:r>
            <w:r w:rsidRPr="00C62C4B" w:rsidR="007649D7">
              <w:t>of SCE</w:t>
            </w:r>
            <w:r w:rsidR="00FA3385">
              <w:t>’</w:t>
            </w:r>
            <w:r w:rsidRPr="00C62C4B" w:rsidR="007649D7">
              <w:t xml:space="preserve">s </w:t>
            </w:r>
            <w:r w:rsidRPr="00C62C4B" w:rsidR="00747F52">
              <w:t>de</w:t>
            </w:r>
            <w:r w:rsidR="00FA3385">
              <w:noBreakHyphen/>
            </w:r>
            <w:r w:rsidRPr="00C62C4B" w:rsidR="00747F52">
              <w:t xml:space="preserve">energization events relative to other utilities, </w:t>
            </w:r>
            <w:r w:rsidRPr="00C62C4B" w:rsidR="004B3A09">
              <w:t>and the har</w:t>
            </w:r>
            <w:r w:rsidRPr="00C62C4B" w:rsidR="007F025D">
              <w:t xml:space="preserve">dships of </w:t>
            </w:r>
            <w:r w:rsidRPr="00C62C4B" w:rsidR="008E5C1B">
              <w:t>prolonged large</w:t>
            </w:r>
            <w:r w:rsidR="00FA3385">
              <w:noBreakHyphen/>
            </w:r>
            <w:r w:rsidRPr="00C62C4B" w:rsidR="008E5C1B">
              <w:t>scale</w:t>
            </w:r>
            <w:r w:rsidRPr="00C62C4B" w:rsidR="00B477CB">
              <w:t xml:space="preserve"> </w:t>
            </w:r>
            <w:r w:rsidRPr="00C62C4B" w:rsidR="007F025D">
              <w:t xml:space="preserve">shutoffs </w:t>
            </w:r>
            <w:r w:rsidRPr="00C62C4B" w:rsidR="008E5C1B">
              <w:t xml:space="preserve">for </w:t>
            </w:r>
            <w:r w:rsidRPr="00C62C4B" w:rsidR="007F025D">
              <w:t>customers, particularly those with medical needs who rel</w:t>
            </w:r>
            <w:r w:rsidRPr="00C62C4B" w:rsidR="00CF31E8">
              <w:t>y on electricity for</w:t>
            </w:r>
            <w:r w:rsidRPr="00C62C4B" w:rsidR="008E5C1B">
              <w:t xml:space="preserve"> health and safety</w:t>
            </w:r>
            <w:r w:rsidRPr="00C62C4B" w:rsidR="00CF31E8">
              <w:t xml:space="preserve">.  </w:t>
            </w:r>
            <w:r w:rsidRPr="00C62C4B" w:rsidR="000A1AF8">
              <w:t>President Reynolds</w:t>
            </w:r>
            <w:r w:rsidR="00FA3385">
              <w:t>’</w:t>
            </w:r>
            <w:r w:rsidRPr="00C62C4B" w:rsidR="000A1AF8">
              <w:t xml:space="preserve"> </w:t>
            </w:r>
            <w:r w:rsidRPr="00C62C4B" w:rsidR="00BF4CAB">
              <w:t xml:space="preserve">Letter at </w:t>
            </w:r>
            <w:r w:rsidRPr="00C62C4B" w:rsidR="0053601B">
              <w:t>pp. 1</w:t>
            </w:r>
            <w:r w:rsidR="00FA3385">
              <w:noBreakHyphen/>
            </w:r>
            <w:r w:rsidRPr="00C62C4B" w:rsidR="0053601B">
              <w:t xml:space="preserve">3. </w:t>
            </w:r>
            <w:r w:rsidRPr="00C62C4B" w:rsidR="001207F3">
              <w:t xml:space="preserve"> President Reynolds</w:t>
            </w:r>
            <w:r w:rsidR="00FA3385">
              <w:t>’</w:t>
            </w:r>
            <w:r w:rsidRPr="00C62C4B" w:rsidR="001207F3">
              <w:t xml:space="preserve"> Letter </w:t>
            </w:r>
            <w:r w:rsidRPr="00C62C4B" w:rsidR="007B054E">
              <w:t xml:space="preserve">also </w:t>
            </w:r>
            <w:r w:rsidRPr="00C62C4B" w:rsidR="001207F3">
              <w:t>specifically acknowledges th</w:t>
            </w:r>
            <w:r w:rsidRPr="00C62C4B" w:rsidR="003A639B">
              <w:t xml:space="preserve">at shutoffs can </w:t>
            </w:r>
            <w:r w:rsidR="00FA3385">
              <w:t>“</w:t>
            </w:r>
            <w:r w:rsidRPr="00C62C4B" w:rsidR="003A639B">
              <w:t>jeorpardiz[e] the safety of customers with medical needs</w:t>
            </w:r>
            <w:r w:rsidRPr="00C62C4B" w:rsidR="005E2A6E">
              <w:t>,</w:t>
            </w:r>
            <w:r w:rsidR="00FA3385">
              <w:t>”</w:t>
            </w:r>
            <w:r w:rsidRPr="00C62C4B" w:rsidR="005E2A6E">
              <w:t xml:space="preserve"> reflecting CforAT</w:t>
            </w:r>
            <w:r w:rsidR="00FA3385">
              <w:t>’</w:t>
            </w:r>
            <w:r w:rsidRPr="00C62C4B" w:rsidR="005E2A6E">
              <w:t>s unique perspective and input on de</w:t>
            </w:r>
            <w:r w:rsidR="00FA3385">
              <w:noBreakHyphen/>
            </w:r>
            <w:r w:rsidRPr="00C62C4B" w:rsidR="005E2A6E">
              <w:t xml:space="preserve">energization issues as a </w:t>
            </w:r>
            <w:r w:rsidRPr="00C62C4B" w:rsidR="005E2A6E">
              <w:lastRenderedPageBreak/>
              <w:t>representative of this constituency.  President Reynolds</w:t>
            </w:r>
            <w:r w:rsidR="00FA3385">
              <w:t>’</w:t>
            </w:r>
            <w:r w:rsidRPr="00C62C4B" w:rsidR="005E2A6E">
              <w:t xml:space="preserve"> Letter at p. 2. </w:t>
            </w:r>
          </w:p>
          <w:p w:rsidRPr="00C62C4B" w:rsidR="006D375F" w:rsidP="00434236" w:rsidRDefault="006D375F" w14:paraId="4C10C801" w14:textId="49833131">
            <w:pPr>
              <w:spacing w:after="240"/>
            </w:pPr>
            <w:r w:rsidRPr="00C62C4B">
              <w:t>Consistent with CforAT</w:t>
            </w:r>
            <w:r w:rsidR="00FA3385">
              <w:t>’</w:t>
            </w:r>
            <w:r w:rsidRPr="00C62C4B" w:rsidR="00382A64">
              <w:t xml:space="preserve">s arguments </w:t>
            </w:r>
            <w:r w:rsidRPr="00C62C4B" w:rsidR="007D4EF5">
              <w:t xml:space="preserve">highlighting the need for </w:t>
            </w:r>
            <w:r w:rsidRPr="00C62C4B" w:rsidR="00BE27C8">
              <w:t xml:space="preserve">improvement and </w:t>
            </w:r>
            <w:r w:rsidRPr="00C62C4B" w:rsidR="007D4EF5">
              <w:t>enforcement action regarding SCE</w:t>
            </w:r>
            <w:r w:rsidR="00FA3385">
              <w:t>’</w:t>
            </w:r>
            <w:r w:rsidRPr="00C62C4B" w:rsidR="007D4EF5">
              <w:t>s</w:t>
            </w:r>
            <w:r w:rsidRPr="00C62C4B" w:rsidR="00D72EC7">
              <w:t xml:space="preserve"> de</w:t>
            </w:r>
            <w:r w:rsidR="00FA3385">
              <w:noBreakHyphen/>
            </w:r>
            <w:r w:rsidRPr="00C62C4B" w:rsidR="00D72EC7">
              <w:t>energization issues and</w:t>
            </w:r>
            <w:r w:rsidRPr="00C62C4B" w:rsidR="007D4EF5">
              <w:t xml:space="preserve"> ongoing notification </w:t>
            </w:r>
            <w:r w:rsidRPr="00C62C4B" w:rsidR="00D72EC7">
              <w:t>problems</w:t>
            </w:r>
            <w:r w:rsidRPr="00C62C4B" w:rsidR="00DC1D3D">
              <w:t>, President Reynolds</w:t>
            </w:r>
            <w:r w:rsidR="00FA3385">
              <w:t>’</w:t>
            </w:r>
            <w:r w:rsidRPr="00C62C4B" w:rsidR="00DC1D3D">
              <w:t xml:space="preserve"> </w:t>
            </w:r>
            <w:r w:rsidRPr="00C62C4B" w:rsidR="000A1AF8">
              <w:t>L</w:t>
            </w:r>
            <w:r w:rsidRPr="00C62C4B" w:rsidR="00DC1D3D">
              <w:t xml:space="preserve">etter </w:t>
            </w:r>
            <w:r w:rsidRPr="00C62C4B" w:rsidR="00BE27C8">
              <w:t xml:space="preserve">calls for </w:t>
            </w:r>
            <w:r w:rsidRPr="00C62C4B" w:rsidR="001E7623">
              <w:t xml:space="preserve">improvements to </w:t>
            </w:r>
            <w:r w:rsidRPr="00C62C4B" w:rsidR="008E78EC">
              <w:t>SCE</w:t>
            </w:r>
            <w:r w:rsidR="00FA3385">
              <w:t>’</w:t>
            </w:r>
            <w:r w:rsidRPr="00C62C4B" w:rsidR="008E78EC">
              <w:t>s de</w:t>
            </w:r>
            <w:r w:rsidR="00FA3385">
              <w:noBreakHyphen/>
            </w:r>
            <w:r w:rsidRPr="00C62C4B" w:rsidR="008E78EC">
              <w:t xml:space="preserve">energization program and </w:t>
            </w:r>
            <w:r w:rsidRPr="00C62C4B" w:rsidR="00DC1D3D">
              <w:t xml:space="preserve">requires SCE to participate in biweekly meetings </w:t>
            </w:r>
            <w:r w:rsidRPr="00C62C4B" w:rsidR="008E78EC">
              <w:t>with the CPUC and Energy Safety</w:t>
            </w:r>
            <w:r w:rsidRPr="00C62C4B" w:rsidR="00A56C78">
              <w:t xml:space="preserve"> to address concerns </w:t>
            </w:r>
            <w:r w:rsidR="00FA3385">
              <w:t>“</w:t>
            </w:r>
            <w:r w:rsidRPr="00C62C4B" w:rsidR="00A56C78">
              <w:t>regarding de</w:t>
            </w:r>
            <w:r w:rsidR="00FA3385">
              <w:noBreakHyphen/>
            </w:r>
            <w:r w:rsidRPr="00C62C4B" w:rsidR="00A56C78">
              <w:t>energization scope and duration, as well as notification processes.</w:t>
            </w:r>
            <w:r w:rsidR="00FA3385">
              <w:t>”</w:t>
            </w:r>
            <w:r w:rsidRPr="00C62C4B" w:rsidR="00A56C78">
              <w:t xml:space="preserve"> </w:t>
            </w:r>
            <w:r w:rsidRPr="00C62C4B" w:rsidR="000A1AF8">
              <w:t>President Reynolds</w:t>
            </w:r>
            <w:r w:rsidR="00FA3385">
              <w:t>’</w:t>
            </w:r>
            <w:r w:rsidRPr="00C62C4B" w:rsidR="000A1AF8">
              <w:t xml:space="preserve"> </w:t>
            </w:r>
            <w:r w:rsidRPr="00C62C4B" w:rsidR="00A56C78">
              <w:t>Letter at pp. 2</w:t>
            </w:r>
            <w:r w:rsidR="00FA3385">
              <w:noBreakHyphen/>
            </w:r>
            <w:r w:rsidRPr="00C62C4B" w:rsidR="00A56C78">
              <w:t xml:space="preserve">3.  </w:t>
            </w:r>
          </w:p>
          <w:p w:rsidRPr="00C62C4B" w:rsidR="00F61307" w:rsidP="00434236" w:rsidRDefault="00A56C78" w14:paraId="78668F86" w14:textId="276BCCB2">
            <w:pPr>
              <w:spacing w:after="240"/>
            </w:pPr>
            <w:r w:rsidRPr="00C62C4B">
              <w:t>Consistent with CforAT</w:t>
            </w:r>
            <w:r w:rsidR="00FA3385">
              <w:t>’</w:t>
            </w:r>
            <w:r w:rsidRPr="00C62C4B">
              <w:t xml:space="preserve">s arguments that the Commission must fulfill its responsibility </w:t>
            </w:r>
            <w:r w:rsidRPr="00C62C4B" w:rsidR="00423667">
              <w:t xml:space="preserve">to ensure that the utilities </w:t>
            </w:r>
            <w:r w:rsidRPr="00C62C4B" w:rsidR="00E92E08">
              <w:t>uphold their statutory requirements to safely operate the electrical grid</w:t>
            </w:r>
            <w:r w:rsidRPr="00C62C4B" w:rsidR="00D2461D">
              <w:t>, President Reynolds</w:t>
            </w:r>
            <w:r w:rsidR="00FA3385">
              <w:t>’</w:t>
            </w:r>
            <w:r w:rsidRPr="00C62C4B" w:rsidR="00D2461D">
              <w:t xml:space="preserve"> </w:t>
            </w:r>
            <w:r w:rsidRPr="00C62C4B" w:rsidR="000A1AF8">
              <w:t>L</w:t>
            </w:r>
            <w:r w:rsidRPr="00C62C4B" w:rsidR="00D2461D">
              <w:t xml:space="preserve">etter </w:t>
            </w:r>
            <w:r w:rsidRPr="00C62C4B" w:rsidR="007E40E1">
              <w:t xml:space="preserve">states that </w:t>
            </w:r>
            <w:r w:rsidR="00FA3385">
              <w:t>“</w:t>
            </w:r>
            <w:r w:rsidRPr="00C62C4B" w:rsidR="007E40E1">
              <w:t>[t</w:t>
            </w:r>
            <w:r w:rsidRPr="00C62C4B" w:rsidR="004932BE">
              <w:t>]he safety, health, and well</w:t>
            </w:r>
            <w:r w:rsidR="00FA3385">
              <w:noBreakHyphen/>
            </w:r>
            <w:r w:rsidRPr="00C62C4B" w:rsidR="004932BE">
              <w:t>being of Californians requires safe and reliable access to electricity, which remains the Commission</w:t>
            </w:r>
            <w:r w:rsidR="00FA3385">
              <w:t>’</w:t>
            </w:r>
            <w:r w:rsidRPr="00C62C4B" w:rsidR="004932BE">
              <w:t>s top priority. SCE leadership must fulfill its responsibility to safely implement the updated PSPS program with minimal customer impact.</w:t>
            </w:r>
            <w:r w:rsidR="00FA3385">
              <w:t>”</w:t>
            </w:r>
            <w:r w:rsidRPr="00C62C4B" w:rsidR="004932BE">
              <w:t xml:space="preserve"> </w:t>
            </w:r>
            <w:r w:rsidRPr="00C62C4B" w:rsidR="000A1AF8">
              <w:t>President Reynolds</w:t>
            </w:r>
            <w:r w:rsidR="00FA3385">
              <w:t>’</w:t>
            </w:r>
            <w:r w:rsidRPr="00C62C4B" w:rsidR="000A1AF8">
              <w:t xml:space="preserve"> </w:t>
            </w:r>
            <w:r w:rsidRPr="00C62C4B" w:rsidR="004932BE">
              <w:t xml:space="preserve">Letter at p. 3.  </w:t>
            </w:r>
          </w:p>
          <w:p w:rsidRPr="00C62C4B" w:rsidR="00A56C78" w:rsidP="00434236" w:rsidRDefault="00F61307" w14:paraId="2A92A629" w14:textId="1F5667AE">
            <w:pPr>
              <w:spacing w:after="240"/>
            </w:pPr>
            <w:r w:rsidRPr="00C62C4B">
              <w:t>Consistent with CforAT</w:t>
            </w:r>
            <w:r w:rsidR="00FA3385">
              <w:t>’</w:t>
            </w:r>
            <w:r w:rsidRPr="00C62C4B">
              <w:t xml:space="preserve">s </w:t>
            </w:r>
            <w:r w:rsidRPr="00C62C4B" w:rsidR="00D04730">
              <w:t xml:space="preserve">arguments emphasizing the need for meaningful oversight of </w:t>
            </w:r>
            <w:r w:rsidRPr="00C62C4B" w:rsidR="00B427F1">
              <w:t>de</w:t>
            </w:r>
            <w:r w:rsidR="00FA3385">
              <w:noBreakHyphen/>
            </w:r>
            <w:r w:rsidRPr="00C62C4B" w:rsidR="00B427F1">
              <w:t>energization (particularly for SCE), President Reynolds</w:t>
            </w:r>
            <w:r w:rsidR="00FA3385">
              <w:t>’</w:t>
            </w:r>
            <w:r w:rsidRPr="00C62C4B" w:rsidR="00B427F1">
              <w:t xml:space="preserve"> </w:t>
            </w:r>
            <w:r w:rsidRPr="00C62C4B" w:rsidR="00184D3F">
              <w:t xml:space="preserve">Letter </w:t>
            </w:r>
            <w:r w:rsidRPr="00C62C4B" w:rsidR="000A7B96">
              <w:t xml:space="preserve">resolves that </w:t>
            </w:r>
            <w:r w:rsidR="00FA3385">
              <w:t>“</w:t>
            </w:r>
            <w:r w:rsidRPr="00C62C4B" w:rsidR="000A7B96">
              <w:t>[t]he Commission will continue to closely monitor SCE</w:t>
            </w:r>
            <w:r w:rsidR="00FA3385">
              <w:t>’</w:t>
            </w:r>
            <w:r w:rsidRPr="00C62C4B" w:rsidR="000A7B96">
              <w:t xml:space="preserve">s implementation, and nothing in this letter precludes future </w:t>
            </w:r>
            <w:r w:rsidRPr="00C62C4B" w:rsidR="000A7B96">
              <w:lastRenderedPageBreak/>
              <w:t>enforcement action.</w:t>
            </w:r>
            <w:r w:rsidR="00FA3385">
              <w:t>”</w:t>
            </w:r>
            <w:r w:rsidRPr="00C62C4B" w:rsidR="000A7B96">
              <w:t xml:space="preserve">  </w:t>
            </w:r>
            <w:r w:rsidRPr="00C62C4B" w:rsidR="0095598B">
              <w:t>President Reynolds</w:t>
            </w:r>
            <w:r w:rsidR="00FA3385">
              <w:t>’</w:t>
            </w:r>
            <w:r w:rsidRPr="00C62C4B" w:rsidR="0095598B">
              <w:t xml:space="preserve"> </w:t>
            </w:r>
            <w:r w:rsidRPr="00C62C4B" w:rsidR="000A7B96">
              <w:t xml:space="preserve">Letter at p. 3.  </w:t>
            </w:r>
            <w:r w:rsidRPr="00C62C4B" w:rsidR="004932BE">
              <w:t xml:space="preserve">  </w:t>
            </w:r>
          </w:p>
        </w:tc>
        <w:tc>
          <w:tcPr>
            <w:tcW w:w="2255" w:type="dxa"/>
          </w:tcPr>
          <w:p w:rsidRPr="00C62C4B" w:rsidR="00A92D0B" w:rsidP="00A67C6C" w:rsidRDefault="001A12A8" w14:paraId="56FD3368" w14:textId="132DF601">
            <w:r w:rsidRPr="00C62C4B">
              <w:lastRenderedPageBreak/>
              <w:t>Noted</w:t>
            </w:r>
            <w:r w:rsidRPr="00C62C4B">
              <w:rPr>
                <w:i/>
                <w:iCs/>
              </w:rPr>
              <w:t xml:space="preserve">. See </w:t>
            </w:r>
            <w:r w:rsidR="00646243">
              <w:t>Part</w:t>
            </w:r>
            <w:r w:rsidR="000670C3">
              <w:t xml:space="preserve"> </w:t>
            </w:r>
            <w:r w:rsidR="00646243">
              <w:t>I</w:t>
            </w:r>
            <w:r w:rsidRPr="00C62C4B">
              <w:t xml:space="preserve">II.D CPUC Comments, Disallowances, and </w:t>
            </w:r>
            <w:r w:rsidR="00646243">
              <w:t>Adjustments</w:t>
            </w:r>
            <w:r w:rsidRPr="00C62C4B">
              <w:t>.</w:t>
            </w:r>
            <w:r w:rsidRPr="00C62C4B" w:rsidDel="00D2348F">
              <w:t xml:space="preserve"> </w:t>
            </w:r>
          </w:p>
        </w:tc>
      </w:tr>
      <w:tr w:rsidRPr="00C62C4B" w:rsidR="00E075F4" w:rsidTr="00037DFD" w14:paraId="3A83A425" w14:textId="77777777">
        <w:tc>
          <w:tcPr>
            <w:tcW w:w="3235" w:type="dxa"/>
          </w:tcPr>
          <w:p w:rsidRPr="00C62C4B" w:rsidR="00936F0B" w:rsidP="006F0B60" w:rsidRDefault="00936F0B" w14:paraId="504DC2FF" w14:textId="041EEECB">
            <w:pPr>
              <w:spacing w:after="240"/>
              <w:rPr>
                <w:b/>
                <w:bCs/>
              </w:rPr>
            </w:pPr>
            <w:r w:rsidRPr="00C62C4B">
              <w:rPr>
                <w:b/>
                <w:bCs/>
              </w:rPr>
              <w:lastRenderedPageBreak/>
              <w:t xml:space="preserve">3. Comments on Draft </w:t>
            </w:r>
            <w:r w:rsidRPr="00C62C4B" w:rsidR="003A2344">
              <w:rPr>
                <w:b/>
                <w:bCs/>
              </w:rPr>
              <w:t>Resolution </w:t>
            </w:r>
            <w:r w:rsidRPr="00C62C4B">
              <w:rPr>
                <w:b/>
                <w:bCs/>
              </w:rPr>
              <w:t>M</w:t>
            </w:r>
            <w:r w:rsidR="00FA3385">
              <w:rPr>
                <w:b/>
                <w:bCs/>
              </w:rPr>
              <w:noBreakHyphen/>
            </w:r>
            <w:r w:rsidRPr="00C62C4B">
              <w:rPr>
                <w:b/>
                <w:bCs/>
              </w:rPr>
              <w:t xml:space="preserve">4876 Approving AEO: </w:t>
            </w:r>
          </w:p>
          <w:p w:rsidRPr="00C62C4B" w:rsidR="00936F0B" w:rsidP="006F0B60" w:rsidRDefault="00936F0B" w14:paraId="44F9F47E" w14:textId="27BCA12B">
            <w:pPr>
              <w:spacing w:after="240"/>
            </w:pPr>
            <w:r w:rsidRPr="00C62C4B">
              <w:t xml:space="preserve">CforAT submitted comments on Draft </w:t>
            </w:r>
            <w:r w:rsidRPr="00C62C4B" w:rsidR="003A2344">
              <w:t>Resolution </w:t>
            </w:r>
            <w:r w:rsidRPr="00C62C4B">
              <w:t>M</w:t>
            </w:r>
            <w:r w:rsidR="00FA3385">
              <w:noBreakHyphen/>
            </w:r>
            <w:r w:rsidRPr="00C62C4B">
              <w:t xml:space="preserve">4876 Approving Administrative Enforcement Agreement (AEO) of the Safety and Enforcement Division (SED) and SCE Regarding 2022 and 2023 PSPS Requirement Violations Pursuant to </w:t>
            </w:r>
            <w:r w:rsidRPr="00C62C4B" w:rsidR="003A2344">
              <w:t>Resolution </w:t>
            </w:r>
            <w:r w:rsidRPr="00C62C4B">
              <w:t>M</w:t>
            </w:r>
            <w:r w:rsidR="00FA3385">
              <w:noBreakHyphen/>
            </w:r>
            <w:r w:rsidRPr="00C62C4B">
              <w:t xml:space="preserve">4846 (Draft </w:t>
            </w:r>
            <w:r w:rsidRPr="00C62C4B" w:rsidR="003A2344">
              <w:t>Resolution </w:t>
            </w:r>
            <w:r w:rsidRPr="00C62C4B">
              <w:t>M</w:t>
            </w:r>
            <w:r w:rsidR="00FA3385">
              <w:noBreakHyphen/>
            </w:r>
            <w:r w:rsidRPr="00C62C4B">
              <w:t xml:space="preserve">4876).  The Draft </w:t>
            </w:r>
            <w:r w:rsidRPr="00C62C4B" w:rsidR="003A2344">
              <w:t>Resolution </w:t>
            </w:r>
            <w:r w:rsidRPr="00C62C4B">
              <w:t>M</w:t>
            </w:r>
            <w:r w:rsidR="00FA3385">
              <w:noBreakHyphen/>
            </w:r>
            <w:r w:rsidRPr="00C62C4B">
              <w:t>4876 gave Commission approval to SED</w:t>
            </w:r>
            <w:r w:rsidR="00FA3385">
              <w:t>’</w:t>
            </w:r>
            <w:r w:rsidRPr="00C62C4B">
              <w:t>s AEO</w:t>
            </w:r>
            <w:r w:rsidRPr="00C62C4B" w:rsidR="001C7422">
              <w:t xml:space="preserve"> with SCE</w:t>
            </w:r>
            <w:r w:rsidRPr="00C62C4B">
              <w:t xml:space="preserve">, which assessed a total fine of $826,260 against SCE for its violations during the 2022 and 2023 season.  </w:t>
            </w:r>
          </w:p>
          <w:p w:rsidRPr="00C62C4B" w:rsidR="00936F0B" w:rsidP="006F0B60" w:rsidRDefault="00936F0B" w14:paraId="676D6BBE" w14:textId="11956D62">
            <w:pPr>
              <w:spacing w:after="240"/>
            </w:pPr>
            <w:r w:rsidRPr="00C62C4B">
              <w:t>CforAT</w:t>
            </w:r>
            <w:r w:rsidR="00FA3385">
              <w:t>’</w:t>
            </w:r>
            <w:r w:rsidRPr="00C62C4B">
              <w:t xml:space="preserve">s Comments on Draft </w:t>
            </w:r>
            <w:r w:rsidRPr="00C62C4B" w:rsidR="003A2344">
              <w:t>Resolution </w:t>
            </w:r>
            <w:r w:rsidRPr="00C62C4B">
              <w:t>M</w:t>
            </w:r>
            <w:r w:rsidR="00FA3385">
              <w:noBreakHyphen/>
            </w:r>
            <w:r w:rsidRPr="00C62C4B">
              <w:t xml:space="preserve">4876 analyzed each of the five Penalty Assessment Methodology factors and argued that a more robust analysis, rather than the limited one provided in the AEO, would </w:t>
            </w:r>
            <w:r w:rsidRPr="00C62C4B" w:rsidR="00433D6A">
              <w:t xml:space="preserve">appropriately </w:t>
            </w:r>
            <w:r w:rsidRPr="00C62C4B">
              <w:t>result in a greater financial penalty.  CforAT also argued that the AEO and ACO processes remain inadequate to address SCE</w:t>
            </w:r>
            <w:r w:rsidR="00FA3385">
              <w:t>’</w:t>
            </w:r>
            <w:r w:rsidRPr="00C62C4B">
              <w:t>s ongoing notification issues, pointing to the utility</w:t>
            </w:r>
            <w:r w:rsidR="00FA3385">
              <w:t>’</w:t>
            </w:r>
            <w:r w:rsidRPr="00C62C4B">
              <w:t xml:space="preserve">s failure to show improvement </w:t>
            </w:r>
            <w:r w:rsidRPr="00C62C4B" w:rsidR="00433D6A">
              <w:t xml:space="preserve">over time </w:t>
            </w:r>
            <w:r w:rsidRPr="00C62C4B">
              <w:t xml:space="preserve">and </w:t>
            </w:r>
            <w:r w:rsidRPr="00C62C4B">
              <w:lastRenderedPageBreak/>
              <w:t>requesting that the Commission grant CforAT</w:t>
            </w:r>
            <w:r w:rsidR="00FA3385">
              <w:t>’</w:t>
            </w:r>
            <w:r w:rsidRPr="00C62C4B">
              <w:t xml:space="preserve">s </w:t>
            </w:r>
            <w:r w:rsidRPr="00C62C4B" w:rsidR="00A21DE5">
              <w:t>then</w:t>
            </w:r>
            <w:r w:rsidR="00FA3385">
              <w:noBreakHyphen/>
            </w:r>
            <w:r w:rsidRPr="00C62C4B">
              <w:t xml:space="preserve">pending Petition for Modification to initiate an OSC against SCE.  Comments on Draft </w:t>
            </w:r>
            <w:r w:rsidRPr="00C62C4B" w:rsidR="003A2344">
              <w:t>Resolution </w:t>
            </w:r>
            <w:r w:rsidRPr="00C62C4B">
              <w:t>M</w:t>
            </w:r>
            <w:r w:rsidR="00FA3385">
              <w:noBreakHyphen/>
            </w:r>
            <w:r w:rsidRPr="00C62C4B">
              <w:t>4876 at pp. 1</w:t>
            </w:r>
            <w:r w:rsidR="00FA3385">
              <w:noBreakHyphen/>
            </w:r>
            <w:r w:rsidRPr="00C62C4B">
              <w:t xml:space="preserve">17.  </w:t>
            </w:r>
          </w:p>
          <w:p w:rsidRPr="00C62C4B" w:rsidR="00936F0B" w:rsidP="006F0B60" w:rsidRDefault="00936F0B" w14:paraId="6F0AE885" w14:textId="79B0E3B7">
            <w:pPr>
              <w:spacing w:after="240"/>
            </w:pPr>
            <w:r w:rsidRPr="00C62C4B">
              <w:t xml:space="preserve">CforAT </w:t>
            </w:r>
            <w:r w:rsidRPr="00C62C4B" w:rsidR="00433D6A">
              <w:t xml:space="preserve">further </w:t>
            </w:r>
            <w:r w:rsidRPr="00C62C4B">
              <w:t>argued that the staff administrative processes have been inadequate to address SCE</w:t>
            </w:r>
            <w:r w:rsidR="00FA3385">
              <w:t>’</w:t>
            </w:r>
            <w:r w:rsidRPr="00C62C4B">
              <w:t xml:space="preserve">s failures or achieve improvement and that greater enforcement action is needed.  Comments on Draft </w:t>
            </w:r>
            <w:r w:rsidRPr="00C62C4B" w:rsidR="003A2344">
              <w:t>Resolution </w:t>
            </w:r>
            <w:r w:rsidRPr="00C62C4B">
              <w:t>M</w:t>
            </w:r>
            <w:r w:rsidR="00FA3385">
              <w:noBreakHyphen/>
            </w:r>
            <w:r w:rsidRPr="00C62C4B">
              <w:t>4876 at pp. 13</w:t>
            </w:r>
            <w:r w:rsidR="00FA3385">
              <w:noBreakHyphen/>
            </w:r>
            <w:r w:rsidRPr="00C62C4B">
              <w:t xml:space="preserve">17.  </w:t>
            </w:r>
          </w:p>
          <w:p w:rsidRPr="00C62C4B" w:rsidR="00E075F4" w:rsidP="006F0B60" w:rsidRDefault="00936F0B" w14:paraId="4547CE0D" w14:textId="472CA685">
            <w:pPr>
              <w:spacing w:after="240"/>
              <w:rPr>
                <w:b/>
                <w:bCs/>
              </w:rPr>
            </w:pPr>
            <w:r w:rsidRPr="00C62C4B">
              <w:t xml:space="preserve">CforAT stated </w:t>
            </w:r>
            <w:r w:rsidR="00FA3385">
              <w:t>“</w:t>
            </w:r>
            <w:r w:rsidRPr="00C62C4B">
              <w:t>[f]urther action is urgently needed to examine SCE</w:t>
            </w:r>
            <w:r w:rsidR="00FA3385">
              <w:t>’</w:t>
            </w:r>
            <w:r w:rsidRPr="00C62C4B">
              <w:t>s larger pattern of notification problems and to promote prompt corrective action in advance of future de</w:t>
            </w:r>
            <w:r w:rsidR="00FA3385">
              <w:noBreakHyphen/>
            </w:r>
            <w:r w:rsidRPr="00C62C4B">
              <w:t>energization events.</w:t>
            </w:r>
            <w:r w:rsidR="00FA3385">
              <w:t>”</w:t>
            </w:r>
            <w:r w:rsidRPr="00C62C4B">
              <w:t xml:space="preserve">  Comments on Draft </w:t>
            </w:r>
            <w:r w:rsidRPr="00C62C4B" w:rsidR="003A2344">
              <w:t>Resolution </w:t>
            </w:r>
            <w:r w:rsidRPr="00C62C4B">
              <w:t>M</w:t>
            </w:r>
            <w:r w:rsidR="00FA3385">
              <w:noBreakHyphen/>
            </w:r>
            <w:r w:rsidRPr="00C62C4B">
              <w:t>4876 at p. 16.</w:t>
            </w:r>
          </w:p>
        </w:tc>
        <w:tc>
          <w:tcPr>
            <w:tcW w:w="3870" w:type="dxa"/>
          </w:tcPr>
          <w:p w:rsidRPr="00C62C4B" w:rsidR="00E075F4" w:rsidP="00A67C6C" w:rsidRDefault="00E075F4" w14:paraId="5A4F9F3A" w14:textId="77777777"/>
          <w:p w:rsidRPr="00C62C4B" w:rsidR="00936F0B" w:rsidP="00A67C6C" w:rsidRDefault="00936F0B" w14:paraId="7A1A4AA3" w14:textId="77777777"/>
          <w:p w:rsidRPr="00C62C4B" w:rsidR="00936F0B" w:rsidP="00A67C6C" w:rsidRDefault="00936F0B" w14:paraId="00832C25" w14:textId="77777777"/>
          <w:p w:rsidRPr="00C62C4B" w:rsidR="00936F0B" w:rsidP="00A67C6C" w:rsidRDefault="00936F0B" w14:paraId="35BDDABB" w14:textId="77777777"/>
          <w:p w:rsidRPr="00C62C4B" w:rsidR="00936F0B" w:rsidP="00434236" w:rsidRDefault="00936F0B" w14:paraId="4F7D02A3" w14:textId="3E127D35">
            <w:pPr>
              <w:spacing w:after="240"/>
            </w:pPr>
            <w:r w:rsidRPr="00C62C4B">
              <w:t>While the Draft Resolution was not modified in response to CforAT</w:t>
            </w:r>
            <w:r w:rsidR="00FA3385">
              <w:t>’</w:t>
            </w:r>
            <w:r w:rsidRPr="00C62C4B">
              <w:t>s comments, the Commission nevertheless considered CforAT</w:t>
            </w:r>
            <w:r w:rsidR="00FA3385">
              <w:t>’</w:t>
            </w:r>
            <w:r w:rsidRPr="00C62C4B">
              <w:t>s input, and the material submitted by CforAT has helped to build a record in support of ongoing and future oversight of the utilities</w:t>
            </w:r>
            <w:r w:rsidR="00FA3385">
              <w:t>’</w:t>
            </w:r>
            <w:r w:rsidRPr="00C62C4B">
              <w:t xml:space="preserve"> de</w:t>
            </w:r>
            <w:r w:rsidR="00FA3385">
              <w:noBreakHyphen/>
            </w:r>
            <w:r w:rsidRPr="00C62C4B">
              <w:t xml:space="preserve">energization by SED.  </w:t>
            </w:r>
            <w:r w:rsidRPr="00C62C4B" w:rsidR="003A2344">
              <w:t>Resolution </w:t>
            </w:r>
            <w:r w:rsidRPr="00C62C4B">
              <w:t>M</w:t>
            </w:r>
            <w:r w:rsidR="00FA3385">
              <w:noBreakHyphen/>
            </w:r>
            <w:r w:rsidRPr="00C62C4B">
              <w:t xml:space="preserve">4876, issued </w:t>
            </w:r>
            <w:r w:rsidR="00E43AC1">
              <w:t>July </w:t>
            </w:r>
            <w:r w:rsidRPr="00C62C4B">
              <w:t>24, 2025, at p. 4 (</w:t>
            </w:r>
            <w:r w:rsidR="00FA3385">
              <w:t>“</w:t>
            </w:r>
            <w:r w:rsidRPr="00C62C4B">
              <w:t xml:space="preserve">Comments were timely received from the Center for Accessible Technology (CforAT) on </w:t>
            </w:r>
            <w:r w:rsidR="00E43AC1">
              <w:t>July </w:t>
            </w:r>
            <w:r w:rsidRPr="00C62C4B">
              <w:t>10, 2025. CforAT argues that the penalties set forth in the AEO are inadequate to address SCE</w:t>
            </w:r>
            <w:r w:rsidR="00FA3385">
              <w:t>’</w:t>
            </w:r>
            <w:r w:rsidRPr="00C62C4B">
              <w:t>s violations, and addresses the five Penalty Assessment Methodology factors to argue a larger financial penalty is warranted. CforAT further argues the AEO and ACO processes are inadequate to address SCE</w:t>
            </w:r>
            <w:r w:rsidR="00FA3385">
              <w:t>’</w:t>
            </w:r>
            <w:r w:rsidRPr="00C62C4B">
              <w:t xml:space="preserve">s notification issues. Instead, CforAT asks for an Order to Show Cause (OSC) to be issued against SCE, consistent with its pending Petition for Modification (filed </w:t>
            </w:r>
            <w:r w:rsidR="00E43AC1">
              <w:t>July </w:t>
            </w:r>
            <w:r w:rsidRPr="00C62C4B">
              <w:t>1, 2025) of D.24</w:t>
            </w:r>
            <w:r w:rsidR="00FA3385">
              <w:noBreakHyphen/>
            </w:r>
            <w:r w:rsidRPr="00C62C4B">
              <w:t>12</w:t>
            </w:r>
            <w:r w:rsidR="00FA3385">
              <w:noBreakHyphen/>
            </w:r>
            <w:r w:rsidRPr="00C62C4B">
              <w:t>005 which denied CforAT</w:t>
            </w:r>
            <w:r w:rsidR="00FA3385">
              <w:t>’</w:t>
            </w:r>
            <w:r w:rsidRPr="00C62C4B">
              <w:t>s OSC motion and closed the PSPS Rulemaking (R.) 18</w:t>
            </w:r>
            <w:r w:rsidR="00FA3385">
              <w:noBreakHyphen/>
            </w:r>
            <w:r w:rsidRPr="00C62C4B">
              <w:t>12</w:t>
            </w:r>
            <w:r w:rsidR="00FA3385">
              <w:noBreakHyphen/>
            </w:r>
            <w:r w:rsidRPr="00C62C4B">
              <w:t>005.</w:t>
            </w:r>
            <w:r w:rsidR="00FA3385">
              <w:t>”</w:t>
            </w:r>
            <w:r w:rsidRPr="00C62C4B">
              <w:t xml:space="preserve">) </w:t>
            </w:r>
            <w:r w:rsidRPr="00C62C4B" w:rsidR="00661F37">
              <w:t>CforAT</w:t>
            </w:r>
            <w:r w:rsidR="00FA3385">
              <w:t>’</w:t>
            </w:r>
            <w:r w:rsidRPr="00C62C4B" w:rsidR="00661F37">
              <w:t xml:space="preserve">s input on the Draft Resolution provided a unique perspective </w:t>
            </w:r>
            <w:r w:rsidRPr="00C62C4B" w:rsidR="003C4321">
              <w:t xml:space="preserve">of customers with medical needs and disabilities on these issues and enhanced the ability </w:t>
            </w:r>
            <w:r w:rsidRPr="00C62C4B" w:rsidR="003C4321">
              <w:lastRenderedPageBreak/>
              <w:t xml:space="preserve">of the Commission to consider these issues.  </w:t>
            </w:r>
          </w:p>
          <w:p w:rsidRPr="00C62C4B" w:rsidR="00936F0B" w:rsidP="00434236" w:rsidRDefault="00936F0B" w14:paraId="3251216C" w14:textId="23BBD891">
            <w:pPr>
              <w:spacing w:after="240"/>
            </w:pPr>
            <w:r w:rsidRPr="00C62C4B">
              <w:t>In meetings with SED regarding the Division</w:t>
            </w:r>
            <w:r w:rsidR="00FA3385">
              <w:t>’</w:t>
            </w:r>
            <w:r w:rsidRPr="00C62C4B">
              <w:t>s supervision of the de</w:t>
            </w:r>
            <w:r w:rsidR="00FA3385">
              <w:noBreakHyphen/>
            </w:r>
            <w:r w:rsidRPr="00C62C4B">
              <w:t xml:space="preserve">energization programs of the utilities, SED Staff have repeatedly confirmed their appreciation for the input provided by CforAT.  </w:t>
            </w:r>
          </w:p>
          <w:p w:rsidRPr="00C62C4B" w:rsidR="00DE41E8" w:rsidP="00434236" w:rsidRDefault="00117729" w14:paraId="62B907A3" w14:textId="12E31BAC">
            <w:pPr>
              <w:spacing w:after="240"/>
            </w:pPr>
            <w:r w:rsidRPr="00C62C4B">
              <w:t>CforAT</w:t>
            </w:r>
            <w:r w:rsidR="00FA3385">
              <w:t>’</w:t>
            </w:r>
            <w:r w:rsidRPr="00C62C4B">
              <w:t xml:space="preserve">s </w:t>
            </w:r>
            <w:r w:rsidRPr="00C62C4B" w:rsidR="00BF7882">
              <w:t xml:space="preserve">Comments on Draft </w:t>
            </w:r>
            <w:r w:rsidRPr="00C62C4B" w:rsidR="003A2344">
              <w:t>Resolution </w:t>
            </w:r>
            <w:r w:rsidRPr="00C62C4B" w:rsidR="00BF7882">
              <w:t>M</w:t>
            </w:r>
            <w:r w:rsidR="00FA3385">
              <w:noBreakHyphen/>
            </w:r>
            <w:r w:rsidRPr="00C62C4B" w:rsidR="00BF7882">
              <w:t>4876</w:t>
            </w:r>
            <w:r w:rsidRPr="00C62C4B" w:rsidR="00401568">
              <w:t xml:space="preserve">, along with our other ongoing advocacy, </w:t>
            </w:r>
            <w:r w:rsidRPr="00C62C4B" w:rsidR="00EB73B8">
              <w:t xml:space="preserve">provided the </w:t>
            </w:r>
            <w:r w:rsidRPr="00C62C4B" w:rsidR="00BF7882">
              <w:t xml:space="preserve">Commission </w:t>
            </w:r>
            <w:r w:rsidRPr="00C62C4B" w:rsidR="00EB73B8">
              <w:t xml:space="preserve">with information and the opportunity </w:t>
            </w:r>
            <w:r w:rsidRPr="00C62C4B" w:rsidR="00BF7882">
              <w:t xml:space="preserve">to consider the </w:t>
            </w:r>
            <w:r w:rsidRPr="00C62C4B" w:rsidR="00896CAA">
              <w:t>urgency of SCE</w:t>
            </w:r>
            <w:r w:rsidR="00FA3385">
              <w:t>’</w:t>
            </w:r>
            <w:r w:rsidRPr="00C62C4B" w:rsidR="00896CAA">
              <w:t>s severe and ongoing de</w:t>
            </w:r>
            <w:r w:rsidR="00FA3385">
              <w:noBreakHyphen/>
            </w:r>
            <w:r w:rsidRPr="00C62C4B" w:rsidR="00896CAA">
              <w:t>energization issues, enhancing the Commission</w:t>
            </w:r>
            <w:r w:rsidR="00FA3385">
              <w:t>’</w:t>
            </w:r>
            <w:r w:rsidRPr="00C62C4B" w:rsidR="00896CAA">
              <w:t xml:space="preserve">s deliberation on these issues.  </w:t>
            </w:r>
          </w:p>
          <w:p w:rsidRPr="00C62C4B" w:rsidR="00936F0B" w:rsidP="00434236" w:rsidRDefault="00DE41E8" w14:paraId="6EB890A7" w14:textId="6F1AEACA">
            <w:pPr>
              <w:spacing w:after="240"/>
            </w:pPr>
            <w:r w:rsidRPr="00C62C4B">
              <w:t xml:space="preserve">As noted above, </w:t>
            </w:r>
            <w:r w:rsidRPr="00C62C4B" w:rsidR="00936F0B">
              <w:t>President Reynolds</w:t>
            </w:r>
            <w:r w:rsidR="00FA3385">
              <w:t>’</w:t>
            </w:r>
            <w:r w:rsidRPr="00C62C4B" w:rsidR="00936F0B">
              <w:t xml:space="preserve"> Letter is consistent with CforAT</w:t>
            </w:r>
            <w:r w:rsidR="00FA3385">
              <w:t>’</w:t>
            </w:r>
            <w:r w:rsidRPr="00C62C4B" w:rsidR="00936F0B">
              <w:t>s recommendations that greater oversight than the staff review process is necessary to address SCE</w:t>
            </w:r>
            <w:r w:rsidR="00FA3385">
              <w:t>’</w:t>
            </w:r>
            <w:r w:rsidRPr="00C62C4B" w:rsidR="00936F0B">
              <w:t>s deficiencies and that there is a need for the utility to provide more detailed information regarding its underlying issues and remediation efforts to the Commission and stakeholders.</w:t>
            </w:r>
            <w:r w:rsidRPr="00C62C4B" w:rsidR="003A1758">
              <w:t xml:space="preserve"> </w:t>
            </w:r>
            <w:r w:rsidRPr="00C62C4B" w:rsidR="00936F0B">
              <w:t xml:space="preserve">  Accordingly, the Letter directs SCE to attend mandated biweekly meetings and </w:t>
            </w:r>
            <w:r w:rsidR="00FA3385">
              <w:t>“</w:t>
            </w:r>
            <w:r w:rsidRPr="00C62C4B" w:rsidR="00936F0B">
              <w:t xml:space="preserve">to demonstrate how it plans to create measurable improvements in the extent, scope, and duration of its PSPS events, as well as in the </w:t>
            </w:r>
            <w:r w:rsidR="00FA3385">
              <w:t>“</w:t>
            </w:r>
            <w:r w:rsidRPr="00C62C4B" w:rsidR="00936F0B">
              <w:t>timeliness, accuracy, and effectiveness of its notifications.</w:t>
            </w:r>
            <w:r w:rsidR="00FA3385">
              <w:t>”</w:t>
            </w:r>
            <w:r w:rsidRPr="00C62C4B" w:rsidR="00936F0B">
              <w:t xml:space="preserve">  President Reynolds</w:t>
            </w:r>
            <w:r w:rsidR="00FA3385">
              <w:t>’</w:t>
            </w:r>
            <w:r w:rsidRPr="00C62C4B" w:rsidR="00936F0B">
              <w:t xml:space="preserve"> Letter at p. 2.  </w:t>
            </w:r>
          </w:p>
        </w:tc>
        <w:tc>
          <w:tcPr>
            <w:tcW w:w="2255" w:type="dxa"/>
          </w:tcPr>
          <w:p w:rsidRPr="00C62C4B" w:rsidR="00E075F4" w:rsidP="00A67C6C" w:rsidRDefault="00B82CE4" w14:paraId="39923EE5" w14:textId="31DD9EA3">
            <w:r w:rsidRPr="00C62C4B">
              <w:lastRenderedPageBreak/>
              <w:t>Verified</w:t>
            </w:r>
            <w:r w:rsidR="0086054D">
              <w:t>. CforAT’s request for compensation is untimely regarding Resolution M-4876, per discussion below.</w:t>
            </w:r>
          </w:p>
        </w:tc>
      </w:tr>
      <w:tr w:rsidRPr="00C62C4B" w:rsidR="00691528" w:rsidTr="00037DFD" w14:paraId="36FF786B" w14:textId="77777777">
        <w:tc>
          <w:tcPr>
            <w:tcW w:w="3235" w:type="dxa"/>
          </w:tcPr>
          <w:p w:rsidRPr="00C62C4B" w:rsidR="00691528" w:rsidP="00AE5CA0" w:rsidRDefault="006C5716" w14:paraId="00FFAC2D" w14:textId="6C70E7E9">
            <w:pPr>
              <w:spacing w:after="240"/>
              <w:rPr>
                <w:b/>
                <w:bCs/>
              </w:rPr>
            </w:pPr>
            <w:r w:rsidRPr="00C62C4B">
              <w:rPr>
                <w:b/>
                <w:bCs/>
              </w:rPr>
              <w:t xml:space="preserve">4. </w:t>
            </w:r>
            <w:r w:rsidRPr="00C62C4B" w:rsidR="00DF0A38">
              <w:rPr>
                <w:b/>
                <w:bCs/>
              </w:rPr>
              <w:t>Petition for Modification</w:t>
            </w:r>
            <w:r w:rsidRPr="00C62C4B" w:rsidR="00D07197">
              <w:rPr>
                <w:b/>
                <w:bCs/>
              </w:rPr>
              <w:t xml:space="preserve">: </w:t>
            </w:r>
            <w:r w:rsidRPr="00C62C4B" w:rsidR="00DF0A38">
              <w:rPr>
                <w:b/>
                <w:bCs/>
              </w:rPr>
              <w:t xml:space="preserve"> </w:t>
            </w:r>
          </w:p>
          <w:p w:rsidRPr="00C62C4B" w:rsidR="00447F1A" w:rsidP="00AE5CA0" w:rsidRDefault="00447F1A" w14:paraId="2F9B2536" w14:textId="2E39C6A2">
            <w:pPr>
              <w:spacing w:after="240"/>
            </w:pPr>
            <w:r w:rsidRPr="00C62C4B">
              <w:lastRenderedPageBreak/>
              <w:t>CforAT filed a Petition for Modification of D.24</w:t>
            </w:r>
            <w:r w:rsidR="00FA3385">
              <w:noBreakHyphen/>
            </w:r>
            <w:r w:rsidRPr="00C62C4B">
              <w:t>12</w:t>
            </w:r>
            <w:r w:rsidR="00FA3385">
              <w:noBreakHyphen/>
            </w:r>
            <w:r w:rsidRPr="00C62C4B">
              <w:t xml:space="preserve">005 (PFM) on </w:t>
            </w:r>
            <w:r w:rsidR="00E43AC1">
              <w:t>July </w:t>
            </w:r>
            <w:r w:rsidRPr="00C62C4B">
              <w:t xml:space="preserve">1, 2025.  </w:t>
            </w:r>
            <w:r w:rsidRPr="00C62C4B" w:rsidR="003C302D">
              <w:t>The PFM requested that the Commission modify D.24</w:t>
            </w:r>
            <w:r w:rsidR="00FA3385">
              <w:noBreakHyphen/>
            </w:r>
            <w:r w:rsidRPr="00C62C4B" w:rsidR="003C302D">
              <w:t>12</w:t>
            </w:r>
            <w:r w:rsidR="00FA3385">
              <w:noBreakHyphen/>
            </w:r>
            <w:r w:rsidRPr="00C62C4B" w:rsidR="003C302D">
              <w:t xml:space="preserve">005 to </w:t>
            </w:r>
            <w:r w:rsidRPr="00C62C4B" w:rsidR="00D7316C">
              <w:t>initiate an OSC against SCE for its ongoing de</w:t>
            </w:r>
            <w:r w:rsidR="00FA3385">
              <w:noBreakHyphen/>
            </w:r>
            <w:r w:rsidRPr="00C62C4B" w:rsidR="00D7316C">
              <w:t xml:space="preserve">energization issues, </w:t>
            </w:r>
            <w:r w:rsidRPr="00C62C4B" w:rsidR="00A05297">
              <w:t xml:space="preserve">with the basis for the renewed request relying on </w:t>
            </w:r>
            <w:r w:rsidRPr="00C62C4B" w:rsidR="00D7316C">
              <w:t xml:space="preserve">new facts </w:t>
            </w:r>
            <w:r w:rsidRPr="00C62C4B" w:rsidR="00243D26">
              <w:t xml:space="preserve">regarding </w:t>
            </w:r>
            <w:r w:rsidRPr="00C62C4B" w:rsidR="00D7316C">
              <w:t>SCE</w:t>
            </w:r>
            <w:r w:rsidR="00FA3385">
              <w:t>’</w:t>
            </w:r>
            <w:r w:rsidRPr="00C62C4B" w:rsidR="00D7316C">
              <w:t xml:space="preserve">s worsening </w:t>
            </w:r>
            <w:r w:rsidRPr="00C62C4B" w:rsidR="005501F8">
              <w:t xml:space="preserve">notification performance </w:t>
            </w:r>
            <w:r w:rsidRPr="00C62C4B" w:rsidR="0028063F">
              <w:t xml:space="preserve">over the 2024 season </w:t>
            </w:r>
            <w:r w:rsidRPr="00C62C4B" w:rsidR="00243D26">
              <w:t xml:space="preserve">and </w:t>
            </w:r>
            <w:r w:rsidRPr="00C62C4B" w:rsidR="005501F8">
              <w:t xml:space="preserve">culminating in historic failures during </w:t>
            </w:r>
            <w:r w:rsidRPr="00C62C4B" w:rsidR="00243D26">
              <w:t xml:space="preserve">the </w:t>
            </w:r>
            <w:r w:rsidRPr="00C62C4B" w:rsidR="005501F8">
              <w:t xml:space="preserve">January 2025 events, </w:t>
            </w:r>
            <w:r w:rsidRPr="00C62C4B" w:rsidR="00243D26">
              <w:t xml:space="preserve">as well as </w:t>
            </w:r>
            <w:r w:rsidRPr="00C62C4B" w:rsidR="005501F8">
              <w:t>SCE</w:t>
            </w:r>
            <w:r w:rsidR="00FA3385">
              <w:t>’</w:t>
            </w:r>
            <w:r w:rsidRPr="00C62C4B" w:rsidR="005501F8">
              <w:t xml:space="preserve">s failure to present a meaningful action plan for addressing its overwhelming failures, and the insufficiency of </w:t>
            </w:r>
            <w:r w:rsidRPr="00C62C4B" w:rsidR="00E65D84">
              <w:t>SED</w:t>
            </w:r>
            <w:r w:rsidR="00FA3385">
              <w:t>’</w:t>
            </w:r>
            <w:r w:rsidRPr="00C62C4B" w:rsidR="00E65D84">
              <w:t>s review processes to resolve SCE</w:t>
            </w:r>
            <w:r w:rsidR="00FA3385">
              <w:t>’</w:t>
            </w:r>
            <w:r w:rsidRPr="00C62C4B" w:rsidR="00E65D84">
              <w:t xml:space="preserve">s pervasive notification failures.  PFM at pp. </w:t>
            </w:r>
            <w:r w:rsidRPr="00C62C4B" w:rsidR="00E57035">
              <w:t>18</w:t>
            </w:r>
            <w:r w:rsidR="00FA3385">
              <w:noBreakHyphen/>
            </w:r>
            <w:r w:rsidRPr="00C62C4B" w:rsidR="00E57035">
              <w:t xml:space="preserve">58.  </w:t>
            </w:r>
            <w:r w:rsidRPr="00C62C4B" w:rsidR="00694824">
              <w:t>In preparing the PFM, CforAT analyzed the various event reports filed by SCE during the 2024</w:t>
            </w:r>
            <w:r w:rsidR="00FA3385">
              <w:noBreakHyphen/>
            </w:r>
            <w:r w:rsidRPr="00C62C4B" w:rsidR="00694824">
              <w:t>2025 wildfire season (</w:t>
            </w:r>
            <w:r w:rsidRPr="00C62C4B" w:rsidR="00E00F2D">
              <w:t>as noted above, CforAT was unable to dedicate resources to preparing comments on individual event reports due to the lack of an open proceeding)</w:t>
            </w:r>
            <w:r w:rsidRPr="00C62C4B" w:rsidR="007A4AEA">
              <w:t>, contributing to the factual record</w:t>
            </w:r>
            <w:r w:rsidRPr="00C62C4B" w:rsidR="001A206F">
              <w:t xml:space="preserve"> for the Commission</w:t>
            </w:r>
            <w:r w:rsidR="00FA3385">
              <w:t>’</w:t>
            </w:r>
            <w:r w:rsidRPr="00C62C4B" w:rsidR="001A206F">
              <w:t>s review</w:t>
            </w:r>
            <w:r w:rsidRPr="00C62C4B" w:rsidR="007A4AEA">
              <w:t>.</w:t>
            </w:r>
          </w:p>
          <w:p w:rsidRPr="00C62C4B" w:rsidR="00C418F8" w:rsidP="00AE5CA0" w:rsidRDefault="00C418F8" w14:paraId="4F0A8C39" w14:textId="74DB0BAD">
            <w:pPr>
              <w:spacing w:after="240"/>
            </w:pPr>
            <w:r w:rsidRPr="00C62C4B">
              <w:t xml:space="preserve">CforAT </w:t>
            </w:r>
            <w:r w:rsidRPr="00C62C4B" w:rsidR="004D646A">
              <w:t xml:space="preserve">also </w:t>
            </w:r>
            <w:r w:rsidRPr="00C62C4B">
              <w:t>filed a Reply to the Res</w:t>
            </w:r>
            <w:r w:rsidRPr="00C62C4B" w:rsidR="0002496A">
              <w:t xml:space="preserve">ponses to PFM </w:t>
            </w:r>
            <w:r w:rsidRPr="00C62C4B" w:rsidR="00560926">
              <w:t xml:space="preserve">(Reply) </w:t>
            </w:r>
            <w:r w:rsidRPr="00C62C4B" w:rsidR="0002496A">
              <w:t xml:space="preserve">on </w:t>
            </w:r>
            <w:r w:rsidRPr="00C62C4B" w:rsidR="00EE0BD6">
              <w:t>August 11, 2025</w:t>
            </w:r>
            <w:r w:rsidRPr="00C62C4B" w:rsidR="009B2FA7">
              <w:t xml:space="preserve">, cited in </w:t>
            </w:r>
            <w:r w:rsidRPr="00C62C4B" w:rsidR="004D646A">
              <w:t xml:space="preserve">the </w:t>
            </w:r>
            <w:r w:rsidRPr="00C62C4B" w:rsidR="009B2FA7">
              <w:t>PFM Decision at p. 4</w:t>
            </w:r>
            <w:r w:rsidRPr="00C62C4B" w:rsidR="00EE0BD6">
              <w:t xml:space="preserve">.  </w:t>
            </w:r>
            <w:r w:rsidRPr="00C62C4B" w:rsidR="00344B12">
              <w:t xml:space="preserve">This Reply provided </w:t>
            </w:r>
            <w:r w:rsidRPr="00C62C4B" w:rsidR="001633BB">
              <w:t>further update</w:t>
            </w:r>
            <w:r w:rsidRPr="00C62C4B" w:rsidR="007A4AEA">
              <w:t>d</w:t>
            </w:r>
            <w:r w:rsidRPr="00C62C4B" w:rsidR="001633BB">
              <w:t xml:space="preserve"> to the factual record regarding SCE</w:t>
            </w:r>
            <w:r w:rsidR="00FA3385">
              <w:t>’</w:t>
            </w:r>
            <w:r w:rsidRPr="00C62C4B" w:rsidR="001633BB">
              <w:t xml:space="preserve">s ongoing </w:t>
            </w:r>
            <w:r w:rsidRPr="00C62C4B" w:rsidR="001633BB">
              <w:lastRenderedPageBreak/>
              <w:t xml:space="preserve">notification failures </w:t>
            </w:r>
            <w:r w:rsidRPr="00C62C4B" w:rsidR="004D646A">
              <w:t xml:space="preserve">during the </w:t>
            </w:r>
            <w:r w:rsidRPr="00C62C4B" w:rsidR="0035385A">
              <w:t xml:space="preserve">early events </w:t>
            </w:r>
            <w:r w:rsidRPr="00C62C4B" w:rsidR="004D646A">
              <w:t xml:space="preserve">of </w:t>
            </w:r>
            <w:r w:rsidRPr="00C62C4B" w:rsidR="0035385A">
              <w:t xml:space="preserve">the </w:t>
            </w:r>
            <w:r w:rsidRPr="00C62C4B" w:rsidR="001633BB">
              <w:t xml:space="preserve">2025 </w:t>
            </w:r>
            <w:r w:rsidRPr="00C62C4B" w:rsidR="0035385A">
              <w:t xml:space="preserve">wildfire </w:t>
            </w:r>
            <w:r w:rsidRPr="00C62C4B" w:rsidR="001633BB">
              <w:t>season</w:t>
            </w:r>
            <w:r w:rsidRPr="00C62C4B" w:rsidR="00560926">
              <w:t>, demonstrating SCE</w:t>
            </w:r>
            <w:r w:rsidR="00FA3385">
              <w:t>’</w:t>
            </w:r>
            <w:r w:rsidRPr="00C62C4B" w:rsidR="00560926">
              <w:t xml:space="preserve">s </w:t>
            </w:r>
            <w:r w:rsidRPr="00C62C4B" w:rsidR="004D646A">
              <w:t xml:space="preserve">continuing </w:t>
            </w:r>
            <w:r w:rsidRPr="00C62C4B" w:rsidR="00560926">
              <w:t>lack of successful remediation</w:t>
            </w:r>
            <w:r w:rsidRPr="00C62C4B" w:rsidR="005145C6">
              <w:t>,</w:t>
            </w:r>
            <w:r w:rsidRPr="00C62C4B" w:rsidR="00560926">
              <w:t xml:space="preserve"> and</w:t>
            </w:r>
            <w:r w:rsidRPr="00C62C4B" w:rsidR="005145C6">
              <w:t xml:space="preserve"> arguing that these ongoing concerns </w:t>
            </w:r>
            <w:r w:rsidRPr="00C62C4B" w:rsidR="00B95EBF">
              <w:t xml:space="preserve">further </w:t>
            </w:r>
            <w:r w:rsidRPr="00C62C4B" w:rsidR="005145C6">
              <w:t>demonstrate the</w:t>
            </w:r>
            <w:r w:rsidRPr="00C62C4B" w:rsidR="00560926">
              <w:t xml:space="preserve"> need for enforcement action against SCE.  </w:t>
            </w:r>
            <w:r w:rsidRPr="00C62C4B" w:rsidR="00497C48">
              <w:t>Reply at pp. 2</w:t>
            </w:r>
            <w:r w:rsidR="00FA3385">
              <w:noBreakHyphen/>
            </w:r>
            <w:r w:rsidRPr="00C62C4B" w:rsidR="00497C48">
              <w:t xml:space="preserve">7. </w:t>
            </w:r>
            <w:r w:rsidRPr="00C62C4B" w:rsidR="00560926">
              <w:t xml:space="preserve">In addition, the Reply </w:t>
            </w:r>
            <w:r w:rsidRPr="00C62C4B" w:rsidR="00573145">
              <w:t xml:space="preserve">responded to </w:t>
            </w:r>
            <w:r w:rsidRPr="00C62C4B" w:rsidR="0084406E">
              <w:t xml:space="preserve">comments submitted by </w:t>
            </w:r>
            <w:r w:rsidRPr="00C62C4B" w:rsidR="00497C48">
              <w:t>Joint Local Governments and TURN</w:t>
            </w:r>
            <w:r w:rsidRPr="00C62C4B" w:rsidR="0084406E">
              <w:t xml:space="preserve"> in support of the PFM</w:t>
            </w:r>
            <w:r w:rsidRPr="00C62C4B" w:rsidR="00497C48">
              <w:t>, emphasizing the need for decisive enforcement action that prevents further harms to customers and communities and effectively deters SCE</w:t>
            </w:r>
            <w:r w:rsidR="00FA3385">
              <w:t>’</w:t>
            </w:r>
            <w:r w:rsidRPr="00C62C4B" w:rsidR="00497C48">
              <w:t>s noncompliance.  Reply at pp. 7</w:t>
            </w:r>
            <w:r w:rsidR="00FA3385">
              <w:noBreakHyphen/>
            </w:r>
            <w:r w:rsidRPr="00C62C4B" w:rsidR="00497C48">
              <w:t xml:space="preserve">9.  </w:t>
            </w:r>
          </w:p>
          <w:p w:rsidRPr="00C62C4B" w:rsidR="00CA4F5C" w:rsidP="00AE5CA0" w:rsidRDefault="00CA4F5C" w14:paraId="3F6181DA" w14:textId="5E00A451">
            <w:pPr>
              <w:spacing w:after="240"/>
            </w:pPr>
            <w:r w:rsidRPr="00C62C4B">
              <w:t xml:space="preserve">CforAT filed </w:t>
            </w:r>
            <w:r w:rsidRPr="00C62C4B" w:rsidR="00284FC0">
              <w:t>C</w:t>
            </w:r>
            <w:r w:rsidRPr="00C62C4B">
              <w:t xml:space="preserve">omments on the PD denying </w:t>
            </w:r>
            <w:r w:rsidRPr="00C62C4B" w:rsidR="00865E6E">
              <w:t xml:space="preserve">the PFM on </w:t>
            </w:r>
            <w:r w:rsidRPr="00C62C4B" w:rsidR="00DD7116">
              <w:t xml:space="preserve">October 15, 2025.  </w:t>
            </w:r>
            <w:r w:rsidRPr="00C62C4B" w:rsidR="00284FC0">
              <w:t xml:space="preserve">The Comments on the PD </w:t>
            </w:r>
            <w:r w:rsidRPr="00C62C4B" w:rsidR="00163354">
              <w:t xml:space="preserve">urged the Commission to reconsider its </w:t>
            </w:r>
            <w:r w:rsidRPr="00C62C4B" w:rsidR="00B95EBF">
              <w:t xml:space="preserve">pending </w:t>
            </w:r>
            <w:r w:rsidRPr="00C62C4B" w:rsidR="00163354">
              <w:t>denial of the PFM</w:t>
            </w:r>
            <w:r w:rsidRPr="00C62C4B" w:rsidR="0017419E">
              <w:t>, emphasizing the ongoing serious de</w:t>
            </w:r>
            <w:r w:rsidR="00FA3385">
              <w:noBreakHyphen/>
            </w:r>
            <w:r w:rsidRPr="00C62C4B" w:rsidR="0017419E">
              <w:t>energization issues with SCE and the need for enf</w:t>
            </w:r>
            <w:r w:rsidRPr="00C62C4B" w:rsidR="009348BE">
              <w:t>orcement action beyond SED review processes</w:t>
            </w:r>
            <w:r w:rsidRPr="00C62C4B" w:rsidR="004D6E03">
              <w:t xml:space="preserve">.  Comments on PD at pp. </w:t>
            </w:r>
            <w:r w:rsidRPr="00C62C4B" w:rsidR="00001B4A">
              <w:t>1</w:t>
            </w:r>
            <w:r w:rsidR="00FA3385">
              <w:noBreakHyphen/>
            </w:r>
            <w:r w:rsidRPr="00C62C4B" w:rsidR="00001B4A">
              <w:t>14.</w:t>
            </w:r>
          </w:p>
          <w:p w:rsidRPr="00C62C4B" w:rsidR="00F27DF2" w:rsidP="00AE5CA0" w:rsidRDefault="004F3395" w14:paraId="2C7CA17D" w14:textId="3E710EB8">
            <w:pPr>
              <w:spacing w:after="240"/>
            </w:pPr>
            <w:r w:rsidRPr="00C62C4B">
              <w:t xml:space="preserve">In </w:t>
            </w:r>
            <w:r w:rsidRPr="00C62C4B" w:rsidR="003154BB">
              <w:t>the PFM, Reply, and Comments on PD, CforAT consistently raised the need for the Commission to take immediate action against SCE, beyond the SED review processes.</w:t>
            </w:r>
            <w:r w:rsidRPr="00C62C4B" w:rsidR="000D45D4">
              <w:t xml:space="preserve"> </w:t>
            </w:r>
            <w:r w:rsidRPr="00C62C4B" w:rsidR="000D45D4">
              <w:rPr>
                <w:i/>
                <w:iCs/>
              </w:rPr>
              <w:t>See</w:t>
            </w:r>
            <w:r w:rsidRPr="00C62C4B" w:rsidR="000D45D4">
              <w:t xml:space="preserve"> </w:t>
            </w:r>
            <w:r w:rsidRPr="00C62C4B" w:rsidR="00D94393">
              <w:t xml:space="preserve">PFM at pp. </w:t>
            </w:r>
            <w:r w:rsidRPr="00C62C4B" w:rsidR="001D7894">
              <w:t>56</w:t>
            </w:r>
            <w:r w:rsidR="00FA3385">
              <w:noBreakHyphen/>
            </w:r>
            <w:r w:rsidRPr="00C62C4B" w:rsidR="001D7894">
              <w:t xml:space="preserve">57 (emphasizing the need </w:t>
            </w:r>
            <w:r w:rsidRPr="00C62C4B" w:rsidR="001D7894">
              <w:lastRenderedPageBreak/>
              <w:t xml:space="preserve">for </w:t>
            </w:r>
            <w:r w:rsidRPr="00C62C4B" w:rsidR="00F531A7">
              <w:t xml:space="preserve">immediate enforcement action against SCE beyond </w:t>
            </w:r>
            <w:r w:rsidRPr="00C62C4B" w:rsidR="00F55B7C">
              <w:t xml:space="preserve">the </w:t>
            </w:r>
            <w:r w:rsidRPr="00C62C4B" w:rsidR="00F531A7">
              <w:t>SED review processes to achieve prompt improvements</w:t>
            </w:r>
            <w:r w:rsidRPr="00C62C4B" w:rsidR="00F55B7C">
              <w:t xml:space="preserve">); Reply at pp. </w:t>
            </w:r>
            <w:r w:rsidRPr="00C62C4B" w:rsidR="000D6D85">
              <w:t>8</w:t>
            </w:r>
            <w:r w:rsidR="00FA3385">
              <w:noBreakHyphen/>
            </w:r>
            <w:r w:rsidRPr="00C62C4B" w:rsidR="000D6D85">
              <w:t>9 (emphasizing need for immediate enforcement action)</w:t>
            </w:r>
            <w:r w:rsidRPr="00C62C4B" w:rsidR="00B20184">
              <w:t>; Comments on PD at pp. 8</w:t>
            </w:r>
            <w:r w:rsidR="00FA3385">
              <w:noBreakHyphen/>
            </w:r>
            <w:r w:rsidRPr="00C62C4B" w:rsidR="00B20184">
              <w:t xml:space="preserve">10 (urging the Commission to take immediate enforcement action against SCE).  </w:t>
            </w:r>
          </w:p>
          <w:p w:rsidRPr="00C62C4B" w:rsidR="009C7F4D" w:rsidP="00AE5CA0" w:rsidRDefault="00F27DF2" w14:paraId="77B2CC58" w14:textId="4D4E27F1">
            <w:pPr>
              <w:spacing w:after="240"/>
            </w:pPr>
            <w:r w:rsidRPr="00C62C4B">
              <w:t xml:space="preserve">Throughout this process, </w:t>
            </w:r>
            <w:r w:rsidRPr="00C62C4B" w:rsidR="00001B4A">
              <w:t xml:space="preserve">CforAT </w:t>
            </w:r>
            <w:r w:rsidRPr="00C62C4B" w:rsidR="001A206F">
              <w:t xml:space="preserve">provided analysis and </w:t>
            </w:r>
            <w:r w:rsidRPr="00C62C4B" w:rsidR="00001B4A">
              <w:t xml:space="preserve">raised concerns about </w:t>
            </w:r>
            <w:r w:rsidRPr="00C62C4B" w:rsidR="000D45D4">
              <w:t>SCE</w:t>
            </w:r>
            <w:r w:rsidR="00FA3385">
              <w:t>’</w:t>
            </w:r>
            <w:r w:rsidRPr="00C62C4B" w:rsidR="000D45D4">
              <w:t>s de</w:t>
            </w:r>
            <w:r w:rsidR="00FA3385">
              <w:noBreakHyphen/>
            </w:r>
            <w:r w:rsidRPr="00C62C4B" w:rsidR="000D45D4">
              <w:t xml:space="preserve">energization performance </w:t>
            </w:r>
            <w:r w:rsidRPr="00C62C4B">
              <w:t xml:space="preserve">focused on </w:t>
            </w:r>
            <w:r w:rsidRPr="00C62C4B" w:rsidR="00001B4A">
              <w:t>the same time period identified in President Reynolds</w:t>
            </w:r>
            <w:r w:rsidR="00FA3385">
              <w:t>’</w:t>
            </w:r>
            <w:r w:rsidRPr="00C62C4B" w:rsidR="00001B4A">
              <w:t xml:space="preserve"> Letter. </w:t>
            </w:r>
            <w:r w:rsidRPr="00C62C4B" w:rsidR="000D45D4">
              <w:rPr>
                <w:i/>
                <w:iCs/>
              </w:rPr>
              <w:t>See</w:t>
            </w:r>
            <w:r w:rsidRPr="00C62C4B" w:rsidR="000D45D4">
              <w:t xml:space="preserve"> </w:t>
            </w:r>
            <w:r w:rsidRPr="00C62C4B" w:rsidR="00F80DE7">
              <w:t xml:space="preserve">PFM at pp. </w:t>
            </w:r>
            <w:r w:rsidRPr="00C62C4B" w:rsidR="00922576">
              <w:t>18</w:t>
            </w:r>
            <w:r w:rsidR="00FA3385">
              <w:noBreakHyphen/>
            </w:r>
            <w:r w:rsidRPr="00C62C4B" w:rsidR="00922576">
              <w:t>37</w:t>
            </w:r>
            <w:r w:rsidRPr="00C62C4B" w:rsidR="001A206F">
              <w:t xml:space="preserve"> </w:t>
            </w:r>
            <w:r w:rsidRPr="00C62C4B" w:rsidR="00F80DE7">
              <w:t>(</w:t>
            </w:r>
            <w:r w:rsidRPr="00C62C4B" w:rsidR="00782CAB">
              <w:t>detailing</w:t>
            </w:r>
            <w:r w:rsidRPr="00C62C4B" w:rsidR="00F80DE7">
              <w:t xml:space="preserve"> SCE</w:t>
            </w:r>
            <w:r w:rsidR="00FA3385">
              <w:t>’</w:t>
            </w:r>
            <w:r w:rsidRPr="00C62C4B" w:rsidR="00F80DE7">
              <w:t>s worsening performance in 2024 and catastrophic January 2025 events</w:t>
            </w:r>
            <w:r w:rsidRPr="00C62C4B" w:rsidR="00782CAB">
              <w:t xml:space="preserve"> as grounds for modifying D.24</w:t>
            </w:r>
            <w:r w:rsidR="00FA3385">
              <w:noBreakHyphen/>
            </w:r>
            <w:r w:rsidRPr="00C62C4B" w:rsidR="00782CAB">
              <w:t>12</w:t>
            </w:r>
            <w:r w:rsidR="00FA3385">
              <w:noBreakHyphen/>
            </w:r>
            <w:r w:rsidRPr="00C62C4B" w:rsidR="00782CAB">
              <w:t xml:space="preserve">005); Reply at pp. </w:t>
            </w:r>
            <w:r w:rsidRPr="00C62C4B" w:rsidR="005E69A5">
              <w:t>2</w:t>
            </w:r>
            <w:r w:rsidR="00FA3385">
              <w:noBreakHyphen/>
            </w:r>
            <w:r w:rsidRPr="00C62C4B" w:rsidR="005E69A5">
              <w:t xml:space="preserve">7 </w:t>
            </w:r>
            <w:r w:rsidRPr="00C62C4B" w:rsidR="00782CAB">
              <w:t>(providing an update on SCE</w:t>
            </w:r>
            <w:r w:rsidR="00FA3385">
              <w:t>’</w:t>
            </w:r>
            <w:r w:rsidRPr="00C62C4B" w:rsidR="00782CAB">
              <w:t xml:space="preserve">s ongoing failures in 2025); </w:t>
            </w:r>
            <w:r w:rsidRPr="00C62C4B" w:rsidR="00BD181B">
              <w:t xml:space="preserve">Comments on PD at </w:t>
            </w:r>
            <w:r w:rsidRPr="00C62C4B" w:rsidR="00110A9C">
              <w:t>pp. 1</w:t>
            </w:r>
            <w:r w:rsidR="00FA3385">
              <w:noBreakHyphen/>
            </w:r>
            <w:r w:rsidRPr="00C62C4B" w:rsidR="00110A9C">
              <w:t>3 (describing SCE</w:t>
            </w:r>
            <w:r w:rsidR="00FA3385">
              <w:t>’</w:t>
            </w:r>
            <w:r w:rsidRPr="00C62C4B" w:rsidR="00110A9C">
              <w:t>s worsening performance in 2024</w:t>
            </w:r>
            <w:r w:rsidR="00FA3385">
              <w:noBreakHyphen/>
            </w:r>
            <w:r w:rsidRPr="00C62C4B" w:rsidR="00110A9C">
              <w:t xml:space="preserve">2025).  </w:t>
            </w:r>
          </w:p>
          <w:p w:rsidRPr="00C62C4B" w:rsidR="009C7F4D" w:rsidP="00EE638E" w:rsidRDefault="009C7F4D" w14:paraId="72FA0FF0" w14:textId="3FB7191B">
            <w:pPr>
              <w:spacing w:after="240"/>
            </w:pPr>
            <w:r w:rsidRPr="00C62C4B">
              <w:t>Points raised in CforAT</w:t>
            </w:r>
            <w:r w:rsidR="00FA3385">
              <w:t>’</w:t>
            </w:r>
            <w:r w:rsidRPr="00C62C4B">
              <w:t>s PFM, Reply, and Comments on the PD are further reflected in President Reynolds</w:t>
            </w:r>
            <w:r w:rsidR="00FA3385">
              <w:t>’</w:t>
            </w:r>
            <w:r w:rsidRPr="00C62C4B">
              <w:t xml:space="preserve"> Letter: </w:t>
            </w:r>
          </w:p>
          <w:p w:rsidRPr="00C62C4B" w:rsidR="00E42DD3" w:rsidP="00EE638E" w:rsidRDefault="00BB019F" w14:paraId="01F7280A" w14:textId="0E1CA653">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PFM at pp. 56</w:t>
            </w:r>
            <w:r w:rsidR="00FA3385">
              <w:rPr>
                <w:rFonts w:ascii="Times New Roman" w:hAnsi="Times New Roman"/>
                <w:sz w:val="24"/>
                <w:szCs w:val="24"/>
              </w:rPr>
              <w:noBreakHyphen/>
            </w:r>
            <w:r w:rsidRPr="00C62C4B">
              <w:rPr>
                <w:rFonts w:ascii="Times New Roman" w:hAnsi="Times New Roman"/>
                <w:sz w:val="24"/>
                <w:szCs w:val="24"/>
              </w:rPr>
              <w:t>57</w:t>
            </w:r>
            <w:r w:rsidRPr="00C62C4B" w:rsidR="005840F4">
              <w:rPr>
                <w:rFonts w:ascii="Times New Roman" w:hAnsi="Times New Roman"/>
                <w:sz w:val="24"/>
                <w:szCs w:val="24"/>
              </w:rPr>
              <w:t xml:space="preserve"> </w:t>
            </w:r>
            <w:r w:rsidRPr="00C62C4B" w:rsidR="00472350">
              <w:rPr>
                <w:rFonts w:ascii="Times New Roman" w:hAnsi="Times New Roman"/>
                <w:sz w:val="24"/>
                <w:szCs w:val="24"/>
              </w:rPr>
              <w:t xml:space="preserve">(arguing that </w:t>
            </w:r>
            <w:r w:rsidRPr="00C62C4B" w:rsidR="00034228">
              <w:rPr>
                <w:rFonts w:ascii="Times New Roman" w:hAnsi="Times New Roman"/>
                <w:sz w:val="24"/>
                <w:szCs w:val="24"/>
              </w:rPr>
              <w:t>serious concerns in 2024</w:t>
            </w:r>
            <w:r w:rsidR="00FA3385">
              <w:rPr>
                <w:rFonts w:ascii="Times New Roman" w:hAnsi="Times New Roman"/>
                <w:sz w:val="24"/>
                <w:szCs w:val="24"/>
              </w:rPr>
              <w:noBreakHyphen/>
            </w:r>
            <w:r w:rsidRPr="00C62C4B" w:rsidR="00034228">
              <w:rPr>
                <w:rFonts w:ascii="Times New Roman" w:hAnsi="Times New Roman"/>
                <w:sz w:val="24"/>
                <w:szCs w:val="24"/>
              </w:rPr>
              <w:t>2025 warrant enforcement action)</w:t>
            </w:r>
            <w:r w:rsidRPr="00C62C4B" w:rsidR="002906CC">
              <w:rPr>
                <w:rFonts w:ascii="Times New Roman" w:hAnsi="Times New Roman"/>
                <w:sz w:val="24"/>
                <w:szCs w:val="24"/>
              </w:rPr>
              <w:t>.</w:t>
            </w:r>
          </w:p>
          <w:p w:rsidRPr="00C62C4B" w:rsidR="00034228" w:rsidP="00EE638E" w:rsidRDefault="00C157B6" w14:paraId="70F6C013" w14:textId="4D30F45C">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lastRenderedPageBreak/>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xml:space="preserve">, PFM </w:t>
            </w:r>
            <w:r w:rsidRPr="00C62C4B" w:rsidR="002246F0">
              <w:rPr>
                <w:rFonts w:ascii="Times New Roman" w:hAnsi="Times New Roman"/>
                <w:sz w:val="24"/>
                <w:szCs w:val="24"/>
              </w:rPr>
              <w:t>at p. 24 (raising concerns about shutoffs in the absence of threshold weather conditions</w:t>
            </w:r>
            <w:r w:rsidRPr="00C62C4B" w:rsidR="00431671">
              <w:rPr>
                <w:rFonts w:ascii="Times New Roman" w:hAnsi="Times New Roman"/>
                <w:sz w:val="24"/>
                <w:szCs w:val="24"/>
              </w:rPr>
              <w:t xml:space="preserve">); </w:t>
            </w:r>
            <w:r w:rsidRPr="00C62C4B" w:rsidR="00535A53">
              <w:rPr>
                <w:rFonts w:ascii="Times New Roman" w:hAnsi="Times New Roman"/>
                <w:sz w:val="24"/>
                <w:szCs w:val="24"/>
              </w:rPr>
              <w:t>Comments on PD at p. 4 (</w:t>
            </w:r>
            <w:r w:rsidR="00FA3385">
              <w:rPr>
                <w:rFonts w:ascii="Times New Roman" w:hAnsi="Times New Roman"/>
                <w:sz w:val="24"/>
                <w:szCs w:val="24"/>
              </w:rPr>
              <w:t>“</w:t>
            </w:r>
            <w:r w:rsidRPr="00C62C4B" w:rsidR="00602F24">
              <w:rPr>
                <w:rFonts w:ascii="Times New Roman" w:hAnsi="Times New Roman"/>
                <w:sz w:val="24"/>
                <w:szCs w:val="24"/>
              </w:rPr>
              <w:t>While these extensive shutoffs increased the chaos on the ground, they do not appear to have succeeded in their fundamental purpose of preventing utility facilities from igniting fires</w:t>
            </w:r>
            <w:r w:rsidR="00FA3385">
              <w:rPr>
                <w:rFonts w:ascii="Times New Roman" w:hAnsi="Times New Roman"/>
                <w:sz w:val="24"/>
                <w:szCs w:val="24"/>
              </w:rPr>
              <w:t>”</w:t>
            </w:r>
            <w:r w:rsidRPr="00C62C4B" w:rsidR="00602F24">
              <w:rPr>
                <w:rFonts w:ascii="Times New Roman" w:hAnsi="Times New Roman"/>
                <w:sz w:val="24"/>
                <w:szCs w:val="24"/>
              </w:rPr>
              <w:t>)</w:t>
            </w:r>
            <w:r w:rsidRPr="00C62C4B" w:rsidR="002906CC">
              <w:rPr>
                <w:rFonts w:ascii="Times New Roman" w:hAnsi="Times New Roman"/>
                <w:sz w:val="24"/>
                <w:szCs w:val="24"/>
              </w:rPr>
              <w:t>.</w:t>
            </w:r>
            <w:r w:rsidRPr="00C62C4B" w:rsidR="00602F24">
              <w:rPr>
                <w:rFonts w:ascii="Times New Roman" w:hAnsi="Times New Roman"/>
                <w:sz w:val="24"/>
                <w:szCs w:val="24"/>
              </w:rPr>
              <w:t xml:space="preserve"> </w:t>
            </w:r>
          </w:p>
          <w:p w:rsidRPr="00C62C4B" w:rsidR="00E224B3" w:rsidP="00EE638E" w:rsidRDefault="00E224B3" w14:paraId="2C83671F" w14:textId="34755C68">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xml:space="preserve">., </w:t>
            </w:r>
            <w:r w:rsidRPr="00C62C4B" w:rsidR="00CC228D">
              <w:rPr>
                <w:rFonts w:ascii="Times New Roman" w:hAnsi="Times New Roman"/>
                <w:sz w:val="24"/>
                <w:szCs w:val="24"/>
              </w:rPr>
              <w:t>PFM at pp. 4</w:t>
            </w:r>
            <w:r w:rsidR="00FA3385">
              <w:rPr>
                <w:rFonts w:ascii="Times New Roman" w:hAnsi="Times New Roman"/>
                <w:sz w:val="24"/>
                <w:szCs w:val="24"/>
              </w:rPr>
              <w:noBreakHyphen/>
            </w:r>
            <w:r w:rsidRPr="00C62C4B" w:rsidR="00CC228D">
              <w:rPr>
                <w:rFonts w:ascii="Times New Roman" w:hAnsi="Times New Roman"/>
                <w:sz w:val="24"/>
                <w:szCs w:val="24"/>
              </w:rPr>
              <w:t>5 (</w:t>
            </w:r>
            <w:r w:rsidRPr="00C62C4B" w:rsidR="000D45D4">
              <w:rPr>
                <w:rFonts w:ascii="Times New Roman" w:hAnsi="Times New Roman"/>
                <w:sz w:val="24"/>
                <w:szCs w:val="24"/>
              </w:rPr>
              <w:t>emphasizing</w:t>
            </w:r>
            <w:r w:rsidRPr="00C62C4B" w:rsidR="00327010">
              <w:rPr>
                <w:rFonts w:ascii="Times New Roman" w:hAnsi="Times New Roman"/>
                <w:sz w:val="24"/>
                <w:szCs w:val="24"/>
              </w:rPr>
              <w:t xml:space="preserve"> the importance of </w:t>
            </w:r>
            <w:r w:rsidR="00FA3385">
              <w:rPr>
                <w:rFonts w:ascii="Times New Roman" w:hAnsi="Times New Roman"/>
                <w:sz w:val="24"/>
                <w:szCs w:val="24"/>
              </w:rPr>
              <w:t>“</w:t>
            </w:r>
            <w:r w:rsidRPr="00C62C4B" w:rsidR="00327010">
              <w:rPr>
                <w:rFonts w:ascii="Times New Roman" w:hAnsi="Times New Roman"/>
                <w:sz w:val="24"/>
                <w:szCs w:val="24"/>
              </w:rPr>
              <w:t>accurate and timely notifications)</w:t>
            </w:r>
            <w:r w:rsidRPr="00C62C4B" w:rsidR="002906CC">
              <w:rPr>
                <w:rFonts w:ascii="Times New Roman" w:hAnsi="Times New Roman"/>
                <w:sz w:val="24"/>
                <w:szCs w:val="24"/>
              </w:rPr>
              <w:t>.</w:t>
            </w:r>
          </w:p>
          <w:p w:rsidRPr="00C62C4B" w:rsidR="007E0674" w:rsidP="00EE638E" w:rsidRDefault="007E0674" w14:paraId="14398CEB" w14:textId="4F3EEFCD">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xml:space="preserve">, </w:t>
            </w:r>
            <w:r w:rsidRPr="00C62C4B" w:rsidR="00EF6043">
              <w:rPr>
                <w:rFonts w:ascii="Times New Roman" w:hAnsi="Times New Roman"/>
                <w:sz w:val="24"/>
                <w:szCs w:val="24"/>
              </w:rPr>
              <w:t>PFM at pp. 18</w:t>
            </w:r>
            <w:r w:rsidR="00FA3385">
              <w:rPr>
                <w:rFonts w:ascii="Times New Roman" w:hAnsi="Times New Roman"/>
                <w:sz w:val="24"/>
                <w:szCs w:val="24"/>
              </w:rPr>
              <w:noBreakHyphen/>
            </w:r>
            <w:r w:rsidRPr="00C62C4B" w:rsidR="00EF6043">
              <w:rPr>
                <w:rFonts w:ascii="Times New Roman" w:hAnsi="Times New Roman"/>
                <w:sz w:val="24"/>
                <w:szCs w:val="24"/>
              </w:rPr>
              <w:t>37 (d</w:t>
            </w:r>
            <w:r w:rsidRPr="00C62C4B" w:rsidR="000D45D4">
              <w:rPr>
                <w:rFonts w:ascii="Times New Roman" w:hAnsi="Times New Roman"/>
                <w:sz w:val="24"/>
                <w:szCs w:val="24"/>
              </w:rPr>
              <w:t>ocumenting</w:t>
            </w:r>
            <w:r w:rsidRPr="00C62C4B" w:rsidR="00EF6043">
              <w:rPr>
                <w:rFonts w:ascii="Times New Roman" w:hAnsi="Times New Roman"/>
                <w:sz w:val="24"/>
                <w:szCs w:val="24"/>
              </w:rPr>
              <w:t xml:space="preserve"> SCE</w:t>
            </w:r>
            <w:r w:rsidR="00FA3385">
              <w:rPr>
                <w:rFonts w:ascii="Times New Roman" w:hAnsi="Times New Roman"/>
                <w:sz w:val="24"/>
                <w:szCs w:val="24"/>
              </w:rPr>
              <w:t>’</w:t>
            </w:r>
            <w:r w:rsidRPr="00C62C4B" w:rsidR="00EF6043">
              <w:rPr>
                <w:rFonts w:ascii="Times New Roman" w:hAnsi="Times New Roman"/>
                <w:sz w:val="24"/>
                <w:szCs w:val="24"/>
              </w:rPr>
              <w:t>s worsening de</w:t>
            </w:r>
            <w:r w:rsidR="00FA3385">
              <w:rPr>
                <w:rFonts w:ascii="Times New Roman" w:hAnsi="Times New Roman"/>
                <w:sz w:val="24"/>
                <w:szCs w:val="24"/>
              </w:rPr>
              <w:noBreakHyphen/>
            </w:r>
            <w:r w:rsidRPr="00C62C4B" w:rsidR="00EF6043">
              <w:rPr>
                <w:rFonts w:ascii="Times New Roman" w:hAnsi="Times New Roman"/>
                <w:sz w:val="24"/>
                <w:szCs w:val="24"/>
              </w:rPr>
              <w:t>energization performance in its extremely active 2024 season, including widespread and severe notification failures)</w:t>
            </w:r>
            <w:r w:rsidRPr="00C62C4B" w:rsidR="002906CC">
              <w:rPr>
                <w:rFonts w:ascii="Times New Roman" w:hAnsi="Times New Roman"/>
                <w:sz w:val="24"/>
                <w:szCs w:val="24"/>
              </w:rPr>
              <w:t>.</w:t>
            </w:r>
          </w:p>
          <w:p w:rsidRPr="00C62C4B" w:rsidR="0092645E" w:rsidP="00EE638E" w:rsidRDefault="00EF388E" w14:paraId="7766947C" w14:textId="443D905C">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PFM at p</w:t>
            </w:r>
            <w:r w:rsidRPr="00C62C4B" w:rsidR="007B03B4">
              <w:rPr>
                <w:rFonts w:ascii="Times New Roman" w:hAnsi="Times New Roman"/>
                <w:sz w:val="24"/>
                <w:szCs w:val="24"/>
              </w:rPr>
              <w:t>. 19 (</w:t>
            </w:r>
            <w:r w:rsidR="00FA3385">
              <w:rPr>
                <w:rFonts w:ascii="Times New Roman" w:hAnsi="Times New Roman"/>
                <w:sz w:val="24"/>
                <w:szCs w:val="24"/>
              </w:rPr>
              <w:t>“</w:t>
            </w:r>
            <w:r w:rsidRPr="00C62C4B" w:rsidR="007B03B4">
              <w:rPr>
                <w:rFonts w:ascii="Times New Roman" w:hAnsi="Times New Roman"/>
                <w:sz w:val="24"/>
                <w:szCs w:val="24"/>
              </w:rPr>
              <w:t>SCE continues to outpaces the other IOUs not only in its overall level of de</w:t>
            </w:r>
            <w:r w:rsidR="00FA3385">
              <w:rPr>
                <w:rFonts w:ascii="Times New Roman" w:hAnsi="Times New Roman"/>
                <w:sz w:val="24"/>
                <w:szCs w:val="24"/>
              </w:rPr>
              <w:noBreakHyphen/>
            </w:r>
            <w:r w:rsidRPr="00C62C4B" w:rsidR="007B03B4">
              <w:rPr>
                <w:rFonts w:ascii="Times New Roman" w:hAnsi="Times New Roman"/>
                <w:sz w:val="24"/>
                <w:szCs w:val="24"/>
              </w:rPr>
              <w:t>energization activity, but also with its widespread and severe notification failures</w:t>
            </w:r>
            <w:r w:rsidR="00FA3385">
              <w:rPr>
                <w:rFonts w:ascii="Times New Roman" w:hAnsi="Times New Roman"/>
                <w:sz w:val="24"/>
                <w:szCs w:val="24"/>
              </w:rPr>
              <w:t>”</w:t>
            </w:r>
            <w:r w:rsidRPr="00C62C4B" w:rsidR="007B03B4">
              <w:rPr>
                <w:rFonts w:ascii="Times New Roman" w:hAnsi="Times New Roman"/>
                <w:sz w:val="24"/>
                <w:szCs w:val="24"/>
              </w:rPr>
              <w:t>)</w:t>
            </w:r>
            <w:r w:rsidRPr="00C62C4B" w:rsidR="00D43545">
              <w:rPr>
                <w:rFonts w:ascii="Times New Roman" w:hAnsi="Times New Roman"/>
                <w:sz w:val="24"/>
                <w:szCs w:val="24"/>
              </w:rPr>
              <w:t xml:space="preserve">, </w:t>
            </w:r>
            <w:r w:rsidRPr="00C62C4B" w:rsidR="001A593C">
              <w:rPr>
                <w:rFonts w:ascii="Times New Roman" w:hAnsi="Times New Roman"/>
                <w:sz w:val="24"/>
                <w:szCs w:val="24"/>
              </w:rPr>
              <w:t>pp. 21 (</w:t>
            </w:r>
            <w:r w:rsidRPr="00C62C4B" w:rsidR="000D45D4">
              <w:rPr>
                <w:rFonts w:ascii="Times New Roman" w:hAnsi="Times New Roman"/>
                <w:sz w:val="24"/>
                <w:szCs w:val="24"/>
              </w:rPr>
              <w:t xml:space="preserve">emphasizing </w:t>
            </w:r>
            <w:r w:rsidRPr="00C62C4B" w:rsidR="001A593C">
              <w:rPr>
                <w:rFonts w:ascii="Times New Roman" w:hAnsi="Times New Roman"/>
                <w:sz w:val="24"/>
                <w:szCs w:val="24"/>
              </w:rPr>
              <w:t>SCE</w:t>
            </w:r>
            <w:r w:rsidR="00FA3385">
              <w:rPr>
                <w:rFonts w:ascii="Times New Roman" w:hAnsi="Times New Roman"/>
                <w:sz w:val="24"/>
                <w:szCs w:val="24"/>
              </w:rPr>
              <w:t>’</w:t>
            </w:r>
            <w:r w:rsidRPr="00C62C4B" w:rsidR="001A593C">
              <w:rPr>
                <w:rFonts w:ascii="Times New Roman" w:hAnsi="Times New Roman"/>
                <w:sz w:val="24"/>
                <w:szCs w:val="24"/>
              </w:rPr>
              <w:t xml:space="preserve">s much worse forecasting issues than the other IOUs).  </w:t>
            </w:r>
          </w:p>
          <w:p w:rsidRPr="00C62C4B" w:rsidR="007B03B4" w:rsidP="00EE638E" w:rsidRDefault="00EF6043" w14:paraId="45B23826" w14:textId="30954E92">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xml:space="preserve">, PFM at pp. </w:t>
            </w:r>
            <w:r w:rsidRPr="00C62C4B" w:rsidR="00DA13B0">
              <w:rPr>
                <w:rFonts w:ascii="Times New Roman" w:hAnsi="Times New Roman"/>
                <w:sz w:val="24"/>
                <w:szCs w:val="24"/>
              </w:rPr>
              <w:t>28</w:t>
            </w:r>
            <w:r w:rsidR="00FA3385">
              <w:rPr>
                <w:rFonts w:ascii="Times New Roman" w:hAnsi="Times New Roman"/>
                <w:sz w:val="24"/>
                <w:szCs w:val="24"/>
              </w:rPr>
              <w:noBreakHyphen/>
            </w:r>
            <w:r w:rsidRPr="00C62C4B" w:rsidR="00DA13B0">
              <w:rPr>
                <w:rFonts w:ascii="Times New Roman" w:hAnsi="Times New Roman"/>
                <w:i/>
                <w:iCs/>
                <w:sz w:val="24"/>
                <w:szCs w:val="24"/>
              </w:rPr>
              <w:t>33</w:t>
            </w:r>
            <w:r w:rsidRPr="00C62C4B" w:rsidR="00DA13B0">
              <w:rPr>
                <w:rFonts w:ascii="Times New Roman" w:hAnsi="Times New Roman"/>
                <w:sz w:val="24"/>
                <w:szCs w:val="24"/>
              </w:rPr>
              <w:t xml:space="preserve"> (</w:t>
            </w:r>
            <w:r w:rsidRPr="00C62C4B" w:rsidR="000D45D4">
              <w:rPr>
                <w:rFonts w:ascii="Times New Roman" w:hAnsi="Times New Roman"/>
                <w:sz w:val="24"/>
                <w:szCs w:val="24"/>
              </w:rPr>
              <w:t xml:space="preserve">highlighting </w:t>
            </w:r>
            <w:r w:rsidRPr="00C62C4B" w:rsidR="00DA13B0">
              <w:rPr>
                <w:rFonts w:ascii="Times New Roman" w:hAnsi="Times New Roman"/>
                <w:sz w:val="24"/>
                <w:szCs w:val="24"/>
              </w:rPr>
              <w:t>failures during SCE</w:t>
            </w:r>
            <w:r w:rsidR="00FA3385">
              <w:rPr>
                <w:rFonts w:ascii="Times New Roman" w:hAnsi="Times New Roman"/>
                <w:sz w:val="24"/>
                <w:szCs w:val="24"/>
              </w:rPr>
              <w:t>’</w:t>
            </w:r>
            <w:r w:rsidRPr="00C62C4B" w:rsidR="00DA13B0">
              <w:rPr>
                <w:rFonts w:ascii="Times New Roman" w:hAnsi="Times New Roman"/>
                <w:sz w:val="24"/>
                <w:szCs w:val="24"/>
              </w:rPr>
              <w:t>s large</w:t>
            </w:r>
            <w:r w:rsidR="00FA3385">
              <w:rPr>
                <w:rFonts w:ascii="Times New Roman" w:hAnsi="Times New Roman"/>
                <w:sz w:val="24"/>
                <w:szCs w:val="24"/>
              </w:rPr>
              <w:noBreakHyphen/>
            </w:r>
            <w:r w:rsidRPr="00C62C4B" w:rsidR="00DA13B0">
              <w:rPr>
                <w:rFonts w:ascii="Times New Roman" w:hAnsi="Times New Roman"/>
                <w:sz w:val="24"/>
                <w:szCs w:val="24"/>
              </w:rPr>
              <w:t xml:space="preserve">scale, </w:t>
            </w:r>
            <w:r w:rsidRPr="00C62C4B" w:rsidR="00DA13B0">
              <w:rPr>
                <w:rFonts w:ascii="Times New Roman" w:hAnsi="Times New Roman"/>
                <w:sz w:val="24"/>
                <w:szCs w:val="24"/>
              </w:rPr>
              <w:lastRenderedPageBreak/>
              <w:t>back</w:t>
            </w:r>
            <w:r w:rsidR="00FA3385">
              <w:rPr>
                <w:rFonts w:ascii="Times New Roman" w:hAnsi="Times New Roman"/>
                <w:sz w:val="24"/>
                <w:szCs w:val="24"/>
              </w:rPr>
              <w:noBreakHyphen/>
            </w:r>
            <w:r w:rsidRPr="00C62C4B" w:rsidR="00DA13B0">
              <w:rPr>
                <w:rFonts w:ascii="Times New Roman" w:hAnsi="Times New Roman"/>
                <w:sz w:val="24"/>
                <w:szCs w:val="24"/>
              </w:rPr>
              <w:t>to</w:t>
            </w:r>
            <w:r w:rsidR="00FA3385">
              <w:rPr>
                <w:rFonts w:ascii="Times New Roman" w:hAnsi="Times New Roman"/>
                <w:sz w:val="24"/>
                <w:szCs w:val="24"/>
              </w:rPr>
              <w:noBreakHyphen/>
            </w:r>
            <w:r w:rsidRPr="00C62C4B" w:rsidR="00DA13B0">
              <w:rPr>
                <w:rFonts w:ascii="Times New Roman" w:hAnsi="Times New Roman"/>
                <w:sz w:val="24"/>
                <w:szCs w:val="24"/>
              </w:rPr>
              <w:t>back January 2025 events)</w:t>
            </w:r>
            <w:r w:rsidRPr="00C62C4B" w:rsidR="002D3A00">
              <w:rPr>
                <w:rFonts w:ascii="Times New Roman" w:hAnsi="Times New Roman"/>
                <w:sz w:val="24"/>
                <w:szCs w:val="24"/>
              </w:rPr>
              <w:t>.</w:t>
            </w:r>
          </w:p>
          <w:p w:rsidRPr="00C62C4B" w:rsidR="00DA13B0" w:rsidP="00EE638E" w:rsidRDefault="005D64C2" w14:paraId="5ECE17DE" w14:textId="2F13269A">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PFM a</w:t>
            </w:r>
            <w:r w:rsidRPr="00C62C4B" w:rsidR="000A098A">
              <w:rPr>
                <w:rFonts w:ascii="Times New Roman" w:hAnsi="Times New Roman"/>
                <w:sz w:val="24"/>
                <w:szCs w:val="24"/>
              </w:rPr>
              <w:t>t pp. 37</w:t>
            </w:r>
            <w:r w:rsidR="00FA3385">
              <w:rPr>
                <w:rFonts w:ascii="Times New Roman" w:hAnsi="Times New Roman"/>
                <w:sz w:val="24"/>
                <w:szCs w:val="24"/>
              </w:rPr>
              <w:noBreakHyphen/>
            </w:r>
            <w:r w:rsidRPr="00C62C4B" w:rsidR="000A098A">
              <w:rPr>
                <w:rFonts w:ascii="Times New Roman" w:hAnsi="Times New Roman"/>
                <w:i/>
                <w:iCs/>
                <w:sz w:val="24"/>
                <w:szCs w:val="24"/>
              </w:rPr>
              <w:t>49</w:t>
            </w:r>
            <w:r w:rsidRPr="00C62C4B" w:rsidR="000A098A">
              <w:rPr>
                <w:rFonts w:ascii="Times New Roman" w:hAnsi="Times New Roman"/>
                <w:sz w:val="24"/>
                <w:szCs w:val="24"/>
              </w:rPr>
              <w:t xml:space="preserve"> (</w:t>
            </w:r>
            <w:r w:rsidRPr="00C62C4B" w:rsidR="0001447D">
              <w:rPr>
                <w:rFonts w:ascii="Times New Roman" w:hAnsi="Times New Roman"/>
                <w:sz w:val="24"/>
                <w:szCs w:val="24"/>
              </w:rPr>
              <w:t>emphasizing</w:t>
            </w:r>
            <w:r w:rsidRPr="00C62C4B" w:rsidR="000A098A">
              <w:rPr>
                <w:rFonts w:ascii="Times New Roman" w:hAnsi="Times New Roman"/>
                <w:sz w:val="24"/>
                <w:szCs w:val="24"/>
              </w:rPr>
              <w:t xml:space="preserve"> need for meaningful action plan and SCE</w:t>
            </w:r>
            <w:r w:rsidR="00FA3385">
              <w:rPr>
                <w:rFonts w:ascii="Times New Roman" w:hAnsi="Times New Roman"/>
                <w:sz w:val="24"/>
                <w:szCs w:val="24"/>
              </w:rPr>
              <w:t>’</w:t>
            </w:r>
            <w:r w:rsidRPr="00C62C4B" w:rsidR="000A098A">
              <w:rPr>
                <w:rFonts w:ascii="Times New Roman" w:hAnsi="Times New Roman"/>
                <w:sz w:val="24"/>
                <w:szCs w:val="24"/>
              </w:rPr>
              <w:t>s failure to provide one</w:t>
            </w:r>
            <w:r w:rsidRPr="00C62C4B" w:rsidR="00590329">
              <w:rPr>
                <w:rFonts w:ascii="Times New Roman" w:hAnsi="Times New Roman"/>
                <w:sz w:val="24"/>
                <w:szCs w:val="24"/>
              </w:rPr>
              <w:t xml:space="preserve"> or demonstrate improvement</w:t>
            </w:r>
            <w:r w:rsidRPr="00C62C4B">
              <w:rPr>
                <w:rFonts w:ascii="Times New Roman" w:hAnsi="Times New Roman"/>
                <w:sz w:val="24"/>
                <w:szCs w:val="24"/>
              </w:rPr>
              <w:t>)</w:t>
            </w:r>
            <w:r w:rsidRPr="00C62C4B" w:rsidR="002D3A00">
              <w:rPr>
                <w:rFonts w:ascii="Times New Roman" w:hAnsi="Times New Roman"/>
                <w:sz w:val="24"/>
                <w:szCs w:val="24"/>
              </w:rPr>
              <w:t>.</w:t>
            </w:r>
          </w:p>
          <w:p w:rsidRPr="00C62C4B" w:rsidR="00590329" w:rsidP="00EE638E" w:rsidRDefault="00590329" w14:paraId="094B3DF6" w14:textId="678680E5">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xml:space="preserve">, PFM at pp. </w:t>
            </w:r>
            <w:r w:rsidRPr="00C62C4B" w:rsidR="000C2AD4">
              <w:rPr>
                <w:rFonts w:ascii="Times New Roman" w:hAnsi="Times New Roman"/>
                <w:sz w:val="24"/>
                <w:szCs w:val="24"/>
              </w:rPr>
              <w:t xml:space="preserve">31, </w:t>
            </w:r>
            <w:r w:rsidRPr="00C62C4B" w:rsidR="000F5C2D">
              <w:rPr>
                <w:rFonts w:ascii="Times New Roman" w:hAnsi="Times New Roman"/>
                <w:sz w:val="24"/>
                <w:szCs w:val="24"/>
              </w:rPr>
              <w:t>34</w:t>
            </w:r>
            <w:r w:rsidR="00FA3385">
              <w:rPr>
                <w:rFonts w:ascii="Times New Roman" w:hAnsi="Times New Roman"/>
                <w:sz w:val="24"/>
                <w:szCs w:val="24"/>
              </w:rPr>
              <w:noBreakHyphen/>
            </w:r>
            <w:r w:rsidRPr="00C62C4B" w:rsidR="000F5C2D">
              <w:rPr>
                <w:rFonts w:ascii="Times New Roman" w:hAnsi="Times New Roman"/>
                <w:sz w:val="24"/>
                <w:szCs w:val="24"/>
              </w:rPr>
              <w:t>36</w:t>
            </w:r>
            <w:r w:rsidRPr="00C62C4B" w:rsidR="00C95E33">
              <w:rPr>
                <w:rFonts w:ascii="Times New Roman" w:hAnsi="Times New Roman"/>
                <w:sz w:val="24"/>
                <w:szCs w:val="24"/>
              </w:rPr>
              <w:t>, 42</w:t>
            </w:r>
            <w:r w:rsidRPr="00C62C4B" w:rsidR="000F5C2D">
              <w:rPr>
                <w:rFonts w:ascii="Times New Roman" w:hAnsi="Times New Roman"/>
                <w:sz w:val="24"/>
                <w:szCs w:val="24"/>
              </w:rPr>
              <w:t xml:space="preserve"> </w:t>
            </w:r>
            <w:r w:rsidRPr="00C62C4B" w:rsidR="000D1513">
              <w:rPr>
                <w:rFonts w:ascii="Times New Roman" w:hAnsi="Times New Roman"/>
                <w:sz w:val="24"/>
                <w:szCs w:val="24"/>
              </w:rPr>
              <w:t>(</w:t>
            </w:r>
            <w:r w:rsidRPr="00C62C4B" w:rsidR="0001447D">
              <w:rPr>
                <w:rFonts w:ascii="Times New Roman" w:hAnsi="Times New Roman"/>
                <w:sz w:val="24"/>
                <w:szCs w:val="24"/>
              </w:rPr>
              <w:t>detailing</w:t>
            </w:r>
            <w:r w:rsidRPr="00C62C4B" w:rsidR="000D1513">
              <w:rPr>
                <w:rFonts w:ascii="Times New Roman" w:hAnsi="Times New Roman"/>
                <w:sz w:val="24"/>
                <w:szCs w:val="24"/>
              </w:rPr>
              <w:t xml:space="preserve"> complaints and stakeholder concerns)</w:t>
            </w:r>
            <w:r w:rsidRPr="00C62C4B" w:rsidR="002D3A00">
              <w:rPr>
                <w:rFonts w:ascii="Times New Roman" w:hAnsi="Times New Roman"/>
                <w:sz w:val="24"/>
                <w:szCs w:val="24"/>
              </w:rPr>
              <w:t>.</w:t>
            </w:r>
          </w:p>
          <w:p w:rsidRPr="00C62C4B" w:rsidR="000D1513" w:rsidP="00EE638E" w:rsidRDefault="001A593C" w14:paraId="7E0EB175" w14:textId="3F2C6350">
            <w:pPr>
              <w:pStyle w:val="ListParagraph"/>
              <w:numPr>
                <w:ilvl w:val="0"/>
                <w:numId w:val="12"/>
              </w:numPr>
              <w:spacing w:after="240"/>
              <w:ind w:left="288" w:hanging="288"/>
              <w:rPr>
                <w:rFonts w:ascii="Times New Roman" w:hAnsi="Times New Roman"/>
                <w:sz w:val="24"/>
                <w:szCs w:val="24"/>
              </w:rPr>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xml:space="preserve">, PFM at pp. </w:t>
            </w:r>
            <w:r w:rsidRPr="00C62C4B" w:rsidR="008F4741">
              <w:rPr>
                <w:rFonts w:ascii="Times New Roman" w:hAnsi="Times New Roman"/>
                <w:sz w:val="24"/>
                <w:szCs w:val="24"/>
              </w:rPr>
              <w:t>37</w:t>
            </w:r>
            <w:r w:rsidR="00FA3385">
              <w:rPr>
                <w:rFonts w:ascii="Times New Roman" w:hAnsi="Times New Roman"/>
                <w:sz w:val="24"/>
                <w:szCs w:val="24"/>
              </w:rPr>
              <w:noBreakHyphen/>
            </w:r>
            <w:r w:rsidRPr="00C62C4B" w:rsidR="008F4741">
              <w:rPr>
                <w:rFonts w:ascii="Times New Roman" w:hAnsi="Times New Roman"/>
                <w:sz w:val="24"/>
                <w:szCs w:val="24"/>
              </w:rPr>
              <w:t xml:space="preserve">47 </w:t>
            </w:r>
            <w:r w:rsidRPr="00C62C4B">
              <w:rPr>
                <w:rFonts w:ascii="Times New Roman" w:hAnsi="Times New Roman"/>
                <w:sz w:val="24"/>
                <w:szCs w:val="24"/>
              </w:rPr>
              <w:t xml:space="preserve">(describing the need for </w:t>
            </w:r>
            <w:r w:rsidRPr="00C62C4B" w:rsidR="000E2A81">
              <w:rPr>
                <w:rFonts w:ascii="Times New Roman" w:hAnsi="Times New Roman"/>
                <w:sz w:val="24"/>
                <w:szCs w:val="24"/>
              </w:rPr>
              <w:t>information regarding remediations and a timeline and SCE</w:t>
            </w:r>
            <w:r w:rsidR="00FA3385">
              <w:rPr>
                <w:rFonts w:ascii="Times New Roman" w:hAnsi="Times New Roman"/>
                <w:sz w:val="24"/>
                <w:szCs w:val="24"/>
              </w:rPr>
              <w:t>’</w:t>
            </w:r>
            <w:r w:rsidRPr="00C62C4B" w:rsidR="000E2A81">
              <w:rPr>
                <w:rFonts w:ascii="Times New Roman" w:hAnsi="Times New Roman"/>
                <w:sz w:val="24"/>
                <w:szCs w:val="24"/>
              </w:rPr>
              <w:t>s failure to provide this)</w:t>
            </w:r>
            <w:r w:rsidRPr="00C62C4B" w:rsidR="002D3A00">
              <w:rPr>
                <w:rFonts w:ascii="Times New Roman" w:hAnsi="Times New Roman"/>
                <w:sz w:val="24"/>
                <w:szCs w:val="24"/>
              </w:rPr>
              <w:t>.</w:t>
            </w:r>
          </w:p>
          <w:p w:rsidRPr="00C62C4B" w:rsidR="00327010" w:rsidP="00EE638E" w:rsidRDefault="005633F2" w14:paraId="77A8C970" w14:textId="19486761">
            <w:pPr>
              <w:pStyle w:val="ListParagraph"/>
              <w:numPr>
                <w:ilvl w:val="0"/>
                <w:numId w:val="12"/>
              </w:numPr>
              <w:spacing w:after="240"/>
              <w:ind w:left="288" w:hanging="288"/>
            </w:pPr>
            <w:r w:rsidRPr="00C62C4B">
              <w:rPr>
                <w:rFonts w:ascii="Times New Roman" w:hAnsi="Times New Roman"/>
                <w:i/>
                <w:iCs/>
                <w:sz w:val="24"/>
                <w:szCs w:val="24"/>
              </w:rPr>
              <w:t>See</w:t>
            </w:r>
            <w:r w:rsidRPr="00C62C4B">
              <w:rPr>
                <w:rFonts w:ascii="Times New Roman" w:hAnsi="Times New Roman"/>
                <w:sz w:val="24"/>
                <w:szCs w:val="24"/>
              </w:rPr>
              <w:t xml:space="preserve">, </w:t>
            </w:r>
            <w:r w:rsidRPr="00C62C4B">
              <w:rPr>
                <w:rFonts w:ascii="Times New Roman" w:hAnsi="Times New Roman"/>
                <w:i/>
                <w:iCs/>
                <w:sz w:val="24"/>
                <w:szCs w:val="24"/>
              </w:rPr>
              <w:t>e.g.</w:t>
            </w:r>
            <w:r w:rsidRPr="00C62C4B">
              <w:rPr>
                <w:rFonts w:ascii="Times New Roman" w:hAnsi="Times New Roman"/>
                <w:sz w:val="24"/>
                <w:szCs w:val="24"/>
              </w:rPr>
              <w:t xml:space="preserve">, </w:t>
            </w:r>
            <w:r w:rsidRPr="00C62C4B" w:rsidR="0092645E">
              <w:rPr>
                <w:rFonts w:ascii="Times New Roman" w:hAnsi="Times New Roman"/>
                <w:sz w:val="24"/>
                <w:szCs w:val="24"/>
              </w:rPr>
              <w:t>PFM at p. 27 (</w:t>
            </w:r>
            <w:r w:rsidR="00FA3385">
              <w:rPr>
                <w:rFonts w:ascii="Times New Roman" w:hAnsi="Times New Roman"/>
                <w:sz w:val="24"/>
                <w:szCs w:val="24"/>
              </w:rPr>
              <w:t>“</w:t>
            </w:r>
            <w:r w:rsidRPr="00C62C4B" w:rsidR="0092645E">
              <w:rPr>
                <w:rFonts w:ascii="Times New Roman" w:hAnsi="Times New Roman"/>
                <w:sz w:val="24"/>
                <w:szCs w:val="24"/>
              </w:rPr>
              <w:t xml:space="preserve">the </w:t>
            </w:r>
            <w:r w:rsidRPr="00C62C4B" w:rsidR="0092645E">
              <w:rPr>
                <w:rFonts w:ascii="Times New Roman" w:hAnsi="Times New Roman"/>
                <w:i/>
                <w:iCs/>
                <w:sz w:val="24"/>
                <w:szCs w:val="24"/>
              </w:rPr>
              <w:t>local</w:t>
            </w:r>
            <w:r w:rsidRPr="00C62C4B" w:rsidR="0092645E">
              <w:rPr>
                <w:rFonts w:ascii="Times New Roman" w:hAnsi="Times New Roman"/>
                <w:sz w:val="24"/>
                <w:szCs w:val="24"/>
              </w:rPr>
              <w:t xml:space="preserve"> public safety partners are responsible for protecting people when the power is out, and their ability to do this effectively depends on the receipt of timely, understandable information from their utility</w:t>
            </w:r>
            <w:r w:rsidR="00FA3385">
              <w:rPr>
                <w:rFonts w:ascii="Times New Roman" w:hAnsi="Times New Roman"/>
                <w:sz w:val="24"/>
                <w:szCs w:val="24"/>
              </w:rPr>
              <w:t>”</w:t>
            </w:r>
            <w:r w:rsidRPr="00C62C4B" w:rsidR="0092645E">
              <w:rPr>
                <w:rFonts w:ascii="Times New Roman" w:hAnsi="Times New Roman"/>
                <w:sz w:val="24"/>
                <w:szCs w:val="24"/>
              </w:rPr>
              <w:t>)</w:t>
            </w:r>
            <w:r w:rsidRPr="00C62C4B" w:rsidR="00352311">
              <w:rPr>
                <w:rFonts w:ascii="Times New Roman" w:hAnsi="Times New Roman"/>
                <w:sz w:val="24"/>
                <w:szCs w:val="24"/>
              </w:rPr>
              <w:t>.</w:t>
            </w:r>
            <w:r w:rsidRPr="00C62C4B" w:rsidR="00352311">
              <w:rPr>
                <w:sz w:val="24"/>
                <w:szCs w:val="24"/>
              </w:rPr>
              <w:t xml:space="preserve">  </w:t>
            </w:r>
          </w:p>
        </w:tc>
        <w:tc>
          <w:tcPr>
            <w:tcW w:w="3870" w:type="dxa"/>
          </w:tcPr>
          <w:p w:rsidRPr="00C62C4B" w:rsidR="002874E9" w:rsidP="00A67C6C" w:rsidRDefault="002874E9" w14:paraId="18F9ED30" w14:textId="77777777"/>
          <w:p w:rsidRPr="00C62C4B" w:rsidR="002874E9" w:rsidP="00A67C6C" w:rsidRDefault="002874E9" w14:paraId="5CF397F3" w14:textId="77777777"/>
          <w:p w:rsidRPr="00C62C4B" w:rsidR="006005BF" w:rsidP="00434236" w:rsidRDefault="00104168" w14:paraId="579A7E56" w14:textId="3A19A785">
            <w:pPr>
              <w:spacing w:after="240"/>
            </w:pPr>
            <w:r w:rsidRPr="00C62C4B">
              <w:lastRenderedPageBreak/>
              <w:t xml:space="preserve">While the Commission </w:t>
            </w:r>
            <w:r w:rsidRPr="00C62C4B" w:rsidR="00454978">
              <w:t>declined to</w:t>
            </w:r>
            <w:r w:rsidRPr="00C62C4B" w:rsidR="00B962A3">
              <w:t xml:space="preserve"> </w:t>
            </w:r>
            <w:r w:rsidRPr="00C62C4B">
              <w:t xml:space="preserve">grant the </w:t>
            </w:r>
            <w:r w:rsidRPr="00C62C4B" w:rsidR="009C7024">
              <w:t xml:space="preserve">PFM, it </w:t>
            </w:r>
            <w:r w:rsidRPr="00C62C4B" w:rsidR="00B962A3">
              <w:t xml:space="preserve">confirmed that CforAT </w:t>
            </w:r>
            <w:r w:rsidRPr="00C62C4B" w:rsidR="003C302D">
              <w:t>fulfilled</w:t>
            </w:r>
            <w:r w:rsidRPr="00C62C4B" w:rsidR="00B962A3">
              <w:t xml:space="preserve"> all the procedural requirements for </w:t>
            </w:r>
            <w:r w:rsidRPr="00C62C4B" w:rsidR="007652C1">
              <w:t>filing a PFM and considered the concerns raised by CforAT regarding SCE</w:t>
            </w:r>
            <w:r w:rsidR="00FA3385">
              <w:t>’</w:t>
            </w:r>
            <w:r w:rsidRPr="00C62C4B" w:rsidR="007652C1">
              <w:t>s administration of de</w:t>
            </w:r>
            <w:r w:rsidR="00FA3385">
              <w:noBreakHyphen/>
            </w:r>
            <w:r w:rsidRPr="00C62C4B" w:rsidR="007652C1">
              <w:t>energization events during the 2023 and 2024 seasons in its deliberation</w:t>
            </w:r>
            <w:r w:rsidRPr="00C62C4B" w:rsidR="00E91C57">
              <w:t>, including that it addressed new facts</w:t>
            </w:r>
            <w:r w:rsidRPr="00C62C4B" w:rsidR="007652C1">
              <w:t xml:space="preserve">.  </w:t>
            </w:r>
            <w:r w:rsidRPr="00C62C4B" w:rsidR="0095059F">
              <w:t>PFM Decision at pp. 5</w:t>
            </w:r>
            <w:r w:rsidR="00FA3385">
              <w:noBreakHyphen/>
            </w:r>
            <w:r w:rsidRPr="00C62C4B" w:rsidR="0095059F">
              <w:t xml:space="preserve">7.  </w:t>
            </w:r>
            <w:r w:rsidRPr="00C62C4B" w:rsidR="00454978">
              <w:t xml:space="preserve">The </w:t>
            </w:r>
            <w:r w:rsidRPr="00C62C4B" w:rsidR="0095059F">
              <w:t xml:space="preserve">Commission </w:t>
            </w:r>
            <w:r w:rsidRPr="00C62C4B" w:rsidR="008F0393">
              <w:t xml:space="preserve">acknowledged the </w:t>
            </w:r>
            <w:r w:rsidRPr="00C62C4B" w:rsidR="00B4567E">
              <w:t xml:space="preserve">legitimacy of the </w:t>
            </w:r>
            <w:r w:rsidRPr="00C62C4B" w:rsidR="008F0393">
              <w:t xml:space="preserve">concerns raised by CforAT </w:t>
            </w:r>
            <w:r w:rsidRPr="00C62C4B" w:rsidR="00B4567E">
              <w:t xml:space="preserve">while stating that it would continue to </w:t>
            </w:r>
            <w:r w:rsidRPr="00C62C4B" w:rsidR="008F0393">
              <w:t xml:space="preserve">rely on </w:t>
            </w:r>
            <w:r w:rsidRPr="00C62C4B" w:rsidR="00B4567E">
              <w:t xml:space="preserve">the </w:t>
            </w:r>
            <w:r w:rsidRPr="00C62C4B" w:rsidR="008F0393">
              <w:t xml:space="preserve">SED review processes </w:t>
            </w:r>
            <w:r w:rsidRPr="00C62C4B" w:rsidR="00F3681E">
              <w:t>to address these concerns</w:t>
            </w:r>
            <w:r w:rsidRPr="00C62C4B" w:rsidR="00B4567E">
              <w:t xml:space="preserve">.  </w:t>
            </w:r>
            <w:r w:rsidRPr="00C62C4B" w:rsidR="006005BF">
              <w:t xml:space="preserve">The Commission also restated its </w:t>
            </w:r>
            <w:r w:rsidRPr="00C62C4B" w:rsidR="00F3681E">
              <w:t xml:space="preserve">authority to </w:t>
            </w:r>
            <w:r w:rsidR="00FA3385">
              <w:t>“</w:t>
            </w:r>
            <w:r w:rsidRPr="00C62C4B" w:rsidR="00CA367B">
              <w:t>at any time implement appropriate regulatory tools to ensure electric utility safety and compliance with the PSPS guidelines</w:t>
            </w:r>
            <w:r w:rsidRPr="00C62C4B" w:rsidR="00675C13">
              <w:t xml:space="preserve">, including but not limited to those presented in Commission </w:t>
            </w:r>
            <w:r w:rsidRPr="00C62C4B" w:rsidR="003A2344">
              <w:t>Resolution </w:t>
            </w:r>
            <w:r w:rsidRPr="00C62C4B" w:rsidR="00675C13">
              <w:t>4846.</w:t>
            </w:r>
            <w:r w:rsidR="00FA3385">
              <w:t>”</w:t>
            </w:r>
            <w:r w:rsidRPr="00C62C4B" w:rsidR="00675C13">
              <w:t xml:space="preserve">  PFM Decision at p</w:t>
            </w:r>
            <w:r w:rsidRPr="00C62C4B" w:rsidR="0095059F">
              <w:t>p. 6</w:t>
            </w:r>
            <w:r w:rsidR="00FA3385">
              <w:noBreakHyphen/>
            </w:r>
            <w:r w:rsidRPr="00C62C4B" w:rsidR="0095059F">
              <w:t xml:space="preserve">7.  </w:t>
            </w:r>
          </w:p>
          <w:p w:rsidRPr="00C62C4B" w:rsidR="002874E9" w:rsidP="00434236" w:rsidRDefault="006005BF" w14:paraId="46E85247" w14:textId="55677D9C">
            <w:pPr>
              <w:spacing w:after="240"/>
            </w:pPr>
            <w:r w:rsidRPr="00C62C4B">
              <w:t xml:space="preserve">In pursuing the </w:t>
            </w:r>
            <w:r w:rsidRPr="00C62C4B" w:rsidR="00C314D9">
              <w:t>PFM</w:t>
            </w:r>
            <w:r w:rsidRPr="00C62C4B">
              <w:t xml:space="preserve">, CforAT both provided and </w:t>
            </w:r>
            <w:r w:rsidRPr="00C62C4B" w:rsidR="00C314D9">
              <w:t xml:space="preserve">elicited </w:t>
            </w:r>
            <w:r w:rsidRPr="00C62C4B">
              <w:t xml:space="preserve">additional </w:t>
            </w:r>
            <w:r w:rsidRPr="00C62C4B" w:rsidR="00C314D9">
              <w:t xml:space="preserve">information for the record </w:t>
            </w:r>
            <w:r w:rsidRPr="00C62C4B" w:rsidR="0028328C">
              <w:t>on SCE</w:t>
            </w:r>
            <w:r w:rsidR="00FA3385">
              <w:t>’</w:t>
            </w:r>
            <w:r w:rsidRPr="00C62C4B" w:rsidR="0028328C">
              <w:t>s de</w:t>
            </w:r>
            <w:r w:rsidR="00FA3385">
              <w:noBreakHyphen/>
            </w:r>
            <w:r w:rsidRPr="00C62C4B" w:rsidR="0028328C">
              <w:t>energization performance, as Joint Local Governments</w:t>
            </w:r>
            <w:r w:rsidRPr="00C62C4B" w:rsidR="00BB2918">
              <w:t xml:space="preserve"> (City of Moorpark and Kern County)</w:t>
            </w:r>
            <w:r w:rsidRPr="00C62C4B" w:rsidR="0028328C">
              <w:t xml:space="preserve"> and TURN provided responses </w:t>
            </w:r>
            <w:r w:rsidRPr="00C62C4B" w:rsidR="007B2C11">
              <w:t xml:space="preserve">in support of the PFM, </w:t>
            </w:r>
            <w:r w:rsidRPr="00C62C4B" w:rsidR="00344485">
              <w:t>describing</w:t>
            </w:r>
            <w:r w:rsidRPr="00C62C4B" w:rsidR="00833A26">
              <w:t>, respectively,</w:t>
            </w:r>
            <w:r w:rsidRPr="00C62C4B" w:rsidR="00344485">
              <w:t xml:space="preserve"> the </w:t>
            </w:r>
            <w:r w:rsidRPr="00C62C4B" w:rsidR="00BB2918">
              <w:t>impacts</w:t>
            </w:r>
            <w:r w:rsidRPr="00C62C4B" w:rsidR="00F50517">
              <w:t xml:space="preserve"> to local communities from SCE</w:t>
            </w:r>
            <w:r w:rsidR="00FA3385">
              <w:t>’</w:t>
            </w:r>
            <w:r w:rsidRPr="00C62C4B" w:rsidR="00F50517">
              <w:t xml:space="preserve">s ongoing issues and </w:t>
            </w:r>
            <w:r w:rsidRPr="00C62C4B" w:rsidR="00833A26">
              <w:t>the inadequacy of recent fines imposed on SCE.  Joint Local Governments Response, file</w:t>
            </w:r>
            <w:r w:rsidRPr="00C62C4B" w:rsidR="003B3280">
              <w:t xml:space="preserve">d </w:t>
            </w:r>
            <w:r w:rsidR="00E43AC1">
              <w:t>July </w:t>
            </w:r>
            <w:r w:rsidRPr="00C62C4B" w:rsidR="003B3280">
              <w:t>31, 2025</w:t>
            </w:r>
            <w:r w:rsidRPr="00C62C4B" w:rsidR="00833A26">
              <w:t xml:space="preserve">, at </w:t>
            </w:r>
            <w:r w:rsidRPr="00C62C4B" w:rsidR="00797F05">
              <w:t>pp. 1</w:t>
            </w:r>
            <w:r w:rsidR="00FA3385">
              <w:noBreakHyphen/>
            </w:r>
            <w:r w:rsidRPr="00C62C4B" w:rsidR="00797F05">
              <w:t xml:space="preserve">6; TURN Response, filed </w:t>
            </w:r>
            <w:r w:rsidR="00E43AC1">
              <w:t>July </w:t>
            </w:r>
            <w:r w:rsidRPr="00C62C4B" w:rsidR="003B3280">
              <w:t>31, 2025</w:t>
            </w:r>
            <w:r w:rsidRPr="00C62C4B" w:rsidR="00797F05">
              <w:t xml:space="preserve">, at pp. </w:t>
            </w:r>
            <w:r w:rsidRPr="00C62C4B" w:rsidR="003B3280">
              <w:t>1</w:t>
            </w:r>
            <w:r w:rsidR="00FA3385">
              <w:noBreakHyphen/>
            </w:r>
            <w:r w:rsidRPr="00C62C4B" w:rsidR="003B3280">
              <w:t>3, cited in PFM Decision at p.</w:t>
            </w:r>
            <w:r w:rsidRPr="00C62C4B" w:rsidR="009B2FA7">
              <w:t xml:space="preserve"> 4.  </w:t>
            </w:r>
            <w:r w:rsidRPr="00C62C4B" w:rsidR="003B3280">
              <w:t xml:space="preserve"> </w:t>
            </w:r>
            <w:r w:rsidRPr="00C62C4B" w:rsidR="000A5609">
              <w:t>Through these efforts, CforAT enriched the record and the Commission</w:t>
            </w:r>
            <w:r w:rsidR="00FA3385">
              <w:t>’</w:t>
            </w:r>
            <w:r w:rsidRPr="00C62C4B" w:rsidR="000A5609">
              <w:t xml:space="preserve">s deliberation.  </w:t>
            </w:r>
            <w:r w:rsidRPr="00C62C4B" w:rsidR="000A5609">
              <w:lastRenderedPageBreak/>
              <w:t>Specifically, CforAT enhanced the record with our unique perspective on SCE</w:t>
            </w:r>
            <w:r w:rsidR="00FA3385">
              <w:t>’</w:t>
            </w:r>
            <w:r w:rsidRPr="00C62C4B" w:rsidR="000A5609">
              <w:t>s de</w:t>
            </w:r>
            <w:r w:rsidR="00FA3385">
              <w:noBreakHyphen/>
            </w:r>
            <w:r w:rsidRPr="00C62C4B" w:rsidR="000A5609">
              <w:t xml:space="preserve">energization issues and their impact on our constituents.  </w:t>
            </w:r>
          </w:p>
          <w:p w:rsidRPr="00C62C4B" w:rsidR="00574FC2" w:rsidP="00434236" w:rsidRDefault="00F8109F" w14:paraId="40D87B3D" w14:textId="53388E78">
            <w:pPr>
              <w:spacing w:after="240"/>
            </w:pPr>
            <w:r w:rsidRPr="00C62C4B">
              <w:t xml:space="preserve">While the Commission </w:t>
            </w:r>
            <w:r w:rsidRPr="00C62C4B" w:rsidR="002F2E55">
              <w:t xml:space="preserve">did not </w:t>
            </w:r>
            <w:r w:rsidRPr="00C62C4B" w:rsidR="0021006F">
              <w:t>revise the PFM Decision</w:t>
            </w:r>
            <w:r w:rsidRPr="00C62C4B" w:rsidR="001958B0">
              <w:t xml:space="preserve"> in response to </w:t>
            </w:r>
            <w:r w:rsidRPr="00C62C4B" w:rsidR="00D1095A">
              <w:t>CforAT</w:t>
            </w:r>
            <w:r w:rsidR="00FA3385">
              <w:t>’</w:t>
            </w:r>
            <w:r w:rsidRPr="00C62C4B" w:rsidR="00D1095A">
              <w:t>s Comments on the PD</w:t>
            </w:r>
            <w:r w:rsidRPr="00C62C4B" w:rsidR="0021006F">
              <w:t>, it nevertheless explicitly considered CforAT</w:t>
            </w:r>
            <w:r w:rsidR="00FA3385">
              <w:t>’</w:t>
            </w:r>
            <w:r w:rsidRPr="00C62C4B" w:rsidR="0021006F">
              <w:t xml:space="preserve">s comments </w:t>
            </w:r>
            <w:r w:rsidRPr="00C62C4B" w:rsidR="00C3404D">
              <w:t>in reaching a final decision.  PFM Decision at pp. 7</w:t>
            </w:r>
            <w:r w:rsidR="00FA3385">
              <w:noBreakHyphen/>
            </w:r>
            <w:r w:rsidRPr="00C62C4B" w:rsidR="00C3404D">
              <w:t>8 (</w:t>
            </w:r>
            <w:r w:rsidR="00FA3385">
              <w:t>“</w:t>
            </w:r>
            <w:r w:rsidRPr="00C62C4B" w:rsidR="00C3404D">
              <w:t>CforAT timely filed comments</w:t>
            </w:r>
            <w:r w:rsidR="003C61B9">
              <w:t> . . .</w:t>
            </w:r>
            <w:r w:rsidRPr="00C62C4B" w:rsidR="00C3404D">
              <w:t xml:space="preserve"> The Commiss</w:t>
            </w:r>
            <w:r w:rsidRPr="00C62C4B" w:rsidR="00C50E6F">
              <w:t>ion has considered the party comments and no changes have been made to the proposed decision</w:t>
            </w:r>
            <w:r w:rsidR="00FA3385">
              <w:t>”</w:t>
            </w:r>
            <w:r w:rsidRPr="00C62C4B" w:rsidR="00C50E6F">
              <w:t>).</w:t>
            </w:r>
            <w:r w:rsidRPr="00C62C4B" w:rsidR="00D52CA4">
              <w:t xml:space="preserve">  </w:t>
            </w:r>
            <w:r w:rsidRPr="00C62C4B" w:rsidR="000C37DC">
              <w:t xml:space="preserve">CforAT was the sole party to provide comments on the PD and </w:t>
            </w:r>
            <w:r w:rsidRPr="00C62C4B" w:rsidR="00534CE4">
              <w:t xml:space="preserve">enriched the record by </w:t>
            </w:r>
            <w:r w:rsidRPr="00C62C4B" w:rsidR="00087AB6">
              <w:t xml:space="preserve">highlighting the urgent concerns of customers and communities </w:t>
            </w:r>
            <w:r w:rsidRPr="00C62C4B" w:rsidR="00636042">
              <w:t>affected by SCE</w:t>
            </w:r>
            <w:r w:rsidR="00FA3385">
              <w:t>’</w:t>
            </w:r>
            <w:r w:rsidRPr="00C62C4B" w:rsidR="00636042">
              <w:t>s severe de</w:t>
            </w:r>
            <w:r w:rsidR="00FA3385">
              <w:noBreakHyphen/>
            </w:r>
            <w:r w:rsidRPr="00C62C4B" w:rsidR="00636042">
              <w:t xml:space="preserve">energization issues and </w:t>
            </w:r>
            <w:r w:rsidRPr="00C62C4B" w:rsidR="00D83C3A">
              <w:t>identifying the PD</w:t>
            </w:r>
            <w:r w:rsidR="00FA3385">
              <w:t>’</w:t>
            </w:r>
            <w:r w:rsidRPr="00C62C4B" w:rsidR="00D83C3A">
              <w:t xml:space="preserve">s error in relying on a </w:t>
            </w:r>
            <w:r w:rsidRPr="00C62C4B" w:rsidR="00381E65">
              <w:t xml:space="preserve">finding that SED review processes are sufficient.  </w:t>
            </w:r>
          </w:p>
          <w:p w:rsidRPr="00C62C4B" w:rsidR="00F8109F" w:rsidP="003C61B9" w:rsidRDefault="00574FC2" w14:paraId="599A17D3" w14:textId="3A890093">
            <w:pPr>
              <w:spacing w:after="240"/>
            </w:pPr>
            <w:r w:rsidRPr="00C62C4B">
              <w:t>As discussed above</w:t>
            </w:r>
            <w:r w:rsidRPr="00C62C4B" w:rsidR="00381E65">
              <w:t xml:space="preserve">, the Commission has </w:t>
            </w:r>
            <w:r w:rsidRPr="00C62C4B">
              <w:t xml:space="preserve">in fact </w:t>
            </w:r>
            <w:r w:rsidRPr="00C62C4B" w:rsidR="00381E65">
              <w:t xml:space="preserve">determined that action beyond </w:t>
            </w:r>
            <w:r w:rsidRPr="00C62C4B" w:rsidR="00CC79BF">
              <w:t>staff review processes is necessary to address SCE</w:t>
            </w:r>
            <w:r w:rsidR="00FA3385">
              <w:t>’</w:t>
            </w:r>
            <w:r w:rsidRPr="00C62C4B" w:rsidR="00CC79BF">
              <w:t>s issues</w:t>
            </w:r>
            <w:r w:rsidRPr="00C62C4B">
              <w:t>, despite its denial of CforAT</w:t>
            </w:r>
            <w:r w:rsidR="00FA3385">
              <w:t>’</w:t>
            </w:r>
            <w:r w:rsidRPr="00C62C4B">
              <w:t>s PFM</w:t>
            </w:r>
            <w:r w:rsidRPr="00C62C4B" w:rsidR="00CC79BF">
              <w:t>.  President Reynolds</w:t>
            </w:r>
            <w:r w:rsidR="00FA3385">
              <w:t>’</w:t>
            </w:r>
            <w:r w:rsidRPr="00C62C4B" w:rsidR="00CC79BF">
              <w:t xml:space="preserve"> Letter at pp. 1</w:t>
            </w:r>
            <w:r w:rsidR="00FA3385">
              <w:noBreakHyphen/>
            </w:r>
            <w:r w:rsidRPr="00C62C4B" w:rsidR="00CC79BF">
              <w:t xml:space="preserve">3. </w:t>
            </w:r>
          </w:p>
          <w:p w:rsidRPr="00C62C4B" w:rsidR="004C6728" w:rsidP="003C61B9" w:rsidRDefault="000C3A50" w14:paraId="58E9558D" w14:textId="0ABF9FD0">
            <w:pPr>
              <w:spacing w:after="240"/>
            </w:pPr>
            <w:r w:rsidRPr="00C62C4B">
              <w:t xml:space="preserve">While </w:t>
            </w:r>
            <w:r w:rsidRPr="00C62C4B" w:rsidR="00C40D62">
              <w:t xml:space="preserve">declining to pursue </w:t>
            </w:r>
            <w:r w:rsidRPr="00C62C4B">
              <w:t xml:space="preserve">enforcement action against SCE via the vehicle requested by CforAT, </w:t>
            </w:r>
            <w:r w:rsidRPr="00C62C4B" w:rsidR="00EB34DA">
              <w:t>the Commission has made clear through President Reynolds</w:t>
            </w:r>
            <w:r w:rsidR="00FA3385">
              <w:t>’</w:t>
            </w:r>
            <w:r w:rsidRPr="00C62C4B" w:rsidR="00EB34DA">
              <w:t xml:space="preserve"> </w:t>
            </w:r>
            <w:r w:rsidRPr="00C62C4B" w:rsidR="00574FC2">
              <w:t>L</w:t>
            </w:r>
            <w:r w:rsidRPr="00C62C4B" w:rsidR="00EB34DA">
              <w:t xml:space="preserve">etter that immediate action beyond the ongoing SED review processes is necessary </w:t>
            </w:r>
            <w:r w:rsidRPr="00C62C4B" w:rsidR="009E6E24">
              <w:t>to address serious concerns with SCE</w:t>
            </w:r>
            <w:r w:rsidR="00FA3385">
              <w:t>’</w:t>
            </w:r>
            <w:r w:rsidRPr="00C62C4B" w:rsidR="009E6E24">
              <w:t>s de</w:t>
            </w:r>
            <w:r w:rsidR="00FA3385">
              <w:noBreakHyphen/>
            </w:r>
            <w:r w:rsidRPr="00C62C4B" w:rsidR="009E6E24">
              <w:t xml:space="preserve">energization program.  </w:t>
            </w:r>
            <w:r w:rsidRPr="00C62C4B" w:rsidR="00172B38">
              <w:t>President Reynolds</w:t>
            </w:r>
            <w:r w:rsidR="00FA3385">
              <w:t>’</w:t>
            </w:r>
            <w:r w:rsidRPr="00C62C4B" w:rsidR="00172B38">
              <w:t xml:space="preserve"> </w:t>
            </w:r>
            <w:r w:rsidRPr="00C62C4B" w:rsidR="00574FC2">
              <w:t>L</w:t>
            </w:r>
            <w:r w:rsidRPr="00C62C4B" w:rsidR="00172B38">
              <w:t>etter reflects</w:t>
            </w:r>
            <w:r w:rsidRPr="00C62C4B" w:rsidR="0076405D">
              <w:t xml:space="preserve"> the arguments and issues that CforAT </w:t>
            </w:r>
            <w:r w:rsidRPr="00C62C4B" w:rsidR="0076405D">
              <w:lastRenderedPageBreak/>
              <w:t xml:space="preserve">has raised in </w:t>
            </w:r>
            <w:r w:rsidRPr="00C62C4B" w:rsidR="003F5714">
              <w:t>the PFM, Reply, and Comments on the PD</w:t>
            </w:r>
            <w:r w:rsidRPr="00C62C4B" w:rsidR="0085682B">
              <w:t xml:space="preserve"> and in particular focuses on </w:t>
            </w:r>
            <w:r w:rsidRPr="00C62C4B" w:rsidR="00610752">
              <w:t>SCE</w:t>
            </w:r>
            <w:r w:rsidR="00FA3385">
              <w:t>’</w:t>
            </w:r>
            <w:r w:rsidRPr="00C62C4B" w:rsidR="00610752">
              <w:t>s de</w:t>
            </w:r>
            <w:r w:rsidR="00FA3385">
              <w:noBreakHyphen/>
            </w:r>
            <w:r w:rsidRPr="00C62C4B" w:rsidR="00610752">
              <w:t>energization activity in the prior 18 months</w:t>
            </w:r>
            <w:r w:rsidRPr="00C62C4B" w:rsidR="00D01041">
              <w:t>, including SCE</w:t>
            </w:r>
            <w:r w:rsidR="00FA3385">
              <w:t>’</w:t>
            </w:r>
            <w:r w:rsidRPr="00C62C4B" w:rsidR="00D01041">
              <w:t xml:space="preserve">s worsening performance during the 2024 season and </w:t>
            </w:r>
            <w:r w:rsidRPr="00C62C4B" w:rsidR="004C6728">
              <w:t xml:space="preserve">the </w:t>
            </w:r>
            <w:r w:rsidRPr="00C62C4B" w:rsidR="00D01041">
              <w:t xml:space="preserve">catastrophic January 2025 </w:t>
            </w:r>
            <w:r w:rsidRPr="00C62C4B" w:rsidR="004A009F">
              <w:t>events</w:t>
            </w:r>
            <w:r w:rsidRPr="00C62C4B" w:rsidR="004C6728">
              <w:t>,</w:t>
            </w:r>
            <w:r w:rsidRPr="00C62C4B" w:rsidR="004A009F">
              <w:t xml:space="preserve"> which were the new facts forming the basis </w:t>
            </w:r>
            <w:r w:rsidRPr="00C62C4B" w:rsidR="003C5104">
              <w:t>for</w:t>
            </w:r>
            <w:r w:rsidRPr="00C62C4B" w:rsidR="004A009F">
              <w:t xml:space="preserve"> CforAT</w:t>
            </w:r>
            <w:r w:rsidR="00FA3385">
              <w:t>’</w:t>
            </w:r>
            <w:r w:rsidRPr="00C62C4B" w:rsidR="004A009F">
              <w:t xml:space="preserve">s PFM.  </w:t>
            </w:r>
          </w:p>
          <w:p w:rsidRPr="00C62C4B" w:rsidR="00E91C57" w:rsidP="003C61B9" w:rsidRDefault="00806B38" w14:paraId="215621F1" w14:textId="723164B1">
            <w:pPr>
              <w:spacing w:after="240"/>
            </w:pPr>
            <w:r w:rsidRPr="00C62C4B">
              <w:t xml:space="preserve">Consistent with </w:t>
            </w:r>
            <w:r w:rsidRPr="00C62C4B" w:rsidR="004C6728">
              <w:t>CforAT</w:t>
            </w:r>
            <w:r w:rsidR="00FA3385">
              <w:t>’</w:t>
            </w:r>
            <w:r w:rsidRPr="00C62C4B" w:rsidR="004C6728">
              <w:t xml:space="preserve">s arguments raised in the </w:t>
            </w:r>
            <w:r w:rsidRPr="00C62C4B" w:rsidR="00642BF3">
              <w:t xml:space="preserve">PFM, Reply, and </w:t>
            </w:r>
            <w:r w:rsidRPr="00C62C4B" w:rsidR="00B02E7B">
              <w:t>Comments on the PD, President Reynolds</w:t>
            </w:r>
            <w:r w:rsidR="00FA3385">
              <w:t>’</w:t>
            </w:r>
            <w:r w:rsidRPr="00C62C4B" w:rsidR="00B02E7B">
              <w:t xml:space="preserve"> </w:t>
            </w:r>
            <w:r w:rsidRPr="00C62C4B" w:rsidR="004C6728">
              <w:t>L</w:t>
            </w:r>
            <w:r w:rsidRPr="00C62C4B" w:rsidR="00B02E7B">
              <w:t xml:space="preserve">etter </w:t>
            </w:r>
            <w:r w:rsidRPr="00C62C4B" w:rsidR="007D57A6">
              <w:t xml:space="preserve">emphasizes the following issues in its determination </w:t>
            </w:r>
            <w:r w:rsidRPr="00C62C4B" w:rsidR="00F41054">
              <w:t>that action is needed to improve SCE</w:t>
            </w:r>
            <w:r w:rsidR="00FA3385">
              <w:t>’</w:t>
            </w:r>
            <w:r w:rsidRPr="00C62C4B" w:rsidR="00F41054">
              <w:t>s de</w:t>
            </w:r>
            <w:r w:rsidR="00FA3385">
              <w:noBreakHyphen/>
            </w:r>
            <w:r w:rsidRPr="00C62C4B" w:rsidR="00F41054">
              <w:t>e</w:t>
            </w:r>
            <w:r w:rsidRPr="00C62C4B" w:rsidR="00D7682F">
              <w:t xml:space="preserve">nergization </w:t>
            </w:r>
            <w:r w:rsidRPr="00C62C4B" w:rsidR="00973696">
              <w:t xml:space="preserve">program: </w:t>
            </w:r>
          </w:p>
          <w:p w:rsidRPr="00C62C4B" w:rsidR="00973696" w:rsidP="003C61B9" w:rsidRDefault="00FA3385" w14:paraId="586B5161" w14:textId="02E16704">
            <w:pPr>
              <w:pStyle w:val="ListParagraph"/>
              <w:numPr>
                <w:ilvl w:val="0"/>
                <w:numId w:val="11"/>
              </w:numPr>
              <w:spacing w:after="240"/>
              <w:ind w:left="288" w:hanging="288"/>
              <w:rPr>
                <w:rFonts w:ascii="Times New Roman" w:hAnsi="Times New Roman"/>
                <w:sz w:val="24"/>
                <w:szCs w:val="24"/>
              </w:rPr>
            </w:pPr>
            <w:r>
              <w:rPr>
                <w:rFonts w:ascii="Times New Roman" w:hAnsi="Times New Roman"/>
                <w:sz w:val="24"/>
                <w:szCs w:val="24"/>
              </w:rPr>
              <w:t>“</w:t>
            </w:r>
            <w:r w:rsidRPr="00C62C4B" w:rsidR="00574FC2">
              <w:rPr>
                <w:rFonts w:ascii="Times New Roman" w:hAnsi="Times New Roman"/>
                <w:sz w:val="24"/>
                <w:szCs w:val="24"/>
              </w:rPr>
              <w:t>[O]</w:t>
            </w:r>
            <w:r w:rsidRPr="00C62C4B" w:rsidR="009338C8">
              <w:rPr>
                <w:rFonts w:ascii="Times New Roman" w:hAnsi="Times New Roman"/>
                <w:sz w:val="24"/>
                <w:szCs w:val="24"/>
              </w:rPr>
              <w:t>ver the last 18 months SCE</w:t>
            </w:r>
            <w:r>
              <w:rPr>
                <w:rFonts w:ascii="Times New Roman" w:hAnsi="Times New Roman"/>
                <w:sz w:val="24"/>
                <w:szCs w:val="24"/>
              </w:rPr>
              <w:t>’</w:t>
            </w:r>
            <w:r w:rsidRPr="00C62C4B" w:rsidR="009338C8">
              <w:rPr>
                <w:rFonts w:ascii="Times New Roman" w:hAnsi="Times New Roman"/>
                <w:sz w:val="24"/>
                <w:szCs w:val="24"/>
              </w:rPr>
              <w:t>s execution of its PSPS Program has raised significant concern</w:t>
            </w:r>
            <w:r w:rsidRPr="00C62C4B" w:rsidR="001878AE">
              <w:rPr>
                <w:rFonts w:ascii="Times New Roman" w:hAnsi="Times New Roman"/>
                <w:sz w:val="24"/>
                <w:szCs w:val="24"/>
              </w:rPr>
              <w:t>s</w:t>
            </w:r>
            <w:r w:rsidRPr="00C62C4B" w:rsidR="00EB5953">
              <w:rPr>
                <w:rFonts w:ascii="Times New Roman" w:hAnsi="Times New Roman"/>
                <w:sz w:val="24"/>
                <w:szCs w:val="24"/>
              </w:rPr>
              <w:t>;</w:t>
            </w:r>
            <w:r>
              <w:rPr>
                <w:rFonts w:ascii="Times New Roman" w:hAnsi="Times New Roman"/>
                <w:sz w:val="24"/>
                <w:szCs w:val="24"/>
              </w:rPr>
              <w:t>”</w:t>
            </w:r>
            <w:r w:rsidRPr="00C62C4B" w:rsidR="001878AE">
              <w:rPr>
                <w:rFonts w:ascii="Times New Roman" w:hAnsi="Times New Roman"/>
                <w:sz w:val="24"/>
                <w:szCs w:val="24"/>
              </w:rPr>
              <w:t xml:space="preserve"> </w:t>
            </w:r>
          </w:p>
          <w:p w:rsidRPr="00C62C4B" w:rsidR="001878AE" w:rsidP="003C61B9" w:rsidRDefault="00FA3385" w14:paraId="655BA418" w14:textId="69B0DD9C">
            <w:pPr>
              <w:pStyle w:val="ListParagraph"/>
              <w:numPr>
                <w:ilvl w:val="0"/>
                <w:numId w:val="11"/>
              </w:numPr>
              <w:spacing w:after="240"/>
              <w:ind w:left="288" w:hanging="288"/>
              <w:rPr>
                <w:rFonts w:ascii="Times New Roman" w:hAnsi="Times New Roman"/>
                <w:sz w:val="24"/>
                <w:szCs w:val="24"/>
              </w:rPr>
            </w:pPr>
            <w:r>
              <w:rPr>
                <w:rFonts w:ascii="Times New Roman" w:hAnsi="Times New Roman"/>
                <w:sz w:val="24"/>
                <w:szCs w:val="24"/>
              </w:rPr>
              <w:t>“</w:t>
            </w:r>
            <w:r w:rsidRPr="00C62C4B" w:rsidR="00FC55C8">
              <w:rPr>
                <w:rFonts w:ascii="Times New Roman" w:hAnsi="Times New Roman"/>
                <w:sz w:val="24"/>
                <w:szCs w:val="24"/>
              </w:rPr>
              <w:t>I em</w:t>
            </w:r>
            <w:r w:rsidRPr="00C62C4B" w:rsidR="00C90B6D">
              <w:rPr>
                <w:rFonts w:ascii="Times New Roman" w:hAnsi="Times New Roman"/>
                <w:sz w:val="24"/>
                <w:szCs w:val="24"/>
              </w:rPr>
              <w:t>phasize PSPS events should only be initiated as a last resort—when the benefits of de</w:t>
            </w:r>
            <w:r>
              <w:rPr>
                <w:rFonts w:ascii="Times New Roman" w:hAnsi="Times New Roman"/>
                <w:sz w:val="24"/>
                <w:szCs w:val="24"/>
              </w:rPr>
              <w:noBreakHyphen/>
            </w:r>
            <w:r w:rsidRPr="00C62C4B" w:rsidR="00C90B6D">
              <w:rPr>
                <w:rFonts w:ascii="Times New Roman" w:hAnsi="Times New Roman"/>
                <w:sz w:val="24"/>
                <w:szCs w:val="24"/>
              </w:rPr>
              <w:t>energization outweigh other public safety risks</w:t>
            </w:r>
            <w:r w:rsidRPr="00C62C4B" w:rsidR="00EB5953">
              <w:rPr>
                <w:rFonts w:ascii="Times New Roman" w:hAnsi="Times New Roman"/>
                <w:sz w:val="24"/>
                <w:szCs w:val="24"/>
              </w:rPr>
              <w:t>;</w:t>
            </w:r>
            <w:r>
              <w:rPr>
                <w:rFonts w:ascii="Times New Roman" w:hAnsi="Times New Roman"/>
                <w:sz w:val="24"/>
                <w:szCs w:val="24"/>
              </w:rPr>
              <w:t>”</w:t>
            </w:r>
            <w:r w:rsidRPr="00C62C4B" w:rsidR="00C90B6D">
              <w:rPr>
                <w:rFonts w:ascii="Times New Roman" w:hAnsi="Times New Roman"/>
                <w:sz w:val="24"/>
                <w:szCs w:val="24"/>
              </w:rPr>
              <w:t xml:space="preserve"> </w:t>
            </w:r>
          </w:p>
          <w:p w:rsidRPr="00C62C4B" w:rsidR="00C90B6D" w:rsidP="003C61B9" w:rsidRDefault="00F35C01" w14:paraId="51BC8F84" w14:textId="245A6D4A">
            <w:pPr>
              <w:pStyle w:val="ListParagraph"/>
              <w:numPr>
                <w:ilvl w:val="0"/>
                <w:numId w:val="11"/>
              </w:numPr>
              <w:spacing w:after="240"/>
              <w:ind w:left="288" w:hanging="288"/>
              <w:rPr>
                <w:rFonts w:ascii="Times New Roman" w:hAnsi="Times New Roman"/>
                <w:sz w:val="24"/>
                <w:szCs w:val="24"/>
              </w:rPr>
            </w:pPr>
            <w:r w:rsidRPr="00C62C4B">
              <w:rPr>
                <w:rFonts w:ascii="Times New Roman" w:hAnsi="Times New Roman"/>
                <w:sz w:val="24"/>
                <w:szCs w:val="24"/>
              </w:rPr>
              <w:t>Utility action to mitigate harms is vital,</w:t>
            </w:r>
            <w:r w:rsidRPr="00C62C4B" w:rsidR="00D73B32">
              <w:rPr>
                <w:rFonts w:ascii="Times New Roman" w:hAnsi="Times New Roman"/>
                <w:sz w:val="24"/>
                <w:szCs w:val="24"/>
              </w:rPr>
              <w:t xml:space="preserve"> </w:t>
            </w:r>
            <w:r w:rsidR="00FA3385">
              <w:rPr>
                <w:rFonts w:ascii="Times New Roman" w:hAnsi="Times New Roman"/>
                <w:sz w:val="24"/>
                <w:szCs w:val="24"/>
              </w:rPr>
              <w:t>“</w:t>
            </w:r>
            <w:r w:rsidRPr="00C62C4B" w:rsidR="00EF67F5">
              <w:rPr>
                <w:rFonts w:ascii="Times New Roman" w:hAnsi="Times New Roman"/>
                <w:sz w:val="24"/>
                <w:szCs w:val="24"/>
              </w:rPr>
              <w:t>especially timely and effective notifications</w:t>
            </w:r>
            <w:r w:rsidRPr="00C62C4B">
              <w:rPr>
                <w:rFonts w:ascii="Times New Roman" w:hAnsi="Times New Roman"/>
                <w:sz w:val="24"/>
                <w:szCs w:val="24"/>
              </w:rPr>
              <w:t>;</w:t>
            </w:r>
            <w:r w:rsidR="00FA3385">
              <w:rPr>
                <w:rFonts w:ascii="Times New Roman" w:hAnsi="Times New Roman"/>
                <w:sz w:val="24"/>
                <w:szCs w:val="24"/>
              </w:rPr>
              <w:t>”</w:t>
            </w:r>
          </w:p>
          <w:p w:rsidRPr="00C62C4B" w:rsidR="009E0B91" w:rsidP="003C61B9" w:rsidRDefault="00F35C01" w14:paraId="46954083" w14:textId="3CBA4405">
            <w:pPr>
              <w:pStyle w:val="ListParagraph"/>
              <w:numPr>
                <w:ilvl w:val="0"/>
                <w:numId w:val="11"/>
              </w:numPr>
              <w:spacing w:after="240"/>
              <w:ind w:left="288" w:hanging="288"/>
              <w:rPr>
                <w:rFonts w:ascii="Times New Roman" w:hAnsi="Times New Roman"/>
                <w:sz w:val="24"/>
                <w:szCs w:val="24"/>
              </w:rPr>
            </w:pPr>
            <w:r w:rsidRPr="00C62C4B">
              <w:rPr>
                <w:rFonts w:ascii="Times New Roman" w:hAnsi="Times New Roman"/>
                <w:sz w:val="24"/>
                <w:szCs w:val="24"/>
              </w:rPr>
              <w:t>SCE</w:t>
            </w:r>
            <w:r w:rsidR="00FA3385">
              <w:rPr>
                <w:rFonts w:ascii="Times New Roman" w:hAnsi="Times New Roman"/>
                <w:sz w:val="24"/>
                <w:szCs w:val="24"/>
              </w:rPr>
              <w:t>’</w:t>
            </w:r>
            <w:r w:rsidRPr="00C62C4B">
              <w:rPr>
                <w:rFonts w:ascii="Times New Roman" w:hAnsi="Times New Roman"/>
                <w:sz w:val="24"/>
                <w:szCs w:val="24"/>
              </w:rPr>
              <w:t xml:space="preserve">s </w:t>
            </w:r>
            <w:r w:rsidRPr="00C62C4B" w:rsidR="00D60D42">
              <w:rPr>
                <w:rFonts w:ascii="Times New Roman" w:hAnsi="Times New Roman"/>
                <w:sz w:val="24"/>
                <w:szCs w:val="24"/>
              </w:rPr>
              <w:t xml:space="preserve">action raise </w:t>
            </w:r>
            <w:r w:rsidRPr="00C62C4B" w:rsidR="009E0B91">
              <w:rPr>
                <w:rFonts w:ascii="Times New Roman" w:hAnsi="Times New Roman"/>
                <w:sz w:val="24"/>
                <w:szCs w:val="24"/>
              </w:rPr>
              <w:t>serious concerns regarding scope and duration of events as well as its notification processes</w:t>
            </w:r>
            <w:r w:rsidRPr="00C62C4B" w:rsidR="00D60D42">
              <w:rPr>
                <w:rFonts w:ascii="Times New Roman" w:hAnsi="Times New Roman"/>
                <w:sz w:val="24"/>
                <w:szCs w:val="24"/>
              </w:rPr>
              <w:t>;</w:t>
            </w:r>
            <w:r w:rsidRPr="00C62C4B" w:rsidR="009E0B91">
              <w:rPr>
                <w:rFonts w:ascii="Times New Roman" w:hAnsi="Times New Roman"/>
                <w:sz w:val="24"/>
                <w:szCs w:val="24"/>
              </w:rPr>
              <w:t xml:space="preserve"> </w:t>
            </w:r>
          </w:p>
          <w:p w:rsidRPr="00C62C4B" w:rsidR="00EF67F5" w:rsidP="003C61B9" w:rsidRDefault="00FA3385" w14:paraId="2EC6E5B4" w14:textId="6A73C600">
            <w:pPr>
              <w:pStyle w:val="ListParagraph"/>
              <w:numPr>
                <w:ilvl w:val="0"/>
                <w:numId w:val="11"/>
              </w:numPr>
              <w:spacing w:after="240"/>
              <w:ind w:left="288" w:hanging="288"/>
              <w:rPr>
                <w:rFonts w:ascii="Times New Roman" w:hAnsi="Times New Roman"/>
                <w:sz w:val="24"/>
                <w:szCs w:val="24"/>
              </w:rPr>
            </w:pPr>
            <w:r>
              <w:rPr>
                <w:rFonts w:ascii="Times New Roman" w:hAnsi="Times New Roman"/>
                <w:sz w:val="24"/>
                <w:szCs w:val="24"/>
              </w:rPr>
              <w:t>“</w:t>
            </w:r>
            <w:r w:rsidRPr="00C62C4B" w:rsidR="002C6D16">
              <w:rPr>
                <w:rFonts w:ascii="Times New Roman" w:hAnsi="Times New Roman"/>
                <w:sz w:val="24"/>
                <w:szCs w:val="24"/>
              </w:rPr>
              <w:t xml:space="preserve">In 2024, SCE initiated 20 PSPS events, which represents the largest number of PSPS events ever initiated by SCE in a single year, and is notably higher than </w:t>
            </w:r>
            <w:r w:rsidRPr="00C62C4B" w:rsidR="00A53C26">
              <w:rPr>
                <w:rFonts w:ascii="Times New Roman" w:hAnsi="Times New Roman"/>
                <w:sz w:val="24"/>
                <w:szCs w:val="24"/>
              </w:rPr>
              <w:lastRenderedPageBreak/>
              <w:t>the 14 total combined PSPS events initiated by all other electric utilities last year</w:t>
            </w:r>
            <w:r w:rsidRPr="00C62C4B" w:rsidR="00D60D42">
              <w:rPr>
                <w:rFonts w:ascii="Times New Roman" w:hAnsi="Times New Roman"/>
                <w:sz w:val="24"/>
                <w:szCs w:val="24"/>
              </w:rPr>
              <w:t>;</w:t>
            </w:r>
            <w:r>
              <w:rPr>
                <w:rFonts w:ascii="Times New Roman" w:hAnsi="Times New Roman"/>
                <w:sz w:val="24"/>
                <w:szCs w:val="24"/>
              </w:rPr>
              <w:t>”</w:t>
            </w:r>
          </w:p>
          <w:p w:rsidRPr="00C62C4B" w:rsidR="002D3A00" w:rsidP="003C61B9" w:rsidRDefault="00D60D42" w14:paraId="4D1F2322" w14:textId="6342419C">
            <w:pPr>
              <w:pStyle w:val="ListParagraph"/>
              <w:numPr>
                <w:ilvl w:val="0"/>
                <w:numId w:val="11"/>
              </w:numPr>
              <w:spacing w:after="240"/>
              <w:ind w:left="288" w:hanging="288"/>
              <w:rPr>
                <w:rFonts w:ascii="Times New Roman" w:hAnsi="Times New Roman"/>
                <w:sz w:val="24"/>
              </w:rPr>
            </w:pPr>
            <w:r w:rsidRPr="00C62C4B">
              <w:rPr>
                <w:rFonts w:ascii="Times New Roman" w:hAnsi="Times New Roman"/>
                <w:sz w:val="24"/>
                <w:szCs w:val="24"/>
              </w:rPr>
              <w:t>Concerns particularly focus on t</w:t>
            </w:r>
            <w:r w:rsidRPr="00C62C4B" w:rsidR="00480A50">
              <w:rPr>
                <w:rFonts w:ascii="Times New Roman" w:hAnsi="Times New Roman"/>
                <w:sz w:val="24"/>
                <w:szCs w:val="24"/>
              </w:rPr>
              <w:t>he historic and large</w:t>
            </w:r>
            <w:r w:rsidR="00FA3385">
              <w:rPr>
                <w:rFonts w:ascii="Times New Roman" w:hAnsi="Times New Roman"/>
                <w:sz w:val="24"/>
                <w:szCs w:val="24"/>
              </w:rPr>
              <w:noBreakHyphen/>
            </w:r>
            <w:r w:rsidRPr="00C62C4B" w:rsidR="00480A50">
              <w:rPr>
                <w:rFonts w:ascii="Times New Roman" w:hAnsi="Times New Roman"/>
                <w:sz w:val="24"/>
                <w:szCs w:val="24"/>
              </w:rPr>
              <w:t xml:space="preserve">scale </w:t>
            </w:r>
            <w:r w:rsidRPr="00C62C4B" w:rsidR="00093BC6">
              <w:rPr>
                <w:rFonts w:ascii="Times New Roman" w:hAnsi="Times New Roman"/>
                <w:sz w:val="24"/>
                <w:szCs w:val="24"/>
              </w:rPr>
              <w:t>PSPS events in January 2025</w:t>
            </w:r>
            <w:r w:rsidRPr="00C62C4B">
              <w:rPr>
                <w:rFonts w:ascii="Times New Roman" w:hAnsi="Times New Roman"/>
                <w:sz w:val="24"/>
                <w:szCs w:val="24"/>
              </w:rPr>
              <w:t>;</w:t>
            </w:r>
          </w:p>
          <w:p w:rsidRPr="00C62C4B" w:rsidR="007158A4" w:rsidP="003C61B9" w:rsidRDefault="007158A4" w14:paraId="30DF88BF" w14:textId="17DEF420">
            <w:pPr>
              <w:pStyle w:val="ListParagraph"/>
              <w:numPr>
                <w:ilvl w:val="0"/>
                <w:numId w:val="11"/>
              </w:numPr>
              <w:spacing w:after="240"/>
              <w:ind w:left="288" w:hanging="288"/>
              <w:rPr>
                <w:rFonts w:ascii="Times New Roman" w:hAnsi="Times New Roman"/>
                <w:sz w:val="24"/>
                <w:szCs w:val="24"/>
              </w:rPr>
            </w:pPr>
            <w:r w:rsidRPr="00C62C4B">
              <w:rPr>
                <w:rFonts w:ascii="Times New Roman" w:hAnsi="Times New Roman"/>
                <w:sz w:val="24"/>
                <w:szCs w:val="24"/>
              </w:rPr>
              <w:t xml:space="preserve">The need </w:t>
            </w:r>
            <w:r w:rsidRPr="00C62C4B" w:rsidR="00D60D42">
              <w:rPr>
                <w:rFonts w:ascii="Times New Roman" w:hAnsi="Times New Roman"/>
                <w:sz w:val="24"/>
                <w:szCs w:val="24"/>
              </w:rPr>
              <w:t xml:space="preserve">for SCE </w:t>
            </w:r>
            <w:r w:rsidRPr="00C62C4B">
              <w:rPr>
                <w:rFonts w:ascii="Times New Roman" w:hAnsi="Times New Roman"/>
                <w:sz w:val="24"/>
                <w:szCs w:val="24"/>
              </w:rPr>
              <w:t xml:space="preserve">to identify lessons learned and improve </w:t>
            </w:r>
            <w:r w:rsidRPr="00C62C4B" w:rsidR="00D60D42">
              <w:rPr>
                <w:rFonts w:ascii="Times New Roman" w:hAnsi="Times New Roman"/>
                <w:sz w:val="24"/>
                <w:szCs w:val="24"/>
              </w:rPr>
              <w:t xml:space="preserve">its </w:t>
            </w:r>
            <w:r w:rsidRPr="00C62C4B">
              <w:rPr>
                <w:rFonts w:ascii="Times New Roman" w:hAnsi="Times New Roman"/>
                <w:sz w:val="24"/>
                <w:szCs w:val="24"/>
              </w:rPr>
              <w:t>performance</w:t>
            </w:r>
            <w:r w:rsidRPr="00C62C4B" w:rsidR="00D60D42">
              <w:rPr>
                <w:rFonts w:ascii="Times New Roman" w:hAnsi="Times New Roman"/>
                <w:sz w:val="24"/>
                <w:szCs w:val="24"/>
              </w:rPr>
              <w:t>;</w:t>
            </w:r>
            <w:r w:rsidRPr="00C62C4B">
              <w:rPr>
                <w:rFonts w:ascii="Times New Roman" w:hAnsi="Times New Roman"/>
                <w:sz w:val="24"/>
                <w:szCs w:val="24"/>
              </w:rPr>
              <w:t xml:space="preserve"> </w:t>
            </w:r>
            <w:r w:rsidRPr="00C62C4B" w:rsidR="009A6049">
              <w:rPr>
                <w:rFonts w:ascii="Times New Roman" w:hAnsi="Times New Roman"/>
                <w:sz w:val="24"/>
                <w:szCs w:val="24"/>
              </w:rPr>
              <w:t>and</w:t>
            </w:r>
          </w:p>
          <w:p w:rsidRPr="00C62C4B" w:rsidR="002D3A00" w:rsidP="003C61B9" w:rsidRDefault="00E73DC1" w14:paraId="0F65038E" w14:textId="0FD7E77A">
            <w:pPr>
              <w:pStyle w:val="ListParagraph"/>
              <w:numPr>
                <w:ilvl w:val="0"/>
                <w:numId w:val="11"/>
              </w:numPr>
              <w:spacing w:after="240"/>
              <w:ind w:left="288" w:hanging="288"/>
              <w:rPr>
                <w:rFonts w:ascii="Times New Roman" w:hAnsi="Times New Roman"/>
                <w:sz w:val="24"/>
              </w:rPr>
            </w:pPr>
            <w:r w:rsidRPr="00C62C4B">
              <w:rPr>
                <w:rFonts w:ascii="Times New Roman" w:hAnsi="Times New Roman"/>
                <w:sz w:val="24"/>
                <w:szCs w:val="24"/>
              </w:rPr>
              <w:t xml:space="preserve">The complaints and </w:t>
            </w:r>
            <w:r w:rsidR="00FA3385">
              <w:rPr>
                <w:rFonts w:ascii="Times New Roman" w:hAnsi="Times New Roman"/>
                <w:sz w:val="24"/>
                <w:szCs w:val="24"/>
              </w:rPr>
              <w:t>“</w:t>
            </w:r>
            <w:r w:rsidRPr="00C62C4B">
              <w:rPr>
                <w:rFonts w:ascii="Times New Roman" w:hAnsi="Times New Roman"/>
                <w:sz w:val="24"/>
                <w:szCs w:val="24"/>
              </w:rPr>
              <w:t>mounting public concern regarding SCE</w:t>
            </w:r>
            <w:r w:rsidR="00FA3385">
              <w:rPr>
                <w:rFonts w:ascii="Times New Roman" w:hAnsi="Times New Roman"/>
                <w:sz w:val="24"/>
                <w:szCs w:val="24"/>
              </w:rPr>
              <w:t>’</w:t>
            </w:r>
            <w:r w:rsidRPr="00C62C4B">
              <w:rPr>
                <w:rFonts w:ascii="Times New Roman" w:hAnsi="Times New Roman"/>
                <w:sz w:val="24"/>
                <w:szCs w:val="24"/>
              </w:rPr>
              <w:t>s PSPS program</w:t>
            </w:r>
            <w:r w:rsidRPr="00C62C4B" w:rsidR="009A6049">
              <w:rPr>
                <w:rFonts w:ascii="Times New Roman" w:hAnsi="Times New Roman"/>
                <w:sz w:val="24"/>
                <w:szCs w:val="24"/>
              </w:rPr>
              <w:t>.</w:t>
            </w:r>
            <w:r w:rsidR="00FA3385">
              <w:rPr>
                <w:rFonts w:ascii="Times New Roman" w:hAnsi="Times New Roman"/>
                <w:sz w:val="24"/>
                <w:szCs w:val="24"/>
              </w:rPr>
              <w:t>”</w:t>
            </w:r>
          </w:p>
          <w:p w:rsidRPr="00C62C4B" w:rsidR="009A6049" w:rsidP="003C61B9" w:rsidRDefault="009A6049" w14:paraId="11DE3804" w14:textId="1D978994">
            <w:pPr>
              <w:spacing w:after="240"/>
            </w:pPr>
            <w:r w:rsidRPr="00C62C4B">
              <w:t>President Reynolds</w:t>
            </w:r>
            <w:r w:rsidR="00FA3385">
              <w:t>’</w:t>
            </w:r>
            <w:r w:rsidRPr="00C62C4B">
              <w:t xml:space="preserve"> Letter concludes by stating:</w:t>
            </w:r>
          </w:p>
          <w:p w:rsidRPr="00C62C4B" w:rsidR="003C5104" w:rsidP="003C61B9" w:rsidRDefault="00FA3385" w14:paraId="37636507" w14:textId="1435C13D">
            <w:pPr>
              <w:pStyle w:val="ListParagraph"/>
              <w:numPr>
                <w:ilvl w:val="0"/>
                <w:numId w:val="11"/>
              </w:numPr>
              <w:spacing w:after="240"/>
              <w:ind w:left="288" w:hanging="288"/>
              <w:rPr>
                <w:rFonts w:ascii="Times New Roman" w:hAnsi="Times New Roman"/>
                <w:sz w:val="24"/>
                <w:szCs w:val="24"/>
              </w:rPr>
            </w:pPr>
            <w:r>
              <w:rPr>
                <w:rFonts w:ascii="Times New Roman" w:hAnsi="Times New Roman"/>
                <w:sz w:val="24"/>
                <w:szCs w:val="24"/>
              </w:rPr>
              <w:t>“</w:t>
            </w:r>
            <w:r w:rsidRPr="00C62C4B" w:rsidR="00843915">
              <w:rPr>
                <w:rFonts w:ascii="Times New Roman" w:hAnsi="Times New Roman"/>
                <w:sz w:val="24"/>
                <w:szCs w:val="24"/>
              </w:rPr>
              <w:t>I expect SCE to demonstrate how it plans to create measurable improvements in the extent, scope, and duration of its PSPS events, as well as in the timeliness, accuracy, and effectiveness of its notifications</w:t>
            </w:r>
            <w:r>
              <w:rPr>
                <w:rFonts w:ascii="Times New Roman" w:hAnsi="Times New Roman"/>
                <w:sz w:val="24"/>
                <w:szCs w:val="24"/>
              </w:rPr>
              <w:t>”</w:t>
            </w:r>
            <w:r w:rsidRPr="00C62C4B" w:rsidR="00843915">
              <w:rPr>
                <w:rFonts w:ascii="Times New Roman" w:hAnsi="Times New Roman"/>
                <w:sz w:val="24"/>
                <w:szCs w:val="24"/>
              </w:rPr>
              <w:t xml:space="preserve"> </w:t>
            </w:r>
            <w:r w:rsidRPr="00C62C4B" w:rsidR="004658BF">
              <w:rPr>
                <w:rFonts w:ascii="Times New Roman" w:hAnsi="Times New Roman"/>
                <w:sz w:val="24"/>
                <w:szCs w:val="24"/>
              </w:rPr>
              <w:t xml:space="preserve">and further notes the </w:t>
            </w:r>
            <w:r w:rsidRPr="00C62C4B" w:rsidR="00D5173A">
              <w:rPr>
                <w:rFonts w:ascii="Times New Roman" w:hAnsi="Times New Roman"/>
                <w:sz w:val="24"/>
                <w:szCs w:val="24"/>
              </w:rPr>
              <w:t xml:space="preserve">impacts of notification issues to </w:t>
            </w:r>
            <w:r w:rsidRPr="00C62C4B" w:rsidR="004658BF">
              <w:rPr>
                <w:rFonts w:ascii="Times New Roman" w:hAnsi="Times New Roman"/>
                <w:sz w:val="24"/>
                <w:szCs w:val="24"/>
              </w:rPr>
              <w:t>SCE</w:t>
            </w:r>
            <w:r>
              <w:rPr>
                <w:rFonts w:ascii="Times New Roman" w:hAnsi="Times New Roman"/>
                <w:sz w:val="24"/>
                <w:szCs w:val="24"/>
              </w:rPr>
              <w:t>’</w:t>
            </w:r>
            <w:r w:rsidRPr="00C62C4B" w:rsidR="004658BF">
              <w:rPr>
                <w:rFonts w:ascii="Times New Roman" w:hAnsi="Times New Roman"/>
                <w:sz w:val="24"/>
                <w:szCs w:val="24"/>
              </w:rPr>
              <w:t xml:space="preserve">s </w:t>
            </w:r>
            <w:r w:rsidRPr="00C62C4B" w:rsidR="00D5173A">
              <w:rPr>
                <w:rFonts w:ascii="Times New Roman" w:hAnsi="Times New Roman"/>
                <w:sz w:val="24"/>
                <w:szCs w:val="24"/>
              </w:rPr>
              <w:t xml:space="preserve">public safety </w:t>
            </w:r>
            <w:r w:rsidRPr="00C62C4B" w:rsidR="003A74DD">
              <w:rPr>
                <w:rFonts w:ascii="Times New Roman" w:hAnsi="Times New Roman"/>
                <w:sz w:val="24"/>
                <w:szCs w:val="24"/>
              </w:rPr>
              <w:t>partners and their ability to respond</w:t>
            </w:r>
            <w:r w:rsidRPr="00C62C4B" w:rsidR="004658BF">
              <w:rPr>
                <w:rFonts w:ascii="Times New Roman" w:hAnsi="Times New Roman"/>
                <w:sz w:val="24"/>
                <w:szCs w:val="24"/>
              </w:rPr>
              <w:t>.</w:t>
            </w:r>
            <w:r w:rsidRPr="00C62C4B" w:rsidR="003A74DD">
              <w:rPr>
                <w:rFonts w:ascii="Times New Roman" w:hAnsi="Times New Roman"/>
                <w:sz w:val="24"/>
                <w:szCs w:val="24"/>
              </w:rPr>
              <w:t xml:space="preserve"> </w:t>
            </w:r>
          </w:p>
          <w:p w:rsidRPr="00C62C4B" w:rsidR="00572FCE" w:rsidP="00CD2AE4" w:rsidRDefault="003A74DD" w14:paraId="2144B6BD" w14:textId="6E189D97">
            <w:r w:rsidRPr="00C62C4B">
              <w:t>President Reynolds</w:t>
            </w:r>
            <w:r w:rsidR="00FA3385">
              <w:t>’</w:t>
            </w:r>
            <w:r w:rsidRPr="00C62C4B">
              <w:t xml:space="preserve"> Letter at pp. 1</w:t>
            </w:r>
            <w:r w:rsidR="00FA3385">
              <w:noBreakHyphen/>
            </w:r>
            <w:r w:rsidRPr="00C62C4B">
              <w:t>3.</w:t>
            </w:r>
            <w:r w:rsidRPr="00C62C4B" w:rsidR="005848F0">
              <w:t xml:space="preserve"> </w:t>
            </w:r>
          </w:p>
        </w:tc>
        <w:tc>
          <w:tcPr>
            <w:tcW w:w="2255" w:type="dxa"/>
          </w:tcPr>
          <w:p w:rsidRPr="00C62C4B" w:rsidR="00691528" w:rsidP="00A67C6C" w:rsidRDefault="001A12A8" w14:paraId="64233D9C" w14:textId="360F3C39">
            <w:r w:rsidRPr="00C62C4B">
              <w:lastRenderedPageBreak/>
              <w:t>Noted</w:t>
            </w:r>
            <w:r w:rsidRPr="00C62C4B">
              <w:rPr>
                <w:i/>
                <w:iCs/>
              </w:rPr>
              <w:t xml:space="preserve">. </w:t>
            </w:r>
            <w:r w:rsidRPr="00A03E3E">
              <w:rPr>
                <w:i/>
                <w:iCs/>
              </w:rPr>
              <w:t>See</w:t>
            </w:r>
            <w:r w:rsidRPr="00A03E3E" w:rsidR="002A7427">
              <w:rPr>
                <w:i/>
                <w:iCs/>
              </w:rPr>
              <w:t>,</w:t>
            </w:r>
            <w:r w:rsidRPr="00726940">
              <w:t xml:space="preserve"> </w:t>
            </w:r>
            <w:r w:rsidR="00646243">
              <w:t>Part</w:t>
            </w:r>
            <w:r w:rsidR="000670C3">
              <w:t xml:space="preserve"> </w:t>
            </w:r>
            <w:r w:rsidR="00A03E3E">
              <w:t>I</w:t>
            </w:r>
            <w:r w:rsidRPr="00C62C4B" w:rsidR="00A03E3E">
              <w:t>II.D.</w:t>
            </w:r>
            <w:r w:rsidRPr="00C62C4B" w:rsidDel="00D2348F">
              <w:t xml:space="preserve"> </w:t>
            </w:r>
          </w:p>
        </w:tc>
      </w:tr>
      <w:tr w:rsidRPr="00C62C4B" w:rsidR="00A54581" w:rsidTr="00037DFD" w14:paraId="603A2E8B" w14:textId="77777777">
        <w:tc>
          <w:tcPr>
            <w:tcW w:w="3235" w:type="dxa"/>
          </w:tcPr>
          <w:p w:rsidRPr="00C62C4B" w:rsidR="006F0D2C" w:rsidP="00EE638E" w:rsidRDefault="00082409" w14:paraId="436C3F20" w14:textId="73F0CD0B">
            <w:pPr>
              <w:spacing w:after="240"/>
              <w:rPr>
                <w:b/>
                <w:bCs/>
              </w:rPr>
            </w:pPr>
            <w:r w:rsidRPr="00C62C4B">
              <w:rPr>
                <w:b/>
                <w:bCs/>
              </w:rPr>
              <w:lastRenderedPageBreak/>
              <w:t>5</w:t>
            </w:r>
            <w:r w:rsidRPr="00C62C4B" w:rsidR="00A54581">
              <w:rPr>
                <w:b/>
                <w:bCs/>
              </w:rPr>
              <w:t xml:space="preserve">.  </w:t>
            </w:r>
            <w:r w:rsidRPr="00C62C4B" w:rsidR="006F0D2C">
              <w:rPr>
                <w:b/>
                <w:bCs/>
              </w:rPr>
              <w:t>Advocacy</w:t>
            </w:r>
            <w:r w:rsidRPr="00C62C4B">
              <w:rPr>
                <w:b/>
                <w:bCs/>
              </w:rPr>
              <w:t>:</w:t>
            </w:r>
          </w:p>
          <w:p w:rsidRPr="00C62C4B" w:rsidR="009469A7" w:rsidP="00EE638E" w:rsidRDefault="009469A7" w14:paraId="446ACAAB" w14:textId="53FC8D4D">
            <w:pPr>
              <w:spacing w:after="240"/>
            </w:pPr>
            <w:r w:rsidRPr="00C62C4B">
              <w:t>In addition to formal filings, CforAT engaged in other advocacy efforts</w:t>
            </w:r>
            <w:r w:rsidRPr="00C62C4B" w:rsidR="00B40632">
              <w:t>, including</w:t>
            </w:r>
            <w:r w:rsidRPr="00C62C4B" w:rsidR="00B279E3">
              <w:t xml:space="preserve"> sending </w:t>
            </w:r>
            <w:r w:rsidRPr="00C62C4B" w:rsidR="00855FB1">
              <w:t xml:space="preserve">ex parte letters and </w:t>
            </w:r>
            <w:r w:rsidRPr="00C62C4B" w:rsidR="00B279E3">
              <w:t xml:space="preserve">participating in ex parte </w:t>
            </w:r>
            <w:r w:rsidRPr="00C62C4B" w:rsidR="00855FB1">
              <w:t>meetings</w:t>
            </w:r>
            <w:r w:rsidRPr="00C62C4B">
              <w:t xml:space="preserve"> to </w:t>
            </w:r>
            <w:r w:rsidRPr="00C62C4B" w:rsidR="003F4209">
              <w:t>bring the urgent issues regarding SCE</w:t>
            </w:r>
            <w:r w:rsidR="00FA3385">
              <w:t>’</w:t>
            </w:r>
            <w:r w:rsidRPr="00C62C4B" w:rsidR="003F4209">
              <w:t xml:space="preserve">s </w:t>
            </w:r>
            <w:r w:rsidRPr="00C62C4B" w:rsidR="003F4209">
              <w:lastRenderedPageBreak/>
              <w:t>de</w:t>
            </w:r>
            <w:r w:rsidR="00FA3385">
              <w:noBreakHyphen/>
            </w:r>
            <w:r w:rsidRPr="00C62C4B" w:rsidR="003F4209">
              <w:t xml:space="preserve">energization activity to the attention of the Commission.  </w:t>
            </w:r>
          </w:p>
          <w:p w:rsidRPr="00C62C4B" w:rsidR="00FB7541" w:rsidP="00EE638E" w:rsidRDefault="00FB7541" w14:paraId="55370A25" w14:textId="3E70CAE8">
            <w:pPr>
              <w:spacing w:after="240"/>
            </w:pPr>
            <w:r w:rsidRPr="00C62C4B">
              <w:t xml:space="preserve">On </w:t>
            </w:r>
            <w:r w:rsidRPr="00C62C4B" w:rsidR="00012FB0">
              <w:t>December 11, 2024, CforAT sent a</w:t>
            </w:r>
            <w:r w:rsidRPr="00C62C4B" w:rsidR="00B73DFD">
              <w:t>n ex parte letter to President Reynolds regarding</w:t>
            </w:r>
            <w:r w:rsidRPr="00C62C4B" w:rsidR="00A5750E">
              <w:t xml:space="preserve"> </w:t>
            </w:r>
            <w:r w:rsidRPr="00C62C4B" w:rsidR="005E4471">
              <w:t>D.24</w:t>
            </w:r>
            <w:r w:rsidR="00FA3385">
              <w:noBreakHyphen/>
            </w:r>
            <w:r w:rsidRPr="00C62C4B" w:rsidR="005E4471">
              <w:t>12</w:t>
            </w:r>
            <w:r w:rsidR="00FA3385">
              <w:noBreakHyphen/>
            </w:r>
            <w:r w:rsidRPr="00C62C4B" w:rsidR="005E4471">
              <w:t>005 which closed the R.18</w:t>
            </w:r>
            <w:r w:rsidR="00FA3385">
              <w:noBreakHyphen/>
            </w:r>
            <w:r w:rsidRPr="00C62C4B" w:rsidR="005E4471">
              <w:t>12</w:t>
            </w:r>
            <w:r w:rsidR="00FA3385">
              <w:noBreakHyphen/>
            </w:r>
            <w:r w:rsidRPr="00C62C4B" w:rsidR="005E4471">
              <w:t xml:space="preserve">005 proceeding.  This letter was simultaneously </w:t>
            </w:r>
            <w:r w:rsidRPr="00C62C4B" w:rsidR="003C2A92">
              <w:t>submitted to the R.18</w:t>
            </w:r>
            <w:r w:rsidR="00FA3385">
              <w:noBreakHyphen/>
            </w:r>
            <w:r w:rsidRPr="00C62C4B" w:rsidR="003C2A92">
              <w:t>12</w:t>
            </w:r>
            <w:r w:rsidR="00FA3385">
              <w:noBreakHyphen/>
            </w:r>
            <w:r w:rsidRPr="00C62C4B" w:rsidR="003C2A92">
              <w:t>005 service list</w:t>
            </w:r>
            <w:r w:rsidRPr="00C62C4B" w:rsidR="007A3928">
              <w:t xml:space="preserve">.  In the ex parte letter, CforAT explained </w:t>
            </w:r>
            <w:r w:rsidRPr="00C62C4B" w:rsidR="00982970">
              <w:t xml:space="preserve">our concerns about </w:t>
            </w:r>
            <w:r w:rsidRPr="00C62C4B" w:rsidR="003B51A8">
              <w:t xml:space="preserve">closing the open forum for stakeholder input and reiterated </w:t>
            </w:r>
            <w:r w:rsidRPr="00C62C4B" w:rsidR="002B19F5">
              <w:t xml:space="preserve">our ongoing concerns </w:t>
            </w:r>
            <w:r w:rsidRPr="00C62C4B" w:rsidR="00281D27">
              <w:t>with SCE</w:t>
            </w:r>
            <w:r w:rsidR="00FA3385">
              <w:t>’</w:t>
            </w:r>
            <w:r w:rsidRPr="00C62C4B" w:rsidR="00281D27">
              <w:t>s pattern of failures.</w:t>
            </w:r>
            <w:r w:rsidRPr="00C62C4B" w:rsidR="00181C5C">
              <w:t xml:space="preserve">  CforAT highlighted the </w:t>
            </w:r>
            <w:r w:rsidRPr="00C62C4B" w:rsidR="000E7841">
              <w:t>severe health and safety risks to our constituency of customers with medical needs and disabilities and focused in particular on the size and frequency</w:t>
            </w:r>
            <w:r w:rsidRPr="00C62C4B" w:rsidR="003B51A8">
              <w:t xml:space="preserve"> </w:t>
            </w:r>
            <w:r w:rsidRPr="00C62C4B" w:rsidR="000E7841">
              <w:t>of SCE</w:t>
            </w:r>
            <w:r w:rsidR="00FA3385">
              <w:t>’</w:t>
            </w:r>
            <w:r w:rsidRPr="00C62C4B" w:rsidR="000E7841">
              <w:t xml:space="preserve">s events and its rampant notification problems.  </w:t>
            </w:r>
            <w:r w:rsidRPr="00C62C4B" w:rsidR="00CB00C9">
              <w:t>Ex Parte Letter at pp. 1</w:t>
            </w:r>
            <w:r w:rsidR="00FA3385">
              <w:noBreakHyphen/>
            </w:r>
            <w:r w:rsidRPr="00C62C4B" w:rsidR="00CB00C9">
              <w:t xml:space="preserve">8.  </w:t>
            </w:r>
          </w:p>
          <w:p w:rsidRPr="00C62C4B" w:rsidR="00742046" w:rsidP="00EE638E" w:rsidRDefault="00742046" w14:paraId="39115ED9" w14:textId="6240C7C9">
            <w:pPr>
              <w:spacing w:after="240"/>
            </w:pPr>
            <w:r w:rsidRPr="00C62C4B">
              <w:t xml:space="preserve">CforAT submitted a </w:t>
            </w:r>
            <w:r w:rsidRPr="00C62C4B" w:rsidR="00C1435B">
              <w:t xml:space="preserve">second </w:t>
            </w:r>
            <w:r w:rsidRPr="00C62C4B" w:rsidR="00CA2975">
              <w:t xml:space="preserve">Ex Parte </w:t>
            </w:r>
            <w:r w:rsidRPr="00C62C4B" w:rsidR="00F51BE7">
              <w:t>L</w:t>
            </w:r>
            <w:r w:rsidRPr="00C62C4B">
              <w:t xml:space="preserve">etter regarding our pending Application for Rehearing </w:t>
            </w:r>
            <w:r w:rsidRPr="00C62C4B" w:rsidR="00F51BE7">
              <w:t xml:space="preserve">(Rehearing Letter) </w:t>
            </w:r>
            <w:r w:rsidRPr="00C62C4B">
              <w:t>to the Commissioners and CPUC leadership on January 27, 2025, and served this letter on the R.18</w:t>
            </w:r>
            <w:r w:rsidR="00FA3385">
              <w:noBreakHyphen/>
            </w:r>
            <w:r w:rsidRPr="00C62C4B">
              <w:t>12</w:t>
            </w:r>
            <w:r w:rsidR="00FA3385">
              <w:noBreakHyphen/>
            </w:r>
            <w:r w:rsidRPr="00C62C4B">
              <w:t xml:space="preserve">005 service list. </w:t>
            </w:r>
            <w:r w:rsidRPr="00C62C4B" w:rsidR="00E65BA7">
              <w:t>Th</w:t>
            </w:r>
            <w:r w:rsidRPr="00C62C4B" w:rsidR="00F51BE7">
              <w:t>e Rehearing Letter expressed CforAT</w:t>
            </w:r>
            <w:r w:rsidR="00FA3385">
              <w:t>’</w:t>
            </w:r>
            <w:r w:rsidRPr="00C62C4B" w:rsidR="00F51BE7">
              <w:t xml:space="preserve">s ongoing concerns regarding </w:t>
            </w:r>
            <w:r w:rsidRPr="00C62C4B" w:rsidR="00F50208">
              <w:t>SCE</w:t>
            </w:r>
            <w:r w:rsidR="00FA3385">
              <w:t>’</w:t>
            </w:r>
            <w:r w:rsidRPr="00C62C4B" w:rsidR="00F50208">
              <w:t>s de</w:t>
            </w:r>
            <w:r w:rsidR="00FA3385">
              <w:noBreakHyphen/>
            </w:r>
            <w:r w:rsidRPr="00C62C4B" w:rsidR="00F50208">
              <w:t xml:space="preserve">energization performance, particularly in light of the disastrous January 2025 events, and requested that the </w:t>
            </w:r>
            <w:r w:rsidRPr="00C62C4B" w:rsidR="00F50208">
              <w:lastRenderedPageBreak/>
              <w:t xml:space="preserve">Commission consider </w:t>
            </w:r>
            <w:r w:rsidRPr="00C62C4B" w:rsidR="00DE296C">
              <w:t>these ongoing events as context when evaluating CforAT</w:t>
            </w:r>
            <w:r w:rsidR="00FA3385">
              <w:t>’</w:t>
            </w:r>
            <w:r w:rsidRPr="00C62C4B" w:rsidR="00DE296C">
              <w:t xml:space="preserve">s Application for Rehearing.  </w:t>
            </w:r>
            <w:r w:rsidRPr="00C62C4B" w:rsidR="002C09B1">
              <w:t xml:space="preserve">The Rehearing Letter </w:t>
            </w:r>
            <w:r w:rsidRPr="00C62C4B" w:rsidR="00CA2975">
              <w:t xml:space="preserve">also further </w:t>
            </w:r>
            <w:r w:rsidRPr="00C62C4B" w:rsidR="002C09B1">
              <w:t>highlighted SCE</w:t>
            </w:r>
            <w:r w:rsidR="00FA3385">
              <w:t>’</w:t>
            </w:r>
            <w:r w:rsidRPr="00C62C4B" w:rsidR="002C09B1">
              <w:t>s pattern of reporting issues, frequent and substantial reliance on de</w:t>
            </w:r>
            <w:r w:rsidR="00FA3385">
              <w:noBreakHyphen/>
            </w:r>
            <w:r w:rsidRPr="00C62C4B" w:rsidR="002C09B1">
              <w:t>energization</w:t>
            </w:r>
            <w:r w:rsidRPr="00C62C4B" w:rsidR="00FE3EEF">
              <w:t xml:space="preserve"> exceeding that of the other IOUs, and ongoing and severe notification failures</w:t>
            </w:r>
            <w:r w:rsidRPr="00C62C4B" w:rsidR="001075FF">
              <w:t xml:space="preserve"> to both customers and public safety partners</w:t>
            </w:r>
            <w:r w:rsidRPr="00C62C4B" w:rsidR="00FE3EEF">
              <w:t>.  Rehearing Letter at pp. 4</w:t>
            </w:r>
            <w:r w:rsidR="00FA3385">
              <w:noBreakHyphen/>
            </w:r>
            <w:r w:rsidRPr="00C62C4B" w:rsidR="00FE3EEF">
              <w:t xml:space="preserve">8.  </w:t>
            </w:r>
            <w:r w:rsidRPr="00C62C4B" w:rsidR="002C09B1">
              <w:t xml:space="preserve"> </w:t>
            </w:r>
          </w:p>
          <w:p w:rsidRPr="00C62C4B" w:rsidR="00A5750E" w:rsidP="00EE638E" w:rsidRDefault="00A5750E" w14:paraId="5F51809B" w14:textId="6395095C">
            <w:pPr>
              <w:spacing w:after="240"/>
            </w:pPr>
            <w:r w:rsidRPr="00C62C4B">
              <w:t>On January 13, 2025, CforAT met</w:t>
            </w:r>
            <w:r w:rsidRPr="00C62C4B" w:rsidR="00410263">
              <w:t xml:space="preserve"> with </w:t>
            </w:r>
            <w:r w:rsidRPr="00C62C4B" w:rsidR="002B7818">
              <w:t xml:space="preserve">CPUC </w:t>
            </w:r>
            <w:r w:rsidRPr="00C62C4B" w:rsidR="003F041B">
              <w:t>Chief Deputy Executive Director Forest Kaser</w:t>
            </w:r>
            <w:r w:rsidRPr="00C62C4B" w:rsidR="002B7818">
              <w:t xml:space="preserve"> </w:t>
            </w:r>
            <w:r w:rsidRPr="00C62C4B">
              <w:t xml:space="preserve">regarding </w:t>
            </w:r>
            <w:r w:rsidRPr="00C62C4B" w:rsidR="00305992">
              <w:t>our concerns with SCE</w:t>
            </w:r>
            <w:r w:rsidR="00FA3385">
              <w:t>’</w:t>
            </w:r>
            <w:r w:rsidRPr="00C62C4B" w:rsidR="00305992">
              <w:t>s ongoing de</w:t>
            </w:r>
            <w:r w:rsidR="00FA3385">
              <w:noBreakHyphen/>
            </w:r>
            <w:r w:rsidRPr="00C62C4B" w:rsidR="00305992">
              <w:t>energization issues and the lack of a</w:t>
            </w:r>
            <w:r w:rsidRPr="00C62C4B" w:rsidR="00556651">
              <w:t xml:space="preserve"> transparent forum for oversight of the utilities</w:t>
            </w:r>
            <w:r w:rsidR="00FA3385">
              <w:t>’</w:t>
            </w:r>
            <w:r w:rsidRPr="00C62C4B" w:rsidR="00556651">
              <w:t xml:space="preserve"> de</w:t>
            </w:r>
            <w:r w:rsidR="00FA3385">
              <w:noBreakHyphen/>
            </w:r>
            <w:r w:rsidRPr="00C62C4B" w:rsidR="00556651">
              <w:t xml:space="preserve">energization program.  </w:t>
            </w:r>
          </w:p>
          <w:p w:rsidRPr="00C62C4B" w:rsidR="004A6F3E" w:rsidP="00EE638E" w:rsidRDefault="00CA2975" w14:paraId="281F68D0" w14:textId="7183D744">
            <w:pPr>
              <w:spacing w:after="240"/>
            </w:pPr>
            <w:r w:rsidRPr="00C62C4B">
              <w:t xml:space="preserve">When </w:t>
            </w:r>
            <w:r w:rsidRPr="00C62C4B" w:rsidR="00A5750E">
              <w:t>CforAT learn</w:t>
            </w:r>
            <w:r w:rsidRPr="00C62C4B">
              <w:t>ed</w:t>
            </w:r>
            <w:r w:rsidRPr="00C62C4B" w:rsidR="00A5750E">
              <w:t xml:space="preserve"> of </w:t>
            </w:r>
            <w:r w:rsidRPr="00C62C4B" w:rsidR="00226C73">
              <w:t>President Reynolds</w:t>
            </w:r>
            <w:r w:rsidR="00FA3385">
              <w:t>’</w:t>
            </w:r>
            <w:r w:rsidRPr="00C62C4B" w:rsidR="00226C73">
              <w:t xml:space="preserve"> </w:t>
            </w:r>
            <w:r w:rsidRPr="00C62C4B" w:rsidR="00AA2D49">
              <w:t>L</w:t>
            </w:r>
            <w:r w:rsidRPr="00C62C4B" w:rsidR="00226C73">
              <w:t xml:space="preserve">etter to SCE </w:t>
            </w:r>
            <w:r w:rsidRPr="00C62C4B">
              <w:t>(which was posted on the Commission website but not served on the service list for this proceeding)</w:t>
            </w:r>
            <w:r w:rsidRPr="00C62C4B" w:rsidR="00226C73">
              <w:t xml:space="preserve">, CforAT </w:t>
            </w:r>
            <w:r w:rsidRPr="00C62C4B" w:rsidR="00716769">
              <w:t xml:space="preserve">coordinated with </w:t>
            </w:r>
            <w:r w:rsidRPr="00C62C4B" w:rsidR="00D555A5">
              <w:t xml:space="preserve">counsel for Kern County and City of Moorpark to arrange an ex parte meeting </w:t>
            </w:r>
            <w:r w:rsidRPr="00C62C4B" w:rsidR="00D67533">
              <w:t xml:space="preserve">in </w:t>
            </w:r>
            <w:r w:rsidRPr="00C62C4B" w:rsidR="00BF7D09">
              <w:t xml:space="preserve">coalition </w:t>
            </w:r>
            <w:r w:rsidRPr="00C62C4B" w:rsidR="00D67533">
              <w:t xml:space="preserve">with </w:t>
            </w:r>
            <w:r w:rsidRPr="00C62C4B" w:rsidR="00BF7D09">
              <w:t xml:space="preserve">local government representatives </w:t>
            </w:r>
            <w:r w:rsidRPr="00C62C4B" w:rsidR="00FA19D3">
              <w:t>with President Reynolds</w:t>
            </w:r>
            <w:r w:rsidR="00FA3385">
              <w:t>’</w:t>
            </w:r>
            <w:r w:rsidRPr="00C62C4B" w:rsidR="00FA19D3">
              <w:t xml:space="preserve"> advisor</w:t>
            </w:r>
            <w:r w:rsidRPr="00C62C4B" w:rsidR="008D32DC">
              <w:t>, Drew Hodel, on December 5, 2025</w:t>
            </w:r>
            <w:r w:rsidRPr="00C62C4B" w:rsidR="00FA19D3">
              <w:t xml:space="preserve">.  </w:t>
            </w:r>
          </w:p>
          <w:p w:rsidRPr="00C62C4B" w:rsidR="00A54581" w:rsidP="00EE638E" w:rsidRDefault="006A32D8" w14:paraId="0BE0AC29" w14:textId="001B3291">
            <w:pPr>
              <w:spacing w:after="240"/>
            </w:pPr>
            <w:r w:rsidRPr="00C62C4B">
              <w:t>Together, CforAT and the local government</w:t>
            </w:r>
            <w:r w:rsidRPr="00C62C4B" w:rsidR="00D67533">
              <w:t xml:space="preserve"> </w:t>
            </w:r>
            <w:r w:rsidRPr="00C62C4B" w:rsidR="00D67533">
              <w:lastRenderedPageBreak/>
              <w:t>representatives</w:t>
            </w:r>
            <w:r w:rsidRPr="00C62C4B">
              <w:t xml:space="preserve"> shared concerns about the disconnect between the Commission</w:t>
            </w:r>
            <w:r w:rsidR="00FA3385">
              <w:t>’</w:t>
            </w:r>
            <w:r w:rsidRPr="00C62C4B">
              <w:t>s official stance on SCE</w:t>
            </w:r>
            <w:r w:rsidR="00FA3385">
              <w:t>’</w:t>
            </w:r>
            <w:r w:rsidRPr="00C62C4B">
              <w:t>s de</w:t>
            </w:r>
            <w:r w:rsidR="00FA3385">
              <w:noBreakHyphen/>
            </w:r>
            <w:r w:rsidRPr="00C62C4B">
              <w:t xml:space="preserve">energization in denying </w:t>
            </w:r>
            <w:r w:rsidRPr="00C62C4B" w:rsidR="004A4645">
              <w:t>CforAT</w:t>
            </w:r>
            <w:r w:rsidR="00FA3385">
              <w:t>’</w:t>
            </w:r>
            <w:r w:rsidRPr="00C62C4B" w:rsidR="004A4645">
              <w:t xml:space="preserve">s requests for an OSC, while </w:t>
            </w:r>
            <w:r w:rsidRPr="00C62C4B" w:rsidR="00B809F3">
              <w:t>behind</w:t>
            </w:r>
            <w:r w:rsidR="00FA3385">
              <w:noBreakHyphen/>
            </w:r>
            <w:r w:rsidRPr="00C62C4B" w:rsidR="00B809F3">
              <w:t>closed</w:t>
            </w:r>
            <w:r w:rsidR="00FA3385">
              <w:noBreakHyphen/>
            </w:r>
            <w:r w:rsidRPr="00C62C4B" w:rsidR="00B809F3">
              <w:t xml:space="preserve">doors pursuing </w:t>
            </w:r>
            <w:r w:rsidRPr="00C62C4B" w:rsidR="008D32DC">
              <w:t xml:space="preserve">enforcement without input from stakeholders.  </w:t>
            </w:r>
          </w:p>
          <w:p w:rsidRPr="00C62C4B" w:rsidR="00A54581" w:rsidP="00EE638E" w:rsidRDefault="00577056" w14:paraId="1940644A" w14:textId="12487492">
            <w:pPr>
              <w:spacing w:after="240"/>
            </w:pPr>
            <w:r w:rsidRPr="00C62C4B">
              <w:t xml:space="preserve">The local government officials shared </w:t>
            </w:r>
            <w:r w:rsidRPr="00C62C4B" w:rsidR="0085758B">
              <w:t xml:space="preserve">examples of the impacts to their communities during </w:t>
            </w:r>
            <w:r w:rsidRPr="00C62C4B" w:rsidR="00135795">
              <w:t>SCE</w:t>
            </w:r>
            <w:r w:rsidR="00FA3385">
              <w:t>’</w:t>
            </w:r>
            <w:r w:rsidRPr="00C62C4B" w:rsidR="00135795">
              <w:t>s de</w:t>
            </w:r>
            <w:r w:rsidR="00FA3385">
              <w:noBreakHyphen/>
            </w:r>
            <w:r w:rsidRPr="00C62C4B" w:rsidR="00135795">
              <w:t>energization events</w:t>
            </w:r>
            <w:r w:rsidRPr="00C62C4B" w:rsidR="0085758B">
              <w:t xml:space="preserve">, including costs to arrange generators and stand up a resource center as well as </w:t>
            </w:r>
            <w:r w:rsidRPr="00C62C4B" w:rsidR="00F72C62">
              <w:t>loss of food and medication for community members</w:t>
            </w:r>
            <w:r w:rsidRPr="00C62C4B" w:rsidR="002248F1">
              <w:t xml:space="preserve">.  </w:t>
            </w:r>
            <w:r w:rsidRPr="00C62C4B" w:rsidR="008D32DC">
              <w:t xml:space="preserve">CforAT explained the </w:t>
            </w:r>
            <w:r w:rsidRPr="00C62C4B" w:rsidR="004A6F3E">
              <w:t xml:space="preserve">substantial </w:t>
            </w:r>
            <w:r w:rsidRPr="00C62C4B" w:rsidR="008D32DC">
              <w:t>risk</w:t>
            </w:r>
            <w:r w:rsidRPr="00C62C4B" w:rsidR="004A6F3E">
              <w:t>s of shutoffs</w:t>
            </w:r>
            <w:r w:rsidRPr="00C62C4B" w:rsidR="008D32DC">
              <w:t xml:space="preserve"> to our constituents and the importance of local government</w:t>
            </w:r>
            <w:r w:rsidRPr="00C62C4B" w:rsidR="004A6F3E">
              <w:t xml:space="preserve">s receiving adequate support </w:t>
            </w:r>
            <w:r w:rsidRPr="00C62C4B" w:rsidR="008D32DC">
              <w:t xml:space="preserve">to </w:t>
            </w:r>
            <w:r w:rsidRPr="00C62C4B" w:rsidR="004A6F3E">
              <w:t xml:space="preserve">serve the needs of the most vulnerable individuals. </w:t>
            </w:r>
            <w:r w:rsidRPr="00C62C4B" w:rsidR="008D32DC">
              <w:t xml:space="preserve"> </w:t>
            </w:r>
            <w:r w:rsidRPr="00C62C4B" w:rsidR="002248F1">
              <w:t xml:space="preserve">CforAT and local governments requested that the Commission pursue enforcement against SCE in a transparent </w:t>
            </w:r>
            <w:r w:rsidRPr="00C62C4B" w:rsidR="00B809F3">
              <w:t xml:space="preserve">manner </w:t>
            </w:r>
            <w:r w:rsidRPr="00C62C4B" w:rsidR="008D32DC">
              <w:t xml:space="preserve">that allows input from stakeholders. </w:t>
            </w:r>
            <w:r w:rsidRPr="00C62C4B" w:rsidR="004A6F3E">
              <w:t>In addition to the verbal advocacy, CforAT provided a detailed handout</w:t>
            </w:r>
            <w:r w:rsidRPr="00C62C4B" w:rsidR="00786EB0">
              <w:t xml:space="preserve">, including a timeline of </w:t>
            </w:r>
            <w:r w:rsidRPr="00C62C4B" w:rsidR="009C7AB0">
              <w:t>CforAT</w:t>
            </w:r>
            <w:r w:rsidR="00FA3385">
              <w:t>’</w:t>
            </w:r>
            <w:r w:rsidRPr="00C62C4B" w:rsidR="009C7AB0">
              <w:t>s filing</w:t>
            </w:r>
            <w:r w:rsidRPr="00C62C4B" w:rsidR="00E35F33">
              <w:t>s, the Commission</w:t>
            </w:r>
            <w:r w:rsidR="00FA3385">
              <w:t>’</w:t>
            </w:r>
            <w:r w:rsidRPr="00C62C4B" w:rsidR="00E35F33">
              <w:t xml:space="preserve">s recent actions, </w:t>
            </w:r>
            <w:r w:rsidRPr="00C62C4B" w:rsidR="00F13649">
              <w:t>and SCE</w:t>
            </w:r>
            <w:r w:rsidR="00FA3385">
              <w:t>’</w:t>
            </w:r>
            <w:r w:rsidRPr="00C62C4B" w:rsidR="00F13649">
              <w:t>s</w:t>
            </w:r>
            <w:r w:rsidRPr="00C62C4B" w:rsidR="00ED34BD">
              <w:t xml:space="preserve"> numerous</w:t>
            </w:r>
            <w:r w:rsidRPr="00C62C4B" w:rsidR="00F13649">
              <w:t xml:space="preserve"> </w:t>
            </w:r>
            <w:r w:rsidRPr="00C62C4B" w:rsidR="00BC5CE3">
              <w:t xml:space="preserve">recent </w:t>
            </w:r>
            <w:r w:rsidRPr="00C62C4B" w:rsidR="00ED34BD">
              <w:t>de</w:t>
            </w:r>
            <w:r w:rsidR="00FA3385">
              <w:noBreakHyphen/>
            </w:r>
            <w:r w:rsidRPr="00C62C4B" w:rsidR="00ED34BD">
              <w:t>energization events</w:t>
            </w:r>
            <w:r w:rsidRPr="00C62C4B" w:rsidR="00BC5CE3">
              <w:t>; this handout was compiled along with stories of de</w:t>
            </w:r>
            <w:r w:rsidR="00FA3385">
              <w:noBreakHyphen/>
            </w:r>
            <w:r w:rsidRPr="00C62C4B" w:rsidR="00BC5CE3">
              <w:t xml:space="preserve">energization impacts from the local governments.  </w:t>
            </w:r>
            <w:r w:rsidRPr="00C62C4B" w:rsidR="008D32DC">
              <w:t xml:space="preserve"> </w:t>
            </w:r>
          </w:p>
        </w:tc>
        <w:tc>
          <w:tcPr>
            <w:tcW w:w="3870" w:type="dxa"/>
          </w:tcPr>
          <w:p w:rsidRPr="00C62C4B" w:rsidR="00A54581" w:rsidP="00A67C6C" w:rsidRDefault="00A54581" w14:paraId="28A6C9B5" w14:textId="77777777"/>
          <w:p w:rsidRPr="00C62C4B" w:rsidR="00907907" w:rsidP="00A67C6C" w:rsidRDefault="00907907" w14:paraId="68182B82" w14:textId="77777777"/>
          <w:p w:rsidRPr="00C62C4B" w:rsidR="007D53EE" w:rsidP="001B43CE" w:rsidRDefault="00907907" w14:paraId="79460A0E" w14:textId="1009F42D">
            <w:pPr>
              <w:spacing w:after="240"/>
            </w:pPr>
            <w:r w:rsidRPr="00C62C4B">
              <w:t>CforAT</w:t>
            </w:r>
            <w:r w:rsidR="00FA3385">
              <w:t>’</w:t>
            </w:r>
            <w:r w:rsidRPr="00C62C4B">
              <w:t xml:space="preserve">s </w:t>
            </w:r>
            <w:r w:rsidRPr="00C62C4B" w:rsidR="00712536">
              <w:t>various advocacy efforts have</w:t>
            </w:r>
            <w:r w:rsidRPr="00C62C4B" w:rsidR="00EC34DB">
              <w:t xml:space="preserve"> contributed to our ongoing efforts to </w:t>
            </w:r>
            <w:r w:rsidRPr="00C62C4B" w:rsidR="00712536">
              <w:t xml:space="preserve">elevate </w:t>
            </w:r>
            <w:r w:rsidRPr="00C62C4B" w:rsidR="00EC34DB">
              <w:t xml:space="preserve">our </w:t>
            </w:r>
            <w:r w:rsidRPr="00C62C4B" w:rsidR="00712536">
              <w:t>urgent concerns regarding SCE</w:t>
            </w:r>
            <w:r w:rsidR="00FA3385">
              <w:t>’</w:t>
            </w:r>
            <w:r w:rsidRPr="00C62C4B" w:rsidR="00712536">
              <w:t>s de</w:t>
            </w:r>
            <w:r w:rsidR="00FA3385">
              <w:noBreakHyphen/>
            </w:r>
            <w:r w:rsidRPr="00C62C4B" w:rsidR="00712536">
              <w:t>energization performance to the attention of the Commission.</w:t>
            </w:r>
            <w:r w:rsidRPr="00C62C4B" w:rsidR="00EC68CB">
              <w:t xml:space="preserve">  These efforts have informed the Commission</w:t>
            </w:r>
            <w:r w:rsidR="00FA3385">
              <w:t>’</w:t>
            </w:r>
            <w:r w:rsidRPr="00C62C4B" w:rsidR="00EC68CB">
              <w:t xml:space="preserve">s </w:t>
            </w:r>
            <w:r w:rsidRPr="00C62C4B" w:rsidR="00EC68CB">
              <w:lastRenderedPageBreak/>
              <w:t>consideration of these issues</w:t>
            </w:r>
            <w:r w:rsidRPr="00C62C4B" w:rsidR="009205FA">
              <w:t xml:space="preserve"> and required the Commission to devote attention to these issues</w:t>
            </w:r>
            <w:r w:rsidRPr="00C62C4B" w:rsidR="00E03947">
              <w:t xml:space="preserve">.  </w:t>
            </w:r>
            <w:r w:rsidRPr="00C62C4B" w:rsidR="00DD622C">
              <w:t>While the Commission has not yet pursued enforcement action via an OSC or other formal avenue as recommended</w:t>
            </w:r>
            <w:r w:rsidRPr="00C62C4B" w:rsidR="00B027E8">
              <w:t xml:space="preserve"> by CforAT</w:t>
            </w:r>
            <w:r w:rsidRPr="00C62C4B" w:rsidR="0055763C">
              <w:t>, t</w:t>
            </w:r>
            <w:r w:rsidRPr="00C62C4B" w:rsidR="00E03947">
              <w:t>he Commission</w:t>
            </w:r>
            <w:r w:rsidRPr="00C62C4B" w:rsidR="0055763C">
              <w:t xml:space="preserve"> has nevertheless decided to pursue </w:t>
            </w:r>
            <w:r w:rsidRPr="00C62C4B" w:rsidR="00CC2DA9">
              <w:t>enforcement activity outside of the proceeding</w:t>
            </w:r>
            <w:r w:rsidRPr="00C62C4B" w:rsidR="006D73DB">
              <w:t xml:space="preserve"> </w:t>
            </w:r>
            <w:r w:rsidRPr="00C62C4B" w:rsidR="00CC2DA9">
              <w:t>as articulated in President Reynolds</w:t>
            </w:r>
            <w:r w:rsidR="00FA3385">
              <w:t>’</w:t>
            </w:r>
            <w:r w:rsidRPr="00C62C4B" w:rsidR="00CC2DA9">
              <w:t xml:space="preserve"> letter, </w:t>
            </w:r>
            <w:r w:rsidRPr="00C62C4B" w:rsidR="00C17AA5">
              <w:t>which closely echoes CforAT</w:t>
            </w:r>
            <w:r w:rsidR="00FA3385">
              <w:t>’</w:t>
            </w:r>
            <w:r w:rsidRPr="00C62C4B" w:rsidR="00C17AA5">
              <w:t>s well</w:t>
            </w:r>
            <w:r w:rsidR="00FA3385">
              <w:noBreakHyphen/>
            </w:r>
            <w:r w:rsidRPr="00C62C4B" w:rsidR="00C17AA5">
              <w:t>established talking points on SCE</w:t>
            </w:r>
            <w:r w:rsidR="00FA3385">
              <w:t>’</w:t>
            </w:r>
            <w:r w:rsidRPr="00C62C4B" w:rsidR="00CB742B">
              <w:t>s de</w:t>
            </w:r>
            <w:r w:rsidR="00FA3385">
              <w:noBreakHyphen/>
            </w:r>
            <w:r w:rsidRPr="00C62C4B" w:rsidR="00CB742B">
              <w:t xml:space="preserve">energization issues and is </w:t>
            </w:r>
            <w:r w:rsidRPr="00C62C4B" w:rsidR="00CC2DA9">
              <w:t>consistent with CforAT</w:t>
            </w:r>
            <w:r w:rsidR="00FA3385">
              <w:t>’</w:t>
            </w:r>
            <w:r w:rsidRPr="00C62C4B" w:rsidR="00CC2DA9">
              <w:t xml:space="preserve">s </w:t>
            </w:r>
            <w:r w:rsidRPr="00C62C4B" w:rsidR="00B027E8">
              <w:t xml:space="preserve">overall </w:t>
            </w:r>
            <w:r w:rsidRPr="00C62C4B" w:rsidR="00CB742B">
              <w:t xml:space="preserve">recommendations for the Commission to require more information and improved performance from SCE.  </w:t>
            </w:r>
          </w:p>
          <w:p w:rsidRPr="00C62C4B" w:rsidR="008D32DC" w:rsidP="001B43CE" w:rsidRDefault="00695AF2" w14:paraId="5C60B8FD" w14:textId="05D2E4B4">
            <w:pPr>
              <w:spacing w:after="240"/>
            </w:pPr>
            <w:r w:rsidRPr="00C62C4B">
              <w:t>Consistent with the concerns highlighted in CforAT</w:t>
            </w:r>
            <w:r w:rsidR="00FA3385">
              <w:t>’</w:t>
            </w:r>
            <w:r w:rsidRPr="00C62C4B">
              <w:t>s ex parte letter</w:t>
            </w:r>
            <w:r w:rsidRPr="00C62C4B" w:rsidR="00AA2D49">
              <w:t>s</w:t>
            </w:r>
            <w:r w:rsidRPr="00C62C4B">
              <w:t>, President Reynolds</w:t>
            </w:r>
            <w:r w:rsidR="00FA3385">
              <w:t>’</w:t>
            </w:r>
            <w:r w:rsidRPr="00C62C4B">
              <w:t xml:space="preserve"> Letter </w:t>
            </w:r>
            <w:r w:rsidRPr="00C62C4B" w:rsidR="00784EA9">
              <w:t>focuses on concerns regarding the scope, duration, and notification processes of SCE</w:t>
            </w:r>
            <w:r w:rsidR="00FA3385">
              <w:t>’</w:t>
            </w:r>
            <w:r w:rsidRPr="00C62C4B" w:rsidR="00784EA9">
              <w:t>s de</w:t>
            </w:r>
            <w:r w:rsidR="00FA3385">
              <w:noBreakHyphen/>
            </w:r>
            <w:r w:rsidRPr="00C62C4B" w:rsidR="00784EA9">
              <w:t>energization events</w:t>
            </w:r>
            <w:r w:rsidRPr="00C62C4B" w:rsidR="0052604B">
              <w:t>.  The Letter echoes CforAT</w:t>
            </w:r>
            <w:r w:rsidR="00FA3385">
              <w:t>’</w:t>
            </w:r>
            <w:r w:rsidRPr="00C62C4B" w:rsidR="0052604B">
              <w:t xml:space="preserve">s regular emphasis on the importance of timely and effective notifications and </w:t>
            </w:r>
            <w:r w:rsidRPr="00C62C4B" w:rsidR="00D84B4D">
              <w:t xml:space="preserve">the particular impacts on individuals with medical needs who rely on electricity for </w:t>
            </w:r>
            <w:r w:rsidRPr="00C62C4B" w:rsidR="008A14A6">
              <w:t xml:space="preserve">health and safety. </w:t>
            </w:r>
            <w:r w:rsidRPr="00C62C4B" w:rsidR="008A1429">
              <w:t>President Reynolds</w:t>
            </w:r>
            <w:r w:rsidR="00FA3385">
              <w:t>’</w:t>
            </w:r>
            <w:r w:rsidRPr="00C62C4B" w:rsidR="008A1429">
              <w:t xml:space="preserve"> Letter at pp. 1</w:t>
            </w:r>
            <w:r w:rsidR="00FA3385">
              <w:noBreakHyphen/>
            </w:r>
            <w:r w:rsidRPr="00C62C4B" w:rsidR="008A1429">
              <w:t>2.</w:t>
            </w:r>
            <w:r w:rsidRPr="00C62C4B" w:rsidR="008A14A6">
              <w:t xml:space="preserve"> Consistent with CforAT</w:t>
            </w:r>
            <w:r w:rsidR="00FA3385">
              <w:t>’</w:t>
            </w:r>
            <w:r w:rsidRPr="00C62C4B" w:rsidR="008A14A6">
              <w:t xml:space="preserve">s </w:t>
            </w:r>
            <w:r w:rsidRPr="00C62C4B" w:rsidR="004B6D53">
              <w:t>statement that SCE</w:t>
            </w:r>
            <w:r w:rsidR="00FA3385">
              <w:t>’</w:t>
            </w:r>
            <w:r w:rsidRPr="00C62C4B" w:rsidR="004B6D53">
              <w:t>s urgent 2024 season issues cannot await staff review</w:t>
            </w:r>
            <w:r w:rsidRPr="00C62C4B" w:rsidR="00537859">
              <w:t xml:space="preserve"> (Ex Parte Letter at p. 6), President Reynolds</w:t>
            </w:r>
            <w:r w:rsidR="00FA3385">
              <w:t>’</w:t>
            </w:r>
            <w:r w:rsidRPr="00C62C4B" w:rsidR="00537859">
              <w:t xml:space="preserve"> Letter institutes </w:t>
            </w:r>
            <w:r w:rsidRPr="00C62C4B" w:rsidR="008A1429">
              <w:t>immediate biweekly meetings with SCE to promptly improve the utility</w:t>
            </w:r>
            <w:r w:rsidR="00FA3385">
              <w:t>’</w:t>
            </w:r>
            <w:r w:rsidRPr="00C62C4B" w:rsidR="008A1429">
              <w:t>s de</w:t>
            </w:r>
            <w:r w:rsidR="00FA3385">
              <w:noBreakHyphen/>
            </w:r>
            <w:r w:rsidRPr="00C62C4B" w:rsidR="008A1429">
              <w:t>energization performance.  President Reynolds</w:t>
            </w:r>
            <w:r w:rsidR="00FA3385">
              <w:t>’</w:t>
            </w:r>
            <w:r w:rsidRPr="00C62C4B" w:rsidR="008A1429">
              <w:t xml:space="preserve"> Letter at p. 2.  </w:t>
            </w:r>
          </w:p>
          <w:p w:rsidRPr="00C62C4B" w:rsidR="0062626C" w:rsidP="001B43CE" w:rsidRDefault="009A7FD8" w14:paraId="52F7E64F" w14:textId="3DBBFE83">
            <w:pPr>
              <w:spacing w:after="240"/>
            </w:pPr>
            <w:r w:rsidRPr="00C62C4B">
              <w:lastRenderedPageBreak/>
              <w:t>Also c</w:t>
            </w:r>
            <w:r w:rsidRPr="00C62C4B" w:rsidR="00FE3EEF">
              <w:t>onsistent with the issues raised in the Rehearing Letter, President Reynolds</w:t>
            </w:r>
            <w:r w:rsidR="00FA3385">
              <w:t>’</w:t>
            </w:r>
            <w:r w:rsidRPr="00C62C4B" w:rsidR="00FE3EEF">
              <w:t xml:space="preserve"> </w:t>
            </w:r>
            <w:r w:rsidRPr="00C62C4B" w:rsidR="00AA2D49">
              <w:t>L</w:t>
            </w:r>
            <w:r w:rsidRPr="00C62C4B" w:rsidR="00FE3EEF">
              <w:t xml:space="preserve">etter </w:t>
            </w:r>
            <w:r w:rsidRPr="00C62C4B" w:rsidR="00904362">
              <w:t>identifies concerns with SCE</w:t>
            </w:r>
            <w:r w:rsidR="00FA3385">
              <w:t>’</w:t>
            </w:r>
            <w:r w:rsidRPr="00C62C4B" w:rsidR="00904362">
              <w:t xml:space="preserve">s reporting, </w:t>
            </w:r>
            <w:r w:rsidRPr="00C62C4B" w:rsidR="00073BA2">
              <w:t>scope and duration of de</w:t>
            </w:r>
            <w:r w:rsidR="00FA3385">
              <w:noBreakHyphen/>
            </w:r>
            <w:r w:rsidRPr="00C62C4B" w:rsidR="00073BA2">
              <w:t xml:space="preserve">energizations relative to the other IOUs, and </w:t>
            </w:r>
            <w:r w:rsidRPr="00C62C4B" w:rsidR="00B8075B">
              <w:t>issues with its notifications to customers and public safety personnel.  President Reynolds</w:t>
            </w:r>
            <w:r w:rsidR="00FA3385">
              <w:t>’</w:t>
            </w:r>
            <w:r w:rsidRPr="00C62C4B" w:rsidR="00B8075B">
              <w:t xml:space="preserve"> Letter at pp. 1</w:t>
            </w:r>
            <w:r w:rsidR="00FA3385">
              <w:noBreakHyphen/>
            </w:r>
            <w:r w:rsidRPr="00C62C4B" w:rsidR="00B8075B">
              <w:t xml:space="preserve">3.  </w:t>
            </w:r>
          </w:p>
          <w:p w:rsidRPr="00C62C4B" w:rsidR="00845C60" w:rsidP="001B43CE" w:rsidRDefault="00FB356C" w14:paraId="119ABA9D" w14:textId="0BA8BD85">
            <w:pPr>
              <w:spacing w:after="240"/>
            </w:pPr>
            <w:r w:rsidRPr="00C62C4B">
              <w:t xml:space="preserve">By engaging in </w:t>
            </w:r>
            <w:r w:rsidRPr="00C62C4B" w:rsidR="009A7FD8">
              <w:t xml:space="preserve">appropriate </w:t>
            </w:r>
            <w:r w:rsidRPr="00C62C4B">
              <w:t xml:space="preserve">meetings and advocating </w:t>
            </w:r>
            <w:r w:rsidRPr="00C62C4B" w:rsidR="002E044C">
              <w:t>enforcement measures against SCE for its consistently poor de</w:t>
            </w:r>
            <w:r w:rsidR="00FA3385">
              <w:noBreakHyphen/>
            </w:r>
            <w:r w:rsidRPr="00C62C4B" w:rsidR="002E044C">
              <w:t>energization performance</w:t>
            </w:r>
            <w:r w:rsidRPr="00C62C4B">
              <w:t xml:space="preserve">, CforAT has emphasized these ongoing issues </w:t>
            </w:r>
            <w:r w:rsidRPr="00C62C4B" w:rsidR="002E044C">
              <w:t>for the Commission</w:t>
            </w:r>
            <w:r w:rsidR="00FA3385">
              <w:t>’</w:t>
            </w:r>
            <w:r w:rsidRPr="00C62C4B" w:rsidR="002E044C">
              <w:t>s consideration</w:t>
            </w:r>
            <w:r w:rsidRPr="00C62C4B" w:rsidR="006C72C7">
              <w:t xml:space="preserve">.  </w:t>
            </w:r>
          </w:p>
          <w:p w:rsidRPr="00C62C4B" w:rsidR="00845C60" w:rsidP="001B43CE" w:rsidRDefault="00845C60" w14:paraId="56541943" w14:textId="739798E6">
            <w:pPr>
              <w:spacing w:after="240"/>
            </w:pPr>
            <w:r w:rsidRPr="00C62C4B">
              <w:t xml:space="preserve">In conjunction with the local government officials, CforAT </w:t>
            </w:r>
            <w:r w:rsidRPr="00C62C4B" w:rsidR="006A4E81">
              <w:t xml:space="preserve">advocated for transparent enforcement that allows for stakeholder input and contributed </w:t>
            </w:r>
            <w:r w:rsidRPr="00C62C4B" w:rsidR="0066558A">
              <w:t>information regarding de</w:t>
            </w:r>
            <w:r w:rsidR="00FA3385">
              <w:noBreakHyphen/>
            </w:r>
            <w:r w:rsidRPr="00C62C4B" w:rsidR="0066558A">
              <w:t xml:space="preserve">energization impacts </w:t>
            </w:r>
            <w:r w:rsidRPr="00C62C4B" w:rsidR="00EE47B6">
              <w:t>that will be shared with President Reynolds and inform Commission consideration of SCE</w:t>
            </w:r>
            <w:r w:rsidR="00FA3385">
              <w:t>’</w:t>
            </w:r>
            <w:r w:rsidRPr="00C62C4B" w:rsidR="00EE47B6">
              <w:t>s de</w:t>
            </w:r>
            <w:r w:rsidR="00FA3385">
              <w:noBreakHyphen/>
            </w:r>
            <w:r w:rsidRPr="00C62C4B" w:rsidR="00EE47B6">
              <w:t xml:space="preserve">energization program.  </w:t>
            </w:r>
            <w:r w:rsidRPr="00C62C4B" w:rsidR="0061443B">
              <w:t>As stated in President Reynolds</w:t>
            </w:r>
            <w:r w:rsidR="00FA3385">
              <w:t>’</w:t>
            </w:r>
            <w:r w:rsidRPr="00C62C4B" w:rsidR="0061443B">
              <w:t xml:space="preserve"> letter, concerns raised by stakeholders have </w:t>
            </w:r>
            <w:r w:rsidR="00FA3385">
              <w:t>“</w:t>
            </w:r>
            <w:r w:rsidRPr="00C62C4B" w:rsidR="009C3A9F">
              <w:t xml:space="preserve">highlight[ed] the mounting public concern </w:t>
            </w:r>
            <w:r w:rsidRPr="00C62C4B" w:rsidR="007E6F36">
              <w:t>regarding SCE</w:t>
            </w:r>
            <w:r w:rsidR="00FA3385">
              <w:t>’</w:t>
            </w:r>
            <w:r w:rsidRPr="00C62C4B" w:rsidR="007E6F36">
              <w:t>s PSPS</w:t>
            </w:r>
            <w:r w:rsidR="00FA3385">
              <w:t>”</w:t>
            </w:r>
            <w:r w:rsidRPr="00C62C4B" w:rsidR="003F712A">
              <w:t xml:space="preserve"> </w:t>
            </w:r>
            <w:r w:rsidRPr="00C62C4B" w:rsidR="008C4BF6">
              <w:t xml:space="preserve">and motivated the Commission </w:t>
            </w:r>
            <w:r w:rsidRPr="00C62C4B" w:rsidR="00A76007">
              <w:t>to institute biweekly meetings with SCE and further articulate its expectations for improvement.  President Reynolds</w:t>
            </w:r>
            <w:r w:rsidR="00FA3385">
              <w:t>’</w:t>
            </w:r>
            <w:r w:rsidRPr="00C62C4B" w:rsidR="00A76007">
              <w:t xml:space="preserve"> Letter at p. 2.  </w:t>
            </w:r>
          </w:p>
        </w:tc>
        <w:tc>
          <w:tcPr>
            <w:tcW w:w="2255" w:type="dxa"/>
          </w:tcPr>
          <w:p w:rsidRPr="00C62C4B" w:rsidR="00A54581" w:rsidP="00A67C6C" w:rsidRDefault="001A12A8" w14:paraId="735A09E3" w14:textId="171E7636">
            <w:r w:rsidRPr="00C62C4B">
              <w:lastRenderedPageBreak/>
              <w:t>Noted</w:t>
            </w:r>
            <w:r w:rsidRPr="00C62C4B">
              <w:rPr>
                <w:i/>
                <w:iCs/>
              </w:rPr>
              <w:t xml:space="preserve">. </w:t>
            </w:r>
            <w:r w:rsidRPr="00726940">
              <w:t>See</w:t>
            </w:r>
            <w:r w:rsidR="002232E1">
              <w:t>,</w:t>
            </w:r>
            <w:r w:rsidRPr="00726940">
              <w:t xml:space="preserve"> </w:t>
            </w:r>
            <w:r w:rsidR="00646243">
              <w:t>Part</w:t>
            </w:r>
            <w:r w:rsidR="000670C3">
              <w:t xml:space="preserve"> </w:t>
            </w:r>
            <w:r w:rsidR="00646243">
              <w:t>I</w:t>
            </w:r>
            <w:r w:rsidRPr="00C62C4B">
              <w:t xml:space="preserve">II.D CPUC Comments, Disallowances, and </w:t>
            </w:r>
            <w:r w:rsidR="00646243">
              <w:t>Adjustments</w:t>
            </w:r>
            <w:r w:rsidRPr="00C62C4B">
              <w:t>.</w:t>
            </w:r>
            <w:r w:rsidRPr="00C62C4B" w:rsidDel="00D2348F">
              <w:t xml:space="preserve"> </w:t>
            </w:r>
          </w:p>
        </w:tc>
      </w:tr>
    </w:tbl>
    <w:p w:rsidRPr="00C62C4B" w:rsidR="00A92D0B" w:rsidP="00A67C6C" w:rsidRDefault="00A92D0B" w14:paraId="0D4BCD3A" w14:textId="076D0472">
      <w:pPr>
        <w:keepNext/>
        <w:numPr>
          <w:ilvl w:val="0"/>
          <w:numId w:val="16"/>
        </w:numPr>
        <w:spacing w:before="240" w:after="240"/>
        <w:rPr>
          <w:b/>
        </w:rPr>
      </w:pPr>
      <w:r w:rsidRPr="00C62C4B">
        <w:rPr>
          <w:b/>
        </w:rPr>
        <w:lastRenderedPageBreak/>
        <w:t>Duplication of Effort (</w:t>
      </w:r>
      <w:r w:rsidR="00F00F94">
        <w:rPr>
          <w:b/>
        </w:rPr>
        <w:t>§ </w:t>
      </w:r>
      <w:r w:rsidRPr="00C62C4B">
        <w:rPr>
          <w:b/>
        </w:rPr>
        <w:t xml:space="preserve">1801.3(f) </w:t>
      </w:r>
      <w:r w:rsidRPr="00C62C4B" w:rsidR="00F30DA8">
        <w:rPr>
          <w:b/>
        </w:rPr>
        <w:t xml:space="preserve">and </w:t>
      </w:r>
      <w:r w:rsidR="00F00F94">
        <w:rPr>
          <w:b/>
        </w:rPr>
        <w:t>§ </w:t>
      </w:r>
      <w:r w:rsidRPr="00C62C4B" w:rsidR="0022302F">
        <w:rPr>
          <w:b/>
        </w:rPr>
        <w:t>1802.5)</w:t>
      </w:r>
      <w:r w:rsidRPr="00C62C4B" w:rsidR="00C02649">
        <w:rPr>
          <w:b/>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385"/>
        <w:gridCol w:w="1530"/>
        <w:gridCol w:w="1445"/>
      </w:tblGrid>
      <w:tr w:rsidRPr="00C62C4B" w:rsidR="00A92D0B" w:rsidTr="001F63F2" w14:paraId="76F3266C" w14:textId="77777777">
        <w:trPr>
          <w:tblHeader/>
        </w:trPr>
        <w:tc>
          <w:tcPr>
            <w:tcW w:w="6385" w:type="dxa"/>
            <w:shd w:val="clear" w:color="auto" w:fill="D9D9D9" w:themeFill="background1" w:themeFillShade="D9"/>
            <w:vAlign w:val="bottom"/>
          </w:tcPr>
          <w:p w:rsidRPr="00C62C4B" w:rsidR="00A92D0B" w:rsidP="00C62C4B" w:rsidRDefault="00A92D0B" w14:paraId="300CEDBC" w14:textId="77777777">
            <w:pPr>
              <w:keepNext/>
              <w:jc w:val="center"/>
            </w:pPr>
          </w:p>
        </w:tc>
        <w:tc>
          <w:tcPr>
            <w:tcW w:w="1530" w:type="dxa"/>
            <w:tcBorders>
              <w:bottom w:val="single" w:color="auto" w:sz="4" w:space="0"/>
            </w:tcBorders>
            <w:shd w:val="clear" w:color="auto" w:fill="D9D9D9" w:themeFill="background1" w:themeFillShade="D9"/>
            <w:vAlign w:val="bottom"/>
          </w:tcPr>
          <w:p w:rsidR="00DF6B13" w:rsidP="00C62C4B" w:rsidRDefault="005A63D4" w14:paraId="010AD1CF" w14:textId="77777777">
            <w:pPr>
              <w:keepNext/>
              <w:jc w:val="center"/>
              <w:rPr>
                <w:b/>
              </w:rPr>
            </w:pPr>
            <w:r w:rsidRPr="00C62C4B">
              <w:rPr>
                <w:b/>
              </w:rPr>
              <w:t>Interveno</w:t>
            </w:r>
            <w:r w:rsidRPr="00C62C4B" w:rsidR="00204E3A">
              <w:rPr>
                <w:b/>
              </w:rPr>
              <w:t>r</w:t>
            </w:r>
            <w:r w:rsidR="00FA3385">
              <w:rPr>
                <w:b/>
              </w:rPr>
              <w:t>’</w:t>
            </w:r>
            <w:r w:rsidRPr="00C62C4B">
              <w:rPr>
                <w:b/>
              </w:rPr>
              <w:t>s</w:t>
            </w:r>
          </w:p>
          <w:p w:rsidRPr="00C62C4B" w:rsidR="00A92D0B" w:rsidP="00C62C4B" w:rsidRDefault="00D075B1" w14:paraId="7B091096" w14:textId="3770E4EB">
            <w:pPr>
              <w:keepNext/>
              <w:jc w:val="center"/>
              <w:rPr>
                <w:b/>
              </w:rPr>
            </w:pPr>
            <w:r w:rsidRPr="00C62C4B">
              <w:rPr>
                <w:b/>
              </w:rPr>
              <w:t>Assertion</w:t>
            </w:r>
          </w:p>
        </w:tc>
        <w:tc>
          <w:tcPr>
            <w:tcW w:w="1445" w:type="dxa"/>
            <w:shd w:val="clear" w:color="auto" w:fill="D9D9D9" w:themeFill="background1" w:themeFillShade="D9"/>
            <w:vAlign w:val="bottom"/>
          </w:tcPr>
          <w:p w:rsidR="00DF6B13" w:rsidP="00C62C4B" w:rsidRDefault="00A92D0B" w14:paraId="7BC2CCA3" w14:textId="77777777">
            <w:pPr>
              <w:keepNext/>
              <w:jc w:val="center"/>
              <w:rPr>
                <w:b/>
              </w:rPr>
            </w:pPr>
            <w:r w:rsidRPr="00C62C4B">
              <w:rPr>
                <w:b/>
              </w:rPr>
              <w:t>CPUC</w:t>
            </w:r>
          </w:p>
          <w:p w:rsidRPr="00C62C4B" w:rsidR="00A92D0B" w:rsidP="00C62C4B" w:rsidRDefault="00D075B1" w14:paraId="25CE5081" w14:textId="32A84098">
            <w:pPr>
              <w:keepNext/>
              <w:jc w:val="center"/>
              <w:rPr>
                <w:b/>
              </w:rPr>
            </w:pPr>
            <w:r w:rsidRPr="00C62C4B">
              <w:rPr>
                <w:b/>
              </w:rPr>
              <w:t>Discussion</w:t>
            </w:r>
          </w:p>
        </w:tc>
      </w:tr>
      <w:tr w:rsidRPr="00C62C4B" w:rsidR="00A92D0B" w:rsidTr="001F63F2" w14:paraId="24A12BE1" w14:textId="77777777">
        <w:tc>
          <w:tcPr>
            <w:tcW w:w="6385" w:type="dxa"/>
          </w:tcPr>
          <w:p w:rsidRPr="00C62C4B" w:rsidR="00A92D0B" w:rsidP="00A67C6C" w:rsidRDefault="00A92D0B" w14:paraId="6915FAF6" w14:textId="43EBA677">
            <w:pPr>
              <w:ind w:left="360" w:hanging="360"/>
              <w:rPr>
                <w:b/>
              </w:rPr>
            </w:pPr>
            <w:r w:rsidRPr="00C62C4B">
              <w:rPr>
                <w:b/>
              </w:rPr>
              <w:t>a.</w:t>
            </w:r>
            <w:r w:rsidRPr="00C62C4B">
              <w:rPr>
                <w:b/>
              </w:rPr>
              <w:tab/>
              <w:t xml:space="preserve">Was the </w:t>
            </w:r>
            <w:r w:rsidRPr="00C62C4B" w:rsidR="009E48E4">
              <w:rPr>
                <w:b/>
                <w:szCs w:val="22"/>
              </w:rPr>
              <w:t>Public Advocate</w:t>
            </w:r>
            <w:r w:rsidR="00FA3385">
              <w:rPr>
                <w:b/>
                <w:szCs w:val="22"/>
              </w:rPr>
              <w:t>’</w:t>
            </w:r>
            <w:r w:rsidRPr="00C62C4B" w:rsidR="009E48E4">
              <w:rPr>
                <w:b/>
                <w:szCs w:val="22"/>
              </w:rPr>
              <w:t>s Office of the Public Utilities Commission</w:t>
            </w:r>
            <w:r w:rsidRPr="00C62C4B" w:rsidR="009E48E4">
              <w:rPr>
                <w:b/>
              </w:rPr>
              <w:t xml:space="preserve"> </w:t>
            </w:r>
            <w:r w:rsidRPr="00C62C4B">
              <w:rPr>
                <w:b/>
                <w:szCs w:val="22"/>
              </w:rPr>
              <w:t>(</w:t>
            </w:r>
            <w:r w:rsidRPr="00C62C4B" w:rsidR="00B55D78">
              <w:rPr>
                <w:b/>
                <w:szCs w:val="22"/>
              </w:rPr>
              <w:t>Cal Advocates</w:t>
            </w:r>
            <w:r w:rsidRPr="00C62C4B">
              <w:rPr>
                <w:b/>
              </w:rPr>
              <w:t>) a party to the proceeding?</w:t>
            </w:r>
          </w:p>
        </w:tc>
        <w:tc>
          <w:tcPr>
            <w:tcW w:w="1530" w:type="dxa"/>
          </w:tcPr>
          <w:p w:rsidRPr="00C62C4B" w:rsidR="00A92D0B" w:rsidP="00A67C6C" w:rsidRDefault="00E107B7" w14:paraId="0B49A7C8" w14:textId="65B22E33">
            <w:r w:rsidRPr="00C62C4B">
              <w:t>Yes</w:t>
            </w:r>
          </w:p>
        </w:tc>
        <w:tc>
          <w:tcPr>
            <w:tcW w:w="1445" w:type="dxa"/>
          </w:tcPr>
          <w:p w:rsidRPr="00C62C4B" w:rsidR="00A92D0B" w:rsidP="00A67C6C" w:rsidRDefault="00A246F6" w14:paraId="23B6532A" w14:textId="2A5C7341">
            <w:r w:rsidRPr="00C62C4B">
              <w:t>Verified</w:t>
            </w:r>
          </w:p>
        </w:tc>
      </w:tr>
      <w:tr w:rsidRPr="00C62C4B" w:rsidR="00A92D0B" w:rsidTr="001F63F2" w14:paraId="3317BD71" w14:textId="77777777">
        <w:tc>
          <w:tcPr>
            <w:tcW w:w="6385" w:type="dxa"/>
          </w:tcPr>
          <w:p w:rsidRPr="00C62C4B" w:rsidR="00A92D0B" w:rsidP="00A67C6C" w:rsidRDefault="00A92D0B" w14:paraId="561D245D" w14:textId="77777777">
            <w:pPr>
              <w:tabs>
                <w:tab w:val="left" w:pos="360"/>
              </w:tabs>
              <w:ind w:left="360" w:hanging="360"/>
              <w:rPr>
                <w:b/>
              </w:rPr>
            </w:pPr>
            <w:r w:rsidRPr="00C62C4B">
              <w:rPr>
                <w:b/>
              </w:rPr>
              <w:t>b.</w:t>
            </w:r>
            <w:r w:rsidRPr="00C62C4B">
              <w:rPr>
                <w:b/>
              </w:rPr>
              <w:tab/>
              <w:t xml:space="preserve">Were there other parties to the proceeding with positions similar to yours? </w:t>
            </w:r>
          </w:p>
        </w:tc>
        <w:tc>
          <w:tcPr>
            <w:tcW w:w="1530" w:type="dxa"/>
          </w:tcPr>
          <w:p w:rsidRPr="00C62C4B" w:rsidR="00A92D0B" w:rsidP="00A67C6C" w:rsidRDefault="0061472E" w14:paraId="3708E485" w14:textId="4A1709D2">
            <w:r w:rsidRPr="00C62C4B">
              <w:t>Y</w:t>
            </w:r>
            <w:r w:rsidRPr="00C62C4B" w:rsidR="00E107B7">
              <w:t>es</w:t>
            </w:r>
          </w:p>
        </w:tc>
        <w:tc>
          <w:tcPr>
            <w:tcW w:w="1445" w:type="dxa"/>
          </w:tcPr>
          <w:p w:rsidRPr="00C62C4B" w:rsidR="00A92D0B" w:rsidP="00A67C6C" w:rsidRDefault="00A246F6" w14:paraId="6B3388E6" w14:textId="5F3C2E3E">
            <w:r w:rsidRPr="00C62C4B">
              <w:t>Verified</w:t>
            </w:r>
          </w:p>
        </w:tc>
      </w:tr>
      <w:tr w:rsidRPr="00C62C4B" w:rsidR="00A92D0B" w:rsidTr="001F63F2" w14:paraId="0A51B7D4" w14:textId="77777777">
        <w:tc>
          <w:tcPr>
            <w:tcW w:w="7915" w:type="dxa"/>
            <w:gridSpan w:val="2"/>
          </w:tcPr>
          <w:p w:rsidRPr="00C62C4B" w:rsidR="00A92D0B" w:rsidP="00256B36" w:rsidRDefault="00A92D0B" w14:paraId="30CB6275" w14:textId="7D63B4F2">
            <w:pPr>
              <w:spacing w:after="240"/>
              <w:ind w:left="360" w:hanging="360"/>
            </w:pPr>
            <w:r w:rsidRPr="00C62C4B">
              <w:rPr>
                <w:b/>
              </w:rPr>
              <w:t>c.</w:t>
            </w:r>
            <w:r w:rsidRPr="00C62C4B">
              <w:rPr>
                <w:b/>
              </w:rPr>
              <w:tab/>
              <w:t>If so, provide name of other parties:</w:t>
            </w:r>
            <w:r w:rsidRPr="00C62C4B" w:rsidR="00E25078">
              <w:t xml:space="preserve"> </w:t>
            </w:r>
          </w:p>
          <w:p w:rsidRPr="00C62C4B" w:rsidR="00A92D0B" w:rsidP="00256B36" w:rsidRDefault="00E81131" w14:paraId="0919176B" w14:textId="556653B7">
            <w:pPr>
              <w:spacing w:after="240"/>
              <w:ind w:left="360"/>
            </w:pPr>
            <w:r w:rsidRPr="00C62C4B">
              <w:t>CforAT</w:t>
            </w:r>
            <w:r w:rsidR="00FA3385">
              <w:t>’</w:t>
            </w:r>
            <w:r w:rsidRPr="00C62C4B">
              <w:t>s efforts to bring SCE</w:t>
            </w:r>
            <w:r w:rsidR="00FA3385">
              <w:t>’</w:t>
            </w:r>
            <w:r w:rsidRPr="00C62C4B">
              <w:t xml:space="preserve">s </w:t>
            </w:r>
            <w:r w:rsidRPr="00C62C4B" w:rsidR="00551316">
              <w:t>ongoing</w:t>
            </w:r>
            <w:r w:rsidRPr="00C62C4B" w:rsidR="00C846C8">
              <w:t xml:space="preserve"> de</w:t>
            </w:r>
            <w:r w:rsidR="00FA3385">
              <w:noBreakHyphen/>
            </w:r>
            <w:r w:rsidRPr="00C62C4B" w:rsidR="00C846C8">
              <w:t xml:space="preserve">energization </w:t>
            </w:r>
            <w:r w:rsidRPr="00C62C4B">
              <w:t xml:space="preserve">issues to the attention of the Commission have been supported by </w:t>
            </w:r>
            <w:r w:rsidRPr="00C62C4B" w:rsidR="00704E1C">
              <w:t xml:space="preserve">City of Moorpark, Kern County, Acton Town Council, and TURN.  </w:t>
            </w:r>
          </w:p>
        </w:tc>
        <w:tc>
          <w:tcPr>
            <w:tcW w:w="1445" w:type="dxa"/>
          </w:tcPr>
          <w:p w:rsidRPr="00C62C4B" w:rsidR="00A92D0B" w:rsidP="00A67C6C" w:rsidRDefault="00A246F6" w14:paraId="22A40B49" w14:textId="61BF6E0B">
            <w:r w:rsidRPr="00C62C4B">
              <w:t>Noted</w:t>
            </w:r>
          </w:p>
        </w:tc>
      </w:tr>
      <w:tr w:rsidRPr="00C62C4B" w:rsidR="00A92D0B" w:rsidTr="001F63F2" w14:paraId="744830F5" w14:textId="77777777">
        <w:tc>
          <w:tcPr>
            <w:tcW w:w="7915" w:type="dxa"/>
            <w:gridSpan w:val="2"/>
          </w:tcPr>
          <w:p w:rsidRPr="00C62C4B" w:rsidR="00A92D0B" w:rsidP="00256B36" w:rsidRDefault="00A92D0B" w14:paraId="7C05FE5A" w14:textId="5FB04278">
            <w:pPr>
              <w:spacing w:after="240"/>
              <w:ind w:left="360" w:hanging="360"/>
            </w:pPr>
            <w:r w:rsidRPr="00C62C4B">
              <w:rPr>
                <w:b/>
              </w:rPr>
              <w:t>d.</w:t>
            </w:r>
            <w:r w:rsidRPr="00C62C4B">
              <w:rPr>
                <w:b/>
              </w:rPr>
              <w:tab/>
            </w:r>
            <w:r w:rsidRPr="00C62C4B" w:rsidR="00D075B1">
              <w:rPr>
                <w:b/>
              </w:rPr>
              <w:t>Intervenor</w:t>
            </w:r>
            <w:r w:rsidR="00FA3385">
              <w:rPr>
                <w:b/>
              </w:rPr>
              <w:t>’</w:t>
            </w:r>
            <w:r w:rsidRPr="00C62C4B" w:rsidR="00D075B1">
              <w:rPr>
                <w:b/>
              </w:rPr>
              <w:t xml:space="preserve">s </w:t>
            </w:r>
            <w:r w:rsidRPr="00C62C4B" w:rsidR="00A319DE">
              <w:rPr>
                <w:b/>
              </w:rPr>
              <w:t>c</w:t>
            </w:r>
            <w:r w:rsidRPr="00C62C4B" w:rsidR="00D075B1">
              <w:rPr>
                <w:b/>
              </w:rPr>
              <w:t xml:space="preserve">laim of </w:t>
            </w:r>
            <w:r w:rsidRPr="00C62C4B" w:rsidR="00A319DE">
              <w:rPr>
                <w:b/>
              </w:rPr>
              <w:t>n</w:t>
            </w:r>
            <w:r w:rsidRPr="00C62C4B" w:rsidR="00D075B1">
              <w:rPr>
                <w:b/>
              </w:rPr>
              <w:t>on</w:t>
            </w:r>
            <w:r w:rsidR="00FA3385">
              <w:rPr>
                <w:b/>
              </w:rPr>
              <w:noBreakHyphen/>
            </w:r>
            <w:r w:rsidRPr="00C62C4B" w:rsidR="00A319DE">
              <w:rPr>
                <w:b/>
              </w:rPr>
              <w:t>d</w:t>
            </w:r>
            <w:r w:rsidRPr="00C62C4B" w:rsidR="00D075B1">
              <w:rPr>
                <w:b/>
              </w:rPr>
              <w:t>uplication:</w:t>
            </w:r>
            <w:r w:rsidRPr="00C62C4B" w:rsidR="00E25078">
              <w:t xml:space="preserve"> </w:t>
            </w:r>
          </w:p>
          <w:p w:rsidRPr="00C62C4B" w:rsidR="00A92D0B" w:rsidP="00526520" w:rsidRDefault="00704E1C" w14:paraId="3228BB07" w14:textId="0D9FB068">
            <w:pPr>
              <w:spacing w:after="240"/>
              <w:ind w:left="360"/>
            </w:pPr>
            <w:r w:rsidRPr="00C62C4B">
              <w:t xml:space="preserve">While other parties have supported </w:t>
            </w:r>
            <w:r w:rsidRPr="00C62C4B" w:rsidR="00C846C8">
              <w:t>CforAT</w:t>
            </w:r>
            <w:r w:rsidR="00FA3385">
              <w:t>’</w:t>
            </w:r>
            <w:r w:rsidRPr="00C62C4B" w:rsidR="00C846C8">
              <w:t xml:space="preserve">s efforts, CforAT has been the primary </w:t>
            </w:r>
            <w:r w:rsidRPr="00C62C4B" w:rsidR="00E12D94">
              <w:t xml:space="preserve">party </w:t>
            </w:r>
            <w:r w:rsidRPr="00C62C4B" w:rsidR="00C1760C">
              <w:t xml:space="preserve">initiating </w:t>
            </w:r>
            <w:r w:rsidRPr="00C62C4B" w:rsidR="0031138F">
              <w:t xml:space="preserve">efforts to </w:t>
            </w:r>
            <w:r w:rsidRPr="00C62C4B" w:rsidR="00237818">
              <w:t xml:space="preserve">advance oversight and enforcement </w:t>
            </w:r>
            <w:r w:rsidRPr="00C62C4B" w:rsidR="00A73940">
              <w:t xml:space="preserve">to correct the ongoing failures demonstrated by </w:t>
            </w:r>
            <w:r w:rsidRPr="00C62C4B" w:rsidR="00237818">
              <w:t>SCE</w:t>
            </w:r>
            <w:r w:rsidR="00FA3385">
              <w:t>’</w:t>
            </w:r>
            <w:r w:rsidRPr="00C62C4B" w:rsidR="00237818">
              <w:t>s de</w:t>
            </w:r>
            <w:r w:rsidR="00FA3385">
              <w:noBreakHyphen/>
            </w:r>
            <w:r w:rsidRPr="00C62C4B" w:rsidR="00237818">
              <w:t>energization program</w:t>
            </w:r>
            <w:r w:rsidRPr="00C62C4B" w:rsidR="004F2668">
              <w:t xml:space="preserve">.  CforAT has remained focused on the </w:t>
            </w:r>
            <w:r w:rsidRPr="00C62C4B" w:rsidR="00CE10FA">
              <w:t>impact of the de</w:t>
            </w:r>
            <w:r w:rsidR="00FA3385">
              <w:noBreakHyphen/>
            </w:r>
            <w:r w:rsidRPr="00C62C4B" w:rsidR="00CE10FA">
              <w:t>energization program on our constituency of utility customers with disabilities and medical needs, who are at heightened risk of harm when they lose access to electricity (including devices that support their health and safety as well as their ability to live independently).</w:t>
            </w:r>
            <w:r w:rsidRPr="00C62C4B" w:rsidR="009D34CD">
              <w:t xml:space="preserve">  This focus has informed all of CforAT</w:t>
            </w:r>
            <w:r w:rsidR="00FA3385">
              <w:t>’</w:t>
            </w:r>
            <w:r w:rsidRPr="00C62C4B" w:rsidR="009D34CD">
              <w:t>s input</w:t>
            </w:r>
            <w:r w:rsidRPr="00C62C4B" w:rsidR="00226C0B">
              <w:t xml:space="preserve"> and provided a unique perspective for the Commission to consider in its oversight of the utilities</w:t>
            </w:r>
            <w:r w:rsidR="00FA3385">
              <w:t>’</w:t>
            </w:r>
            <w:r w:rsidRPr="00C62C4B" w:rsidR="00226C0B">
              <w:t xml:space="preserve"> de</w:t>
            </w:r>
            <w:r w:rsidR="00FA3385">
              <w:noBreakHyphen/>
            </w:r>
            <w:r w:rsidRPr="00C62C4B" w:rsidR="00226C0B">
              <w:t xml:space="preserve">energization program.  </w:t>
            </w:r>
          </w:p>
        </w:tc>
        <w:tc>
          <w:tcPr>
            <w:tcW w:w="1445" w:type="dxa"/>
          </w:tcPr>
          <w:p w:rsidRPr="00C62C4B" w:rsidR="00A92D0B" w:rsidP="00A67C6C" w:rsidRDefault="00836199" w14:paraId="5F9BBA55" w14:textId="73EAED02">
            <w:pPr>
              <w:tabs>
                <w:tab w:val="left" w:pos="360"/>
              </w:tabs>
              <w:ind w:left="360" w:hanging="360"/>
            </w:pPr>
            <w:r w:rsidRPr="00C62C4B">
              <w:t>Noted</w:t>
            </w:r>
          </w:p>
        </w:tc>
      </w:tr>
    </w:tbl>
    <w:p w:rsidRPr="00C62C4B" w:rsidR="00B312DA" w:rsidP="00A67C6C" w:rsidRDefault="00A92D0B" w14:paraId="175C3F89" w14:textId="60BBFBAB">
      <w:pPr>
        <w:keepNext/>
        <w:spacing w:before="480" w:after="240"/>
        <w:jc w:val="center"/>
        <w:rPr>
          <w:b/>
        </w:rPr>
      </w:pPr>
      <w:r w:rsidRPr="00C62C4B">
        <w:rPr>
          <w:b/>
        </w:rPr>
        <w:t>PART III:</w:t>
      </w:r>
      <w:r w:rsidRPr="00C62C4B" w:rsidR="00D1778A">
        <w:rPr>
          <w:b/>
        </w:rPr>
        <w:t xml:space="preserve"> </w:t>
      </w:r>
      <w:r w:rsidRPr="00C62C4B">
        <w:rPr>
          <w:b/>
        </w:rPr>
        <w:t>REASONABLENESS OF REQUESTED COMPENSATION</w:t>
      </w:r>
    </w:p>
    <w:p w:rsidRPr="00C62C4B" w:rsidR="00A92D0B" w:rsidP="00A67C6C" w:rsidRDefault="00A92D0B" w14:paraId="6F74DAE2" w14:textId="0B7BF80A">
      <w:pPr>
        <w:keepNext/>
        <w:numPr>
          <w:ilvl w:val="0"/>
          <w:numId w:val="17"/>
        </w:numPr>
        <w:spacing w:before="240" w:after="240"/>
        <w:rPr>
          <w:b/>
        </w:rPr>
      </w:pPr>
      <w:r w:rsidRPr="00C62C4B">
        <w:rPr>
          <w:b/>
        </w:rPr>
        <w:t xml:space="preserve">General Claim of Reasonableness </w:t>
      </w:r>
      <w:r w:rsidRPr="00C62C4B" w:rsidR="00F30DA8">
        <w:rPr>
          <w:b/>
        </w:rPr>
        <w:t>(</w:t>
      </w:r>
      <w:r w:rsidR="00F00F94">
        <w:rPr>
          <w:b/>
        </w:rPr>
        <w:t>§ </w:t>
      </w:r>
      <w:r w:rsidRPr="00C62C4B">
        <w:rPr>
          <w:b/>
        </w:rPr>
        <w:t xml:space="preserve">1801 </w:t>
      </w:r>
      <w:r w:rsidRPr="00C62C4B" w:rsidR="00F30DA8">
        <w:rPr>
          <w:b/>
        </w:rPr>
        <w:t xml:space="preserve">and </w:t>
      </w:r>
      <w:r w:rsidR="00F00F94">
        <w:rPr>
          <w:b/>
        </w:rPr>
        <w:t>§ </w:t>
      </w:r>
      <w:r w:rsidRPr="00C62C4B" w:rsidR="0022302F">
        <w:rPr>
          <w:b/>
        </w:rPr>
        <w:t>1806)</w:t>
      </w:r>
      <w:r w:rsidRPr="00C62C4B" w:rsidR="00C02649">
        <w:rPr>
          <w:b/>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015"/>
        <w:gridCol w:w="2345"/>
      </w:tblGrid>
      <w:tr w:rsidRPr="00C62C4B" w:rsidR="00FE3BAE" w:rsidTr="001E60E2" w14:paraId="4078AC87" w14:textId="77777777">
        <w:trPr>
          <w:tblHeader/>
        </w:trPr>
        <w:tc>
          <w:tcPr>
            <w:tcW w:w="7015" w:type="dxa"/>
            <w:tcBorders>
              <w:bottom w:val="single" w:color="auto" w:sz="4" w:space="0"/>
            </w:tcBorders>
            <w:shd w:val="clear" w:color="auto" w:fill="D9D9D9" w:themeFill="background1" w:themeFillShade="D9"/>
            <w:vAlign w:val="bottom"/>
          </w:tcPr>
          <w:p w:rsidRPr="00C62C4B" w:rsidR="00FE3BAE" w:rsidP="00C62C4B" w:rsidRDefault="00FE3BAE" w14:paraId="70FDF5DA" w14:textId="77777777">
            <w:pPr>
              <w:keepNext/>
              <w:jc w:val="center"/>
              <w:rPr>
                <w:b/>
              </w:rPr>
            </w:pPr>
          </w:p>
        </w:tc>
        <w:tc>
          <w:tcPr>
            <w:tcW w:w="2345" w:type="dxa"/>
            <w:shd w:val="clear" w:color="auto" w:fill="D9D9D9" w:themeFill="background1" w:themeFillShade="D9"/>
            <w:vAlign w:val="bottom"/>
          </w:tcPr>
          <w:p w:rsidRPr="00C62C4B" w:rsidR="00FE3BAE" w:rsidP="00C62C4B" w:rsidRDefault="00FE3BAE" w14:paraId="59CD9FCF" w14:textId="77777777">
            <w:pPr>
              <w:keepNext/>
              <w:jc w:val="center"/>
            </w:pPr>
            <w:r w:rsidRPr="00C62C4B">
              <w:rPr>
                <w:b/>
              </w:rPr>
              <w:t>CPUC Discussion</w:t>
            </w:r>
          </w:p>
        </w:tc>
      </w:tr>
      <w:tr w:rsidRPr="00C62C4B" w:rsidR="00FE3BAE" w:rsidTr="001E60E2" w14:paraId="5708510E" w14:textId="77777777">
        <w:tc>
          <w:tcPr>
            <w:tcW w:w="7015" w:type="dxa"/>
            <w:tcBorders>
              <w:bottom w:val="single" w:color="auto" w:sz="4" w:space="0"/>
            </w:tcBorders>
          </w:tcPr>
          <w:p w:rsidRPr="00C62C4B" w:rsidR="00FE3BAE" w:rsidP="00261171" w:rsidRDefault="00FE3BAE" w14:paraId="707F9932" w14:textId="72863B9A">
            <w:pPr>
              <w:spacing w:after="240"/>
              <w:ind w:left="360" w:hanging="360"/>
            </w:pPr>
            <w:r w:rsidRPr="00C62C4B">
              <w:rPr>
                <w:b/>
              </w:rPr>
              <w:t>a.</w:t>
            </w:r>
            <w:r w:rsidR="00261171">
              <w:rPr>
                <w:b/>
              </w:rPr>
              <w:tab/>
            </w:r>
            <w:r w:rsidRPr="00C62C4B">
              <w:rPr>
                <w:b/>
              </w:rPr>
              <w:t>Intervenor</w:t>
            </w:r>
            <w:r w:rsidR="00FA3385">
              <w:rPr>
                <w:b/>
              </w:rPr>
              <w:t>’</w:t>
            </w:r>
            <w:r w:rsidRPr="00C62C4B">
              <w:rPr>
                <w:b/>
              </w:rPr>
              <w:t>s claim of cost reasonableness:</w:t>
            </w:r>
            <w:r w:rsidRPr="00C62C4B" w:rsidR="00E25078">
              <w:t xml:space="preserve"> </w:t>
            </w:r>
          </w:p>
          <w:p w:rsidRPr="00C62C4B" w:rsidR="007A695A" w:rsidP="00C72F82" w:rsidRDefault="001B287D" w14:paraId="670DD7AC" w14:textId="2251FE70">
            <w:pPr>
              <w:spacing w:after="240"/>
            </w:pPr>
            <w:r w:rsidRPr="00C62C4B">
              <w:t xml:space="preserve">The importance of the issues that CforAT has </w:t>
            </w:r>
            <w:r w:rsidRPr="00C62C4B" w:rsidR="00AA2D49">
              <w:t xml:space="preserve">repeatedly </w:t>
            </w:r>
            <w:r w:rsidRPr="00C62C4B">
              <w:t>brought to the Commission</w:t>
            </w:r>
            <w:r w:rsidR="00FA3385">
              <w:t>’</w:t>
            </w:r>
            <w:r w:rsidRPr="00C62C4B">
              <w:t>s attention is extremely high for all customers impact</w:t>
            </w:r>
            <w:r w:rsidRPr="00C62C4B" w:rsidR="0048187F">
              <w:t xml:space="preserve">ed by </w:t>
            </w:r>
            <w:r w:rsidRPr="00C62C4B" w:rsidR="00C93D01">
              <w:t>SCE</w:t>
            </w:r>
            <w:r w:rsidR="00FA3385">
              <w:t>’</w:t>
            </w:r>
            <w:r w:rsidRPr="00C62C4B" w:rsidR="00C93D01">
              <w:t xml:space="preserve">s </w:t>
            </w:r>
            <w:r w:rsidRPr="00C62C4B" w:rsidR="0048187F">
              <w:t>de</w:t>
            </w:r>
            <w:r w:rsidR="00FA3385">
              <w:noBreakHyphen/>
            </w:r>
            <w:r w:rsidRPr="00C62C4B" w:rsidR="0048187F">
              <w:t>energization</w:t>
            </w:r>
            <w:r w:rsidRPr="00C62C4B" w:rsidR="00C93D01">
              <w:t xml:space="preserve"> events</w:t>
            </w:r>
            <w:r w:rsidRPr="00C62C4B" w:rsidR="0048187F">
              <w:t>, and even greater for CforAT</w:t>
            </w:r>
            <w:r w:rsidR="00FA3385">
              <w:t>’</w:t>
            </w:r>
            <w:r w:rsidRPr="00C62C4B" w:rsidR="0048187F">
              <w:t>s constituency of customers with disabilities and medical needs.</w:t>
            </w:r>
            <w:r w:rsidRPr="00C62C4B" w:rsidR="00881B31">
              <w:t xml:space="preserve">  </w:t>
            </w:r>
            <w:r w:rsidRPr="00C62C4B" w:rsidR="00651D8A">
              <w:t xml:space="preserve">Through our efforts in this proceeding, CforAT has continued to work diligently to ensure that the Commission </w:t>
            </w:r>
            <w:r w:rsidRPr="00C62C4B" w:rsidR="00CB2C1C">
              <w:t xml:space="preserve">appropriately </w:t>
            </w:r>
            <w:r w:rsidRPr="00C62C4B" w:rsidR="00CB2C1C">
              <w:lastRenderedPageBreak/>
              <w:t>considers the impacts of SCE</w:t>
            </w:r>
            <w:r w:rsidR="00FA3385">
              <w:t>’</w:t>
            </w:r>
            <w:r w:rsidRPr="00C62C4B" w:rsidR="00CB2C1C">
              <w:t>s</w:t>
            </w:r>
            <w:r w:rsidRPr="00C62C4B" w:rsidR="00237763">
              <w:t xml:space="preserve"> deficient de</w:t>
            </w:r>
            <w:r w:rsidR="00FA3385">
              <w:noBreakHyphen/>
            </w:r>
            <w:r w:rsidRPr="00C62C4B" w:rsidR="00237763">
              <w:t xml:space="preserve">energization performance, which most urgently affect </w:t>
            </w:r>
            <w:r w:rsidRPr="00C62C4B" w:rsidR="00E93161">
              <w:t xml:space="preserve">vulnerable/AFN customers, </w:t>
            </w:r>
            <w:r w:rsidRPr="00C62C4B" w:rsidR="001E2E82">
              <w:t>who face immediate health and safety risks when they lose power and who may have limited reso</w:t>
            </w:r>
            <w:r w:rsidRPr="00C62C4B" w:rsidR="00153054">
              <w:t xml:space="preserve">urces to take action on their own.  </w:t>
            </w:r>
            <w:r w:rsidRPr="00C62C4B" w:rsidR="00C93D01">
              <w:t xml:space="preserve">  </w:t>
            </w:r>
          </w:p>
          <w:p w:rsidRPr="00C62C4B" w:rsidR="00A0431D" w:rsidP="00C72F82" w:rsidRDefault="00A0431D" w14:paraId="0A13976E" w14:textId="26B2C86F">
            <w:pPr>
              <w:spacing w:after="240"/>
            </w:pPr>
            <w:r w:rsidRPr="00C62C4B">
              <w:t xml:space="preserve">While it remains difficult to assign a dollar value to the </w:t>
            </w:r>
            <w:r w:rsidRPr="00C62C4B" w:rsidR="003512CC">
              <w:t>impact of CforAT</w:t>
            </w:r>
            <w:r w:rsidR="00FA3385">
              <w:t>’</w:t>
            </w:r>
            <w:r w:rsidRPr="00C62C4B" w:rsidR="003512CC">
              <w:t>s advocacy on de</w:t>
            </w:r>
            <w:r w:rsidR="00FA3385">
              <w:noBreakHyphen/>
            </w:r>
            <w:r w:rsidRPr="00C62C4B" w:rsidR="003512CC">
              <w:t>energization issues, AFN customers will benefit from CforAT</w:t>
            </w:r>
            <w:r w:rsidR="00FA3385">
              <w:t>’</w:t>
            </w:r>
            <w:r w:rsidRPr="00C62C4B" w:rsidR="003512CC">
              <w:t xml:space="preserve">s </w:t>
            </w:r>
            <w:r w:rsidRPr="00C62C4B" w:rsidR="00A315E0">
              <w:t xml:space="preserve">efforts to highlight </w:t>
            </w:r>
            <w:r w:rsidRPr="00C62C4B" w:rsidR="00E7219C">
              <w:t>the urgent and ongoing issues with SCE</w:t>
            </w:r>
            <w:r w:rsidR="00FA3385">
              <w:t>’</w:t>
            </w:r>
            <w:r w:rsidRPr="00C62C4B" w:rsidR="00E7219C">
              <w:t>s de</w:t>
            </w:r>
            <w:r w:rsidR="00FA3385">
              <w:noBreakHyphen/>
            </w:r>
            <w:r w:rsidRPr="00C62C4B" w:rsidR="00E7219C">
              <w:t>energization program to the Commission</w:t>
            </w:r>
            <w:r w:rsidRPr="00C62C4B" w:rsidR="00A315E0">
              <w:t xml:space="preserve"> and </w:t>
            </w:r>
            <w:r w:rsidRPr="00C62C4B" w:rsidR="00BD5E6A">
              <w:t xml:space="preserve">to </w:t>
            </w:r>
            <w:r w:rsidRPr="00C62C4B" w:rsidR="00A315E0">
              <w:t xml:space="preserve">advocate for </w:t>
            </w:r>
            <w:r w:rsidRPr="00C62C4B" w:rsidR="00E7219C">
              <w:t>enforcement and efforts to improve</w:t>
            </w:r>
            <w:r w:rsidRPr="00C62C4B" w:rsidR="00737B77">
              <w:t xml:space="preserve"> to</w:t>
            </w:r>
            <w:r w:rsidRPr="00C62C4B" w:rsidR="00BD5E6A">
              <w:t xml:space="preserve"> SCE</w:t>
            </w:r>
            <w:r w:rsidR="00FA3385">
              <w:t>’</w:t>
            </w:r>
            <w:r w:rsidRPr="00C62C4B" w:rsidR="00BD5E6A">
              <w:t>s de</w:t>
            </w:r>
            <w:r w:rsidR="00FA3385">
              <w:noBreakHyphen/>
            </w:r>
            <w:r w:rsidRPr="00C62C4B" w:rsidR="00BD5E6A">
              <w:t xml:space="preserve">energization program. </w:t>
            </w:r>
            <w:r w:rsidRPr="00C62C4B" w:rsidR="00014D1C">
              <w:t xml:space="preserve">AFN customers, in particular, and all customers will benefit from efforts to improve the </w:t>
            </w:r>
            <w:r w:rsidRPr="00C62C4B" w:rsidR="00737510">
              <w:t>SCE</w:t>
            </w:r>
            <w:r w:rsidR="00FA3385">
              <w:t>’</w:t>
            </w:r>
            <w:r w:rsidRPr="00C62C4B" w:rsidR="00737510">
              <w:t>s</w:t>
            </w:r>
            <w:r w:rsidRPr="00C62C4B" w:rsidR="00014D1C">
              <w:t xml:space="preserve"> </w:t>
            </w:r>
            <w:r w:rsidRPr="00C62C4B" w:rsidR="00D2718E">
              <w:t xml:space="preserve">compliance with the required guidelines, including timely notifications and outreach and mitigation </w:t>
            </w:r>
            <w:r w:rsidRPr="00C62C4B" w:rsidR="00E7219C">
              <w:t xml:space="preserve">efforts when </w:t>
            </w:r>
            <w:r w:rsidRPr="00C62C4B" w:rsidR="00737510">
              <w:t>the utility activates for a de</w:t>
            </w:r>
            <w:r w:rsidR="00FA3385">
              <w:noBreakHyphen/>
            </w:r>
            <w:r w:rsidRPr="00C62C4B" w:rsidR="00737510">
              <w:t xml:space="preserve">energization event.  </w:t>
            </w:r>
          </w:p>
          <w:p w:rsidRPr="00C62C4B" w:rsidR="00FE3BAE" w:rsidP="00C72F82" w:rsidRDefault="00260F7E" w14:paraId="2B1A1242" w14:textId="09B3088A">
            <w:pPr>
              <w:spacing w:after="240"/>
            </w:pPr>
            <w:r w:rsidRPr="00C62C4B">
              <w:t>In light of the ongoing importance of issues surrounding de</w:t>
            </w:r>
            <w:r w:rsidR="00FA3385">
              <w:noBreakHyphen/>
            </w:r>
            <w:r w:rsidRPr="00C62C4B">
              <w:t xml:space="preserve">energization to </w:t>
            </w:r>
            <w:r w:rsidRPr="00C62C4B" w:rsidR="00B27145">
              <w:t>customers with disabilities and other AFN households</w:t>
            </w:r>
            <w:r w:rsidRPr="00C62C4B" w:rsidR="00104CDA">
              <w:t>, CforAT</w:t>
            </w:r>
            <w:r w:rsidR="00FA3385">
              <w:t>’</w:t>
            </w:r>
            <w:r w:rsidRPr="00C62C4B" w:rsidR="00104CDA">
              <w:t xml:space="preserve">s request for compensation for our efforts to </w:t>
            </w:r>
            <w:r w:rsidRPr="00C62C4B" w:rsidR="00530621">
              <w:t xml:space="preserve">continue to enhance the record and support efforts to </w:t>
            </w:r>
            <w:r w:rsidRPr="00C62C4B" w:rsidR="00104CDA">
              <w:t>reduce the harms from SCE</w:t>
            </w:r>
            <w:r w:rsidR="00FA3385">
              <w:t>’</w:t>
            </w:r>
            <w:r w:rsidRPr="00C62C4B" w:rsidR="00104CDA">
              <w:t xml:space="preserve">s shutoff events is reasonable.  </w:t>
            </w:r>
          </w:p>
        </w:tc>
        <w:tc>
          <w:tcPr>
            <w:tcW w:w="2345" w:type="dxa"/>
          </w:tcPr>
          <w:p w:rsidRPr="00C62C4B" w:rsidR="00FE3BAE" w:rsidP="00A67C6C" w:rsidRDefault="00643E2A" w14:paraId="223B4665" w14:textId="2CCF8362">
            <w:r w:rsidRPr="00C62C4B">
              <w:lastRenderedPageBreak/>
              <w:t xml:space="preserve">After the adjustments made to this claim, the remainder of the claimed </w:t>
            </w:r>
            <w:r w:rsidRPr="00C62C4B" w:rsidR="00262D3A">
              <w:t xml:space="preserve">costs </w:t>
            </w:r>
            <w:r w:rsidRPr="00C62C4B">
              <w:t xml:space="preserve">are reasonable. </w:t>
            </w:r>
            <w:r w:rsidRPr="00595592">
              <w:rPr>
                <w:i/>
                <w:iCs/>
              </w:rPr>
              <w:t>See</w:t>
            </w:r>
            <w:r w:rsidRPr="00595592" w:rsidR="002738FC">
              <w:rPr>
                <w:i/>
                <w:iCs/>
              </w:rPr>
              <w:t>,</w:t>
            </w:r>
            <w:r w:rsidRPr="00C62C4B">
              <w:t xml:space="preserve"> </w:t>
            </w:r>
            <w:r w:rsidR="00646243">
              <w:t>Part</w:t>
            </w:r>
            <w:r w:rsidR="000670C3">
              <w:t xml:space="preserve"> </w:t>
            </w:r>
            <w:r w:rsidR="00646243">
              <w:t>I</w:t>
            </w:r>
            <w:r w:rsidRPr="00C62C4B">
              <w:t>II.D.</w:t>
            </w:r>
          </w:p>
        </w:tc>
      </w:tr>
      <w:tr w:rsidRPr="00C62C4B" w:rsidR="00FE3BAE" w:rsidTr="001E60E2" w14:paraId="5548029C" w14:textId="77777777">
        <w:tc>
          <w:tcPr>
            <w:tcW w:w="7015" w:type="dxa"/>
          </w:tcPr>
          <w:p w:rsidRPr="00C62C4B" w:rsidR="00FE3BAE" w:rsidP="00261171" w:rsidRDefault="00FE3BAE" w14:paraId="751A610C" w14:textId="422FB6A3">
            <w:pPr>
              <w:spacing w:after="240"/>
              <w:ind w:left="360" w:hanging="360"/>
            </w:pPr>
            <w:r w:rsidRPr="00C62C4B">
              <w:rPr>
                <w:b/>
              </w:rPr>
              <w:t>b.</w:t>
            </w:r>
            <w:r w:rsidR="00261171">
              <w:rPr>
                <w:b/>
              </w:rPr>
              <w:tab/>
            </w:r>
            <w:r w:rsidRPr="00C62C4B">
              <w:rPr>
                <w:b/>
              </w:rPr>
              <w:t>Reasonableness of hours claimed:</w:t>
            </w:r>
            <w:r w:rsidRPr="00C62C4B" w:rsidR="00E25078">
              <w:t xml:space="preserve"> </w:t>
            </w:r>
          </w:p>
          <w:p w:rsidRPr="00C62C4B" w:rsidR="00A82D8C" w:rsidP="00C72F82" w:rsidRDefault="00A82D8C" w14:paraId="0B999C8E" w14:textId="48148FEC">
            <w:pPr>
              <w:spacing w:after="240"/>
            </w:pPr>
            <w:r w:rsidRPr="00C62C4B">
              <w:t>CforAT</w:t>
            </w:r>
            <w:r w:rsidR="00FA3385">
              <w:t>’</w:t>
            </w:r>
            <w:r w:rsidRPr="00C62C4B">
              <w:t xml:space="preserve">s efforts </w:t>
            </w:r>
            <w:r w:rsidRPr="00C62C4B" w:rsidR="00674BF0">
              <w:t>were efficient and reasonable, particularly considering the importance of the issues under consideration and the ongoing impacts of SCE</w:t>
            </w:r>
            <w:r w:rsidR="00FA3385">
              <w:t>’</w:t>
            </w:r>
            <w:r w:rsidRPr="00C62C4B" w:rsidR="00674BF0">
              <w:t>s power shutoffs on ou</w:t>
            </w:r>
            <w:r w:rsidRPr="00C62C4B" w:rsidR="00F15BC1">
              <w:t>r</w:t>
            </w:r>
            <w:r w:rsidRPr="00C62C4B" w:rsidR="00674BF0">
              <w:t xml:space="preserve"> constituency of utility customers and medical needs</w:t>
            </w:r>
            <w:r w:rsidRPr="00C62C4B" w:rsidR="002B032A">
              <w:t xml:space="preserve">, as well as </w:t>
            </w:r>
            <w:r w:rsidRPr="00C62C4B" w:rsidR="00F15BC1">
              <w:t xml:space="preserve">the limited activity </w:t>
            </w:r>
            <w:r w:rsidRPr="00C62C4B" w:rsidR="009C3E33">
              <w:t>of</w:t>
            </w:r>
            <w:r w:rsidRPr="00C62C4B" w:rsidR="00F15BC1">
              <w:t xml:space="preserve"> other consumer advocates</w:t>
            </w:r>
            <w:r w:rsidRPr="00C62C4B" w:rsidR="009C3E33">
              <w:t xml:space="preserve"> at this stage</w:t>
            </w:r>
            <w:r w:rsidRPr="00C62C4B" w:rsidR="00F15BC1">
              <w:t xml:space="preserve"> in this proceeding.</w:t>
            </w:r>
            <w:r w:rsidRPr="00C62C4B" w:rsidR="006678D9">
              <w:t xml:space="preserve"> </w:t>
            </w:r>
            <w:r w:rsidRPr="00C62C4B" w:rsidR="002A56A2">
              <w:t>CforAT</w:t>
            </w:r>
            <w:r w:rsidR="00FA3385">
              <w:t>’</w:t>
            </w:r>
            <w:r w:rsidRPr="00C62C4B" w:rsidR="002A56A2">
              <w:t>s efforts were substantially reduced relative to our previously</w:t>
            </w:r>
            <w:r w:rsidR="00FA3385">
              <w:noBreakHyphen/>
            </w:r>
            <w:r w:rsidRPr="00C62C4B" w:rsidR="002A56A2">
              <w:t xml:space="preserve">compensated work, because we ceased conducting detailed reviews and preparing detailed comments on each IOU event report when the proceeding was </w:t>
            </w:r>
            <w:r w:rsidRPr="00C62C4B" w:rsidR="002A41A0">
              <w:t>closed</w:t>
            </w:r>
            <w:r w:rsidRPr="00C62C4B" w:rsidR="00CF2FE4">
              <w:t>, though we appropriately provided a review of the 2024</w:t>
            </w:r>
            <w:r w:rsidR="00FA3385">
              <w:noBreakHyphen/>
            </w:r>
            <w:r w:rsidRPr="00C62C4B" w:rsidR="00CF2FE4">
              <w:t>2025 events in conjunction with the PFM</w:t>
            </w:r>
            <w:r w:rsidRPr="00C62C4B" w:rsidR="002A41A0">
              <w:t xml:space="preserve">.  </w:t>
            </w:r>
            <w:r w:rsidRPr="00C62C4B" w:rsidR="00F15BC1">
              <w:t xml:space="preserve"> </w:t>
            </w:r>
          </w:p>
          <w:p w:rsidRPr="00C62C4B" w:rsidR="001705B3" w:rsidP="00C72F82" w:rsidRDefault="002A41A0" w14:paraId="6A20E0C9" w14:textId="16D1E9BE">
            <w:pPr>
              <w:spacing w:after="240"/>
            </w:pPr>
            <w:r w:rsidRPr="00C62C4B">
              <w:t xml:space="preserve">In seeking ongoing oversight of SCE, </w:t>
            </w:r>
            <w:r w:rsidRPr="00C62C4B" w:rsidR="00324DFA">
              <w:t>CforAT</w:t>
            </w:r>
            <w:r w:rsidR="00FA3385">
              <w:t>’</w:t>
            </w:r>
            <w:r w:rsidRPr="00C62C4B" w:rsidR="00324DFA">
              <w:t xml:space="preserve">s work </w:t>
            </w:r>
            <w:r w:rsidRPr="00C62C4B">
              <w:t xml:space="preserve">continued to be </w:t>
            </w:r>
            <w:r w:rsidRPr="00C62C4B" w:rsidR="00324DFA">
              <w:t xml:space="preserve">led by Legal Director </w:t>
            </w:r>
            <w:r w:rsidR="00147C56">
              <w:t>Melissa W.</w:t>
            </w:r>
            <w:r w:rsidRPr="00C62C4B" w:rsidR="00324DFA">
              <w:t xml:space="preserve"> Kasnitz, who has been working on issues su</w:t>
            </w:r>
            <w:r w:rsidRPr="00C62C4B" w:rsidR="00636591">
              <w:t>rrounding de</w:t>
            </w:r>
            <w:r w:rsidR="00FA3385">
              <w:noBreakHyphen/>
            </w:r>
            <w:r w:rsidRPr="00C62C4B" w:rsidR="00636591">
              <w:t xml:space="preserve">energization since the option was first proposed by SDG&amp;E following the San Diego wildfires of 2007, which at the time were the most destructive wildfires in California history.  </w:t>
            </w:r>
            <w:r w:rsidR="00FA3385">
              <w:t>Ms. </w:t>
            </w:r>
            <w:r w:rsidRPr="00C62C4B" w:rsidR="00E27543">
              <w:t>Kasnitz</w:t>
            </w:r>
            <w:r w:rsidR="00FA3385">
              <w:t>’</w:t>
            </w:r>
            <w:r w:rsidRPr="00C62C4B" w:rsidR="00E27543">
              <w:t>s substantial experience in addressing issues of the risks and harms of de</w:t>
            </w:r>
            <w:r w:rsidR="00FA3385">
              <w:noBreakHyphen/>
            </w:r>
            <w:r w:rsidRPr="00C62C4B" w:rsidR="00E27543">
              <w:t xml:space="preserve">energization, as well as the need for targeted, support, </w:t>
            </w:r>
            <w:r w:rsidRPr="00C62C4B" w:rsidR="00E27543">
              <w:lastRenderedPageBreak/>
              <w:t xml:space="preserve">notification and mitigation for </w:t>
            </w:r>
            <w:r w:rsidRPr="00C62C4B" w:rsidR="00640D06">
              <w:t>CforAT</w:t>
            </w:r>
            <w:r w:rsidR="00FA3385">
              <w:t>’</w:t>
            </w:r>
            <w:r w:rsidRPr="00C62C4B" w:rsidR="00640D06">
              <w:t>s constituency, has been key to CforAT</w:t>
            </w:r>
            <w:r w:rsidR="00FA3385">
              <w:t>’</w:t>
            </w:r>
            <w:r w:rsidRPr="00C62C4B" w:rsidR="00640D06">
              <w:t xml:space="preserve">s advocacy throughout this proceeding.  </w:t>
            </w:r>
          </w:p>
          <w:p w:rsidRPr="00C62C4B" w:rsidR="00691528" w:rsidP="00C72F82" w:rsidRDefault="005277B9" w14:paraId="694F0B63" w14:textId="44011EA8">
            <w:pPr>
              <w:spacing w:after="240"/>
            </w:pPr>
            <w:r w:rsidRPr="00C62C4B">
              <w:t>CforAT</w:t>
            </w:r>
            <w:r w:rsidR="00FA3385">
              <w:t>’</w:t>
            </w:r>
            <w:r w:rsidRPr="00C62C4B">
              <w:t>s junior staff attorney</w:t>
            </w:r>
            <w:r w:rsidRPr="00C62C4B" w:rsidR="000C47CB">
              <w:t xml:space="preserve">, Rachel Sweetnam, </w:t>
            </w:r>
            <w:r w:rsidRPr="00C62C4B" w:rsidR="00383C7D">
              <w:t xml:space="preserve">who bills at a substantially lower rate than </w:t>
            </w:r>
            <w:r w:rsidR="00FA3385">
              <w:t>Ms. </w:t>
            </w:r>
            <w:r w:rsidRPr="00C62C4B" w:rsidR="00383C7D">
              <w:t xml:space="preserve">Kasnitz, </w:t>
            </w:r>
            <w:r w:rsidRPr="00C62C4B" w:rsidR="001C41DA">
              <w:t xml:space="preserve">took the laboring oar in analyzing the ongoing failures reported by SCE and preparing </w:t>
            </w:r>
            <w:r w:rsidRPr="00C62C4B" w:rsidR="00985CCD">
              <w:t xml:space="preserve">initial drafts of </w:t>
            </w:r>
            <w:r w:rsidRPr="00C62C4B" w:rsidR="001C41DA">
              <w:t xml:space="preserve">virtually all </w:t>
            </w:r>
            <w:r w:rsidRPr="00C62C4B" w:rsidR="00985CCD">
              <w:t>filings.</w:t>
            </w:r>
            <w:r w:rsidRPr="00C62C4B" w:rsidR="000D3381">
              <w:t xml:space="preserve">  </w:t>
            </w:r>
            <w:r w:rsidR="00FA3385">
              <w:t>Ms. </w:t>
            </w:r>
            <w:r w:rsidRPr="00C62C4B" w:rsidR="000D3381">
              <w:t xml:space="preserve">Kasnitz appropriately supervised and reviewed this work, </w:t>
            </w:r>
            <w:r w:rsidRPr="00C62C4B" w:rsidR="009828C3">
              <w:t xml:space="preserve">ensuring that the </w:t>
            </w:r>
            <w:r w:rsidRPr="00C62C4B" w:rsidR="000D3381">
              <w:t xml:space="preserve">delegation </w:t>
            </w:r>
            <w:r w:rsidRPr="00C62C4B" w:rsidR="009828C3">
              <w:t xml:space="preserve">of effort was </w:t>
            </w:r>
            <w:r w:rsidRPr="00C62C4B" w:rsidR="000D3381">
              <w:t>appropriate and efficient</w:t>
            </w:r>
            <w:r w:rsidRPr="00C62C4B" w:rsidR="002B032A">
              <w:t xml:space="preserve">.  </w:t>
            </w:r>
            <w:r w:rsidRPr="00C62C4B" w:rsidR="004C451F">
              <w:t xml:space="preserve">Where both </w:t>
            </w:r>
            <w:r w:rsidR="00FA3385">
              <w:t>Ms. </w:t>
            </w:r>
            <w:r w:rsidRPr="00C62C4B" w:rsidR="004C451F">
              <w:t xml:space="preserve">Kasnitz and </w:t>
            </w:r>
            <w:r w:rsidR="00FA3385">
              <w:t>Ms. </w:t>
            </w:r>
            <w:r w:rsidRPr="00C62C4B" w:rsidR="004C451F">
              <w:t>Sweetnam attended meetings</w:t>
            </w:r>
            <w:r w:rsidRPr="00C62C4B" w:rsidR="004076C4">
              <w:t xml:space="preserve"> and calls, it was necessary due to </w:t>
            </w:r>
            <w:r w:rsidR="00FA3385">
              <w:t>Ms. </w:t>
            </w:r>
            <w:r w:rsidRPr="00C62C4B" w:rsidR="004076C4">
              <w:t>Kasnitz</w:t>
            </w:r>
            <w:r w:rsidR="00FA3385">
              <w:t>’</w:t>
            </w:r>
            <w:r w:rsidRPr="00C62C4B" w:rsidR="004076C4">
              <w:t>s role in overseeing strategic efforts to support enforcement of the Commission</w:t>
            </w:r>
            <w:r w:rsidR="00FA3385">
              <w:t>’</w:t>
            </w:r>
            <w:r w:rsidRPr="00C62C4B" w:rsidR="004076C4">
              <w:t xml:space="preserve">s requirements and </w:t>
            </w:r>
            <w:r w:rsidR="00FA3385">
              <w:t>Ms. </w:t>
            </w:r>
            <w:r w:rsidRPr="00C62C4B" w:rsidR="004076C4">
              <w:t>Sweetnam</w:t>
            </w:r>
            <w:r w:rsidR="00FA3385">
              <w:t>’</w:t>
            </w:r>
            <w:r w:rsidRPr="00C62C4B" w:rsidR="004076C4">
              <w:t xml:space="preserve">s deep knowledge of the details of </w:t>
            </w:r>
            <w:r w:rsidRPr="00C62C4B" w:rsidR="00997E39">
              <w:t>SCE</w:t>
            </w:r>
            <w:r w:rsidR="00FA3385">
              <w:t>’</w:t>
            </w:r>
            <w:r w:rsidRPr="00C62C4B" w:rsidR="00997E39">
              <w:t xml:space="preserve">s events and reports.  </w:t>
            </w:r>
          </w:p>
        </w:tc>
        <w:tc>
          <w:tcPr>
            <w:tcW w:w="2345" w:type="dxa"/>
          </w:tcPr>
          <w:p w:rsidRPr="00C62C4B" w:rsidR="00FE3BAE" w:rsidP="00A67C6C" w:rsidRDefault="00D2348F" w14:paraId="1874D625" w14:textId="2A921B4B">
            <w:r w:rsidRPr="00C62C4B">
              <w:lastRenderedPageBreak/>
              <w:t xml:space="preserve">After the adjustments made to this claim, the remainder of the claimed hours are reasonable. </w:t>
            </w:r>
            <w:r w:rsidRPr="00595592">
              <w:rPr>
                <w:i/>
                <w:iCs/>
              </w:rPr>
              <w:t>See</w:t>
            </w:r>
            <w:r w:rsidR="00595592">
              <w:t xml:space="preserve">, </w:t>
            </w:r>
            <w:r w:rsidR="00646243">
              <w:t>Part</w:t>
            </w:r>
            <w:r w:rsidR="000670C3">
              <w:t xml:space="preserve"> </w:t>
            </w:r>
            <w:r w:rsidR="00646243">
              <w:t>I</w:t>
            </w:r>
            <w:r w:rsidRPr="00C62C4B">
              <w:t>II.D.</w:t>
            </w:r>
          </w:p>
        </w:tc>
      </w:tr>
      <w:tr w:rsidRPr="00C62C4B" w:rsidR="00FE3BAE" w:rsidTr="001E60E2" w14:paraId="3FD38B74" w14:textId="77777777">
        <w:tc>
          <w:tcPr>
            <w:tcW w:w="7015" w:type="dxa"/>
          </w:tcPr>
          <w:p w:rsidRPr="00C62C4B" w:rsidR="00FE3BAE" w:rsidP="00EC22FD" w:rsidRDefault="00FE3BAE" w14:paraId="46990B37" w14:textId="4592082B">
            <w:pPr>
              <w:spacing w:after="240"/>
              <w:ind w:left="360" w:hanging="360"/>
            </w:pPr>
            <w:r w:rsidRPr="00C62C4B">
              <w:rPr>
                <w:b/>
              </w:rPr>
              <w:t>c.</w:t>
            </w:r>
            <w:r w:rsidR="00EC22FD">
              <w:rPr>
                <w:b/>
              </w:rPr>
              <w:tab/>
            </w:r>
            <w:r w:rsidRPr="00C62C4B">
              <w:rPr>
                <w:b/>
              </w:rPr>
              <w:t>Allocation of hours by issue:</w:t>
            </w:r>
            <w:r w:rsidRPr="00C62C4B" w:rsidR="00E25078">
              <w:t xml:space="preserve"> </w:t>
            </w:r>
          </w:p>
          <w:p w:rsidRPr="00C62C4B" w:rsidR="00B95B41" w:rsidP="003B4715" w:rsidRDefault="00B95B41" w14:paraId="48BB6A6B" w14:textId="030AE1D5">
            <w:pPr>
              <w:spacing w:after="240"/>
              <w:jc w:val="center"/>
              <w:rPr>
                <w:b/>
                <w:bCs/>
              </w:rPr>
            </w:pPr>
            <w:r w:rsidRPr="00C62C4B">
              <w:rPr>
                <w:b/>
                <w:bCs/>
              </w:rPr>
              <w:t>2024</w:t>
            </w:r>
            <w:r w:rsidRPr="00C62C4B" w:rsidR="00997E39">
              <w:rPr>
                <w:b/>
                <w:bCs/>
              </w:rPr>
              <w:t xml:space="preserve"> Hours – Kasnitz (</w:t>
            </w:r>
            <w:r w:rsidRPr="00C62C4B" w:rsidR="00C0535F">
              <w:rPr>
                <w:b/>
                <w:bCs/>
              </w:rPr>
              <w:t>3.1 hours total)</w:t>
            </w:r>
            <w:r w:rsidRPr="00C62C4B">
              <w:rPr>
                <w:b/>
                <w:bCs/>
              </w:rPr>
              <w:t>:</w:t>
            </w:r>
          </w:p>
          <w:p w:rsidRPr="00C62C4B" w:rsidR="004560CB" w:rsidP="00A67C6C" w:rsidRDefault="004560CB" w14:paraId="387B9A6C" w14:textId="60D58413">
            <w:pPr>
              <w:rPr>
                <w:b/>
                <w:bCs/>
              </w:rPr>
            </w:pPr>
            <w:r w:rsidRPr="00C62C4B">
              <w:rPr>
                <w:b/>
                <w:bCs/>
              </w:rPr>
              <w:t>Advocacy</w:t>
            </w:r>
            <w:r w:rsidRPr="00C62C4B" w:rsidR="00200989">
              <w:rPr>
                <w:b/>
                <w:bCs/>
              </w:rPr>
              <w:t xml:space="preserve">: </w:t>
            </w:r>
            <w:r w:rsidRPr="00C62C4B" w:rsidR="007122CC">
              <w:rPr>
                <w:b/>
                <w:bCs/>
              </w:rPr>
              <w:t>2.</w:t>
            </w:r>
            <w:r w:rsidRPr="00C62C4B" w:rsidR="003B79C0">
              <w:rPr>
                <w:b/>
                <w:bCs/>
              </w:rPr>
              <w:t>9</w:t>
            </w:r>
            <w:r w:rsidRPr="00C62C4B" w:rsidR="00C0535F">
              <w:rPr>
                <w:b/>
                <w:bCs/>
              </w:rPr>
              <w:t xml:space="preserve"> hours</w:t>
            </w:r>
            <w:r w:rsidRPr="00C62C4B" w:rsidR="007122CC">
              <w:rPr>
                <w:b/>
                <w:bCs/>
              </w:rPr>
              <w:t xml:space="preserve"> (</w:t>
            </w:r>
            <w:r w:rsidRPr="00C62C4B" w:rsidR="00884452">
              <w:rPr>
                <w:b/>
                <w:bCs/>
              </w:rPr>
              <w:t>94%</w:t>
            </w:r>
            <w:r w:rsidRPr="00C62C4B" w:rsidR="007122CC">
              <w:rPr>
                <w:b/>
                <w:bCs/>
              </w:rPr>
              <w:t>)</w:t>
            </w:r>
          </w:p>
          <w:p w:rsidRPr="00C62C4B" w:rsidR="00AD418D" w:rsidP="00C72F82" w:rsidRDefault="00AD418D" w14:paraId="49AA232B" w14:textId="0D021419">
            <w:pPr>
              <w:spacing w:after="240"/>
            </w:pPr>
            <w:r w:rsidRPr="00C62C4B">
              <w:t xml:space="preserve">The issue area </w:t>
            </w:r>
            <w:r w:rsidR="00FA3385">
              <w:t>“</w:t>
            </w:r>
            <w:r w:rsidRPr="00C62C4B">
              <w:t>Advocacy</w:t>
            </w:r>
            <w:r w:rsidR="00FA3385">
              <w:t>”</w:t>
            </w:r>
            <w:r w:rsidRPr="00C62C4B">
              <w:t xml:space="preserve"> </w:t>
            </w:r>
            <w:r w:rsidRPr="00C62C4B" w:rsidR="008E6594">
              <w:t xml:space="preserve">includes all time spent on efforts outside of formal filings to advocate for Commission </w:t>
            </w:r>
            <w:r w:rsidRPr="00C62C4B" w:rsidR="004D5060">
              <w:t>oversight of the utilities</w:t>
            </w:r>
            <w:r w:rsidR="00FA3385">
              <w:t>’</w:t>
            </w:r>
            <w:r w:rsidRPr="00C62C4B" w:rsidR="004D5060">
              <w:t xml:space="preserve"> de</w:t>
            </w:r>
            <w:r w:rsidR="00FA3385">
              <w:noBreakHyphen/>
            </w:r>
            <w:r w:rsidRPr="00C62C4B" w:rsidR="004D5060">
              <w:t>energization programs, with a primary focus on SCE</w:t>
            </w:r>
            <w:r w:rsidR="00FA3385">
              <w:t>’</w:t>
            </w:r>
            <w:r w:rsidRPr="00C62C4B" w:rsidR="004D5060">
              <w:t xml:space="preserve">s ongoing </w:t>
            </w:r>
            <w:r w:rsidRPr="00C62C4B" w:rsidR="00C804B0">
              <w:t xml:space="preserve">problems.  Tasks included drafting ex parte letters, coordinating with </w:t>
            </w:r>
            <w:r w:rsidRPr="00C62C4B" w:rsidR="00A275C0">
              <w:t xml:space="preserve">other stakeholders, and participating in ex parte meetings at the Commission.  </w:t>
            </w:r>
          </w:p>
          <w:p w:rsidRPr="00C62C4B" w:rsidR="004560CB" w:rsidP="00A67C6C" w:rsidRDefault="004560CB" w14:paraId="63002615" w14:textId="7A38AF81">
            <w:pPr>
              <w:rPr>
                <w:b/>
                <w:bCs/>
              </w:rPr>
            </w:pPr>
            <w:r w:rsidRPr="00C62C4B">
              <w:rPr>
                <w:b/>
                <w:bCs/>
              </w:rPr>
              <w:t>Rehearing</w:t>
            </w:r>
            <w:r w:rsidRPr="00C62C4B" w:rsidR="00BC1E8D">
              <w:rPr>
                <w:b/>
                <w:bCs/>
              </w:rPr>
              <w:t>: 0</w:t>
            </w:r>
            <w:r w:rsidRPr="00C62C4B" w:rsidR="00200989">
              <w:rPr>
                <w:b/>
                <w:bCs/>
              </w:rPr>
              <w:t>.</w:t>
            </w:r>
            <w:r w:rsidRPr="00C62C4B" w:rsidR="0080611C">
              <w:rPr>
                <w:b/>
                <w:bCs/>
              </w:rPr>
              <w:t>2</w:t>
            </w:r>
            <w:r w:rsidRPr="00C62C4B" w:rsidR="00200989">
              <w:rPr>
                <w:b/>
                <w:bCs/>
              </w:rPr>
              <w:t xml:space="preserve"> </w:t>
            </w:r>
            <w:r w:rsidRPr="00C62C4B" w:rsidR="009A3ED1">
              <w:rPr>
                <w:b/>
                <w:bCs/>
              </w:rPr>
              <w:t xml:space="preserve">hours </w:t>
            </w:r>
            <w:r w:rsidRPr="00C62C4B" w:rsidR="00200989">
              <w:rPr>
                <w:b/>
                <w:bCs/>
              </w:rPr>
              <w:t>(</w:t>
            </w:r>
            <w:r w:rsidRPr="00C62C4B" w:rsidR="00884452">
              <w:rPr>
                <w:b/>
                <w:bCs/>
              </w:rPr>
              <w:t>6%</w:t>
            </w:r>
            <w:r w:rsidRPr="00C62C4B" w:rsidR="00200989">
              <w:rPr>
                <w:b/>
                <w:bCs/>
              </w:rPr>
              <w:t>)</w:t>
            </w:r>
            <w:r w:rsidRPr="00C62C4B">
              <w:rPr>
                <w:b/>
                <w:bCs/>
              </w:rPr>
              <w:t xml:space="preserve"> </w:t>
            </w:r>
          </w:p>
          <w:p w:rsidRPr="00C62C4B" w:rsidR="00AD418D" w:rsidP="00C72F82" w:rsidRDefault="00AD418D" w14:paraId="435F5023" w14:textId="7D8836AD">
            <w:pPr>
              <w:spacing w:after="240"/>
            </w:pPr>
            <w:r w:rsidRPr="00C62C4B">
              <w:t>The issue area</w:t>
            </w:r>
            <w:r w:rsidRPr="00C62C4B" w:rsidR="004B13C2">
              <w:t xml:space="preserve"> </w:t>
            </w:r>
            <w:r w:rsidR="00FA3385">
              <w:t>“</w:t>
            </w:r>
            <w:r w:rsidRPr="00C62C4B" w:rsidR="004B13C2">
              <w:t>Rehearing</w:t>
            </w:r>
            <w:r w:rsidR="00FA3385">
              <w:t>”</w:t>
            </w:r>
            <w:r w:rsidRPr="00C62C4B" w:rsidR="004B13C2">
              <w:t xml:space="preserve"> includes all time spent </w:t>
            </w:r>
            <w:r w:rsidRPr="00C62C4B" w:rsidR="00427E55">
              <w:t>a</w:t>
            </w:r>
            <w:r w:rsidRPr="00C62C4B" w:rsidR="00CE7051">
              <w:t>ddressing CforAT</w:t>
            </w:r>
            <w:r w:rsidR="00FA3385">
              <w:t>’</w:t>
            </w:r>
            <w:r w:rsidRPr="00C62C4B" w:rsidR="00CE7051">
              <w:t xml:space="preserve">s </w:t>
            </w:r>
            <w:r w:rsidRPr="00C62C4B" w:rsidR="004B13C2">
              <w:t>Application for Rehearing of D.24</w:t>
            </w:r>
            <w:r w:rsidR="00FA3385">
              <w:noBreakHyphen/>
            </w:r>
            <w:r w:rsidRPr="00C62C4B" w:rsidR="004B13C2">
              <w:t>12</w:t>
            </w:r>
            <w:r w:rsidR="00FA3385">
              <w:noBreakHyphen/>
            </w:r>
            <w:r w:rsidRPr="00C62C4B" w:rsidR="004B13C2">
              <w:t xml:space="preserve">005.  </w:t>
            </w:r>
          </w:p>
          <w:p w:rsidRPr="00C62C4B" w:rsidR="00CB7235" w:rsidP="003B4715" w:rsidRDefault="00CB7235" w14:paraId="22C24D97" w14:textId="72953EA4">
            <w:pPr>
              <w:spacing w:after="240"/>
              <w:jc w:val="center"/>
              <w:rPr>
                <w:b/>
                <w:bCs/>
              </w:rPr>
            </w:pPr>
            <w:r w:rsidRPr="00C62C4B">
              <w:rPr>
                <w:b/>
                <w:bCs/>
              </w:rPr>
              <w:t>2024 Hours – Sweetnam (12.5 hours total):</w:t>
            </w:r>
          </w:p>
          <w:p w:rsidRPr="00C62C4B" w:rsidR="00CB7235" w:rsidP="00C72F82" w:rsidRDefault="00CB7235" w14:paraId="6AFE8BCD" w14:textId="7A31BAC0">
            <w:pPr>
              <w:spacing w:after="240"/>
              <w:rPr>
                <w:b/>
                <w:bCs/>
              </w:rPr>
            </w:pPr>
            <w:r w:rsidRPr="00C62C4B">
              <w:rPr>
                <w:b/>
                <w:bCs/>
              </w:rPr>
              <w:t>Advocacy: 10.</w:t>
            </w:r>
            <w:r w:rsidRPr="00C62C4B" w:rsidR="00AE7DE6">
              <w:rPr>
                <w:b/>
                <w:bCs/>
              </w:rPr>
              <w:t>0 hours</w:t>
            </w:r>
            <w:r w:rsidRPr="00C62C4B">
              <w:rPr>
                <w:b/>
                <w:bCs/>
              </w:rPr>
              <w:t xml:space="preserve"> (8</w:t>
            </w:r>
            <w:r w:rsidRPr="00C62C4B" w:rsidR="000D77B9">
              <w:rPr>
                <w:b/>
                <w:bCs/>
              </w:rPr>
              <w:t>0</w:t>
            </w:r>
            <w:r w:rsidRPr="00C62C4B">
              <w:rPr>
                <w:b/>
                <w:bCs/>
              </w:rPr>
              <w:t>%)</w:t>
            </w:r>
          </w:p>
          <w:p w:rsidRPr="00C62C4B" w:rsidR="00CB7235" w:rsidP="00C72F82" w:rsidRDefault="00CB7235" w14:paraId="1723E404" w14:textId="270A8F0D">
            <w:pPr>
              <w:spacing w:after="240"/>
              <w:rPr>
                <w:b/>
                <w:bCs/>
              </w:rPr>
            </w:pPr>
            <w:r w:rsidRPr="00C62C4B">
              <w:rPr>
                <w:b/>
                <w:bCs/>
              </w:rPr>
              <w:t>Rehearing: 2.</w:t>
            </w:r>
            <w:r w:rsidRPr="00C62C4B" w:rsidR="00F11B8A">
              <w:rPr>
                <w:b/>
                <w:bCs/>
              </w:rPr>
              <w:t>5</w:t>
            </w:r>
            <w:r w:rsidRPr="00C62C4B">
              <w:rPr>
                <w:b/>
                <w:bCs/>
              </w:rPr>
              <w:t xml:space="preserve"> (</w:t>
            </w:r>
            <w:r w:rsidRPr="00C62C4B" w:rsidR="000D77B9">
              <w:rPr>
                <w:b/>
                <w:bCs/>
              </w:rPr>
              <w:t>20</w:t>
            </w:r>
            <w:r w:rsidRPr="00C62C4B">
              <w:rPr>
                <w:b/>
                <w:bCs/>
              </w:rPr>
              <w:t>%)</w:t>
            </w:r>
          </w:p>
          <w:p w:rsidRPr="00C62C4B" w:rsidR="00B95B41" w:rsidP="003B4715" w:rsidRDefault="00B95B41" w14:paraId="7BBACBCC" w14:textId="54B17CA1">
            <w:pPr>
              <w:spacing w:after="240"/>
              <w:jc w:val="center"/>
              <w:rPr>
                <w:b/>
                <w:bCs/>
              </w:rPr>
            </w:pPr>
            <w:r w:rsidRPr="00C62C4B">
              <w:rPr>
                <w:b/>
                <w:bCs/>
              </w:rPr>
              <w:t>2025</w:t>
            </w:r>
            <w:r w:rsidRPr="00C62C4B" w:rsidR="000D77B9">
              <w:rPr>
                <w:b/>
                <w:bCs/>
              </w:rPr>
              <w:t xml:space="preserve"> Hours – Kasnitz (</w:t>
            </w:r>
            <w:r w:rsidRPr="00C62C4B" w:rsidR="00660A38">
              <w:rPr>
                <w:b/>
                <w:bCs/>
              </w:rPr>
              <w:t>38.7</w:t>
            </w:r>
            <w:r w:rsidRPr="00C62C4B" w:rsidR="001B0075">
              <w:rPr>
                <w:b/>
                <w:bCs/>
              </w:rPr>
              <w:t xml:space="preserve"> hours total)</w:t>
            </w:r>
          </w:p>
          <w:p w:rsidRPr="00C62C4B" w:rsidR="009850DE" w:rsidP="00C72F82" w:rsidRDefault="009850DE" w14:paraId="7002C6BB" w14:textId="06E742F1">
            <w:pPr>
              <w:spacing w:after="240"/>
              <w:rPr>
                <w:b/>
                <w:bCs/>
              </w:rPr>
            </w:pPr>
            <w:r w:rsidRPr="00C62C4B">
              <w:rPr>
                <w:b/>
                <w:bCs/>
              </w:rPr>
              <w:t>Advocacy</w:t>
            </w:r>
            <w:r w:rsidRPr="00C62C4B" w:rsidR="001B0075">
              <w:rPr>
                <w:b/>
                <w:bCs/>
              </w:rPr>
              <w:t>:</w:t>
            </w:r>
            <w:r w:rsidRPr="00C62C4B">
              <w:rPr>
                <w:b/>
                <w:bCs/>
              </w:rPr>
              <w:t xml:space="preserve"> </w:t>
            </w:r>
            <w:r w:rsidRPr="00C62C4B" w:rsidR="00DD0331">
              <w:rPr>
                <w:b/>
                <w:bCs/>
              </w:rPr>
              <w:t xml:space="preserve">6.3 </w:t>
            </w:r>
            <w:r w:rsidRPr="00C62C4B" w:rsidR="00645701">
              <w:rPr>
                <w:b/>
                <w:bCs/>
              </w:rPr>
              <w:t>hours</w:t>
            </w:r>
            <w:r w:rsidRPr="00C62C4B" w:rsidR="00D15BB5">
              <w:rPr>
                <w:b/>
                <w:bCs/>
              </w:rPr>
              <w:t xml:space="preserve"> (16%)</w:t>
            </w:r>
          </w:p>
          <w:p w:rsidRPr="00C62C4B" w:rsidR="00DD0331" w:rsidP="00A67C6C" w:rsidRDefault="00DD0331" w14:paraId="12EC6D08" w14:textId="7F790A8C">
            <w:pPr>
              <w:rPr>
                <w:b/>
                <w:bCs/>
              </w:rPr>
            </w:pPr>
            <w:r w:rsidRPr="00C62C4B">
              <w:rPr>
                <w:b/>
                <w:bCs/>
              </w:rPr>
              <w:t xml:space="preserve">AEO: </w:t>
            </w:r>
            <w:r w:rsidRPr="00C62C4B" w:rsidR="006D62FE">
              <w:rPr>
                <w:b/>
                <w:bCs/>
              </w:rPr>
              <w:t>3.3 hours</w:t>
            </w:r>
            <w:r w:rsidRPr="00C62C4B" w:rsidR="00D15BB5">
              <w:rPr>
                <w:b/>
                <w:bCs/>
              </w:rPr>
              <w:t xml:space="preserve"> </w:t>
            </w:r>
            <w:r w:rsidRPr="00C62C4B" w:rsidR="00913437">
              <w:rPr>
                <w:b/>
                <w:bCs/>
              </w:rPr>
              <w:t>(</w:t>
            </w:r>
            <w:r w:rsidRPr="00C62C4B" w:rsidR="00D86925">
              <w:rPr>
                <w:b/>
                <w:bCs/>
              </w:rPr>
              <w:t>9</w:t>
            </w:r>
            <w:r w:rsidRPr="00C62C4B" w:rsidR="00913437">
              <w:rPr>
                <w:b/>
                <w:bCs/>
              </w:rPr>
              <w:t>%)</w:t>
            </w:r>
          </w:p>
          <w:p w:rsidRPr="00C62C4B" w:rsidR="00427E55" w:rsidP="00C72F82" w:rsidRDefault="00427E55" w14:paraId="6D3B4C3E" w14:textId="5CCB16D3">
            <w:pPr>
              <w:spacing w:after="240"/>
            </w:pPr>
            <w:r w:rsidRPr="00C62C4B">
              <w:t xml:space="preserve">The issue area </w:t>
            </w:r>
            <w:r w:rsidR="00FA3385">
              <w:t>“</w:t>
            </w:r>
            <w:r w:rsidRPr="00C62C4B">
              <w:t>AEO</w:t>
            </w:r>
            <w:r w:rsidR="00FA3385">
              <w:t>”</w:t>
            </w:r>
            <w:r w:rsidRPr="00C62C4B">
              <w:t xml:space="preserve"> includes all time spent pertaining to the AEO adopted in </w:t>
            </w:r>
            <w:r w:rsidRPr="00C62C4B" w:rsidR="003A2344">
              <w:t>Resolution </w:t>
            </w:r>
            <w:r w:rsidRPr="00C62C4B">
              <w:t>M</w:t>
            </w:r>
            <w:r w:rsidR="00FA3385">
              <w:noBreakHyphen/>
            </w:r>
            <w:r w:rsidRPr="00C62C4B">
              <w:t>4876 for SCE</w:t>
            </w:r>
            <w:r w:rsidR="00FA3385">
              <w:t>’</w:t>
            </w:r>
            <w:r w:rsidRPr="00C62C4B">
              <w:t xml:space="preserve">s 2022 and 2023 seasons, </w:t>
            </w:r>
            <w:r w:rsidRPr="00C62C4B">
              <w:lastRenderedPageBreak/>
              <w:t xml:space="preserve">including reviewing the Draft Resolution and AEO and drafting comments on Draft </w:t>
            </w:r>
            <w:r w:rsidRPr="00C62C4B" w:rsidR="003A2344">
              <w:t>Resolution </w:t>
            </w:r>
            <w:r w:rsidRPr="00C62C4B">
              <w:t>M</w:t>
            </w:r>
            <w:r w:rsidR="00FA3385">
              <w:noBreakHyphen/>
            </w:r>
            <w:r w:rsidRPr="00C62C4B">
              <w:t xml:space="preserve">4876.  </w:t>
            </w:r>
          </w:p>
          <w:p w:rsidRPr="00C62C4B" w:rsidR="006D62FE" w:rsidP="00A67C6C" w:rsidRDefault="006D62FE" w14:paraId="3B8EC159" w14:textId="2261EFC5">
            <w:pPr>
              <w:rPr>
                <w:b/>
              </w:rPr>
            </w:pPr>
            <w:r w:rsidRPr="00C62C4B">
              <w:rPr>
                <w:b/>
              </w:rPr>
              <w:t>General Participation:</w:t>
            </w:r>
            <w:r w:rsidRPr="00C62C4B" w:rsidR="00CE7051">
              <w:rPr>
                <w:b/>
              </w:rPr>
              <w:t xml:space="preserve"> 0.4 hours</w:t>
            </w:r>
            <w:r w:rsidRPr="00C62C4B" w:rsidR="00913437">
              <w:rPr>
                <w:b/>
              </w:rPr>
              <w:t xml:space="preserve"> (</w:t>
            </w:r>
            <w:r w:rsidRPr="00C62C4B" w:rsidR="00647ACA">
              <w:rPr>
                <w:b/>
              </w:rPr>
              <w:t>approx. 1%)</w:t>
            </w:r>
          </w:p>
          <w:p w:rsidRPr="00C62C4B" w:rsidR="006D62FE" w:rsidP="00C72F82" w:rsidRDefault="006D62FE" w14:paraId="2278E293" w14:textId="2C53ACC3">
            <w:pPr>
              <w:spacing w:after="240"/>
              <w:rPr>
                <w:bCs/>
              </w:rPr>
            </w:pPr>
            <w:r w:rsidRPr="00C62C4B">
              <w:rPr>
                <w:bCs/>
              </w:rPr>
              <w:t xml:space="preserve">The issue area </w:t>
            </w:r>
            <w:r w:rsidR="00FA3385">
              <w:rPr>
                <w:bCs/>
              </w:rPr>
              <w:t>“</w:t>
            </w:r>
            <w:r w:rsidRPr="00C62C4B" w:rsidR="00C62CC9">
              <w:rPr>
                <w:bCs/>
              </w:rPr>
              <w:t>General Participation</w:t>
            </w:r>
            <w:r w:rsidR="00FA3385">
              <w:rPr>
                <w:bCs/>
              </w:rPr>
              <w:t>”</w:t>
            </w:r>
            <w:r w:rsidRPr="00C62C4B" w:rsidR="00C62CC9">
              <w:rPr>
                <w:bCs/>
              </w:rPr>
              <w:t xml:space="preserve"> includes time spent monitoring activity by other parties and/or the Commission in order to effectively participate in the ongoing activity regarding de</w:t>
            </w:r>
            <w:r w:rsidR="00FA3385">
              <w:rPr>
                <w:bCs/>
              </w:rPr>
              <w:noBreakHyphen/>
            </w:r>
            <w:r w:rsidRPr="00C62C4B" w:rsidR="00C62CC9">
              <w:rPr>
                <w:bCs/>
              </w:rPr>
              <w:t xml:space="preserve">energization.  </w:t>
            </w:r>
          </w:p>
          <w:p w:rsidRPr="00C62C4B" w:rsidR="009850DE" w:rsidP="00A67C6C" w:rsidRDefault="009850DE" w14:paraId="61D7FB7F" w14:textId="212B33DB">
            <w:pPr>
              <w:rPr>
                <w:b/>
                <w:bCs/>
              </w:rPr>
            </w:pPr>
            <w:r w:rsidRPr="00C62C4B">
              <w:rPr>
                <w:b/>
                <w:bCs/>
              </w:rPr>
              <w:t xml:space="preserve">PFM </w:t>
            </w:r>
            <w:r w:rsidRPr="00C62C4B" w:rsidR="0085521B">
              <w:rPr>
                <w:b/>
                <w:bCs/>
              </w:rPr>
              <w:t>20.1 hours</w:t>
            </w:r>
            <w:r w:rsidRPr="00C62C4B" w:rsidR="00647ACA">
              <w:rPr>
                <w:b/>
                <w:bCs/>
              </w:rPr>
              <w:t xml:space="preserve"> (52%)</w:t>
            </w:r>
          </w:p>
          <w:p w:rsidRPr="00C62C4B" w:rsidR="00A275C0" w:rsidP="00C72F82" w:rsidRDefault="00A275C0" w14:paraId="1112507E" w14:textId="496C9F23">
            <w:pPr>
              <w:spacing w:after="240"/>
            </w:pPr>
            <w:r w:rsidRPr="00C62C4B">
              <w:t xml:space="preserve">The issue area </w:t>
            </w:r>
            <w:r w:rsidR="00FA3385">
              <w:t>“</w:t>
            </w:r>
            <w:r w:rsidRPr="00C62C4B">
              <w:t>PFM</w:t>
            </w:r>
            <w:r w:rsidR="00FA3385">
              <w:t>”</w:t>
            </w:r>
            <w:r w:rsidRPr="00C62C4B">
              <w:t xml:space="preserve"> includes all time spent related to the Petition for Modification of D.24</w:t>
            </w:r>
            <w:r w:rsidR="00FA3385">
              <w:noBreakHyphen/>
            </w:r>
            <w:r w:rsidRPr="00C62C4B">
              <w:t>12</w:t>
            </w:r>
            <w:r w:rsidR="00FA3385">
              <w:noBreakHyphen/>
            </w:r>
            <w:r w:rsidRPr="00C62C4B">
              <w:t xml:space="preserve">005, including </w:t>
            </w:r>
            <w:r w:rsidRPr="00C62C4B" w:rsidR="008E13BE">
              <w:t>drafting, revising, reviewing filings and data, reviewing responses</w:t>
            </w:r>
            <w:r w:rsidRPr="00C62C4B" w:rsidR="00643E41">
              <w:t xml:space="preserve">, writing a reply, and submitting comments on the PD.  </w:t>
            </w:r>
            <w:r w:rsidRPr="00C62C4B" w:rsidR="00280D8B">
              <w:t>It also includes time spent reviewing and analyzing SCE</w:t>
            </w:r>
            <w:r w:rsidR="00FA3385">
              <w:t>’</w:t>
            </w:r>
            <w:r w:rsidRPr="00C62C4B" w:rsidR="00280D8B">
              <w:t xml:space="preserve">s various </w:t>
            </w:r>
            <w:r w:rsidRPr="00C62C4B" w:rsidR="0048642F">
              <w:t>reports prepared for the 2024</w:t>
            </w:r>
            <w:r w:rsidR="00FA3385">
              <w:noBreakHyphen/>
            </w:r>
            <w:r w:rsidRPr="00C62C4B" w:rsidR="0048642F">
              <w:t xml:space="preserve">2025 wildfire season, as the new data in support of the PFM.  </w:t>
            </w:r>
          </w:p>
          <w:p w:rsidRPr="00C62C4B" w:rsidR="0050244E" w:rsidP="00C72F82" w:rsidRDefault="0050244E" w14:paraId="23C68EFE" w14:textId="4F101745">
            <w:pPr>
              <w:spacing w:after="240"/>
              <w:rPr>
                <w:b/>
                <w:bCs/>
              </w:rPr>
            </w:pPr>
            <w:r w:rsidRPr="00C62C4B">
              <w:rPr>
                <w:b/>
                <w:bCs/>
              </w:rPr>
              <w:t xml:space="preserve">Rehearing: </w:t>
            </w:r>
            <w:r w:rsidRPr="00C62C4B" w:rsidR="00AB5EA1">
              <w:rPr>
                <w:b/>
                <w:bCs/>
              </w:rPr>
              <w:t>8.6 hours</w:t>
            </w:r>
            <w:r w:rsidRPr="00C62C4B" w:rsidR="00647ACA">
              <w:rPr>
                <w:b/>
                <w:bCs/>
              </w:rPr>
              <w:t xml:space="preserve"> (</w:t>
            </w:r>
            <w:r w:rsidRPr="00C62C4B" w:rsidR="00D86925">
              <w:rPr>
                <w:b/>
                <w:bCs/>
              </w:rPr>
              <w:t>22%)</w:t>
            </w:r>
          </w:p>
          <w:p w:rsidRPr="00C62C4B" w:rsidR="00EF7F8F" w:rsidP="003B4715" w:rsidRDefault="00AB5EA1" w14:paraId="428E8C6C" w14:textId="6CE7F2EE">
            <w:pPr>
              <w:spacing w:after="240"/>
              <w:jc w:val="center"/>
              <w:rPr>
                <w:b/>
                <w:bCs/>
              </w:rPr>
            </w:pPr>
            <w:r w:rsidRPr="00C62C4B">
              <w:rPr>
                <w:b/>
                <w:bCs/>
              </w:rPr>
              <w:t xml:space="preserve">2025 Hours – Sweetnam </w:t>
            </w:r>
            <w:r w:rsidRPr="00C62C4B" w:rsidR="00391092">
              <w:rPr>
                <w:b/>
                <w:bCs/>
              </w:rPr>
              <w:t>(</w:t>
            </w:r>
            <w:r w:rsidRPr="00C62C4B" w:rsidR="00116588">
              <w:rPr>
                <w:b/>
                <w:bCs/>
              </w:rPr>
              <w:t>184.9 total)</w:t>
            </w:r>
          </w:p>
          <w:p w:rsidRPr="00C62C4B" w:rsidR="00CE3E13" w:rsidP="00C72F82" w:rsidRDefault="00CE3E13" w14:paraId="204EB408" w14:textId="6D25AE0A">
            <w:pPr>
              <w:spacing w:after="240"/>
              <w:rPr>
                <w:b/>
                <w:bCs/>
              </w:rPr>
            </w:pPr>
            <w:r w:rsidRPr="00C62C4B">
              <w:rPr>
                <w:b/>
                <w:bCs/>
              </w:rPr>
              <w:t>Advocacy</w:t>
            </w:r>
            <w:r w:rsidRPr="00C62C4B" w:rsidR="00240A18">
              <w:rPr>
                <w:b/>
                <w:bCs/>
              </w:rPr>
              <w:t xml:space="preserve">: </w:t>
            </w:r>
            <w:r w:rsidRPr="00C62C4B" w:rsidR="00135596">
              <w:rPr>
                <w:b/>
                <w:bCs/>
              </w:rPr>
              <w:t>20.1 hours</w:t>
            </w:r>
            <w:r w:rsidRPr="00C62C4B" w:rsidR="00A61A24">
              <w:rPr>
                <w:b/>
                <w:bCs/>
              </w:rPr>
              <w:t xml:space="preserve"> (11%)</w:t>
            </w:r>
          </w:p>
          <w:p w:rsidRPr="00C62C4B" w:rsidR="009D46F0" w:rsidP="00C72F82" w:rsidRDefault="009D46F0" w14:paraId="4A30198A" w14:textId="07A9D9D5">
            <w:pPr>
              <w:spacing w:after="240"/>
              <w:rPr>
                <w:b/>
                <w:bCs/>
              </w:rPr>
            </w:pPr>
            <w:r w:rsidRPr="00C62C4B">
              <w:rPr>
                <w:b/>
                <w:bCs/>
              </w:rPr>
              <w:t>AEO: 9.1 hours</w:t>
            </w:r>
            <w:r w:rsidRPr="00C62C4B" w:rsidR="00A61A24">
              <w:rPr>
                <w:b/>
                <w:bCs/>
              </w:rPr>
              <w:t xml:space="preserve"> (</w:t>
            </w:r>
            <w:r w:rsidRPr="00C62C4B" w:rsidR="00B27535">
              <w:rPr>
                <w:b/>
                <w:bCs/>
              </w:rPr>
              <w:t>5%)</w:t>
            </w:r>
          </w:p>
          <w:p w:rsidRPr="00C62C4B" w:rsidR="009D46F0" w:rsidP="00C72F82" w:rsidRDefault="009D46F0" w14:paraId="076B9266" w14:textId="2C1DA7C2">
            <w:pPr>
              <w:spacing w:after="240"/>
              <w:rPr>
                <w:b/>
                <w:bCs/>
              </w:rPr>
            </w:pPr>
            <w:r w:rsidRPr="00C62C4B">
              <w:rPr>
                <w:b/>
                <w:bCs/>
              </w:rPr>
              <w:t xml:space="preserve">General Participation: </w:t>
            </w:r>
            <w:r w:rsidRPr="00C62C4B" w:rsidR="004F10FF">
              <w:rPr>
                <w:b/>
                <w:bCs/>
              </w:rPr>
              <w:t>6.8 hours</w:t>
            </w:r>
            <w:r w:rsidRPr="00C62C4B" w:rsidR="00B27535">
              <w:rPr>
                <w:b/>
                <w:bCs/>
              </w:rPr>
              <w:t xml:space="preserve"> (4%)</w:t>
            </w:r>
          </w:p>
          <w:p w:rsidRPr="00C62C4B" w:rsidR="00934869" w:rsidP="00C72F82" w:rsidRDefault="00934869" w14:paraId="39A32F28" w14:textId="4C94A6F4">
            <w:pPr>
              <w:spacing w:after="240"/>
              <w:rPr>
                <w:b/>
                <w:bCs/>
              </w:rPr>
            </w:pPr>
            <w:r w:rsidRPr="00C62C4B">
              <w:rPr>
                <w:b/>
                <w:bCs/>
              </w:rPr>
              <w:t>PFM: 131.5 hours</w:t>
            </w:r>
            <w:r w:rsidRPr="00C62C4B" w:rsidR="00B27535">
              <w:rPr>
                <w:b/>
                <w:bCs/>
              </w:rPr>
              <w:t xml:space="preserve"> (</w:t>
            </w:r>
            <w:r w:rsidRPr="00C62C4B" w:rsidR="00A1552D">
              <w:rPr>
                <w:b/>
                <w:bCs/>
              </w:rPr>
              <w:t>71%)</w:t>
            </w:r>
          </w:p>
          <w:p w:rsidRPr="00C62C4B" w:rsidR="00691528" w:rsidP="00C72F82" w:rsidRDefault="00CE3E13" w14:paraId="3285939A" w14:textId="2A02FBEC">
            <w:pPr>
              <w:spacing w:after="240"/>
            </w:pPr>
            <w:r w:rsidRPr="00C62C4B">
              <w:rPr>
                <w:b/>
                <w:bCs/>
              </w:rPr>
              <w:t xml:space="preserve">Rehearing </w:t>
            </w:r>
            <w:r w:rsidRPr="00C62C4B" w:rsidR="00280D8B">
              <w:rPr>
                <w:b/>
                <w:bCs/>
              </w:rPr>
              <w:t>17.4 hours</w:t>
            </w:r>
            <w:r w:rsidRPr="00C62C4B" w:rsidR="00A1552D">
              <w:rPr>
                <w:b/>
                <w:bCs/>
              </w:rPr>
              <w:t xml:space="preserve"> (</w:t>
            </w:r>
            <w:r w:rsidRPr="00C62C4B" w:rsidR="00C95D8C">
              <w:rPr>
                <w:b/>
                <w:bCs/>
              </w:rPr>
              <w:t>9%)</w:t>
            </w:r>
          </w:p>
        </w:tc>
        <w:tc>
          <w:tcPr>
            <w:tcW w:w="2345" w:type="dxa"/>
          </w:tcPr>
          <w:p w:rsidRPr="00C62C4B" w:rsidR="00B25AED" w:rsidP="00A67C6C" w:rsidRDefault="004D3776" w14:paraId="497C4799" w14:textId="5437A57E">
            <w:r w:rsidRPr="00C62C4B">
              <w:lastRenderedPageBreak/>
              <w:t>Noted</w:t>
            </w:r>
            <w:r w:rsidRPr="00C62C4B" w:rsidR="00CB5A71">
              <w:t>;</w:t>
            </w:r>
            <w:r w:rsidRPr="00C62C4B" w:rsidR="00967A5D">
              <w:t xml:space="preserve"> </w:t>
            </w:r>
            <w:r w:rsidRPr="00C62C4B" w:rsidR="00CB5A71">
              <w:t>totals</w:t>
            </w:r>
            <w:r w:rsidRPr="00C62C4B" w:rsidR="00DA166C">
              <w:t xml:space="preserve"> 100</w:t>
            </w:r>
            <w:r w:rsidRPr="00C62C4B" w:rsidR="00EA5A04">
              <w:t>%</w:t>
            </w:r>
            <w:r w:rsidRPr="00C62C4B" w:rsidR="00967A5D">
              <w:t>.</w:t>
            </w:r>
          </w:p>
        </w:tc>
      </w:tr>
    </w:tbl>
    <w:p w:rsidRPr="00C62C4B" w:rsidR="00A92D0B" w:rsidP="00A67C6C" w:rsidRDefault="00A92D0B" w14:paraId="710BC7D6" w14:textId="77777777">
      <w:pPr>
        <w:keepNext/>
        <w:numPr>
          <w:ilvl w:val="0"/>
          <w:numId w:val="17"/>
        </w:numPr>
        <w:spacing w:before="240" w:after="240"/>
        <w:rPr>
          <w:b/>
        </w:rPr>
      </w:pPr>
      <w:r w:rsidRPr="00C62C4B">
        <w:rPr>
          <w:b/>
        </w:rPr>
        <w:t>Specific Claim</w:t>
      </w:r>
      <w:r w:rsidRPr="00C62C4B" w:rsidR="00C02649">
        <w:rPr>
          <w:b/>
        </w:rPr>
        <w:t>:</w:t>
      </w:r>
      <w:r w:rsidRPr="00C62C4B" w:rsidR="00D075B1">
        <w:rPr>
          <w:b/>
        </w:rPr>
        <w:t>*</w:t>
      </w:r>
    </w:p>
    <w:tbl>
      <w:tblPr>
        <w:tblW w:w="10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435"/>
        <w:gridCol w:w="720"/>
        <w:gridCol w:w="90"/>
        <w:gridCol w:w="900"/>
        <w:gridCol w:w="900"/>
        <w:gridCol w:w="180"/>
        <w:gridCol w:w="1800"/>
        <w:gridCol w:w="180"/>
        <w:gridCol w:w="1170"/>
        <w:gridCol w:w="900"/>
        <w:gridCol w:w="1080"/>
        <w:gridCol w:w="1350"/>
      </w:tblGrid>
      <w:tr w:rsidRPr="00C62C4B" w:rsidR="00A92D0B" w:rsidTr="00595592" w14:paraId="780664A2" w14:textId="77777777">
        <w:trPr>
          <w:cantSplit/>
          <w:tblHeader/>
          <w:jc w:val="center"/>
        </w:trPr>
        <w:tc>
          <w:tcPr>
            <w:tcW w:w="7375" w:type="dxa"/>
            <w:gridSpan w:val="9"/>
            <w:tcBorders>
              <w:bottom w:val="single" w:color="auto" w:sz="4" w:space="0"/>
              <w:right w:val="single" w:color="auto" w:sz="24" w:space="0"/>
            </w:tcBorders>
            <w:shd w:val="clear" w:color="auto" w:fill="D9D9D9" w:themeFill="background1" w:themeFillShade="D9"/>
            <w:vAlign w:val="bottom"/>
          </w:tcPr>
          <w:p w:rsidRPr="00C62C4B" w:rsidR="00A92D0B" w:rsidP="00C62C4B" w:rsidRDefault="00A92D0B" w14:paraId="6BFE54DA" w14:textId="77777777">
            <w:pPr>
              <w:keepNext/>
              <w:jc w:val="center"/>
              <w:rPr>
                <w:b/>
                <w:smallCaps/>
              </w:rPr>
            </w:pPr>
            <w:r w:rsidRPr="00C62C4B">
              <w:rPr>
                <w:b/>
                <w:smallCaps/>
              </w:rPr>
              <w:t>Claimed</w:t>
            </w:r>
          </w:p>
        </w:tc>
        <w:tc>
          <w:tcPr>
            <w:tcW w:w="3330" w:type="dxa"/>
            <w:gridSpan w:val="3"/>
            <w:tcBorders>
              <w:left w:val="single" w:color="auto" w:sz="24" w:space="0"/>
              <w:bottom w:val="single" w:color="auto" w:sz="4" w:space="0"/>
            </w:tcBorders>
            <w:shd w:val="clear" w:color="auto" w:fill="D9D9D9" w:themeFill="background1" w:themeFillShade="D9"/>
            <w:vAlign w:val="bottom"/>
          </w:tcPr>
          <w:p w:rsidRPr="00C62C4B" w:rsidR="00A92D0B" w:rsidP="00C62C4B" w:rsidRDefault="00A92D0B" w14:paraId="170A0FA1" w14:textId="77777777">
            <w:pPr>
              <w:keepNext/>
              <w:jc w:val="center"/>
              <w:rPr>
                <w:b/>
                <w:smallCaps/>
              </w:rPr>
            </w:pPr>
            <w:r w:rsidRPr="00C62C4B">
              <w:rPr>
                <w:b/>
                <w:smallCaps/>
              </w:rPr>
              <w:t>CPUC Award</w:t>
            </w:r>
          </w:p>
        </w:tc>
      </w:tr>
      <w:tr w:rsidRPr="00C62C4B" w:rsidR="00A92D0B" w:rsidTr="00595592" w14:paraId="0F5B6CAA" w14:textId="77777777">
        <w:trPr>
          <w:cantSplit/>
          <w:jc w:val="center"/>
        </w:trPr>
        <w:tc>
          <w:tcPr>
            <w:tcW w:w="10705"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62C4B" w:rsidR="00A92D0B" w:rsidP="00C62C4B" w:rsidRDefault="00A92D0B" w14:paraId="284F9031" w14:textId="77777777">
            <w:pPr>
              <w:keepNext/>
              <w:jc w:val="center"/>
              <w:rPr>
                <w:b/>
              </w:rPr>
            </w:pPr>
            <w:r w:rsidRPr="00C62C4B">
              <w:rPr>
                <w:b/>
              </w:rPr>
              <w:t>ATTORNEY, EXPERT, AND ADVOCATE FEES</w:t>
            </w:r>
          </w:p>
        </w:tc>
      </w:tr>
      <w:tr w:rsidRPr="00C62C4B" w:rsidR="00A92D0B" w:rsidTr="00595592" w14:paraId="5A70C962" w14:textId="77777777">
        <w:trPr>
          <w:cantSplit/>
          <w:jc w:val="center"/>
        </w:trPr>
        <w:tc>
          <w:tcPr>
            <w:tcW w:w="1435" w:type="dxa"/>
            <w:tcBorders>
              <w:top w:val="single" w:color="auto" w:sz="4" w:space="0"/>
              <w:bottom w:val="single" w:color="auto" w:sz="4" w:space="0"/>
            </w:tcBorders>
            <w:vAlign w:val="bottom"/>
          </w:tcPr>
          <w:p w:rsidRPr="00C62C4B" w:rsidR="00A92D0B" w:rsidP="00C62C4B" w:rsidRDefault="00A92D0B" w14:paraId="41646676" w14:textId="77777777">
            <w:pPr>
              <w:keepNext/>
              <w:jc w:val="center"/>
              <w:rPr>
                <w:b/>
                <w:szCs w:val="22"/>
              </w:rPr>
            </w:pPr>
            <w:r w:rsidRPr="00C62C4B">
              <w:rPr>
                <w:b/>
                <w:szCs w:val="22"/>
              </w:rPr>
              <w:t>Item</w:t>
            </w:r>
          </w:p>
        </w:tc>
        <w:tc>
          <w:tcPr>
            <w:tcW w:w="810" w:type="dxa"/>
            <w:gridSpan w:val="2"/>
            <w:tcBorders>
              <w:top w:val="single" w:color="auto" w:sz="4" w:space="0"/>
              <w:bottom w:val="single" w:color="auto" w:sz="4" w:space="0"/>
            </w:tcBorders>
            <w:vAlign w:val="bottom"/>
          </w:tcPr>
          <w:p w:rsidRPr="00C62C4B" w:rsidR="00A92D0B" w:rsidP="00C62C4B" w:rsidRDefault="00A92D0B" w14:paraId="43BB9941" w14:textId="77777777">
            <w:pPr>
              <w:keepNext/>
              <w:jc w:val="center"/>
              <w:rPr>
                <w:b/>
                <w:szCs w:val="22"/>
              </w:rPr>
            </w:pPr>
            <w:r w:rsidRPr="00C62C4B">
              <w:rPr>
                <w:b/>
                <w:szCs w:val="22"/>
              </w:rPr>
              <w:t>Year</w:t>
            </w:r>
          </w:p>
        </w:tc>
        <w:tc>
          <w:tcPr>
            <w:tcW w:w="900" w:type="dxa"/>
            <w:tcBorders>
              <w:top w:val="single" w:color="auto" w:sz="4" w:space="0"/>
              <w:bottom w:val="single" w:color="auto" w:sz="4" w:space="0"/>
            </w:tcBorders>
            <w:vAlign w:val="bottom"/>
          </w:tcPr>
          <w:p w:rsidRPr="00C62C4B" w:rsidR="00A92D0B" w:rsidP="00C62C4B" w:rsidRDefault="00A92D0B" w14:paraId="0EF32B08" w14:textId="77777777">
            <w:pPr>
              <w:keepNext/>
              <w:jc w:val="center"/>
              <w:rPr>
                <w:b/>
                <w:szCs w:val="22"/>
              </w:rPr>
            </w:pPr>
            <w:r w:rsidRPr="00C62C4B">
              <w:rPr>
                <w:b/>
                <w:szCs w:val="22"/>
              </w:rPr>
              <w:t>Hours</w:t>
            </w:r>
          </w:p>
        </w:tc>
        <w:tc>
          <w:tcPr>
            <w:tcW w:w="1080" w:type="dxa"/>
            <w:gridSpan w:val="2"/>
            <w:tcBorders>
              <w:top w:val="single" w:color="auto" w:sz="4" w:space="0"/>
              <w:bottom w:val="single" w:color="auto" w:sz="4" w:space="0"/>
            </w:tcBorders>
            <w:vAlign w:val="bottom"/>
          </w:tcPr>
          <w:p w:rsidRPr="00C62C4B" w:rsidR="00A92D0B" w:rsidP="00C62C4B" w:rsidRDefault="00A92D0B" w14:paraId="21C69246" w14:textId="77777777">
            <w:pPr>
              <w:keepNext/>
              <w:jc w:val="center"/>
              <w:rPr>
                <w:b/>
                <w:szCs w:val="22"/>
              </w:rPr>
            </w:pPr>
            <w:r w:rsidRPr="00C62C4B">
              <w:rPr>
                <w:b/>
                <w:szCs w:val="22"/>
              </w:rPr>
              <w:t>Rate</w:t>
            </w:r>
            <w:r w:rsidRPr="00C62C4B" w:rsidR="00E3786F">
              <w:rPr>
                <w:b/>
                <w:szCs w:val="22"/>
              </w:rPr>
              <w:t xml:space="preserve"> $</w:t>
            </w:r>
          </w:p>
        </w:tc>
        <w:tc>
          <w:tcPr>
            <w:tcW w:w="1800" w:type="dxa"/>
            <w:tcBorders>
              <w:top w:val="single" w:color="auto" w:sz="4" w:space="0"/>
              <w:bottom w:val="single" w:color="auto" w:sz="4" w:space="0"/>
              <w:right w:val="single" w:color="auto" w:sz="4" w:space="0"/>
            </w:tcBorders>
            <w:vAlign w:val="bottom"/>
          </w:tcPr>
          <w:p w:rsidRPr="00C62C4B" w:rsidR="00A92D0B" w:rsidP="00C62C4B" w:rsidRDefault="00A92D0B" w14:paraId="59E63C07" w14:textId="77777777">
            <w:pPr>
              <w:keepNext/>
              <w:jc w:val="center"/>
              <w:rPr>
                <w:b/>
                <w:szCs w:val="22"/>
              </w:rPr>
            </w:pPr>
            <w:r w:rsidRPr="00C62C4B">
              <w:rPr>
                <w:b/>
                <w:szCs w:val="22"/>
              </w:rPr>
              <w:t>Basis for Rate*</w:t>
            </w:r>
          </w:p>
        </w:tc>
        <w:tc>
          <w:tcPr>
            <w:tcW w:w="1350" w:type="dxa"/>
            <w:gridSpan w:val="2"/>
            <w:tcBorders>
              <w:top w:val="single" w:color="auto" w:sz="4" w:space="0"/>
              <w:left w:val="single" w:color="auto" w:sz="4" w:space="0"/>
              <w:bottom w:val="single" w:color="auto" w:sz="4" w:space="0"/>
              <w:right w:val="single" w:color="auto" w:sz="24" w:space="0"/>
            </w:tcBorders>
            <w:vAlign w:val="bottom"/>
          </w:tcPr>
          <w:p w:rsidRPr="00C62C4B" w:rsidR="00A92D0B" w:rsidP="00C62C4B" w:rsidRDefault="00A92D0B" w14:paraId="7099C603" w14:textId="77777777">
            <w:pPr>
              <w:keepNext/>
              <w:jc w:val="center"/>
              <w:rPr>
                <w:b/>
                <w:szCs w:val="22"/>
              </w:rPr>
            </w:pPr>
            <w:r w:rsidRPr="00C62C4B">
              <w:rPr>
                <w:b/>
                <w:szCs w:val="22"/>
              </w:rPr>
              <w:t>Total $</w:t>
            </w:r>
          </w:p>
        </w:tc>
        <w:tc>
          <w:tcPr>
            <w:tcW w:w="900" w:type="dxa"/>
            <w:tcBorders>
              <w:top w:val="single" w:color="auto" w:sz="4" w:space="0"/>
              <w:left w:val="single" w:color="auto" w:sz="4" w:space="0"/>
            </w:tcBorders>
            <w:vAlign w:val="bottom"/>
          </w:tcPr>
          <w:p w:rsidRPr="00C62C4B" w:rsidR="00A92D0B" w:rsidP="00C62C4B" w:rsidRDefault="00A92D0B" w14:paraId="564E4964" w14:textId="77777777">
            <w:pPr>
              <w:keepNext/>
              <w:jc w:val="center"/>
              <w:rPr>
                <w:b/>
                <w:szCs w:val="22"/>
              </w:rPr>
            </w:pPr>
            <w:r w:rsidRPr="00C62C4B">
              <w:rPr>
                <w:b/>
                <w:szCs w:val="22"/>
              </w:rPr>
              <w:t>Hours</w:t>
            </w:r>
          </w:p>
        </w:tc>
        <w:tc>
          <w:tcPr>
            <w:tcW w:w="1080" w:type="dxa"/>
            <w:tcBorders>
              <w:top w:val="single" w:color="auto" w:sz="4" w:space="0"/>
            </w:tcBorders>
            <w:vAlign w:val="bottom"/>
          </w:tcPr>
          <w:p w:rsidRPr="00C62C4B" w:rsidR="00A92D0B" w:rsidP="00C62C4B" w:rsidRDefault="00A92D0B" w14:paraId="1462552D" w14:textId="77777777">
            <w:pPr>
              <w:keepNext/>
              <w:jc w:val="center"/>
              <w:rPr>
                <w:b/>
                <w:szCs w:val="22"/>
              </w:rPr>
            </w:pPr>
            <w:r w:rsidRPr="00C62C4B">
              <w:rPr>
                <w:b/>
                <w:szCs w:val="22"/>
              </w:rPr>
              <w:t>Rate</w:t>
            </w:r>
            <w:r w:rsidRPr="00C62C4B" w:rsidR="00E3786F">
              <w:rPr>
                <w:b/>
                <w:szCs w:val="22"/>
              </w:rPr>
              <w:t xml:space="preserve"> $</w:t>
            </w:r>
          </w:p>
        </w:tc>
        <w:tc>
          <w:tcPr>
            <w:tcW w:w="1350" w:type="dxa"/>
            <w:tcBorders>
              <w:top w:val="single" w:color="auto" w:sz="4" w:space="0"/>
            </w:tcBorders>
            <w:vAlign w:val="bottom"/>
          </w:tcPr>
          <w:p w:rsidRPr="00C62C4B" w:rsidR="00A92D0B" w:rsidP="00C62C4B" w:rsidRDefault="00A92D0B" w14:paraId="1B6A5CA4" w14:textId="77777777">
            <w:pPr>
              <w:keepNext/>
              <w:jc w:val="center"/>
              <w:rPr>
                <w:b/>
                <w:szCs w:val="22"/>
              </w:rPr>
            </w:pPr>
            <w:r w:rsidRPr="00C62C4B">
              <w:rPr>
                <w:b/>
                <w:szCs w:val="22"/>
              </w:rPr>
              <w:t>Total $</w:t>
            </w:r>
          </w:p>
        </w:tc>
      </w:tr>
      <w:tr w:rsidRPr="00C62C4B" w:rsidR="00A92D0B" w:rsidTr="00595592" w14:paraId="62E8A168" w14:textId="77777777">
        <w:trPr>
          <w:cantSplit/>
          <w:jc w:val="center"/>
        </w:trPr>
        <w:tc>
          <w:tcPr>
            <w:tcW w:w="1435" w:type="dxa"/>
          </w:tcPr>
          <w:p w:rsidR="00147C56" w:rsidP="00C62C4B" w:rsidRDefault="00147C56" w14:paraId="5ED37B35" w14:textId="77777777">
            <w:r>
              <w:t>Melissa W.</w:t>
            </w:r>
          </w:p>
          <w:p w:rsidRPr="00C62C4B" w:rsidR="00A92D0B" w:rsidP="00C62C4B" w:rsidRDefault="00D8465C" w14:paraId="33EA8B38" w14:textId="523538DE">
            <w:r w:rsidRPr="00C62C4B">
              <w:t xml:space="preserve">Kasnitz </w:t>
            </w:r>
          </w:p>
        </w:tc>
        <w:tc>
          <w:tcPr>
            <w:tcW w:w="810" w:type="dxa"/>
            <w:gridSpan w:val="2"/>
          </w:tcPr>
          <w:p w:rsidRPr="00C62C4B" w:rsidR="00A92D0B" w:rsidP="00C62C4B" w:rsidRDefault="002864E4" w14:paraId="47EBBC49" w14:textId="7A088E45">
            <w:pPr>
              <w:jc w:val="center"/>
            </w:pPr>
            <w:r w:rsidRPr="00C62C4B">
              <w:t xml:space="preserve">2024 </w:t>
            </w:r>
          </w:p>
        </w:tc>
        <w:tc>
          <w:tcPr>
            <w:tcW w:w="900" w:type="dxa"/>
          </w:tcPr>
          <w:p w:rsidRPr="00C62C4B" w:rsidR="00A92D0B" w:rsidP="00C62C4B" w:rsidRDefault="00B93397" w14:paraId="39A3074C" w14:textId="449375E3">
            <w:pPr>
              <w:jc w:val="center"/>
            </w:pPr>
            <w:r w:rsidRPr="00C62C4B">
              <w:t>3.1</w:t>
            </w:r>
          </w:p>
        </w:tc>
        <w:tc>
          <w:tcPr>
            <w:tcW w:w="1080" w:type="dxa"/>
            <w:gridSpan w:val="2"/>
          </w:tcPr>
          <w:p w:rsidRPr="00C62C4B" w:rsidR="00A92D0B" w:rsidP="00C62C4B" w:rsidRDefault="005C0EBB" w14:paraId="3E5BD317" w14:textId="38613CBD">
            <w:pPr>
              <w:jc w:val="center"/>
            </w:pPr>
            <w:r w:rsidRPr="00C62C4B">
              <w:t>$735</w:t>
            </w:r>
            <w:r w:rsidR="004656DD">
              <w:t>.00</w:t>
            </w:r>
          </w:p>
        </w:tc>
        <w:tc>
          <w:tcPr>
            <w:tcW w:w="1800" w:type="dxa"/>
            <w:tcBorders>
              <w:right w:val="single" w:color="auto" w:sz="4" w:space="0"/>
            </w:tcBorders>
          </w:tcPr>
          <w:p w:rsidRPr="00C62C4B" w:rsidR="00A92D0B" w:rsidP="00C62C4B" w:rsidRDefault="005C0EBB" w14:paraId="63BDE315" w14:textId="286B7A2E">
            <w:r w:rsidRPr="00C62C4B">
              <w:t>D.24</w:t>
            </w:r>
            <w:r w:rsidR="00FA3385">
              <w:noBreakHyphen/>
            </w:r>
            <w:r w:rsidRPr="00C62C4B">
              <w:t>10</w:t>
            </w:r>
            <w:r w:rsidR="00FA3385">
              <w:noBreakHyphen/>
            </w:r>
            <w:r w:rsidRPr="00C62C4B">
              <w:t xml:space="preserve">028 </w:t>
            </w:r>
          </w:p>
        </w:tc>
        <w:tc>
          <w:tcPr>
            <w:tcW w:w="1350" w:type="dxa"/>
            <w:gridSpan w:val="2"/>
            <w:tcBorders>
              <w:top w:val="single" w:color="auto" w:sz="4" w:space="0"/>
              <w:left w:val="single" w:color="auto" w:sz="4" w:space="0"/>
              <w:bottom w:val="single" w:color="auto" w:sz="4" w:space="0"/>
              <w:right w:val="single" w:color="auto" w:sz="24" w:space="0"/>
            </w:tcBorders>
          </w:tcPr>
          <w:p w:rsidRPr="00C62C4B" w:rsidR="00A92D0B" w:rsidP="00C62C4B" w:rsidRDefault="004C56B1" w14:paraId="06BD92A5" w14:textId="566C80C5">
            <w:pPr>
              <w:jc w:val="right"/>
            </w:pPr>
            <w:r>
              <w:t>$</w:t>
            </w:r>
            <w:r w:rsidRPr="00C62C4B" w:rsidR="00C91526">
              <w:t>2,278.50</w:t>
            </w:r>
          </w:p>
        </w:tc>
        <w:tc>
          <w:tcPr>
            <w:tcW w:w="900" w:type="dxa"/>
            <w:tcBorders>
              <w:left w:val="single" w:color="auto" w:sz="4" w:space="0"/>
            </w:tcBorders>
          </w:tcPr>
          <w:p w:rsidR="004C7ECB" w:rsidP="00C62C4B" w:rsidRDefault="006F2EE7" w14:paraId="33F5A793" w14:textId="77777777">
            <w:pPr>
              <w:jc w:val="center"/>
            </w:pPr>
            <w:r>
              <w:t xml:space="preserve">2.9 </w:t>
            </w:r>
          </w:p>
          <w:p w:rsidRPr="00C62C4B" w:rsidR="00EC6FEF" w:rsidP="00C62C4B" w:rsidRDefault="006F2EE7" w14:paraId="31AF7AA4" w14:textId="30226E7E">
            <w:pPr>
              <w:jc w:val="center"/>
            </w:pPr>
            <w:r>
              <w:t>[1]</w:t>
            </w:r>
          </w:p>
        </w:tc>
        <w:tc>
          <w:tcPr>
            <w:tcW w:w="1080" w:type="dxa"/>
          </w:tcPr>
          <w:p w:rsidR="00A92D0B" w:rsidP="00C62C4B" w:rsidRDefault="008C232A" w14:paraId="14A3072C" w14:textId="77777777">
            <w:pPr>
              <w:jc w:val="center"/>
            </w:pPr>
            <w:r>
              <w:t>$735.00</w:t>
            </w:r>
          </w:p>
          <w:p w:rsidRPr="00C62C4B" w:rsidR="007F5BC4" w:rsidP="00C62C4B" w:rsidRDefault="007F5BC4" w14:paraId="3400AFFC" w14:textId="20277114">
            <w:pPr>
              <w:jc w:val="center"/>
            </w:pPr>
            <w:r>
              <w:t>[4]</w:t>
            </w:r>
          </w:p>
        </w:tc>
        <w:tc>
          <w:tcPr>
            <w:tcW w:w="1350" w:type="dxa"/>
          </w:tcPr>
          <w:p w:rsidRPr="00C62C4B" w:rsidR="00A92D0B" w:rsidP="009633D6" w:rsidRDefault="008C232A" w14:paraId="196C1830" w14:textId="546406F7">
            <w:pPr>
              <w:jc w:val="right"/>
            </w:pPr>
            <w:r>
              <w:t>$</w:t>
            </w:r>
            <w:r w:rsidR="006F2EE7">
              <w:t>2,131.50</w:t>
            </w:r>
          </w:p>
        </w:tc>
      </w:tr>
      <w:tr w:rsidRPr="00C62C4B" w:rsidR="00A92D0B" w:rsidTr="00595592" w14:paraId="5BF6A154" w14:textId="77777777">
        <w:trPr>
          <w:cantSplit/>
          <w:jc w:val="center"/>
        </w:trPr>
        <w:tc>
          <w:tcPr>
            <w:tcW w:w="1435" w:type="dxa"/>
          </w:tcPr>
          <w:p w:rsidR="00147C56" w:rsidP="00C62C4B" w:rsidRDefault="00147C56" w14:paraId="39AEF0D1" w14:textId="77777777">
            <w:r>
              <w:t>Melissa W.</w:t>
            </w:r>
          </w:p>
          <w:p w:rsidRPr="00C62C4B" w:rsidR="00A92D0B" w:rsidP="00C62C4B" w:rsidRDefault="004A2219" w14:paraId="118506EC" w14:textId="63EDED21">
            <w:r w:rsidRPr="00C62C4B">
              <w:t xml:space="preserve">Kasnitz </w:t>
            </w:r>
          </w:p>
        </w:tc>
        <w:tc>
          <w:tcPr>
            <w:tcW w:w="810" w:type="dxa"/>
            <w:gridSpan w:val="2"/>
          </w:tcPr>
          <w:p w:rsidRPr="00C62C4B" w:rsidR="00A92D0B" w:rsidP="00C62C4B" w:rsidRDefault="002864E4" w14:paraId="3767540B" w14:textId="0FCA6164">
            <w:pPr>
              <w:jc w:val="center"/>
            </w:pPr>
            <w:r w:rsidRPr="00C62C4B">
              <w:t xml:space="preserve">2025 </w:t>
            </w:r>
          </w:p>
        </w:tc>
        <w:tc>
          <w:tcPr>
            <w:tcW w:w="900" w:type="dxa"/>
          </w:tcPr>
          <w:p w:rsidRPr="00C62C4B" w:rsidR="00A92D0B" w:rsidP="00C62C4B" w:rsidRDefault="009D2384" w14:paraId="120FE857" w14:textId="3DFDEC22">
            <w:pPr>
              <w:jc w:val="center"/>
            </w:pPr>
            <w:r w:rsidRPr="00C62C4B">
              <w:t>38.7</w:t>
            </w:r>
          </w:p>
        </w:tc>
        <w:tc>
          <w:tcPr>
            <w:tcW w:w="1080" w:type="dxa"/>
            <w:gridSpan w:val="2"/>
          </w:tcPr>
          <w:p w:rsidRPr="00C62C4B" w:rsidR="00A92D0B" w:rsidP="00C62C4B" w:rsidRDefault="005C0EBB" w14:paraId="075109E1" w14:textId="646CB8C3">
            <w:pPr>
              <w:jc w:val="center"/>
            </w:pPr>
            <w:r w:rsidRPr="00C62C4B">
              <w:t>$755</w:t>
            </w:r>
            <w:r w:rsidR="004656DD">
              <w:t>.00</w:t>
            </w:r>
          </w:p>
        </w:tc>
        <w:tc>
          <w:tcPr>
            <w:tcW w:w="1800" w:type="dxa"/>
            <w:tcBorders>
              <w:right w:val="single" w:color="auto" w:sz="4" w:space="0"/>
            </w:tcBorders>
          </w:tcPr>
          <w:p w:rsidRPr="00C62C4B" w:rsidR="00A92D0B" w:rsidP="00C62C4B" w:rsidRDefault="005C0EBB" w14:paraId="4AF4C006" w14:textId="4D4845A2">
            <w:r w:rsidRPr="00C62C4B">
              <w:t>D.25</w:t>
            </w:r>
            <w:r w:rsidR="00FA3385">
              <w:noBreakHyphen/>
            </w:r>
            <w:r w:rsidRPr="00C62C4B">
              <w:t>10</w:t>
            </w:r>
            <w:r w:rsidR="00FA3385">
              <w:noBreakHyphen/>
            </w:r>
            <w:r w:rsidRPr="00C62C4B">
              <w:t>060</w:t>
            </w:r>
          </w:p>
        </w:tc>
        <w:tc>
          <w:tcPr>
            <w:tcW w:w="1350" w:type="dxa"/>
            <w:gridSpan w:val="2"/>
            <w:tcBorders>
              <w:top w:val="single" w:color="auto" w:sz="4" w:space="0"/>
              <w:left w:val="single" w:color="auto" w:sz="4" w:space="0"/>
              <w:bottom w:val="single" w:color="auto" w:sz="4" w:space="0"/>
              <w:right w:val="single" w:color="auto" w:sz="24" w:space="0"/>
            </w:tcBorders>
          </w:tcPr>
          <w:p w:rsidRPr="00C62C4B" w:rsidR="00A92D0B" w:rsidP="00C62C4B" w:rsidRDefault="004C56B1" w14:paraId="2A77845E" w14:textId="38FDCDF2">
            <w:pPr>
              <w:jc w:val="right"/>
            </w:pPr>
            <w:r>
              <w:t>$</w:t>
            </w:r>
            <w:r w:rsidRPr="00C62C4B" w:rsidR="008923C5">
              <w:t>29,218.50</w:t>
            </w:r>
          </w:p>
        </w:tc>
        <w:tc>
          <w:tcPr>
            <w:tcW w:w="900" w:type="dxa"/>
            <w:tcBorders>
              <w:left w:val="single" w:color="auto" w:sz="4" w:space="0"/>
            </w:tcBorders>
          </w:tcPr>
          <w:p w:rsidRPr="00C62C4B" w:rsidR="00EC6FEF" w:rsidP="00C62C4B" w:rsidRDefault="006F2EE7" w14:paraId="461DC9FD" w14:textId="422DD201">
            <w:pPr>
              <w:jc w:val="center"/>
            </w:pPr>
            <w:r>
              <w:t xml:space="preserve">25 </w:t>
            </w:r>
            <w:r w:rsidR="008C232A">
              <w:t>[</w:t>
            </w:r>
            <w:r>
              <w:t>1,2,3</w:t>
            </w:r>
            <w:r w:rsidR="008C232A">
              <w:t>]</w:t>
            </w:r>
          </w:p>
        </w:tc>
        <w:tc>
          <w:tcPr>
            <w:tcW w:w="1080" w:type="dxa"/>
          </w:tcPr>
          <w:p w:rsidR="00A92D0B" w:rsidP="00C62C4B" w:rsidRDefault="00EB18EA" w14:paraId="3F9A4039" w14:textId="77777777">
            <w:pPr>
              <w:jc w:val="right"/>
            </w:pPr>
            <w:r w:rsidRPr="00C62C4B">
              <w:t>$755.00</w:t>
            </w:r>
          </w:p>
          <w:p w:rsidRPr="00C62C4B" w:rsidR="00A75F50" w:rsidP="00A75F50" w:rsidRDefault="00A75F50" w14:paraId="7FDABF74" w14:textId="1DE2C6F7">
            <w:pPr>
              <w:jc w:val="center"/>
            </w:pPr>
            <w:r>
              <w:t>[4]</w:t>
            </w:r>
          </w:p>
        </w:tc>
        <w:tc>
          <w:tcPr>
            <w:tcW w:w="1350" w:type="dxa"/>
          </w:tcPr>
          <w:p w:rsidRPr="00C62C4B" w:rsidR="00A92D0B" w:rsidP="00595592" w:rsidRDefault="008C232A" w14:paraId="05EFCF76" w14:textId="748C51B1">
            <w:pPr>
              <w:jc w:val="center"/>
            </w:pPr>
            <w:r>
              <w:t>$</w:t>
            </w:r>
            <w:r w:rsidR="006F2EE7">
              <w:t>18,875.00</w:t>
            </w:r>
          </w:p>
        </w:tc>
      </w:tr>
      <w:tr w:rsidRPr="00C62C4B" w:rsidR="00A92D0B" w:rsidTr="00595592" w14:paraId="38E0B4EA" w14:textId="77777777">
        <w:trPr>
          <w:cantSplit/>
          <w:jc w:val="center"/>
        </w:trPr>
        <w:tc>
          <w:tcPr>
            <w:tcW w:w="1435" w:type="dxa"/>
          </w:tcPr>
          <w:p w:rsidR="00147C56" w:rsidP="00C62C4B" w:rsidRDefault="004A2219" w14:paraId="33CB742F" w14:textId="77777777">
            <w:r w:rsidRPr="00C62C4B">
              <w:t>Rachel</w:t>
            </w:r>
          </w:p>
          <w:p w:rsidRPr="00C62C4B" w:rsidR="00A92D0B" w:rsidP="00C62C4B" w:rsidRDefault="004A2219" w14:paraId="1F980DF3" w14:textId="0944E9D6">
            <w:r w:rsidRPr="00C62C4B">
              <w:t>Sweetnam</w:t>
            </w:r>
          </w:p>
        </w:tc>
        <w:tc>
          <w:tcPr>
            <w:tcW w:w="810" w:type="dxa"/>
            <w:gridSpan w:val="2"/>
          </w:tcPr>
          <w:p w:rsidRPr="00C62C4B" w:rsidR="00A92D0B" w:rsidP="00C62C4B" w:rsidRDefault="002864E4" w14:paraId="275BF57A" w14:textId="56090001">
            <w:pPr>
              <w:jc w:val="center"/>
            </w:pPr>
            <w:r w:rsidRPr="00C62C4B">
              <w:t xml:space="preserve">2024 </w:t>
            </w:r>
          </w:p>
        </w:tc>
        <w:tc>
          <w:tcPr>
            <w:tcW w:w="900" w:type="dxa"/>
          </w:tcPr>
          <w:p w:rsidRPr="00C62C4B" w:rsidR="00A92D0B" w:rsidP="00C62C4B" w:rsidRDefault="00BD7E99" w14:paraId="0DE506C4" w14:textId="707930F1">
            <w:pPr>
              <w:jc w:val="center"/>
            </w:pPr>
            <w:r w:rsidRPr="00C62C4B">
              <w:t>12.5</w:t>
            </w:r>
          </w:p>
        </w:tc>
        <w:tc>
          <w:tcPr>
            <w:tcW w:w="1080" w:type="dxa"/>
            <w:gridSpan w:val="2"/>
          </w:tcPr>
          <w:p w:rsidRPr="00C62C4B" w:rsidR="00A92D0B" w:rsidP="00C62C4B" w:rsidRDefault="005C343E" w14:paraId="26413E95" w14:textId="39F8ECED">
            <w:pPr>
              <w:jc w:val="center"/>
            </w:pPr>
            <w:r w:rsidRPr="00C62C4B">
              <w:t>$240</w:t>
            </w:r>
            <w:r w:rsidR="004656DD">
              <w:t>.00</w:t>
            </w:r>
          </w:p>
        </w:tc>
        <w:tc>
          <w:tcPr>
            <w:tcW w:w="1800" w:type="dxa"/>
            <w:tcBorders>
              <w:right w:val="single" w:color="auto" w:sz="4" w:space="0"/>
            </w:tcBorders>
          </w:tcPr>
          <w:p w:rsidRPr="00C62C4B" w:rsidR="00A92D0B" w:rsidP="00C62C4B" w:rsidRDefault="00137FB9" w14:paraId="300AA881" w14:textId="317B27DB">
            <w:r w:rsidRPr="00C62C4B">
              <w:t>D.</w:t>
            </w:r>
            <w:r w:rsidRPr="00C62C4B" w:rsidR="00447339">
              <w:t>25</w:t>
            </w:r>
            <w:r w:rsidR="00FA3385">
              <w:noBreakHyphen/>
            </w:r>
            <w:r w:rsidRPr="00C62C4B" w:rsidR="00447339">
              <w:t>04</w:t>
            </w:r>
            <w:r w:rsidR="00FA3385">
              <w:noBreakHyphen/>
            </w:r>
            <w:r w:rsidRPr="00C62C4B" w:rsidR="00447339">
              <w:t>041</w:t>
            </w:r>
          </w:p>
        </w:tc>
        <w:tc>
          <w:tcPr>
            <w:tcW w:w="1350" w:type="dxa"/>
            <w:gridSpan w:val="2"/>
            <w:tcBorders>
              <w:top w:val="single" w:color="auto" w:sz="4" w:space="0"/>
              <w:left w:val="single" w:color="auto" w:sz="4" w:space="0"/>
              <w:bottom w:val="single" w:color="auto" w:sz="4" w:space="0"/>
              <w:right w:val="single" w:color="auto" w:sz="24" w:space="0"/>
            </w:tcBorders>
          </w:tcPr>
          <w:p w:rsidRPr="00C62C4B" w:rsidR="00A92D0B" w:rsidP="00C62C4B" w:rsidRDefault="004C56B1" w14:paraId="23EF368E" w14:textId="584A6328">
            <w:pPr>
              <w:jc w:val="right"/>
            </w:pPr>
            <w:r>
              <w:t>$</w:t>
            </w:r>
            <w:r w:rsidRPr="00C62C4B" w:rsidR="009342C9">
              <w:t>3,000.00</w:t>
            </w:r>
          </w:p>
        </w:tc>
        <w:tc>
          <w:tcPr>
            <w:tcW w:w="900" w:type="dxa"/>
            <w:tcBorders>
              <w:left w:val="single" w:color="auto" w:sz="4" w:space="0"/>
            </w:tcBorders>
          </w:tcPr>
          <w:p w:rsidR="004C7ECB" w:rsidP="00C62C4B" w:rsidRDefault="006F2EE7" w14:paraId="1ED385F6" w14:textId="77777777">
            <w:pPr>
              <w:jc w:val="center"/>
            </w:pPr>
            <w:r>
              <w:t xml:space="preserve">10 </w:t>
            </w:r>
          </w:p>
          <w:p w:rsidRPr="00C62C4B" w:rsidR="00EC6FEF" w:rsidP="00C62C4B" w:rsidRDefault="006F2EE7" w14:paraId="2B0CA953" w14:textId="5821AC15">
            <w:pPr>
              <w:jc w:val="center"/>
            </w:pPr>
            <w:r>
              <w:t>[1]</w:t>
            </w:r>
          </w:p>
        </w:tc>
        <w:tc>
          <w:tcPr>
            <w:tcW w:w="1080" w:type="dxa"/>
          </w:tcPr>
          <w:p w:rsidR="00A92D0B" w:rsidP="00C62C4B" w:rsidRDefault="008C232A" w14:paraId="0133DD38" w14:textId="77777777">
            <w:pPr>
              <w:jc w:val="center"/>
            </w:pPr>
            <w:r>
              <w:t>$240.00</w:t>
            </w:r>
          </w:p>
          <w:p w:rsidRPr="00C62C4B" w:rsidR="00A75F50" w:rsidP="00C62C4B" w:rsidRDefault="00A75F50" w14:paraId="1FC8906C" w14:textId="4D3E9E45">
            <w:pPr>
              <w:jc w:val="center"/>
            </w:pPr>
            <w:r>
              <w:t>[5]</w:t>
            </w:r>
          </w:p>
        </w:tc>
        <w:tc>
          <w:tcPr>
            <w:tcW w:w="1350" w:type="dxa"/>
          </w:tcPr>
          <w:p w:rsidRPr="00C62C4B" w:rsidR="00A92D0B" w:rsidP="009633D6" w:rsidRDefault="008C232A" w14:paraId="6C594CB5" w14:textId="39FE92E7">
            <w:pPr>
              <w:jc w:val="right"/>
            </w:pPr>
            <w:r>
              <w:t>$</w:t>
            </w:r>
            <w:r w:rsidR="006F2EE7">
              <w:t>2,400.00</w:t>
            </w:r>
          </w:p>
        </w:tc>
      </w:tr>
      <w:tr w:rsidRPr="00C62C4B" w:rsidR="00A92D0B" w:rsidTr="00595592" w14:paraId="78FC5ECE" w14:textId="77777777">
        <w:trPr>
          <w:cantSplit/>
          <w:jc w:val="center"/>
        </w:trPr>
        <w:tc>
          <w:tcPr>
            <w:tcW w:w="1435" w:type="dxa"/>
          </w:tcPr>
          <w:p w:rsidR="00147C56" w:rsidP="00885D8C" w:rsidRDefault="009F7222" w14:paraId="26EFB9AA" w14:textId="77777777">
            <w:pPr>
              <w:keepNext/>
            </w:pPr>
            <w:r w:rsidRPr="00C62C4B">
              <w:lastRenderedPageBreak/>
              <w:t>Rachel</w:t>
            </w:r>
          </w:p>
          <w:p w:rsidRPr="00C62C4B" w:rsidR="00A92D0B" w:rsidP="00885D8C" w:rsidRDefault="009F7222" w14:paraId="1F8943E9" w14:textId="50534E4D">
            <w:pPr>
              <w:keepNext/>
            </w:pPr>
            <w:r w:rsidRPr="00C62C4B">
              <w:t xml:space="preserve">Sweetnam </w:t>
            </w:r>
          </w:p>
        </w:tc>
        <w:tc>
          <w:tcPr>
            <w:tcW w:w="810" w:type="dxa"/>
            <w:gridSpan w:val="2"/>
          </w:tcPr>
          <w:p w:rsidRPr="00C62C4B" w:rsidR="00A92D0B" w:rsidP="00885D8C" w:rsidRDefault="002864E4" w14:paraId="6FFEFF62" w14:textId="630992E6">
            <w:pPr>
              <w:keepNext/>
              <w:jc w:val="center"/>
            </w:pPr>
            <w:r w:rsidRPr="00C62C4B">
              <w:t>2025</w:t>
            </w:r>
          </w:p>
        </w:tc>
        <w:tc>
          <w:tcPr>
            <w:tcW w:w="900" w:type="dxa"/>
          </w:tcPr>
          <w:p w:rsidRPr="00C62C4B" w:rsidR="00A92D0B" w:rsidP="00885D8C" w:rsidRDefault="006135D0" w14:paraId="24984638" w14:textId="20664041">
            <w:pPr>
              <w:keepNext/>
              <w:jc w:val="center"/>
            </w:pPr>
            <w:r w:rsidRPr="00C62C4B">
              <w:t>184.9</w:t>
            </w:r>
          </w:p>
        </w:tc>
        <w:tc>
          <w:tcPr>
            <w:tcW w:w="1080" w:type="dxa"/>
            <w:gridSpan w:val="2"/>
          </w:tcPr>
          <w:p w:rsidRPr="00C62C4B" w:rsidR="00A92D0B" w:rsidP="00885D8C" w:rsidRDefault="00447339" w14:paraId="00CA9050" w14:textId="1DA62301">
            <w:pPr>
              <w:keepNext/>
              <w:jc w:val="center"/>
            </w:pPr>
            <w:r w:rsidRPr="00C62C4B">
              <w:t>$275</w:t>
            </w:r>
            <w:r w:rsidR="004656DD">
              <w:t>.00</w:t>
            </w:r>
          </w:p>
        </w:tc>
        <w:tc>
          <w:tcPr>
            <w:tcW w:w="1800" w:type="dxa"/>
            <w:tcBorders>
              <w:right w:val="single" w:color="auto" w:sz="4" w:space="0"/>
            </w:tcBorders>
          </w:tcPr>
          <w:p w:rsidRPr="00C62C4B" w:rsidR="00A92D0B" w:rsidP="00885D8C" w:rsidRDefault="00447339" w14:paraId="760F08DA" w14:textId="1A13B657">
            <w:pPr>
              <w:keepNext/>
            </w:pPr>
            <w:r w:rsidRPr="00C62C4B">
              <w:t>D.25</w:t>
            </w:r>
            <w:r w:rsidR="00FA3385">
              <w:noBreakHyphen/>
            </w:r>
            <w:r w:rsidRPr="00C62C4B">
              <w:t>10</w:t>
            </w:r>
            <w:r w:rsidR="00FA3385">
              <w:noBreakHyphen/>
            </w:r>
            <w:r w:rsidRPr="00C62C4B">
              <w:t xml:space="preserve">050 </w:t>
            </w:r>
          </w:p>
        </w:tc>
        <w:tc>
          <w:tcPr>
            <w:tcW w:w="1350" w:type="dxa"/>
            <w:gridSpan w:val="2"/>
            <w:tcBorders>
              <w:top w:val="single" w:color="auto" w:sz="4" w:space="0"/>
              <w:left w:val="single" w:color="auto" w:sz="4" w:space="0"/>
              <w:bottom w:val="single" w:color="auto" w:sz="4" w:space="0"/>
              <w:right w:val="single" w:color="auto" w:sz="24" w:space="0"/>
            </w:tcBorders>
          </w:tcPr>
          <w:p w:rsidRPr="00C62C4B" w:rsidR="00A92D0B" w:rsidP="00885D8C" w:rsidRDefault="004C56B1" w14:paraId="39D39174" w14:textId="5828F9AE">
            <w:pPr>
              <w:keepNext/>
              <w:jc w:val="right"/>
            </w:pPr>
            <w:r>
              <w:t>$</w:t>
            </w:r>
            <w:r w:rsidRPr="00C62C4B" w:rsidR="00515B55">
              <w:t>50,847.50</w:t>
            </w:r>
          </w:p>
        </w:tc>
        <w:tc>
          <w:tcPr>
            <w:tcW w:w="900" w:type="dxa"/>
            <w:tcBorders>
              <w:left w:val="single" w:color="auto" w:sz="4" w:space="0"/>
            </w:tcBorders>
          </w:tcPr>
          <w:p w:rsidRPr="00C62C4B" w:rsidR="00EC6FEF" w:rsidP="00885D8C" w:rsidRDefault="006F2EE7" w14:paraId="047FD0B5" w14:textId="72DE4E52">
            <w:pPr>
              <w:keepNext/>
              <w:jc w:val="center"/>
            </w:pPr>
            <w:r>
              <w:t xml:space="preserve">146.3 </w:t>
            </w:r>
            <w:r w:rsidR="008C232A">
              <w:t>[</w:t>
            </w:r>
            <w:r>
              <w:t>1,2</w:t>
            </w:r>
            <w:r w:rsidR="008C232A">
              <w:t>]</w:t>
            </w:r>
          </w:p>
        </w:tc>
        <w:tc>
          <w:tcPr>
            <w:tcW w:w="1080" w:type="dxa"/>
          </w:tcPr>
          <w:p w:rsidR="00A92D0B" w:rsidP="00885D8C" w:rsidRDefault="005D17D6" w14:paraId="449A3199" w14:textId="77777777">
            <w:pPr>
              <w:keepNext/>
              <w:jc w:val="right"/>
            </w:pPr>
            <w:r w:rsidRPr="00C62C4B">
              <w:t>$275.00</w:t>
            </w:r>
          </w:p>
          <w:p w:rsidRPr="00C62C4B" w:rsidR="00A75F50" w:rsidP="00E6098A" w:rsidRDefault="00A75F50" w14:paraId="367660C2" w14:textId="21C561AF">
            <w:pPr>
              <w:keepNext/>
              <w:jc w:val="center"/>
            </w:pPr>
            <w:r>
              <w:t>[5]</w:t>
            </w:r>
          </w:p>
        </w:tc>
        <w:tc>
          <w:tcPr>
            <w:tcW w:w="1350" w:type="dxa"/>
          </w:tcPr>
          <w:p w:rsidRPr="00C62C4B" w:rsidR="00A92D0B" w:rsidP="00885D8C" w:rsidRDefault="008C232A" w14:paraId="766AC45F" w14:textId="063BD0AC">
            <w:pPr>
              <w:keepNext/>
              <w:jc w:val="right"/>
            </w:pPr>
            <w:r>
              <w:t>$</w:t>
            </w:r>
            <w:r w:rsidR="006F2EE7">
              <w:t>40,232.50</w:t>
            </w:r>
          </w:p>
        </w:tc>
      </w:tr>
      <w:tr w:rsidRPr="0009676B" w:rsidR="00E3786F" w:rsidTr="00595592" w14:paraId="1B237C11" w14:textId="77777777">
        <w:trPr>
          <w:cantSplit/>
          <w:jc w:val="center"/>
        </w:trPr>
        <w:tc>
          <w:tcPr>
            <w:tcW w:w="7375" w:type="dxa"/>
            <w:gridSpan w:val="9"/>
            <w:tcBorders>
              <w:bottom w:val="single" w:color="auto" w:sz="4" w:space="0"/>
              <w:right w:val="single" w:color="auto" w:sz="24" w:space="0"/>
            </w:tcBorders>
            <w:vAlign w:val="bottom"/>
          </w:tcPr>
          <w:p w:rsidRPr="0009676B" w:rsidR="00E3786F" w:rsidP="009633D6" w:rsidRDefault="00E3786F" w14:paraId="2ECB6744" w14:textId="02BCAC38">
            <w:pPr>
              <w:tabs>
                <w:tab w:val="left" w:pos="957"/>
              </w:tabs>
              <w:jc w:val="right"/>
              <w:rPr>
                <w:b/>
                <w:i/>
              </w:rPr>
            </w:pPr>
            <w:r w:rsidRPr="0009676B">
              <w:rPr>
                <w:b/>
                <w:i/>
              </w:rPr>
              <w:t xml:space="preserve">Subtotal: </w:t>
            </w:r>
            <w:r w:rsidRPr="0009676B" w:rsidR="004C56B1">
              <w:rPr>
                <w:b/>
                <w:i/>
              </w:rPr>
              <w:t>$</w:t>
            </w:r>
            <w:r w:rsidRPr="0009676B" w:rsidR="005F5A4C">
              <w:rPr>
                <w:b/>
                <w:i/>
              </w:rPr>
              <w:t>85,344.50</w:t>
            </w:r>
          </w:p>
        </w:tc>
        <w:tc>
          <w:tcPr>
            <w:tcW w:w="3330" w:type="dxa"/>
            <w:gridSpan w:val="3"/>
            <w:tcBorders>
              <w:left w:val="single" w:color="auto" w:sz="24" w:space="0"/>
              <w:bottom w:val="single" w:color="auto" w:sz="4" w:space="0"/>
            </w:tcBorders>
            <w:vAlign w:val="bottom"/>
          </w:tcPr>
          <w:p w:rsidRPr="0009676B" w:rsidR="00E3786F" w:rsidP="009633D6" w:rsidRDefault="00E3786F" w14:paraId="4C4556E5" w14:textId="696ECDA5">
            <w:pPr>
              <w:tabs>
                <w:tab w:val="left" w:pos="957"/>
              </w:tabs>
              <w:jc w:val="right"/>
              <w:rPr>
                <w:i/>
              </w:rPr>
            </w:pPr>
            <w:r w:rsidRPr="0009676B">
              <w:rPr>
                <w:b/>
                <w:i/>
              </w:rPr>
              <w:t xml:space="preserve">Subtotal: </w:t>
            </w:r>
            <w:r w:rsidRPr="0009676B" w:rsidR="00700918">
              <w:rPr>
                <w:b/>
                <w:i/>
              </w:rPr>
              <w:t>$</w:t>
            </w:r>
            <w:r w:rsidR="006F2EE7">
              <w:rPr>
                <w:b/>
                <w:i/>
              </w:rPr>
              <w:t>63,639.00</w:t>
            </w:r>
          </w:p>
        </w:tc>
      </w:tr>
      <w:tr w:rsidRPr="00C62C4B" w:rsidR="00A92D0B" w:rsidTr="00595592" w14:paraId="4F8FAF05" w14:textId="77777777">
        <w:trPr>
          <w:cantSplit/>
          <w:jc w:val="center"/>
        </w:trPr>
        <w:tc>
          <w:tcPr>
            <w:tcW w:w="10705"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62C4B" w:rsidR="00A92D0B" w:rsidP="00C62C4B" w:rsidRDefault="00A92D0B" w14:paraId="41FE304C" w14:textId="5AD416AB">
            <w:pPr>
              <w:keepNext/>
              <w:jc w:val="center"/>
            </w:pPr>
            <w:r w:rsidRPr="00C62C4B">
              <w:rPr>
                <w:b/>
              </w:rPr>
              <w:t xml:space="preserve">INTERVENOR COMPENSATION CLAIM PREPARATION </w:t>
            </w:r>
            <w:r w:rsidRPr="00C62C4B">
              <w:rPr>
                <w:b/>
                <w:smallCaps/>
              </w:rPr>
              <w:t>**</w:t>
            </w:r>
          </w:p>
        </w:tc>
      </w:tr>
      <w:tr w:rsidRPr="00C62C4B" w:rsidR="00A92D0B" w:rsidTr="00595592" w14:paraId="48B3E535" w14:textId="77777777">
        <w:trPr>
          <w:cantSplit/>
          <w:jc w:val="center"/>
        </w:trPr>
        <w:tc>
          <w:tcPr>
            <w:tcW w:w="1435" w:type="dxa"/>
            <w:tcBorders>
              <w:top w:val="single" w:color="auto" w:sz="4" w:space="0"/>
              <w:bottom w:val="single" w:color="auto" w:sz="4" w:space="0"/>
            </w:tcBorders>
            <w:vAlign w:val="bottom"/>
          </w:tcPr>
          <w:p w:rsidRPr="00C62C4B" w:rsidR="00A92D0B" w:rsidP="00C62C4B" w:rsidRDefault="00A92D0B" w14:paraId="563A43BB" w14:textId="77777777">
            <w:pPr>
              <w:keepNext/>
              <w:jc w:val="center"/>
              <w:rPr>
                <w:b/>
                <w:szCs w:val="22"/>
              </w:rPr>
            </w:pPr>
            <w:r w:rsidRPr="00C62C4B">
              <w:rPr>
                <w:b/>
                <w:szCs w:val="22"/>
              </w:rPr>
              <w:t>Item</w:t>
            </w:r>
          </w:p>
        </w:tc>
        <w:tc>
          <w:tcPr>
            <w:tcW w:w="810" w:type="dxa"/>
            <w:gridSpan w:val="2"/>
            <w:tcBorders>
              <w:top w:val="single" w:color="auto" w:sz="4" w:space="0"/>
              <w:bottom w:val="single" w:color="auto" w:sz="4" w:space="0"/>
            </w:tcBorders>
            <w:vAlign w:val="bottom"/>
          </w:tcPr>
          <w:p w:rsidRPr="00C62C4B" w:rsidR="00A92D0B" w:rsidP="00C62C4B" w:rsidRDefault="00A92D0B" w14:paraId="144552E0" w14:textId="77777777">
            <w:pPr>
              <w:keepNext/>
              <w:jc w:val="center"/>
              <w:rPr>
                <w:b/>
                <w:szCs w:val="22"/>
              </w:rPr>
            </w:pPr>
            <w:r w:rsidRPr="00C62C4B">
              <w:rPr>
                <w:b/>
                <w:szCs w:val="22"/>
              </w:rPr>
              <w:t>Year</w:t>
            </w:r>
          </w:p>
        </w:tc>
        <w:tc>
          <w:tcPr>
            <w:tcW w:w="900" w:type="dxa"/>
            <w:tcBorders>
              <w:top w:val="single" w:color="auto" w:sz="4" w:space="0"/>
              <w:bottom w:val="single" w:color="auto" w:sz="4" w:space="0"/>
            </w:tcBorders>
            <w:vAlign w:val="bottom"/>
          </w:tcPr>
          <w:p w:rsidRPr="00C62C4B" w:rsidR="00A92D0B" w:rsidP="00C62C4B" w:rsidRDefault="00A92D0B" w14:paraId="42890B1B" w14:textId="77777777">
            <w:pPr>
              <w:keepNext/>
              <w:jc w:val="center"/>
              <w:rPr>
                <w:b/>
                <w:szCs w:val="22"/>
              </w:rPr>
            </w:pPr>
            <w:r w:rsidRPr="00C62C4B">
              <w:rPr>
                <w:b/>
                <w:szCs w:val="22"/>
              </w:rPr>
              <w:t>Hours</w:t>
            </w:r>
          </w:p>
        </w:tc>
        <w:tc>
          <w:tcPr>
            <w:tcW w:w="1080" w:type="dxa"/>
            <w:gridSpan w:val="2"/>
            <w:tcBorders>
              <w:top w:val="single" w:color="auto" w:sz="4" w:space="0"/>
              <w:bottom w:val="single" w:color="auto" w:sz="4" w:space="0"/>
            </w:tcBorders>
            <w:vAlign w:val="bottom"/>
          </w:tcPr>
          <w:p w:rsidRPr="00C62C4B" w:rsidR="00A92D0B" w:rsidP="00C62C4B" w:rsidRDefault="00A92D0B" w14:paraId="1E7BD956" w14:textId="243077B9">
            <w:pPr>
              <w:keepNext/>
              <w:jc w:val="center"/>
              <w:rPr>
                <w:b/>
                <w:szCs w:val="22"/>
              </w:rPr>
            </w:pPr>
            <w:r w:rsidRPr="00C62C4B">
              <w:rPr>
                <w:b/>
                <w:szCs w:val="22"/>
              </w:rPr>
              <w:t>Rate</w:t>
            </w:r>
            <w:r w:rsidRPr="00C62C4B" w:rsidR="00380703">
              <w:rPr>
                <w:b/>
                <w:szCs w:val="22"/>
              </w:rPr>
              <w:t xml:space="preserve"> $</w:t>
            </w:r>
          </w:p>
        </w:tc>
        <w:tc>
          <w:tcPr>
            <w:tcW w:w="1800" w:type="dxa"/>
            <w:tcBorders>
              <w:top w:val="single" w:color="auto" w:sz="4" w:space="0"/>
              <w:bottom w:val="single" w:color="auto" w:sz="4" w:space="0"/>
              <w:right w:val="single" w:color="auto" w:sz="4" w:space="0"/>
            </w:tcBorders>
            <w:vAlign w:val="bottom"/>
          </w:tcPr>
          <w:p w:rsidRPr="00C62C4B" w:rsidR="00A92D0B" w:rsidP="00C62C4B" w:rsidRDefault="00A92D0B" w14:paraId="104D7982" w14:textId="77777777">
            <w:pPr>
              <w:keepNext/>
              <w:jc w:val="center"/>
              <w:rPr>
                <w:b/>
                <w:szCs w:val="22"/>
              </w:rPr>
            </w:pPr>
            <w:r w:rsidRPr="00C62C4B">
              <w:rPr>
                <w:b/>
                <w:szCs w:val="22"/>
              </w:rPr>
              <w:t>Basis for Rate*</w:t>
            </w:r>
          </w:p>
        </w:tc>
        <w:tc>
          <w:tcPr>
            <w:tcW w:w="1350" w:type="dxa"/>
            <w:gridSpan w:val="2"/>
            <w:tcBorders>
              <w:top w:val="single" w:color="auto" w:sz="4" w:space="0"/>
              <w:left w:val="single" w:color="auto" w:sz="4" w:space="0"/>
              <w:bottom w:val="single" w:color="auto" w:sz="4" w:space="0"/>
              <w:right w:val="single" w:color="auto" w:sz="24" w:space="0"/>
            </w:tcBorders>
            <w:vAlign w:val="bottom"/>
          </w:tcPr>
          <w:p w:rsidRPr="00C62C4B" w:rsidR="00A92D0B" w:rsidP="00C62C4B" w:rsidRDefault="00A92D0B" w14:paraId="073B2BB9" w14:textId="77777777">
            <w:pPr>
              <w:keepNext/>
              <w:jc w:val="center"/>
              <w:rPr>
                <w:b/>
                <w:szCs w:val="22"/>
              </w:rPr>
            </w:pPr>
            <w:r w:rsidRPr="00C62C4B">
              <w:rPr>
                <w:b/>
                <w:szCs w:val="22"/>
              </w:rPr>
              <w:t>Total $</w:t>
            </w:r>
          </w:p>
        </w:tc>
        <w:tc>
          <w:tcPr>
            <w:tcW w:w="900" w:type="dxa"/>
            <w:tcBorders>
              <w:top w:val="single" w:color="auto" w:sz="4" w:space="0"/>
              <w:left w:val="single" w:color="auto" w:sz="4" w:space="0"/>
            </w:tcBorders>
            <w:vAlign w:val="bottom"/>
          </w:tcPr>
          <w:p w:rsidRPr="00C62C4B" w:rsidR="00A92D0B" w:rsidP="00C62C4B" w:rsidRDefault="00A92D0B" w14:paraId="0409143B" w14:textId="77777777">
            <w:pPr>
              <w:keepNext/>
              <w:jc w:val="center"/>
              <w:rPr>
                <w:b/>
                <w:szCs w:val="22"/>
              </w:rPr>
            </w:pPr>
            <w:r w:rsidRPr="00C62C4B">
              <w:rPr>
                <w:b/>
                <w:szCs w:val="22"/>
              </w:rPr>
              <w:t>Hours</w:t>
            </w:r>
          </w:p>
        </w:tc>
        <w:tc>
          <w:tcPr>
            <w:tcW w:w="1080" w:type="dxa"/>
            <w:tcBorders>
              <w:top w:val="single" w:color="auto" w:sz="4" w:space="0"/>
            </w:tcBorders>
            <w:vAlign w:val="bottom"/>
          </w:tcPr>
          <w:p w:rsidRPr="00C62C4B" w:rsidR="00A92D0B" w:rsidP="00C62C4B" w:rsidRDefault="00A92D0B" w14:paraId="6B59BB80" w14:textId="2C791D8E">
            <w:pPr>
              <w:keepNext/>
              <w:jc w:val="center"/>
              <w:rPr>
                <w:b/>
                <w:szCs w:val="22"/>
              </w:rPr>
            </w:pPr>
            <w:r w:rsidRPr="00C62C4B">
              <w:rPr>
                <w:b/>
                <w:szCs w:val="22"/>
              </w:rPr>
              <w:t xml:space="preserve">Rate </w:t>
            </w:r>
            <w:r w:rsidRPr="00C62C4B" w:rsidR="00B17005">
              <w:rPr>
                <w:b/>
                <w:szCs w:val="22"/>
              </w:rPr>
              <w:t>$</w:t>
            </w:r>
          </w:p>
        </w:tc>
        <w:tc>
          <w:tcPr>
            <w:tcW w:w="1350" w:type="dxa"/>
            <w:tcBorders>
              <w:top w:val="single" w:color="auto" w:sz="4" w:space="0"/>
            </w:tcBorders>
            <w:vAlign w:val="bottom"/>
          </w:tcPr>
          <w:p w:rsidRPr="00C62C4B" w:rsidR="00A92D0B" w:rsidP="00C62C4B" w:rsidRDefault="00A92D0B" w14:paraId="6C7B13CF" w14:textId="77777777">
            <w:pPr>
              <w:keepNext/>
              <w:jc w:val="center"/>
              <w:rPr>
                <w:b/>
                <w:szCs w:val="22"/>
              </w:rPr>
            </w:pPr>
            <w:r w:rsidRPr="00C62C4B">
              <w:rPr>
                <w:b/>
                <w:szCs w:val="22"/>
              </w:rPr>
              <w:t>Total $</w:t>
            </w:r>
          </w:p>
        </w:tc>
      </w:tr>
      <w:tr w:rsidRPr="00C62C4B" w:rsidR="00A92D0B" w:rsidTr="00595592" w14:paraId="25086E67" w14:textId="77777777">
        <w:trPr>
          <w:cantSplit/>
          <w:jc w:val="center"/>
        </w:trPr>
        <w:tc>
          <w:tcPr>
            <w:tcW w:w="1435" w:type="dxa"/>
          </w:tcPr>
          <w:p w:rsidR="00147C56" w:rsidP="00C62C4B" w:rsidRDefault="00147C56" w14:paraId="41DDBC42" w14:textId="77777777">
            <w:r>
              <w:t>Melissa W.</w:t>
            </w:r>
          </w:p>
          <w:p w:rsidRPr="00C62C4B" w:rsidR="00A92D0B" w:rsidP="00C62C4B" w:rsidRDefault="00144C7B" w14:paraId="386D0995" w14:textId="39DF2D68">
            <w:r w:rsidRPr="00C62C4B">
              <w:t>Kasnitz</w:t>
            </w:r>
          </w:p>
        </w:tc>
        <w:tc>
          <w:tcPr>
            <w:tcW w:w="810" w:type="dxa"/>
            <w:gridSpan w:val="2"/>
          </w:tcPr>
          <w:p w:rsidRPr="00C62C4B" w:rsidR="00A92D0B" w:rsidP="00C62C4B" w:rsidRDefault="002864E4" w14:paraId="4A155F1D" w14:textId="16D46513">
            <w:pPr>
              <w:jc w:val="center"/>
            </w:pPr>
            <w:r w:rsidRPr="00C62C4B">
              <w:t xml:space="preserve">2025 </w:t>
            </w:r>
          </w:p>
        </w:tc>
        <w:tc>
          <w:tcPr>
            <w:tcW w:w="900" w:type="dxa"/>
          </w:tcPr>
          <w:p w:rsidRPr="00C62C4B" w:rsidR="00A92D0B" w:rsidP="00C62C4B" w:rsidRDefault="005F5A4C" w14:paraId="30EEA80A" w14:textId="3415335D">
            <w:pPr>
              <w:jc w:val="center"/>
            </w:pPr>
            <w:r w:rsidRPr="00C62C4B">
              <w:t>3.2</w:t>
            </w:r>
          </w:p>
        </w:tc>
        <w:tc>
          <w:tcPr>
            <w:tcW w:w="1080" w:type="dxa"/>
            <w:gridSpan w:val="2"/>
          </w:tcPr>
          <w:p w:rsidRPr="00C62C4B" w:rsidR="00A92D0B" w:rsidP="00C62C4B" w:rsidRDefault="00425C52" w14:paraId="4EB14C91" w14:textId="0999AE37">
            <w:r w:rsidRPr="00C62C4B">
              <w:t>$</w:t>
            </w:r>
            <w:r w:rsidRPr="00C62C4B" w:rsidR="00725B41">
              <w:t>377.5</w:t>
            </w:r>
            <w:r w:rsidR="004656DD">
              <w:t>0</w:t>
            </w:r>
          </w:p>
        </w:tc>
        <w:tc>
          <w:tcPr>
            <w:tcW w:w="1800" w:type="dxa"/>
            <w:tcBorders>
              <w:right w:val="single" w:color="auto" w:sz="4" w:space="0"/>
            </w:tcBorders>
          </w:tcPr>
          <w:p w:rsidRPr="00C62C4B" w:rsidR="00A92D0B" w:rsidP="00C62C4B" w:rsidRDefault="001C1F13" w14:paraId="02D334B7" w14:textId="5070870A">
            <w:r w:rsidRPr="00C62C4B">
              <w:t xml:space="preserve">½ 2025 rate </w:t>
            </w:r>
          </w:p>
        </w:tc>
        <w:tc>
          <w:tcPr>
            <w:tcW w:w="1350" w:type="dxa"/>
            <w:gridSpan w:val="2"/>
            <w:tcBorders>
              <w:top w:val="single" w:color="auto" w:sz="4" w:space="0"/>
              <w:left w:val="single" w:color="auto" w:sz="4" w:space="0"/>
              <w:bottom w:val="single" w:color="auto" w:sz="4" w:space="0"/>
              <w:right w:val="single" w:color="auto" w:sz="24" w:space="0"/>
            </w:tcBorders>
          </w:tcPr>
          <w:p w:rsidRPr="00C62C4B" w:rsidR="00A92D0B" w:rsidP="00C62C4B" w:rsidRDefault="00AC6C3B" w14:paraId="7B9A0261" w14:textId="02F60FD4">
            <w:pPr>
              <w:jc w:val="right"/>
            </w:pPr>
            <w:r>
              <w:t>$</w:t>
            </w:r>
            <w:r w:rsidRPr="00C62C4B" w:rsidR="001369C5">
              <w:t>1,208.00</w:t>
            </w:r>
          </w:p>
        </w:tc>
        <w:tc>
          <w:tcPr>
            <w:tcW w:w="900" w:type="dxa"/>
            <w:tcBorders>
              <w:left w:val="single" w:color="auto" w:sz="4" w:space="0"/>
              <w:right w:val="single" w:color="auto" w:sz="4" w:space="0"/>
            </w:tcBorders>
          </w:tcPr>
          <w:p w:rsidRPr="00C62C4B" w:rsidR="00A92D0B" w:rsidP="00147C56" w:rsidRDefault="00382519" w14:paraId="5E5A4264" w14:textId="570FFC70">
            <w:pPr>
              <w:jc w:val="center"/>
            </w:pPr>
            <w:r w:rsidRPr="00C62C4B">
              <w:t>3.20</w:t>
            </w:r>
          </w:p>
        </w:tc>
        <w:tc>
          <w:tcPr>
            <w:tcW w:w="1080" w:type="dxa"/>
            <w:tcBorders>
              <w:left w:val="single" w:color="auto" w:sz="4" w:space="0"/>
            </w:tcBorders>
          </w:tcPr>
          <w:p w:rsidR="00A92D0B" w:rsidP="00C62C4B" w:rsidRDefault="00CC302F" w14:paraId="348F150C" w14:textId="77777777">
            <w:pPr>
              <w:jc w:val="right"/>
            </w:pPr>
            <w:r w:rsidRPr="00C62C4B">
              <w:t>$377.50</w:t>
            </w:r>
          </w:p>
          <w:p w:rsidRPr="00C62C4B" w:rsidR="00A75F50" w:rsidP="00A75F50" w:rsidRDefault="00A75F50" w14:paraId="47B1F089" w14:textId="3610241E">
            <w:pPr>
              <w:jc w:val="center"/>
            </w:pPr>
            <w:r>
              <w:t>[4]</w:t>
            </w:r>
          </w:p>
        </w:tc>
        <w:tc>
          <w:tcPr>
            <w:tcW w:w="1350" w:type="dxa"/>
          </w:tcPr>
          <w:p w:rsidRPr="00C62C4B" w:rsidR="00A92D0B" w:rsidP="009633D6" w:rsidRDefault="00700918" w14:paraId="10659B6D" w14:textId="00151BD6">
            <w:pPr>
              <w:jc w:val="right"/>
            </w:pPr>
            <w:r w:rsidRPr="00C62C4B">
              <w:t>$1,208.00</w:t>
            </w:r>
          </w:p>
        </w:tc>
      </w:tr>
      <w:tr w:rsidRPr="00C62C4B" w:rsidR="00A92D0B" w:rsidTr="00595592" w14:paraId="7AB9EF54" w14:textId="77777777">
        <w:trPr>
          <w:cantSplit/>
          <w:jc w:val="center"/>
        </w:trPr>
        <w:tc>
          <w:tcPr>
            <w:tcW w:w="1435" w:type="dxa"/>
          </w:tcPr>
          <w:p w:rsidR="00147C56" w:rsidP="009633D6" w:rsidRDefault="00144C7B" w14:paraId="131BAD41" w14:textId="77777777">
            <w:pPr>
              <w:keepNext/>
            </w:pPr>
            <w:r w:rsidRPr="00C62C4B">
              <w:t>Rachel</w:t>
            </w:r>
          </w:p>
          <w:p w:rsidRPr="00C62C4B" w:rsidR="00A92D0B" w:rsidP="009633D6" w:rsidRDefault="00144C7B" w14:paraId="4F803C09" w14:textId="005334C2">
            <w:pPr>
              <w:keepNext/>
            </w:pPr>
            <w:r w:rsidRPr="00C62C4B">
              <w:t xml:space="preserve">Sweetnam </w:t>
            </w:r>
          </w:p>
        </w:tc>
        <w:tc>
          <w:tcPr>
            <w:tcW w:w="810" w:type="dxa"/>
            <w:gridSpan w:val="2"/>
          </w:tcPr>
          <w:p w:rsidRPr="00C62C4B" w:rsidR="00A92D0B" w:rsidP="009633D6" w:rsidRDefault="002864E4" w14:paraId="058BFE37" w14:textId="69D7121A">
            <w:pPr>
              <w:keepNext/>
              <w:jc w:val="center"/>
            </w:pPr>
            <w:r w:rsidRPr="00C62C4B">
              <w:t xml:space="preserve">2025 </w:t>
            </w:r>
          </w:p>
        </w:tc>
        <w:tc>
          <w:tcPr>
            <w:tcW w:w="900" w:type="dxa"/>
          </w:tcPr>
          <w:p w:rsidRPr="00C62C4B" w:rsidR="00A92D0B" w:rsidP="009633D6" w:rsidRDefault="001369C5" w14:paraId="66A42865" w14:textId="1AB91693">
            <w:pPr>
              <w:keepNext/>
              <w:jc w:val="center"/>
            </w:pPr>
            <w:r w:rsidRPr="00C62C4B">
              <w:t>15.9</w:t>
            </w:r>
          </w:p>
        </w:tc>
        <w:tc>
          <w:tcPr>
            <w:tcW w:w="1080" w:type="dxa"/>
            <w:gridSpan w:val="2"/>
          </w:tcPr>
          <w:p w:rsidRPr="00C62C4B" w:rsidR="00A92D0B" w:rsidP="009633D6" w:rsidRDefault="00425C52" w14:paraId="42AE8F2C" w14:textId="67BD2714">
            <w:pPr>
              <w:keepNext/>
            </w:pPr>
            <w:r w:rsidRPr="00C62C4B">
              <w:t>$137.5</w:t>
            </w:r>
            <w:r w:rsidR="004656DD">
              <w:t>0</w:t>
            </w:r>
          </w:p>
        </w:tc>
        <w:tc>
          <w:tcPr>
            <w:tcW w:w="1800" w:type="dxa"/>
            <w:tcBorders>
              <w:right w:val="single" w:color="auto" w:sz="4" w:space="0"/>
            </w:tcBorders>
          </w:tcPr>
          <w:p w:rsidRPr="00C62C4B" w:rsidR="00A92D0B" w:rsidP="009633D6" w:rsidRDefault="001C1F13" w14:paraId="3DB754B7" w14:textId="3751116E">
            <w:pPr>
              <w:keepNext/>
            </w:pPr>
            <w:r w:rsidRPr="00C62C4B">
              <w:t xml:space="preserve">½ 2025 rate </w:t>
            </w:r>
          </w:p>
        </w:tc>
        <w:tc>
          <w:tcPr>
            <w:tcW w:w="1350" w:type="dxa"/>
            <w:gridSpan w:val="2"/>
            <w:tcBorders>
              <w:top w:val="single" w:color="auto" w:sz="4" w:space="0"/>
              <w:left w:val="single" w:color="auto" w:sz="4" w:space="0"/>
              <w:bottom w:val="single" w:color="auto" w:sz="4" w:space="0"/>
              <w:right w:val="single" w:color="auto" w:sz="24" w:space="0"/>
            </w:tcBorders>
          </w:tcPr>
          <w:p w:rsidRPr="00C62C4B" w:rsidR="00A92D0B" w:rsidP="009633D6" w:rsidRDefault="004C56B1" w14:paraId="3D39C021" w14:textId="0411270A">
            <w:pPr>
              <w:keepNext/>
              <w:jc w:val="right"/>
            </w:pPr>
            <w:r>
              <w:t>$</w:t>
            </w:r>
            <w:r w:rsidRPr="00C62C4B" w:rsidR="001369C5">
              <w:t>2,186.25</w:t>
            </w:r>
          </w:p>
        </w:tc>
        <w:tc>
          <w:tcPr>
            <w:tcW w:w="900" w:type="dxa"/>
            <w:tcBorders>
              <w:left w:val="single" w:color="auto" w:sz="4" w:space="0"/>
              <w:right w:val="single" w:color="auto" w:sz="4" w:space="0"/>
            </w:tcBorders>
          </w:tcPr>
          <w:p w:rsidRPr="00C62C4B" w:rsidR="00A92D0B" w:rsidP="00147C56" w:rsidRDefault="00382519" w14:paraId="6B8C8F0C" w14:textId="2B1A2B2A">
            <w:pPr>
              <w:keepNext/>
              <w:jc w:val="center"/>
            </w:pPr>
            <w:r w:rsidRPr="00C62C4B">
              <w:t>15.90</w:t>
            </w:r>
          </w:p>
        </w:tc>
        <w:tc>
          <w:tcPr>
            <w:tcW w:w="1080" w:type="dxa"/>
            <w:tcBorders>
              <w:left w:val="single" w:color="auto" w:sz="4" w:space="0"/>
            </w:tcBorders>
          </w:tcPr>
          <w:p w:rsidR="00A92D0B" w:rsidP="009633D6" w:rsidRDefault="002D4127" w14:paraId="2A6F02C3" w14:textId="77777777">
            <w:pPr>
              <w:keepNext/>
              <w:jc w:val="center"/>
            </w:pPr>
            <w:r w:rsidRPr="00C62C4B">
              <w:t>$137.50</w:t>
            </w:r>
          </w:p>
          <w:p w:rsidRPr="00C62C4B" w:rsidR="00A75F50" w:rsidP="009633D6" w:rsidRDefault="00A75F50" w14:paraId="0A58B021" w14:textId="16622F9D">
            <w:pPr>
              <w:keepNext/>
              <w:jc w:val="center"/>
            </w:pPr>
            <w:r>
              <w:t>[5]</w:t>
            </w:r>
          </w:p>
        </w:tc>
        <w:tc>
          <w:tcPr>
            <w:tcW w:w="1350" w:type="dxa"/>
          </w:tcPr>
          <w:p w:rsidRPr="00C62C4B" w:rsidR="00A92D0B" w:rsidP="009633D6" w:rsidRDefault="003F25B9" w14:paraId="0769A3B4" w14:textId="1051A7B0">
            <w:pPr>
              <w:keepNext/>
              <w:jc w:val="right"/>
            </w:pPr>
            <w:r w:rsidRPr="00C62C4B">
              <w:t>$2,186.25</w:t>
            </w:r>
          </w:p>
        </w:tc>
      </w:tr>
      <w:tr w:rsidRPr="00C62C4B" w:rsidR="00E15DC3" w:rsidTr="00595592" w14:paraId="266CEDD5" w14:textId="77777777">
        <w:trPr>
          <w:cantSplit/>
          <w:jc w:val="center"/>
        </w:trPr>
        <w:tc>
          <w:tcPr>
            <w:tcW w:w="7375" w:type="dxa"/>
            <w:gridSpan w:val="9"/>
            <w:tcBorders>
              <w:bottom w:val="single" w:color="auto" w:sz="4" w:space="0"/>
              <w:right w:val="single" w:color="auto" w:sz="24" w:space="0"/>
            </w:tcBorders>
            <w:vAlign w:val="bottom"/>
          </w:tcPr>
          <w:p w:rsidRPr="00C62C4B" w:rsidR="00E15DC3" w:rsidP="009633D6" w:rsidRDefault="00E15DC3" w14:paraId="4A1F5988" w14:textId="7FEB7FE2">
            <w:pPr>
              <w:keepNext/>
              <w:tabs>
                <w:tab w:val="left" w:pos="957"/>
              </w:tabs>
              <w:jc w:val="right"/>
              <w:rPr>
                <w:b/>
                <w:i/>
              </w:rPr>
            </w:pPr>
            <w:r w:rsidRPr="00C62C4B">
              <w:rPr>
                <w:b/>
                <w:i/>
              </w:rPr>
              <w:t xml:space="preserve">Subtotal: </w:t>
            </w:r>
            <w:r w:rsidR="004C56B1">
              <w:rPr>
                <w:b/>
                <w:i/>
              </w:rPr>
              <w:t>$</w:t>
            </w:r>
            <w:r w:rsidRPr="00C62C4B" w:rsidR="00B762E8">
              <w:rPr>
                <w:b/>
                <w:i/>
              </w:rPr>
              <w:t>3,</w:t>
            </w:r>
            <w:r w:rsidRPr="00C62C4B" w:rsidR="001C5210">
              <w:rPr>
                <w:b/>
                <w:i/>
              </w:rPr>
              <w:t>394.25</w:t>
            </w:r>
          </w:p>
        </w:tc>
        <w:tc>
          <w:tcPr>
            <w:tcW w:w="3330" w:type="dxa"/>
            <w:gridSpan w:val="3"/>
            <w:tcBorders>
              <w:left w:val="single" w:color="auto" w:sz="24" w:space="0"/>
              <w:bottom w:val="single" w:color="auto" w:sz="4" w:space="0"/>
            </w:tcBorders>
            <w:vAlign w:val="bottom"/>
          </w:tcPr>
          <w:p w:rsidRPr="00C62C4B" w:rsidR="00E15DC3" w:rsidP="009633D6" w:rsidRDefault="00E15DC3" w14:paraId="2FBAA587" w14:textId="06920D24">
            <w:pPr>
              <w:keepNext/>
              <w:tabs>
                <w:tab w:val="left" w:pos="957"/>
              </w:tabs>
              <w:jc w:val="right"/>
              <w:rPr>
                <w:b/>
                <w:i/>
              </w:rPr>
            </w:pPr>
            <w:r w:rsidRPr="00C62C4B">
              <w:rPr>
                <w:b/>
                <w:i/>
              </w:rPr>
              <w:t xml:space="preserve">Subtotal: </w:t>
            </w:r>
            <w:r w:rsidRPr="00C62C4B" w:rsidR="003F25B9">
              <w:rPr>
                <w:b/>
                <w:i/>
              </w:rPr>
              <w:t>$3,394.25</w:t>
            </w:r>
          </w:p>
        </w:tc>
      </w:tr>
      <w:tr w:rsidRPr="00C62C4B" w:rsidR="003B6A1B" w:rsidTr="00595592" w14:paraId="06E7371A" w14:textId="77777777">
        <w:trPr>
          <w:cantSplit/>
          <w:jc w:val="center"/>
        </w:trPr>
        <w:tc>
          <w:tcPr>
            <w:tcW w:w="7375" w:type="dxa"/>
            <w:gridSpan w:val="9"/>
            <w:tcBorders>
              <w:top w:val="single" w:color="auto" w:sz="4" w:space="0"/>
              <w:bottom w:val="single" w:color="auto" w:sz="4" w:space="0"/>
              <w:right w:val="single" w:color="auto" w:sz="24" w:space="0"/>
            </w:tcBorders>
            <w:shd w:val="clear" w:color="auto" w:fill="D9D9D9" w:themeFill="background1" w:themeFillShade="D9"/>
            <w:vAlign w:val="bottom"/>
          </w:tcPr>
          <w:p w:rsidRPr="00C62C4B" w:rsidR="003B6A1B" w:rsidP="009633D6" w:rsidRDefault="003B6A1B" w14:paraId="11B3B704" w14:textId="7C1C11E8">
            <w:pPr>
              <w:tabs>
                <w:tab w:val="left" w:pos="957"/>
              </w:tabs>
              <w:jc w:val="right"/>
              <w:rPr>
                <w:b/>
                <w:i/>
              </w:rPr>
            </w:pPr>
            <w:r w:rsidRPr="00C62C4B">
              <w:rPr>
                <w:b/>
                <w:i/>
              </w:rPr>
              <w:t xml:space="preserve">TOTAL REQUEST: </w:t>
            </w:r>
            <w:r w:rsidR="004C56B1">
              <w:rPr>
                <w:b/>
                <w:i/>
              </w:rPr>
              <w:t>$</w:t>
            </w:r>
            <w:r w:rsidRPr="00C62C4B" w:rsidR="009E56AB">
              <w:rPr>
                <w:b/>
                <w:i/>
              </w:rPr>
              <w:t>88,738.75</w:t>
            </w:r>
          </w:p>
        </w:tc>
        <w:tc>
          <w:tcPr>
            <w:tcW w:w="3330" w:type="dxa"/>
            <w:gridSpan w:val="3"/>
            <w:tcBorders>
              <w:left w:val="single" w:color="auto" w:sz="24" w:space="0"/>
            </w:tcBorders>
            <w:shd w:val="clear" w:color="auto" w:fill="D9D9D9" w:themeFill="background1" w:themeFillShade="D9"/>
            <w:vAlign w:val="bottom"/>
          </w:tcPr>
          <w:p w:rsidRPr="00C62C4B" w:rsidR="003B6A1B" w:rsidP="009633D6" w:rsidRDefault="003B6A1B" w14:paraId="3680D139" w14:textId="15769543">
            <w:pPr>
              <w:tabs>
                <w:tab w:val="left" w:pos="957"/>
              </w:tabs>
              <w:jc w:val="right"/>
              <w:rPr>
                <w:b/>
                <w:i/>
              </w:rPr>
            </w:pPr>
            <w:r w:rsidRPr="00C62C4B">
              <w:rPr>
                <w:b/>
                <w:i/>
              </w:rPr>
              <w:t xml:space="preserve">TOTAL AWARD: </w:t>
            </w:r>
            <w:r w:rsidRPr="00C62C4B" w:rsidR="003F25B9">
              <w:rPr>
                <w:b/>
                <w:i/>
              </w:rPr>
              <w:t>$</w:t>
            </w:r>
            <w:r w:rsidR="006F2EE7">
              <w:rPr>
                <w:b/>
                <w:i/>
              </w:rPr>
              <w:t>67,033.25</w:t>
            </w:r>
          </w:p>
        </w:tc>
      </w:tr>
      <w:tr w:rsidRPr="00C62C4B" w:rsidR="003B6A1B" w:rsidTr="00595592" w14:paraId="6A909BC1" w14:textId="77777777">
        <w:trPr>
          <w:jc w:val="center"/>
        </w:trPr>
        <w:tc>
          <w:tcPr>
            <w:tcW w:w="10705" w:type="dxa"/>
            <w:gridSpan w:val="12"/>
            <w:tcBorders>
              <w:top w:val="single" w:color="auto" w:sz="4" w:space="0"/>
              <w:bottom w:val="single" w:color="auto" w:sz="4" w:space="0"/>
            </w:tcBorders>
          </w:tcPr>
          <w:p w:rsidRPr="00C62C4B" w:rsidR="003B6A1B" w:rsidP="00147C56" w:rsidRDefault="003B6A1B" w14:paraId="6F39872E" w14:textId="5F9AF594">
            <w:pPr>
              <w:spacing w:after="120"/>
            </w:pPr>
            <w:r w:rsidRPr="00C62C4B">
              <w:t xml:space="preserve">  *We remind all intervenors that Commission staff may audit the records and books of the intervenors to the extent necessary to verify the basis for the award (</w:t>
            </w:r>
            <w:r w:rsidR="00F00F94">
              <w:t>§ </w:t>
            </w:r>
            <w:r w:rsidRPr="00C62C4B">
              <w:t>1804(d)).  Intervenors must make and retain adequate accounting and other documentation to support all claims for intervenor compensation.  Intervenor</w:t>
            </w:r>
            <w:r w:rsidR="00FA3385">
              <w:t>’</w:t>
            </w:r>
            <w:r w:rsidRPr="00C62C4B">
              <w:t xml:space="preserve">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C62C4B" w:rsidR="003B6A1B" w:rsidP="00C62C4B" w:rsidRDefault="003B6A1B" w14:paraId="0D03EC65" w14:textId="6E574E26">
            <w:r w:rsidRPr="00C62C4B">
              <w:t>**Travel and Reasonable Claim preparation time are typically compensated at ½ of preparer</w:t>
            </w:r>
            <w:r w:rsidR="00FA3385">
              <w:t>’</w:t>
            </w:r>
            <w:r w:rsidRPr="00C62C4B">
              <w:t>s normal hourly rate</w:t>
            </w:r>
            <w:r w:rsidRPr="00C62C4B" w:rsidDel="00D075B1">
              <w:t xml:space="preserve"> </w:t>
            </w:r>
          </w:p>
        </w:tc>
      </w:tr>
      <w:tr w:rsidRPr="00C62C4B" w:rsidR="003B6A1B" w:rsidTr="00595592" w14:paraId="458B01A4" w14:textId="77777777">
        <w:trPr>
          <w:cantSplit/>
          <w:jc w:val="center"/>
        </w:trPr>
        <w:tc>
          <w:tcPr>
            <w:tcW w:w="10705"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62C4B" w:rsidR="003B6A1B" w:rsidP="00C62C4B" w:rsidRDefault="003B6A1B" w14:paraId="48B43CBD" w14:textId="77777777">
            <w:pPr>
              <w:keepNext/>
              <w:jc w:val="center"/>
              <w:rPr>
                <w:b/>
                <w:smallCaps/>
              </w:rPr>
            </w:pPr>
            <w:r w:rsidRPr="00C62C4B">
              <w:rPr>
                <w:b/>
                <w:smallCaps/>
              </w:rPr>
              <w:t>ATTORNEY INFORMATION</w:t>
            </w:r>
          </w:p>
        </w:tc>
      </w:tr>
      <w:tr w:rsidRPr="00C62C4B" w:rsidR="003B6A1B" w:rsidTr="00595592" w14:paraId="790C92C0" w14:textId="77777777">
        <w:trPr>
          <w:cantSplit/>
          <w:jc w:val="center"/>
        </w:trPr>
        <w:tc>
          <w:tcPr>
            <w:tcW w:w="2155" w:type="dxa"/>
            <w:gridSpan w:val="2"/>
            <w:tcBorders>
              <w:top w:val="single" w:color="auto" w:sz="4" w:space="0"/>
              <w:bottom w:val="single" w:color="auto" w:sz="4" w:space="0"/>
            </w:tcBorders>
            <w:shd w:val="clear" w:color="auto" w:fill="FFFFFF"/>
            <w:vAlign w:val="bottom"/>
          </w:tcPr>
          <w:p w:rsidRPr="00C62C4B" w:rsidR="003B6A1B" w:rsidP="00C62C4B" w:rsidRDefault="003B6A1B" w14:paraId="00CAC866" w14:textId="77777777">
            <w:pPr>
              <w:keepNext/>
              <w:jc w:val="center"/>
              <w:rPr>
                <w:b/>
                <w:szCs w:val="22"/>
              </w:rPr>
            </w:pPr>
            <w:r w:rsidRPr="00C62C4B">
              <w:rPr>
                <w:b/>
                <w:szCs w:val="22"/>
              </w:rPr>
              <w:t>Attorney</w:t>
            </w:r>
          </w:p>
        </w:tc>
        <w:tc>
          <w:tcPr>
            <w:tcW w:w="1890" w:type="dxa"/>
            <w:gridSpan w:val="3"/>
            <w:tcBorders>
              <w:top w:val="single" w:color="auto" w:sz="4" w:space="0"/>
              <w:bottom w:val="single" w:color="auto" w:sz="4" w:space="0"/>
            </w:tcBorders>
            <w:shd w:val="clear" w:color="auto" w:fill="FFFFFF"/>
            <w:vAlign w:val="bottom"/>
          </w:tcPr>
          <w:p w:rsidR="00BC7878" w:rsidP="00C62C4B" w:rsidRDefault="003B6A1B" w14:paraId="7DA14A08" w14:textId="77777777">
            <w:pPr>
              <w:keepNext/>
              <w:jc w:val="center"/>
              <w:rPr>
                <w:b/>
                <w:szCs w:val="22"/>
              </w:rPr>
            </w:pPr>
            <w:r w:rsidRPr="00C62C4B">
              <w:rPr>
                <w:b/>
                <w:szCs w:val="22"/>
              </w:rPr>
              <w:t>Date Admitted</w:t>
            </w:r>
          </w:p>
          <w:p w:rsidRPr="00C62C4B" w:rsidR="003B6A1B" w:rsidP="00C62C4B" w:rsidRDefault="003B6A1B" w14:paraId="7E76A008" w14:textId="05D2A8C5">
            <w:pPr>
              <w:keepNext/>
              <w:jc w:val="center"/>
              <w:rPr>
                <w:b/>
                <w:szCs w:val="22"/>
              </w:rPr>
            </w:pPr>
            <w:r w:rsidRPr="00C62C4B">
              <w:rPr>
                <w:b/>
                <w:szCs w:val="22"/>
              </w:rPr>
              <w:t>to CA BAR</w:t>
            </w:r>
            <w:r w:rsidRPr="00C62C4B">
              <w:rPr>
                <w:rStyle w:val="FootnoteReference"/>
                <w:b/>
                <w:szCs w:val="22"/>
              </w:rPr>
              <w:footnoteReference w:id="4"/>
            </w:r>
          </w:p>
        </w:tc>
        <w:tc>
          <w:tcPr>
            <w:tcW w:w="2160" w:type="dxa"/>
            <w:gridSpan w:val="3"/>
            <w:tcBorders>
              <w:top w:val="single" w:color="auto" w:sz="4" w:space="0"/>
              <w:bottom w:val="single" w:color="auto" w:sz="4" w:space="0"/>
            </w:tcBorders>
            <w:shd w:val="clear" w:color="auto" w:fill="FFFFFF"/>
            <w:vAlign w:val="bottom"/>
          </w:tcPr>
          <w:p w:rsidRPr="00C62C4B" w:rsidR="003B6A1B" w:rsidP="00C62C4B" w:rsidRDefault="003B6A1B" w14:paraId="27E64ED7" w14:textId="77777777">
            <w:pPr>
              <w:keepNext/>
              <w:jc w:val="center"/>
              <w:rPr>
                <w:b/>
                <w:szCs w:val="22"/>
              </w:rPr>
            </w:pPr>
            <w:r w:rsidRPr="00C62C4B">
              <w:rPr>
                <w:b/>
                <w:szCs w:val="22"/>
              </w:rPr>
              <w:t>Member Number</w:t>
            </w:r>
          </w:p>
        </w:tc>
        <w:tc>
          <w:tcPr>
            <w:tcW w:w="4500" w:type="dxa"/>
            <w:gridSpan w:val="4"/>
            <w:tcBorders>
              <w:top w:val="single" w:color="auto" w:sz="4" w:space="0"/>
              <w:bottom w:val="single" w:color="auto" w:sz="4" w:space="0"/>
            </w:tcBorders>
            <w:shd w:val="clear" w:color="auto" w:fill="FFFFFF"/>
            <w:vAlign w:val="bottom"/>
          </w:tcPr>
          <w:p w:rsidRPr="00C62C4B" w:rsidR="003B6A1B" w:rsidP="00C62C4B" w:rsidRDefault="003B6A1B" w14:paraId="496B5DC1" w14:textId="77777777">
            <w:pPr>
              <w:keepNext/>
              <w:jc w:val="center"/>
              <w:rPr>
                <w:b/>
                <w:szCs w:val="22"/>
              </w:rPr>
            </w:pPr>
            <w:r w:rsidRPr="00C62C4B">
              <w:rPr>
                <w:b/>
                <w:szCs w:val="22"/>
              </w:rPr>
              <w:t>Actions Affecting Eligibility (Yes/No?)</w:t>
            </w:r>
          </w:p>
          <w:p w:rsidRPr="00C62C4B" w:rsidR="003B6A1B" w:rsidP="00C62C4B" w:rsidRDefault="003B6A1B" w14:paraId="36F8922D" w14:textId="33F659D6">
            <w:pPr>
              <w:keepNext/>
              <w:jc w:val="center"/>
              <w:rPr>
                <w:b/>
                <w:szCs w:val="22"/>
              </w:rPr>
            </w:pPr>
            <w:r w:rsidRPr="00C62C4B">
              <w:rPr>
                <w:b/>
                <w:szCs w:val="22"/>
              </w:rPr>
              <w:t xml:space="preserve">If </w:t>
            </w:r>
            <w:r w:rsidR="00FA3385">
              <w:rPr>
                <w:b/>
                <w:szCs w:val="22"/>
              </w:rPr>
              <w:t>“</w:t>
            </w:r>
            <w:r w:rsidRPr="00C62C4B">
              <w:rPr>
                <w:b/>
                <w:szCs w:val="22"/>
              </w:rPr>
              <w:t>Yes</w:t>
            </w:r>
            <w:r w:rsidR="00FA3385">
              <w:rPr>
                <w:b/>
                <w:szCs w:val="22"/>
              </w:rPr>
              <w:t>”</w:t>
            </w:r>
            <w:r w:rsidRPr="00C62C4B">
              <w:rPr>
                <w:b/>
                <w:szCs w:val="22"/>
              </w:rPr>
              <w:t>, attach explanation</w:t>
            </w:r>
          </w:p>
        </w:tc>
      </w:tr>
      <w:tr w:rsidRPr="00C62C4B" w:rsidR="003B6A1B" w:rsidTr="00595592" w14:paraId="4DC5EE9B" w14:textId="77777777">
        <w:trPr>
          <w:cantSplit/>
          <w:jc w:val="center"/>
        </w:trPr>
        <w:tc>
          <w:tcPr>
            <w:tcW w:w="2155" w:type="dxa"/>
            <w:gridSpan w:val="2"/>
            <w:tcBorders>
              <w:top w:val="single" w:color="auto" w:sz="4" w:space="0"/>
              <w:bottom w:val="single" w:color="auto" w:sz="4" w:space="0"/>
            </w:tcBorders>
          </w:tcPr>
          <w:p w:rsidRPr="00C62C4B" w:rsidR="003B6A1B" w:rsidP="00C62C4B" w:rsidRDefault="00147C56" w14:paraId="7266B7BF" w14:textId="6DAD2909">
            <w:pPr>
              <w:jc w:val="center"/>
            </w:pPr>
            <w:r>
              <w:t>Melissa W.</w:t>
            </w:r>
            <w:r w:rsidRPr="00C62C4B" w:rsidR="00144C7B">
              <w:t xml:space="preserve"> Kasnitz </w:t>
            </w:r>
          </w:p>
        </w:tc>
        <w:tc>
          <w:tcPr>
            <w:tcW w:w="1890" w:type="dxa"/>
            <w:gridSpan w:val="3"/>
            <w:tcBorders>
              <w:top w:val="single" w:color="auto" w:sz="4" w:space="0"/>
              <w:bottom w:val="single" w:color="auto" w:sz="4" w:space="0"/>
            </w:tcBorders>
          </w:tcPr>
          <w:p w:rsidRPr="00C62C4B" w:rsidR="003B6A1B" w:rsidP="00C62C4B" w:rsidRDefault="009068D1" w14:paraId="69A41F15" w14:textId="1BCD0B3A">
            <w:pPr>
              <w:jc w:val="center"/>
            </w:pPr>
            <w:r w:rsidRPr="00C62C4B">
              <w:t>1992</w:t>
            </w:r>
          </w:p>
        </w:tc>
        <w:tc>
          <w:tcPr>
            <w:tcW w:w="2160" w:type="dxa"/>
            <w:gridSpan w:val="3"/>
            <w:tcBorders>
              <w:top w:val="single" w:color="auto" w:sz="4" w:space="0"/>
              <w:bottom w:val="single" w:color="auto" w:sz="4" w:space="0"/>
            </w:tcBorders>
          </w:tcPr>
          <w:p w:rsidRPr="00C62C4B" w:rsidR="003B6A1B" w:rsidP="00C62C4B" w:rsidRDefault="009068D1" w14:paraId="58495CD7" w14:textId="446BC007">
            <w:pPr>
              <w:jc w:val="center"/>
            </w:pPr>
            <w:r w:rsidRPr="00C62C4B">
              <w:t>162679</w:t>
            </w:r>
          </w:p>
        </w:tc>
        <w:tc>
          <w:tcPr>
            <w:tcW w:w="4500" w:type="dxa"/>
            <w:gridSpan w:val="4"/>
            <w:tcBorders>
              <w:top w:val="single" w:color="auto" w:sz="4" w:space="0"/>
              <w:bottom w:val="single" w:color="auto" w:sz="4" w:space="0"/>
            </w:tcBorders>
          </w:tcPr>
          <w:p w:rsidRPr="00C62C4B" w:rsidR="003B6A1B" w:rsidP="00C62C4B" w:rsidRDefault="00144C7B" w14:paraId="117B99BF" w14:textId="34500B8A">
            <w:pPr>
              <w:jc w:val="center"/>
            </w:pPr>
            <w:r w:rsidRPr="00C62C4B">
              <w:t>No</w:t>
            </w:r>
          </w:p>
        </w:tc>
      </w:tr>
      <w:tr w:rsidRPr="00C62C4B" w:rsidR="003B6A1B" w:rsidTr="00595592" w14:paraId="5D036E2E" w14:textId="77777777">
        <w:trPr>
          <w:cantSplit/>
          <w:jc w:val="center"/>
        </w:trPr>
        <w:tc>
          <w:tcPr>
            <w:tcW w:w="2155" w:type="dxa"/>
            <w:gridSpan w:val="2"/>
            <w:tcBorders>
              <w:top w:val="single" w:color="auto" w:sz="4" w:space="0"/>
              <w:bottom w:val="single" w:color="auto" w:sz="4" w:space="0"/>
            </w:tcBorders>
          </w:tcPr>
          <w:p w:rsidRPr="00C62C4B" w:rsidR="003B6A1B" w:rsidP="00C62C4B" w:rsidRDefault="00144C7B" w14:paraId="3D5F8F51" w14:textId="27BD624D">
            <w:pPr>
              <w:jc w:val="center"/>
            </w:pPr>
            <w:r w:rsidRPr="00C62C4B">
              <w:t xml:space="preserve">Rachel Sweetnam </w:t>
            </w:r>
          </w:p>
        </w:tc>
        <w:tc>
          <w:tcPr>
            <w:tcW w:w="1890" w:type="dxa"/>
            <w:gridSpan w:val="3"/>
            <w:tcBorders>
              <w:top w:val="single" w:color="auto" w:sz="4" w:space="0"/>
              <w:bottom w:val="single" w:color="auto" w:sz="4" w:space="0"/>
            </w:tcBorders>
          </w:tcPr>
          <w:p w:rsidRPr="00C62C4B" w:rsidR="003B6A1B" w:rsidP="00C62C4B" w:rsidRDefault="009068D1" w14:paraId="1609FC8E" w14:textId="278F8D69">
            <w:pPr>
              <w:jc w:val="center"/>
            </w:pPr>
            <w:r w:rsidRPr="00C62C4B">
              <w:t>2023</w:t>
            </w:r>
          </w:p>
        </w:tc>
        <w:tc>
          <w:tcPr>
            <w:tcW w:w="2160" w:type="dxa"/>
            <w:gridSpan w:val="3"/>
            <w:tcBorders>
              <w:top w:val="single" w:color="auto" w:sz="4" w:space="0"/>
              <w:bottom w:val="single" w:color="auto" w:sz="4" w:space="0"/>
            </w:tcBorders>
          </w:tcPr>
          <w:p w:rsidRPr="00C62C4B" w:rsidR="003B6A1B" w:rsidP="00C62C4B" w:rsidRDefault="00113E4D" w14:paraId="182A9D2B" w14:textId="7D75DCA3">
            <w:pPr>
              <w:jc w:val="center"/>
            </w:pPr>
            <w:r w:rsidRPr="00C62C4B">
              <w:t>35</w:t>
            </w:r>
            <w:r w:rsidRPr="00C62C4B" w:rsidR="00A95A71">
              <w:t>0075</w:t>
            </w:r>
          </w:p>
        </w:tc>
        <w:tc>
          <w:tcPr>
            <w:tcW w:w="4500" w:type="dxa"/>
            <w:gridSpan w:val="4"/>
            <w:tcBorders>
              <w:top w:val="single" w:color="auto" w:sz="4" w:space="0"/>
              <w:bottom w:val="single" w:color="auto" w:sz="4" w:space="0"/>
            </w:tcBorders>
          </w:tcPr>
          <w:p w:rsidRPr="00C62C4B" w:rsidR="003B6A1B" w:rsidP="00C62C4B" w:rsidRDefault="00144C7B" w14:paraId="35DC3C56" w14:textId="5BEFB774">
            <w:pPr>
              <w:jc w:val="center"/>
            </w:pPr>
            <w:r w:rsidRPr="00C62C4B">
              <w:t xml:space="preserve">No </w:t>
            </w:r>
          </w:p>
        </w:tc>
      </w:tr>
    </w:tbl>
    <w:p w:rsidRPr="00C62C4B" w:rsidR="00A92D0B" w:rsidP="00A67C6C" w:rsidRDefault="00A92D0B" w14:paraId="04BC309E" w14:textId="7551E11E">
      <w:pPr>
        <w:keepNext/>
        <w:numPr>
          <w:ilvl w:val="0"/>
          <w:numId w:val="17"/>
        </w:numPr>
        <w:spacing w:before="240" w:after="240"/>
        <w:rPr>
          <w:b/>
        </w:rPr>
      </w:pPr>
      <w:r w:rsidRPr="00C62C4B">
        <w:rPr>
          <w:b/>
        </w:rPr>
        <w:t>Attachments Documenting Specific Claim and Comments on Part III</w:t>
      </w:r>
      <w:r w:rsidRPr="00C62C4B" w:rsidR="00792837">
        <w:rPr>
          <w:rStyle w:val="FootnoteReference"/>
          <w:b/>
        </w:rPr>
        <w:footnoteReference w:id="5"/>
      </w:r>
      <w:r w:rsidRPr="00C62C4B" w:rsidR="00C02649">
        <w:rPr>
          <w:b/>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795"/>
        <w:gridCol w:w="7565"/>
      </w:tblGrid>
      <w:tr w:rsidRPr="00C62C4B" w:rsidR="00A92D0B" w:rsidTr="00C62C4B" w14:paraId="0C2B760A" w14:textId="77777777">
        <w:trPr>
          <w:tblHeader/>
        </w:trPr>
        <w:tc>
          <w:tcPr>
            <w:tcW w:w="1795" w:type="dxa"/>
            <w:shd w:val="clear" w:color="auto" w:fill="D9D9D9" w:themeFill="background1" w:themeFillShade="D9"/>
            <w:vAlign w:val="bottom"/>
          </w:tcPr>
          <w:p w:rsidR="00457D4A" w:rsidP="00C62C4B" w:rsidRDefault="00A92D0B" w14:paraId="7410FCC3" w14:textId="77777777">
            <w:pPr>
              <w:keepNext/>
              <w:tabs>
                <w:tab w:val="left" w:pos="1260"/>
              </w:tabs>
              <w:jc w:val="center"/>
              <w:rPr>
                <w:b/>
              </w:rPr>
            </w:pPr>
            <w:r w:rsidRPr="00C62C4B">
              <w:rPr>
                <w:b/>
              </w:rPr>
              <w:t>Attachment or</w:t>
            </w:r>
          </w:p>
          <w:p w:rsidRPr="00C62C4B" w:rsidR="00A92D0B" w:rsidP="00C62C4B" w:rsidRDefault="00A92D0B" w14:paraId="42A1D838" w14:textId="08E27E39">
            <w:pPr>
              <w:keepNext/>
              <w:tabs>
                <w:tab w:val="left" w:pos="1260"/>
              </w:tabs>
              <w:jc w:val="center"/>
              <w:rPr>
                <w:b/>
              </w:rPr>
            </w:pPr>
            <w:r w:rsidRPr="00C62C4B">
              <w:rPr>
                <w:b/>
              </w:rPr>
              <w:t>Comment #</w:t>
            </w:r>
          </w:p>
        </w:tc>
        <w:tc>
          <w:tcPr>
            <w:tcW w:w="7565" w:type="dxa"/>
            <w:tcBorders>
              <w:bottom w:val="single" w:color="auto" w:sz="4" w:space="0"/>
            </w:tcBorders>
            <w:shd w:val="clear" w:color="auto" w:fill="D9D9D9" w:themeFill="background1" w:themeFillShade="D9"/>
            <w:vAlign w:val="bottom"/>
          </w:tcPr>
          <w:p w:rsidRPr="00C62C4B" w:rsidR="00A92D0B" w:rsidP="00C62C4B" w:rsidRDefault="00A92D0B" w14:paraId="55F0A65F" w14:textId="77777777">
            <w:pPr>
              <w:keepNext/>
              <w:tabs>
                <w:tab w:val="left" w:pos="1260"/>
              </w:tabs>
              <w:jc w:val="center"/>
              <w:rPr>
                <w:b/>
              </w:rPr>
            </w:pPr>
            <w:r w:rsidRPr="00C62C4B">
              <w:rPr>
                <w:b/>
              </w:rPr>
              <w:t>Description/Comment</w:t>
            </w:r>
          </w:p>
        </w:tc>
      </w:tr>
      <w:tr w:rsidRPr="00C62C4B" w:rsidR="00A92D0B" w:rsidTr="008C454A" w14:paraId="71F47148" w14:textId="77777777">
        <w:tc>
          <w:tcPr>
            <w:tcW w:w="1795" w:type="dxa"/>
            <w:tcBorders>
              <w:bottom w:val="single" w:color="auto" w:sz="4" w:space="0"/>
            </w:tcBorders>
          </w:tcPr>
          <w:p w:rsidRPr="00C62C4B" w:rsidR="00A92D0B" w:rsidP="00A67C6C" w:rsidRDefault="00A92D0B" w14:paraId="7A5C03D8" w14:textId="77777777">
            <w:pPr>
              <w:tabs>
                <w:tab w:val="left" w:pos="1260"/>
              </w:tabs>
            </w:pPr>
            <w:r w:rsidRPr="00C62C4B">
              <w:t>1</w:t>
            </w:r>
          </w:p>
        </w:tc>
        <w:tc>
          <w:tcPr>
            <w:tcW w:w="7565" w:type="dxa"/>
            <w:tcBorders>
              <w:bottom w:val="single" w:color="auto" w:sz="4" w:space="0"/>
            </w:tcBorders>
          </w:tcPr>
          <w:p w:rsidRPr="00C62C4B" w:rsidR="00A92D0B" w:rsidP="00A67C6C" w:rsidRDefault="00A92D0B" w14:paraId="370C67BC" w14:textId="77777777">
            <w:pPr>
              <w:tabs>
                <w:tab w:val="left" w:pos="1260"/>
              </w:tabs>
            </w:pPr>
            <w:r w:rsidRPr="00C62C4B">
              <w:t>Certificate of Service</w:t>
            </w:r>
          </w:p>
        </w:tc>
      </w:tr>
      <w:tr w:rsidRPr="00C62C4B" w:rsidR="00A92D0B" w:rsidTr="008C454A" w14:paraId="72C869B0" w14:textId="77777777">
        <w:tc>
          <w:tcPr>
            <w:tcW w:w="1795" w:type="dxa"/>
          </w:tcPr>
          <w:p w:rsidRPr="00C62C4B" w:rsidR="00A92D0B" w:rsidP="00A67C6C" w:rsidRDefault="0022302F" w14:paraId="49AADD21" w14:textId="77777777">
            <w:pPr>
              <w:tabs>
                <w:tab w:val="left" w:pos="1260"/>
              </w:tabs>
            </w:pPr>
            <w:r w:rsidRPr="00C62C4B">
              <w:lastRenderedPageBreak/>
              <w:t>2</w:t>
            </w:r>
          </w:p>
        </w:tc>
        <w:tc>
          <w:tcPr>
            <w:tcW w:w="7565" w:type="dxa"/>
          </w:tcPr>
          <w:p w:rsidRPr="00C62C4B" w:rsidR="00A92D0B" w:rsidP="00A67C6C" w:rsidRDefault="00C95D8C" w14:paraId="3AF20C23" w14:textId="7151D6E5">
            <w:pPr>
              <w:tabs>
                <w:tab w:val="left" w:pos="1260"/>
              </w:tabs>
              <w:rPr>
                <w:bCs/>
              </w:rPr>
            </w:pPr>
            <w:r w:rsidRPr="00C62C4B">
              <w:rPr>
                <w:bCs/>
              </w:rPr>
              <w:t xml:space="preserve">Detailed </w:t>
            </w:r>
            <w:r w:rsidR="003221DA">
              <w:rPr>
                <w:bCs/>
              </w:rPr>
              <w:t xml:space="preserve">CforAT </w:t>
            </w:r>
            <w:r w:rsidRPr="00C62C4B">
              <w:rPr>
                <w:bCs/>
              </w:rPr>
              <w:t>Time Records, including merits time and time on compensation</w:t>
            </w:r>
          </w:p>
        </w:tc>
      </w:tr>
      <w:tr w:rsidRPr="00C62C4B" w:rsidR="00C95D8C" w:rsidTr="008C454A" w14:paraId="14C8C28B" w14:textId="77777777">
        <w:tc>
          <w:tcPr>
            <w:tcW w:w="1795" w:type="dxa"/>
          </w:tcPr>
          <w:p w:rsidRPr="00C62C4B" w:rsidR="00C95D8C" w:rsidP="00A67C6C" w:rsidRDefault="007F2241" w14:paraId="53C5ACE7" w14:textId="3D46B8B6">
            <w:pPr>
              <w:tabs>
                <w:tab w:val="left" w:pos="1260"/>
              </w:tabs>
            </w:pPr>
            <w:r w:rsidRPr="00C62C4B">
              <w:t>3</w:t>
            </w:r>
          </w:p>
        </w:tc>
        <w:tc>
          <w:tcPr>
            <w:tcW w:w="7565" w:type="dxa"/>
          </w:tcPr>
          <w:p w:rsidRPr="00C62C4B" w:rsidR="00C95D8C" w:rsidP="00A67C6C" w:rsidRDefault="00C043CB" w14:paraId="61870B48" w14:textId="63EE696E">
            <w:pPr>
              <w:tabs>
                <w:tab w:val="left" w:pos="1260"/>
              </w:tabs>
              <w:rPr>
                <w:b/>
              </w:rPr>
            </w:pPr>
            <w:r w:rsidRPr="00C62C4B">
              <w:t xml:space="preserve">October 3, 2025 </w:t>
            </w:r>
            <w:r w:rsidRPr="00C62C4B" w:rsidR="00D73BEA">
              <w:t>L</w:t>
            </w:r>
            <w:r w:rsidRPr="00C62C4B">
              <w:t xml:space="preserve">etter from President </w:t>
            </w:r>
            <w:r w:rsidRPr="00C62C4B" w:rsidR="00792EE9">
              <w:t>John Reynolds</w:t>
            </w:r>
            <w:r w:rsidRPr="00C62C4B">
              <w:t xml:space="preserve"> to SCE </w:t>
            </w:r>
          </w:p>
        </w:tc>
      </w:tr>
      <w:tr w:rsidRPr="00C62C4B" w:rsidR="006B0141" w:rsidTr="008C454A" w14:paraId="3EB2E2F5" w14:textId="77777777">
        <w:tc>
          <w:tcPr>
            <w:tcW w:w="1795" w:type="dxa"/>
          </w:tcPr>
          <w:p w:rsidRPr="00C62C4B" w:rsidR="006B0141" w:rsidP="00A67C6C" w:rsidRDefault="00E019D5" w14:paraId="1EF7DDD2" w14:textId="7CF68D67">
            <w:pPr>
              <w:tabs>
                <w:tab w:val="left" w:pos="1260"/>
              </w:tabs>
            </w:pPr>
            <w:r w:rsidRPr="00C62C4B">
              <w:t>4</w:t>
            </w:r>
          </w:p>
        </w:tc>
        <w:tc>
          <w:tcPr>
            <w:tcW w:w="7565" w:type="dxa"/>
          </w:tcPr>
          <w:p w:rsidRPr="00C62C4B" w:rsidR="006B0141" w:rsidP="00A67C6C" w:rsidRDefault="00E019D5" w14:paraId="260591B0" w14:textId="020AD19C">
            <w:pPr>
              <w:tabs>
                <w:tab w:val="left" w:pos="1260"/>
              </w:tabs>
            </w:pPr>
            <w:r w:rsidRPr="00C62C4B">
              <w:t>CforAT Ex</w:t>
            </w:r>
            <w:r w:rsidRPr="00C62C4B" w:rsidR="0029535E">
              <w:t xml:space="preserve"> </w:t>
            </w:r>
            <w:r w:rsidRPr="00C62C4B">
              <w:t>Parte Letter</w:t>
            </w:r>
          </w:p>
        </w:tc>
      </w:tr>
      <w:tr w:rsidRPr="00C62C4B" w:rsidR="00E019D5" w:rsidTr="008C454A" w14:paraId="6F8DD436" w14:textId="77777777">
        <w:tc>
          <w:tcPr>
            <w:tcW w:w="1795" w:type="dxa"/>
          </w:tcPr>
          <w:p w:rsidRPr="00C62C4B" w:rsidR="00E019D5" w:rsidP="00A67C6C" w:rsidRDefault="00E019D5" w14:paraId="0C57D8F1" w14:textId="2F1309B0">
            <w:pPr>
              <w:tabs>
                <w:tab w:val="left" w:pos="1260"/>
              </w:tabs>
            </w:pPr>
            <w:r w:rsidRPr="00C62C4B">
              <w:t>5</w:t>
            </w:r>
          </w:p>
        </w:tc>
        <w:tc>
          <w:tcPr>
            <w:tcW w:w="7565" w:type="dxa"/>
          </w:tcPr>
          <w:p w:rsidRPr="00C62C4B" w:rsidR="00E019D5" w:rsidP="00A67C6C" w:rsidRDefault="001A1B14" w14:paraId="212A51B8" w14:textId="51E30566">
            <w:pPr>
              <w:tabs>
                <w:tab w:val="left" w:pos="1260"/>
              </w:tabs>
            </w:pPr>
            <w:r w:rsidRPr="00C62C4B">
              <w:t>CforAT Letter re Pending Application for Rehearing</w:t>
            </w:r>
          </w:p>
        </w:tc>
      </w:tr>
      <w:tr w:rsidRPr="00C62C4B" w:rsidR="001A1B14" w:rsidTr="008C454A" w14:paraId="5ED5DA2C" w14:textId="77777777">
        <w:tc>
          <w:tcPr>
            <w:tcW w:w="1795" w:type="dxa"/>
          </w:tcPr>
          <w:p w:rsidRPr="00C62C4B" w:rsidR="001A1B14" w:rsidP="00A67C6C" w:rsidRDefault="001A1B14" w14:paraId="2D6C4C4D" w14:textId="4D1FA82B">
            <w:pPr>
              <w:tabs>
                <w:tab w:val="left" w:pos="1260"/>
              </w:tabs>
            </w:pPr>
            <w:r w:rsidRPr="00C62C4B">
              <w:t>6</w:t>
            </w:r>
          </w:p>
        </w:tc>
        <w:tc>
          <w:tcPr>
            <w:tcW w:w="7565" w:type="dxa"/>
          </w:tcPr>
          <w:p w:rsidRPr="00C62C4B" w:rsidR="001A1B14" w:rsidP="00A67C6C" w:rsidRDefault="00896074" w14:paraId="2EB7DE3F" w14:textId="336D4FD2">
            <w:pPr>
              <w:tabs>
                <w:tab w:val="left" w:pos="1260"/>
              </w:tabs>
            </w:pPr>
            <w:r w:rsidRPr="00C62C4B">
              <w:t>Final – Letter to SCE PSPS Program</w:t>
            </w:r>
          </w:p>
        </w:tc>
      </w:tr>
      <w:tr w:rsidRPr="00C62C4B" w:rsidR="00896074" w:rsidTr="008C454A" w14:paraId="7A4F4DBD" w14:textId="77777777">
        <w:tc>
          <w:tcPr>
            <w:tcW w:w="1795" w:type="dxa"/>
          </w:tcPr>
          <w:p w:rsidRPr="00C62C4B" w:rsidR="00896074" w:rsidP="00A67C6C" w:rsidRDefault="00896074" w14:paraId="06F34080" w14:textId="4F663DB3">
            <w:pPr>
              <w:tabs>
                <w:tab w:val="left" w:pos="1260"/>
              </w:tabs>
            </w:pPr>
            <w:r w:rsidRPr="00C62C4B">
              <w:t>7</w:t>
            </w:r>
          </w:p>
        </w:tc>
        <w:tc>
          <w:tcPr>
            <w:tcW w:w="7565" w:type="dxa"/>
          </w:tcPr>
          <w:p w:rsidRPr="00C62C4B" w:rsidR="00896074" w:rsidP="00A67C6C" w:rsidRDefault="00896074" w14:paraId="3CFE13ED" w14:textId="2021D8FC">
            <w:pPr>
              <w:tabs>
                <w:tab w:val="left" w:pos="1260"/>
              </w:tabs>
            </w:pPr>
            <w:r w:rsidRPr="00C62C4B">
              <w:t>R.18</w:t>
            </w:r>
            <w:r w:rsidR="00FA3385">
              <w:noBreakHyphen/>
            </w:r>
            <w:r w:rsidRPr="00C62C4B">
              <w:t>12</w:t>
            </w:r>
            <w:r w:rsidR="00FA3385">
              <w:noBreakHyphen/>
            </w:r>
            <w:r w:rsidRPr="00C62C4B">
              <w:t>005 De</w:t>
            </w:r>
            <w:r w:rsidR="00FA3385">
              <w:noBreakHyphen/>
            </w:r>
            <w:r w:rsidRPr="00C62C4B">
              <w:t>Energizati</w:t>
            </w:r>
            <w:r w:rsidR="000503AD">
              <w:t>on</w:t>
            </w:r>
            <w:r w:rsidRPr="00C62C4B">
              <w:t xml:space="preserve"> CforAT Comments on </w:t>
            </w:r>
            <w:r w:rsidRPr="00C62C4B" w:rsidR="003A2344">
              <w:t>Resolution </w:t>
            </w:r>
            <w:r w:rsidRPr="00C62C4B">
              <w:t>M</w:t>
            </w:r>
            <w:r w:rsidR="00FA3385">
              <w:noBreakHyphen/>
            </w:r>
            <w:r w:rsidRPr="00C62C4B">
              <w:t>4876</w:t>
            </w:r>
          </w:p>
        </w:tc>
      </w:tr>
    </w:tbl>
    <w:p w:rsidRPr="00C62C4B" w:rsidR="00A92D0B" w:rsidP="00A67C6C" w:rsidRDefault="00A92D0B" w14:paraId="0D8B7003" w14:textId="613641CB">
      <w:pPr>
        <w:keepNext/>
        <w:numPr>
          <w:ilvl w:val="0"/>
          <w:numId w:val="17"/>
        </w:numPr>
        <w:spacing w:before="240" w:after="240"/>
        <w:rPr>
          <w:b/>
        </w:rPr>
      </w:pPr>
      <w:r w:rsidRPr="00C62C4B">
        <w:rPr>
          <w:b/>
        </w:rPr>
        <w:t xml:space="preserve">CPUC </w:t>
      </w:r>
      <w:r w:rsidRPr="00C62C4B" w:rsidR="008C09F7">
        <w:rPr>
          <w:b/>
        </w:rPr>
        <w:t xml:space="preserve">Comments, </w:t>
      </w:r>
      <w:r w:rsidRPr="00C62C4B">
        <w:rPr>
          <w:b/>
        </w:rPr>
        <w:t>Disallowances</w:t>
      </w:r>
      <w:r w:rsidRPr="00C62C4B" w:rsidR="008C09F7">
        <w:rPr>
          <w:b/>
        </w:rPr>
        <w:t>,</w:t>
      </w:r>
      <w:r w:rsidRPr="00C62C4B" w:rsidR="00D075B1">
        <w:rPr>
          <w:b/>
        </w:rPr>
        <w:t xml:space="preserve"> </w:t>
      </w:r>
      <w:r w:rsidRPr="00C62C4B" w:rsidR="00A319DE">
        <w:rPr>
          <w:b/>
        </w:rPr>
        <w:t>and</w:t>
      </w:r>
      <w:r w:rsidRPr="00C62C4B" w:rsidR="00D075B1">
        <w:rPr>
          <w:b/>
        </w:rPr>
        <w:t xml:space="preserve"> </w:t>
      </w:r>
      <w:r w:rsidRPr="00C62C4B">
        <w:rPr>
          <w:b/>
        </w:rPr>
        <w:t xml:space="preserve">Adjustments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615"/>
        <w:gridCol w:w="7745"/>
      </w:tblGrid>
      <w:tr w:rsidRPr="00C62C4B" w:rsidR="00A92D0B" w:rsidTr="00AC707E" w14:paraId="52CD0603" w14:textId="77777777">
        <w:trPr>
          <w:tblHeader/>
        </w:trPr>
        <w:tc>
          <w:tcPr>
            <w:tcW w:w="1615" w:type="dxa"/>
            <w:shd w:val="clear" w:color="auto" w:fill="D9D9D9" w:themeFill="background1" w:themeFillShade="D9"/>
            <w:vAlign w:val="bottom"/>
          </w:tcPr>
          <w:p w:rsidRPr="00C62C4B" w:rsidR="00A92D0B" w:rsidP="00C62C4B" w:rsidRDefault="00072C81" w14:paraId="3954EC4C" w14:textId="77777777">
            <w:pPr>
              <w:keepNext/>
              <w:tabs>
                <w:tab w:val="left" w:pos="1440"/>
              </w:tabs>
              <w:jc w:val="center"/>
              <w:rPr>
                <w:b/>
              </w:rPr>
            </w:pPr>
            <w:r w:rsidRPr="00C62C4B">
              <w:rPr>
                <w:b/>
              </w:rPr>
              <w:t>Item</w:t>
            </w:r>
          </w:p>
        </w:tc>
        <w:tc>
          <w:tcPr>
            <w:tcW w:w="7745" w:type="dxa"/>
            <w:shd w:val="clear" w:color="auto" w:fill="D9D9D9" w:themeFill="background1" w:themeFillShade="D9"/>
            <w:vAlign w:val="bottom"/>
          </w:tcPr>
          <w:p w:rsidRPr="00C62C4B" w:rsidR="00A92D0B" w:rsidP="00C62C4B" w:rsidRDefault="00A92D0B" w14:paraId="09F9E4D9" w14:textId="77777777">
            <w:pPr>
              <w:keepNext/>
              <w:tabs>
                <w:tab w:val="left" w:pos="1440"/>
              </w:tabs>
              <w:jc w:val="center"/>
              <w:rPr>
                <w:b/>
              </w:rPr>
            </w:pPr>
            <w:r w:rsidRPr="00C62C4B">
              <w:rPr>
                <w:b/>
              </w:rPr>
              <w:t>Reason</w:t>
            </w:r>
          </w:p>
        </w:tc>
      </w:tr>
      <w:tr w:rsidRPr="00C62C4B" w:rsidR="00A92D0B" w:rsidTr="00AC707E" w14:paraId="69DEE01C" w14:textId="77777777">
        <w:tc>
          <w:tcPr>
            <w:tcW w:w="1615" w:type="dxa"/>
          </w:tcPr>
          <w:p w:rsidRPr="00C62C4B" w:rsidR="00A92D0B" w:rsidP="00BE04FD" w:rsidRDefault="00EC6FEF" w14:paraId="1E6C8F3D" w14:textId="4A717122">
            <w:pPr>
              <w:tabs>
                <w:tab w:val="left" w:pos="1440"/>
              </w:tabs>
            </w:pPr>
            <w:r w:rsidRPr="00C62C4B">
              <w:t xml:space="preserve">[1] </w:t>
            </w:r>
            <w:r w:rsidRPr="00C62C4B" w:rsidR="009B01DB">
              <w:t>Lack</w:t>
            </w:r>
            <w:r w:rsidRPr="00C62C4B">
              <w:t xml:space="preserve"> of</w:t>
            </w:r>
            <w:r w:rsidR="00BE04FD">
              <w:t xml:space="preserve"> </w:t>
            </w:r>
            <w:r w:rsidRPr="00C62C4B">
              <w:t>Substantial</w:t>
            </w:r>
            <w:r w:rsidR="00BE04FD">
              <w:t xml:space="preserve"> </w:t>
            </w:r>
            <w:r w:rsidRPr="00C62C4B">
              <w:t>Contribution</w:t>
            </w:r>
          </w:p>
        </w:tc>
        <w:tc>
          <w:tcPr>
            <w:tcW w:w="7745" w:type="dxa"/>
          </w:tcPr>
          <w:p w:rsidR="00037E6D" w:rsidP="00AC707E" w:rsidRDefault="00CE6BFA" w14:paraId="696697E4" w14:textId="26A719B6">
            <w:pPr>
              <w:tabs>
                <w:tab w:val="left" w:pos="1440"/>
              </w:tabs>
              <w:spacing w:after="240"/>
            </w:pPr>
            <w:r w:rsidRPr="00C62C4B">
              <w:t xml:space="preserve">Public Utilities Code </w:t>
            </w:r>
            <w:r w:rsidR="00135821">
              <w:t>§</w:t>
            </w:r>
            <w:r w:rsidRPr="00C62C4B">
              <w:t xml:space="preserve">1802(j) states that a substantial contribution </w:t>
            </w:r>
            <w:r w:rsidR="00FA3385">
              <w:t>“</w:t>
            </w:r>
            <w:r w:rsidRPr="00C62C4B">
              <w:t>has substantially assisted the commission in the making of its order or decision because the order or decision has adopted in whole or in part one or more factual contentions, legal contentions, or specific policy or procedural recommendations presented by the customer.</w:t>
            </w:r>
            <w:r w:rsidR="00FA3385">
              <w:t>”</w:t>
            </w:r>
            <w:r w:rsidRPr="00C62C4B">
              <w:t xml:space="preserve">  </w:t>
            </w:r>
          </w:p>
          <w:p w:rsidR="00AB127D" w:rsidP="00AC707E" w:rsidRDefault="00BD04B0" w14:paraId="3D327DE5" w14:textId="6D256F57">
            <w:pPr>
              <w:tabs>
                <w:tab w:val="left" w:pos="1440"/>
              </w:tabs>
              <w:spacing w:after="240"/>
            </w:pPr>
            <w:r w:rsidRPr="00BD04B0">
              <w:t xml:space="preserve">In evaluating </w:t>
            </w:r>
            <w:r w:rsidRPr="00C62C4B" w:rsidR="0029535E">
              <w:t>whether</w:t>
            </w:r>
            <w:r w:rsidRPr="00C62C4B" w:rsidR="00CE6BFA">
              <w:t xml:space="preserve"> </w:t>
            </w:r>
            <w:r w:rsidRPr="00C62C4B" w:rsidR="002B7059">
              <w:t>CforAT</w:t>
            </w:r>
            <w:r w:rsidRPr="00C62C4B" w:rsidR="00CE6BFA">
              <w:t xml:space="preserve"> made a </w:t>
            </w:r>
            <w:r w:rsidRPr="00C62C4B" w:rsidR="0029535E">
              <w:t xml:space="preserve">substantial </w:t>
            </w:r>
            <w:r w:rsidRPr="00C62C4B" w:rsidR="00CE6BFA">
              <w:t>contribution</w:t>
            </w:r>
            <w:r w:rsidR="00037E6D">
              <w:t xml:space="preserve"> </w:t>
            </w:r>
            <w:r>
              <w:t xml:space="preserve">here, </w:t>
            </w:r>
            <w:r w:rsidRPr="00E853CF" w:rsidR="00E853CF">
              <w:t>the Commission also evaluates</w:t>
            </w:r>
            <w:r w:rsidR="00E853CF">
              <w:t xml:space="preserve"> </w:t>
            </w:r>
            <w:r w:rsidRPr="00C62C4B" w:rsidR="00CE6BFA">
              <w:t xml:space="preserve">whether the hours claimed </w:t>
            </w:r>
            <w:r w:rsidRPr="00C62C4B" w:rsidR="0029535E">
              <w:t xml:space="preserve">by CforAT </w:t>
            </w:r>
            <w:r w:rsidRPr="00C62C4B" w:rsidR="00CE6BFA">
              <w:t xml:space="preserve">were commensurate with the contributions </w:t>
            </w:r>
            <w:r w:rsidR="00AB127D">
              <w:rPr>
                <w:rFonts w:asciiTheme="majorBidi" w:hAnsiTheme="majorBidi" w:cstheme="majorBidi"/>
                <w:color w:val="000000"/>
              </w:rPr>
              <w:t>claimed by the intervenor</w:t>
            </w:r>
            <w:r w:rsidRPr="00C62C4B" w:rsidR="00CE6BFA">
              <w:t xml:space="preserve">. Making a substantial contribution in and of itself does not entitle an intervenor to all its claimed fees and costs. Compensation is granted for efficient, meaningful contributions. </w:t>
            </w:r>
          </w:p>
          <w:p w:rsidR="004200D1" w:rsidP="00E112E0" w:rsidRDefault="009336DE" w14:paraId="033F300B" w14:textId="4CFE8ABF">
            <w:pPr>
              <w:tabs>
                <w:tab w:val="left" w:pos="1440"/>
              </w:tabs>
              <w:spacing w:after="240"/>
            </w:pPr>
            <w:r>
              <w:t xml:space="preserve">In D.25-07-028, the Commission awarded </w:t>
            </w:r>
            <w:r w:rsidR="00E112E0">
              <w:t xml:space="preserve">$278,932.75 in </w:t>
            </w:r>
            <w:r>
              <w:t xml:space="preserve">intervenor </w:t>
            </w:r>
            <w:r w:rsidR="00890ECD">
              <w:t>compensation</w:t>
            </w:r>
            <w:r w:rsidR="00E112E0">
              <w:t xml:space="preserve"> to</w:t>
            </w:r>
            <w:r w:rsidR="00890ECD">
              <w:t xml:space="preserve"> CforAT</w:t>
            </w:r>
            <w:r w:rsidR="00E112E0">
              <w:t xml:space="preserve"> for substantial contribution to, among other things, D.24-12-005, the decision closing R.18-12-005.</w:t>
            </w:r>
            <w:r w:rsidR="00890ECD">
              <w:t xml:space="preserve"> </w:t>
            </w:r>
            <w:r w:rsidR="00E112E0">
              <w:t xml:space="preserve">In support of its request, </w:t>
            </w:r>
            <w:r w:rsidR="00E80B69">
              <w:t>CforAT</w:t>
            </w:r>
            <w:r w:rsidR="00E112E0">
              <w:t xml:space="preserve"> stated that its contribution included arguing that the Commission should “revise the PD</w:t>
            </w:r>
            <w:r w:rsidR="00F4685D">
              <w:t xml:space="preserve"> [the PD that resulted in D.24-12-005]</w:t>
            </w:r>
            <w:r w:rsidR="00E112E0">
              <w:t xml:space="preserve"> to grant CforAT’s Motion for OSC</w:t>
            </w:r>
            <w:r w:rsidR="00F4685D">
              <w:t xml:space="preserve"> [Order to Show Cause]</w:t>
            </w:r>
            <w:r w:rsidR="00E112E0">
              <w:t xml:space="preserve"> and identified errors in the PD’s failure to designate an open proceeding to support ongoing stakeholder engagement with utility filings, including no clarity as to whether stakeholders would be authorized to file comments in the closed proceeding.”</w:t>
            </w:r>
            <w:r w:rsidR="003734E2">
              <w:t xml:space="preserve"> </w:t>
            </w:r>
            <w:r w:rsidR="00BE3C05">
              <w:t>(</w:t>
            </w:r>
            <w:r w:rsidRPr="00802178" w:rsidR="00BE3C05">
              <w:rPr>
                <w:i/>
                <w:iCs/>
              </w:rPr>
              <w:t>See</w:t>
            </w:r>
            <w:r w:rsidR="00BE3C05">
              <w:t>, CforAT</w:t>
            </w:r>
            <w:r w:rsidR="003734E2">
              <w:t xml:space="preserve"> February 6, 2025</w:t>
            </w:r>
            <w:r w:rsidR="00BE3C05">
              <w:t xml:space="preserve"> Request for Intervenor Compensation, </w:t>
            </w:r>
            <w:r w:rsidRPr="002B31A3" w:rsidR="00BE3C05">
              <w:rPr>
                <w:i/>
                <w:iCs/>
              </w:rPr>
              <w:t>citing to</w:t>
            </w:r>
            <w:r w:rsidR="00BE3C05">
              <w:t xml:space="preserve"> </w:t>
            </w:r>
            <w:r w:rsidR="00E112E0">
              <w:t>CforAT Comments on PD filed November 20, 2024, at pp. 1-12.</w:t>
            </w:r>
            <w:r w:rsidR="00BE3C05">
              <w:t xml:space="preserve">) </w:t>
            </w:r>
            <w:r w:rsidR="003734E2">
              <w:t xml:space="preserve"> </w:t>
            </w:r>
            <w:r>
              <w:t>In D.25-07-028, the Commission found that CforAT’s substantial contribution included arguing against closing the proceeding on multiple grounds.</w:t>
            </w:r>
            <w:r w:rsidR="003734E2">
              <w:t xml:space="preserve"> D.24-12-005</w:t>
            </w:r>
            <w:r w:rsidR="00FA2225">
              <w:t xml:space="preserve"> closed the proceeding</w:t>
            </w:r>
            <w:r w:rsidR="003734E2">
              <w:t>.</w:t>
            </w:r>
            <w:r w:rsidR="00E80B69">
              <w:t xml:space="preserve"> </w:t>
            </w:r>
          </w:p>
          <w:p w:rsidR="00890ECD" w:rsidP="00E112E0" w:rsidRDefault="003734E2" w14:paraId="293209D5" w14:textId="1DD1A725">
            <w:pPr>
              <w:tabs>
                <w:tab w:val="left" w:pos="1440"/>
              </w:tabs>
              <w:spacing w:after="240"/>
            </w:pPr>
            <w:r>
              <w:lastRenderedPageBreak/>
              <w:t>CforAT seeks compensation</w:t>
            </w:r>
            <w:r w:rsidR="00037E6D">
              <w:t xml:space="preserve"> here</w:t>
            </w:r>
            <w:r>
              <w:t xml:space="preserve"> for presenting arguments substantially similar to the arguments </w:t>
            </w:r>
            <w:r w:rsidR="00037E6D">
              <w:t xml:space="preserve">it </w:t>
            </w:r>
            <w:r>
              <w:t xml:space="preserve">presented in </w:t>
            </w:r>
            <w:r w:rsidR="0022432F">
              <w:t>its c</w:t>
            </w:r>
            <w:r w:rsidRPr="003734E2">
              <w:t xml:space="preserve">omments on </w:t>
            </w:r>
            <w:r w:rsidR="0022432F">
              <w:t xml:space="preserve">the </w:t>
            </w:r>
            <w:r w:rsidRPr="003734E2">
              <w:t>PD filed November 20, 2024</w:t>
            </w:r>
            <w:r>
              <w:t xml:space="preserve">. </w:t>
            </w:r>
            <w:r w:rsidRPr="00C62C4B" w:rsidR="00C510E3">
              <w:t xml:space="preserve">While the Commission </w:t>
            </w:r>
            <w:r w:rsidRPr="00C62C4B" w:rsidR="00BB2B70">
              <w:t>acknowledge</w:t>
            </w:r>
            <w:r w:rsidR="00890ECD">
              <w:t>s</w:t>
            </w:r>
            <w:r w:rsidRPr="00C62C4B" w:rsidR="00C510E3">
              <w:t xml:space="preserve"> that CforAT </w:t>
            </w:r>
            <w:r w:rsidR="00812CBF">
              <w:t>met the</w:t>
            </w:r>
            <w:r w:rsidRPr="00C62C4B" w:rsidR="00BB2B70">
              <w:t xml:space="preserve"> procedural requirements for filing</w:t>
            </w:r>
            <w:r w:rsidR="00812CBF">
              <w:t xml:space="preserve"> the</w:t>
            </w:r>
            <w:r w:rsidR="004200D1">
              <w:t xml:space="preserve"> underlying</w:t>
            </w:r>
            <w:r w:rsidR="00812CBF">
              <w:t xml:space="preserve"> application for rehearing</w:t>
            </w:r>
            <w:r w:rsidRPr="00C62C4B" w:rsidR="00BB2B70">
              <w:t xml:space="preserve"> and </w:t>
            </w:r>
            <w:r w:rsidR="00812CBF">
              <w:t>correctly describes</w:t>
            </w:r>
            <w:r w:rsidRPr="00C62C4B" w:rsidR="00E3722D">
              <w:t xml:space="preserve"> its participation</w:t>
            </w:r>
            <w:r w:rsidR="005A1BD6">
              <w:t xml:space="preserve"> in </w:t>
            </w:r>
            <w:r w:rsidR="00812CBF">
              <w:t>the rehearing phase of the proceeding</w:t>
            </w:r>
            <w:r w:rsidRPr="00C62C4B" w:rsidR="00E577FA">
              <w:t xml:space="preserve">, </w:t>
            </w:r>
            <w:r w:rsidR="00812CBF">
              <w:t>CforAT</w:t>
            </w:r>
            <w:r w:rsidRPr="00C62C4B" w:rsidR="00AF7016">
              <w:t xml:space="preserve"> does not establish </w:t>
            </w:r>
            <w:r w:rsidR="004200D1">
              <w:t>that it is reasonable to award</w:t>
            </w:r>
            <w:r w:rsidRPr="00C62C4B" w:rsidR="00AF7016">
              <w:t xml:space="preserve"> compensation</w:t>
            </w:r>
            <w:r w:rsidR="00812CBF">
              <w:t xml:space="preserve"> for</w:t>
            </w:r>
            <w:r w:rsidR="004200D1">
              <w:t xml:space="preserve"> this work for</w:t>
            </w:r>
            <w:r w:rsidR="00812CBF">
              <w:t xml:space="preserve"> the reasons set forth below</w:t>
            </w:r>
            <w:r w:rsidRPr="00C62C4B" w:rsidR="00AF7016">
              <w:t>.</w:t>
            </w:r>
            <w:r w:rsidRPr="00C62C4B" w:rsidR="0029535E">
              <w:t xml:space="preserve"> </w:t>
            </w:r>
          </w:p>
          <w:p w:rsidR="00890ECD" w:rsidP="00A67C23" w:rsidRDefault="00890ECD" w14:paraId="6C85787B" w14:textId="7BFC3209">
            <w:pPr>
              <w:tabs>
                <w:tab w:val="left" w:pos="1440"/>
              </w:tabs>
              <w:spacing w:after="240"/>
            </w:pPr>
            <w:r>
              <w:t>CforAT presented arguments pertaining to D.25-</w:t>
            </w:r>
            <w:r w:rsidR="00812CBF">
              <w:t>0</w:t>
            </w:r>
            <w:r w:rsidR="00584F47">
              <w:t>4</w:t>
            </w:r>
            <w:r>
              <w:t>-0</w:t>
            </w:r>
            <w:r w:rsidR="00812CBF">
              <w:t>19</w:t>
            </w:r>
            <w:r>
              <w:t xml:space="preserve"> that were substantially similar to its prior arguments related to D.24-12-005 and, as a result, it did not enhance the record relative to</w:t>
            </w:r>
            <w:r w:rsidR="00812CBF">
              <w:t xml:space="preserve"> the rehearing</w:t>
            </w:r>
            <w:r>
              <w:t xml:space="preserve">. </w:t>
            </w:r>
            <w:r w:rsidR="00812CBF">
              <w:t xml:space="preserve">CforAT </w:t>
            </w:r>
            <w:r w:rsidR="000967E5">
              <w:t xml:space="preserve">already </w:t>
            </w:r>
            <w:r w:rsidR="00812CBF">
              <w:t xml:space="preserve">received compensation in </w:t>
            </w:r>
            <w:r w:rsidR="00A67C23">
              <w:t>D.</w:t>
            </w:r>
            <w:r w:rsidRPr="00A67C23" w:rsidR="00A67C23">
              <w:t xml:space="preserve">25-07-028 </w:t>
            </w:r>
            <w:r w:rsidR="00A67C23">
              <w:t>(</w:t>
            </w:r>
            <w:r w:rsidRPr="00A67C23" w:rsidR="00A67C23">
              <w:t>July 24, 2025</w:t>
            </w:r>
            <w:r w:rsidR="00A67C23">
              <w:t xml:space="preserve">) </w:t>
            </w:r>
            <w:r w:rsidR="00812CBF">
              <w:t xml:space="preserve">for </w:t>
            </w:r>
            <w:r w:rsidR="000967E5">
              <w:t xml:space="preserve">its </w:t>
            </w:r>
            <w:r w:rsidR="00812CBF">
              <w:t>contributions to D.24-12-005.</w:t>
            </w:r>
            <w:r>
              <w:t xml:space="preserve"> As such, CforAT’s</w:t>
            </w:r>
            <w:r w:rsidRPr="00C62C4B" w:rsidR="00E25EF9">
              <w:t xml:space="preserve"> participation did not </w:t>
            </w:r>
            <w:r w:rsidRPr="00C62C4B" w:rsidR="00104B41">
              <w:t>make a substantial contribution to</w:t>
            </w:r>
            <w:r w:rsidRPr="00C62C4B" w:rsidR="00E25EF9">
              <w:t xml:space="preserve"> the outcome</w:t>
            </w:r>
            <w:r>
              <w:t xml:space="preserve"> in D.25</w:t>
            </w:r>
            <w:r w:rsidR="00812CBF">
              <w:t>-0</w:t>
            </w:r>
            <w:r w:rsidR="00584F47">
              <w:t>4</w:t>
            </w:r>
            <w:r w:rsidR="00812CBF">
              <w:t>-019</w:t>
            </w:r>
            <w:r>
              <w:t>.</w:t>
            </w:r>
            <w:r w:rsidRPr="00C62C4B" w:rsidR="00037E6D">
              <w:t xml:space="preserve"> The record does not support the finding that CforAT made a substantial contribution to</w:t>
            </w:r>
            <w:r w:rsidR="00037E6D">
              <w:t xml:space="preserve"> the subsequent decision in this proceeding,</w:t>
            </w:r>
            <w:r w:rsidRPr="00C62C4B" w:rsidR="00037E6D">
              <w:t xml:space="preserve"> D.25</w:t>
            </w:r>
            <w:r w:rsidR="00037E6D">
              <w:noBreakHyphen/>
            </w:r>
            <w:r w:rsidRPr="00C62C4B" w:rsidR="00037E6D">
              <w:t>04</w:t>
            </w:r>
            <w:r w:rsidR="00037E6D">
              <w:noBreakHyphen/>
            </w:r>
            <w:r w:rsidRPr="00C62C4B" w:rsidR="00037E6D">
              <w:t>019</w:t>
            </w:r>
            <w:r w:rsidR="00037E6D">
              <w:t>.</w:t>
            </w:r>
          </w:p>
          <w:p w:rsidR="003672A1" w:rsidP="00AC707E" w:rsidRDefault="00037E6D" w14:paraId="5388FB88" w14:textId="3432B560">
            <w:pPr>
              <w:tabs>
                <w:tab w:val="left" w:pos="1440"/>
              </w:tabs>
              <w:spacing w:after="240"/>
            </w:pPr>
            <w:r>
              <w:t xml:space="preserve">In addition, in </w:t>
            </w:r>
            <w:r w:rsidRPr="00C62C4B" w:rsidR="00272735">
              <w:t>den</w:t>
            </w:r>
            <w:r>
              <w:t>ying</w:t>
            </w:r>
            <w:r w:rsidRPr="00C62C4B" w:rsidR="00272735">
              <w:t xml:space="preserve"> </w:t>
            </w:r>
            <w:r w:rsidR="000F1F78">
              <w:t xml:space="preserve">CforAT’s rehearing </w:t>
            </w:r>
            <w:r w:rsidRPr="00C62C4B" w:rsidR="00272735">
              <w:t>request</w:t>
            </w:r>
            <w:r w:rsidRPr="00C62C4B" w:rsidR="007F7142">
              <w:t xml:space="preserve"> in D.25</w:t>
            </w:r>
            <w:r w:rsidR="00FA3385">
              <w:noBreakHyphen/>
            </w:r>
            <w:r w:rsidRPr="00C62C4B" w:rsidR="007F7142">
              <w:t>04</w:t>
            </w:r>
            <w:r w:rsidR="00FA3385">
              <w:noBreakHyphen/>
            </w:r>
            <w:r w:rsidRPr="00C62C4B" w:rsidR="007F7142">
              <w:t>019</w:t>
            </w:r>
            <w:r w:rsidR="00DA5BB0">
              <w:t>, the Commission found</w:t>
            </w:r>
            <w:r w:rsidRPr="00C62C4B" w:rsidR="0050627F">
              <w:t xml:space="preserve"> no legal error warrant</w:t>
            </w:r>
            <w:r w:rsidR="000F1F78">
              <w:t>ed</w:t>
            </w:r>
            <w:r w:rsidRPr="00C62C4B" w:rsidR="0050627F">
              <w:t xml:space="preserve"> rehearing and </w:t>
            </w:r>
            <w:r w:rsidR="000F1F78">
              <w:t>made no</w:t>
            </w:r>
            <w:r w:rsidRPr="00C62C4B" w:rsidR="0050627F">
              <w:t xml:space="preserve"> modif</w:t>
            </w:r>
            <w:r w:rsidR="000F1F78">
              <w:t>ications to</w:t>
            </w:r>
            <w:r w:rsidRPr="00C62C4B" w:rsidR="0050627F">
              <w:t xml:space="preserve"> the underlying decision. </w:t>
            </w:r>
            <w:r w:rsidR="003672A1">
              <w:t xml:space="preserve">While this </w:t>
            </w:r>
            <w:r w:rsidR="00DA5BB0">
              <w:t>outcome</w:t>
            </w:r>
            <w:r w:rsidR="003672A1">
              <w:t xml:space="preserve"> is not dispositive in terms of substantial contribution, </w:t>
            </w:r>
            <w:r w:rsidR="00DA5BB0">
              <w:t xml:space="preserve">it </w:t>
            </w:r>
            <w:r>
              <w:t>is one</w:t>
            </w:r>
            <w:r w:rsidR="003672A1">
              <w:t xml:space="preserve"> aspect of the Commission’s review</w:t>
            </w:r>
            <w:r>
              <w:t xml:space="preserve"> of CforAT’s request for compensation</w:t>
            </w:r>
            <w:r w:rsidR="00507698">
              <w:t xml:space="preserve"> that weighs again</w:t>
            </w:r>
            <w:r w:rsidR="00D85BFC">
              <w:t>st</w:t>
            </w:r>
            <w:r w:rsidR="00507698">
              <w:t xml:space="preserve"> finding substantial contribution here.</w:t>
            </w:r>
          </w:p>
          <w:p w:rsidRPr="00C62C4B" w:rsidR="00464EC1" w:rsidP="00464EC1" w:rsidRDefault="002A766E" w14:paraId="7D386E1E" w14:textId="26E1BEDE">
            <w:pPr>
              <w:tabs>
                <w:tab w:val="left" w:pos="1440"/>
              </w:tabs>
              <w:spacing w:after="240"/>
            </w:pPr>
            <w:r w:rsidRPr="00C62C4B">
              <w:t xml:space="preserve">Accordingly, </w:t>
            </w:r>
            <w:r w:rsidR="00DA5BB0">
              <w:t>the Commission</w:t>
            </w:r>
            <w:r w:rsidRPr="00C62C4B">
              <w:t xml:space="preserve"> den</w:t>
            </w:r>
            <w:r w:rsidR="00DA5BB0">
              <w:t>ies</w:t>
            </w:r>
            <w:r w:rsidRPr="00C62C4B">
              <w:t xml:space="preserve"> all hours</w:t>
            </w:r>
            <w:r w:rsidRPr="00C62C4B" w:rsidR="00104B41">
              <w:t xml:space="preserve"> related to CforAT</w:t>
            </w:r>
            <w:r w:rsidR="00FA3385">
              <w:t>’</w:t>
            </w:r>
            <w:r w:rsidRPr="00C62C4B" w:rsidR="00104B41">
              <w:t>s work on the Application for Rehearing o</w:t>
            </w:r>
            <w:r w:rsidRPr="00C62C4B" w:rsidR="00F46A6A">
              <w:t>f</w:t>
            </w:r>
            <w:r w:rsidRPr="00C62C4B" w:rsidR="00A6672C">
              <w:t xml:space="preserve"> </w:t>
            </w:r>
            <w:r w:rsidRPr="00C62C4B" w:rsidR="007530C5">
              <w:t>D</w:t>
            </w:r>
            <w:r w:rsidRPr="00C62C4B" w:rsidR="00F46A6A">
              <w:t>.24</w:t>
            </w:r>
            <w:r w:rsidR="00FA3385">
              <w:noBreakHyphen/>
            </w:r>
            <w:r w:rsidRPr="00C62C4B" w:rsidR="00F46A6A">
              <w:t>12</w:t>
            </w:r>
            <w:r w:rsidR="00FA3385">
              <w:noBreakHyphen/>
            </w:r>
            <w:r w:rsidRPr="00C62C4B" w:rsidR="00F46A6A">
              <w:t>005</w:t>
            </w:r>
            <w:r w:rsidR="00464EC1">
              <w:t xml:space="preserve">. The hours are </w:t>
            </w:r>
            <w:r w:rsidR="000967E5">
              <w:t xml:space="preserve">reduced </w:t>
            </w:r>
            <w:r w:rsidR="00464EC1">
              <w:t xml:space="preserve">as </w:t>
            </w:r>
            <w:r w:rsidRPr="00C62C4B" w:rsidR="00464EC1">
              <w:t>follow</w:t>
            </w:r>
            <w:r w:rsidR="00464EC1">
              <w:t>s</w:t>
            </w:r>
            <w:r w:rsidRPr="00C62C4B" w:rsidR="00464EC1">
              <w:t>:</w:t>
            </w:r>
          </w:p>
          <w:p w:rsidRPr="002B31A3" w:rsidR="00464EC1" w:rsidP="00464EC1" w:rsidRDefault="00464EC1" w14:paraId="78E5606B" w14:textId="77777777">
            <w:pPr>
              <w:tabs>
                <w:tab w:val="left" w:pos="1440"/>
              </w:tabs>
              <w:rPr>
                <w:u w:val="single"/>
              </w:rPr>
            </w:pPr>
            <w:r w:rsidRPr="002B31A3">
              <w:rPr>
                <w:u w:val="single"/>
              </w:rPr>
              <w:t>2024</w:t>
            </w:r>
          </w:p>
          <w:p w:rsidRPr="00C62C4B" w:rsidR="00464EC1" w:rsidP="00464EC1" w:rsidRDefault="00464EC1" w14:paraId="12B0DBE4" w14:textId="77777777">
            <w:pPr>
              <w:pStyle w:val="ListParagraph"/>
              <w:numPr>
                <w:ilvl w:val="0"/>
                <w:numId w:val="11"/>
              </w:numPr>
              <w:tabs>
                <w:tab w:val="left" w:pos="1440"/>
              </w:tabs>
              <w:rPr>
                <w:rFonts w:ascii="Times New Roman" w:hAnsi="Times New Roman" w:eastAsia="Times New Roman"/>
                <w:sz w:val="24"/>
                <w:szCs w:val="24"/>
              </w:rPr>
            </w:pPr>
            <w:r w:rsidRPr="00C62C4B">
              <w:rPr>
                <w:rFonts w:ascii="Times New Roman" w:hAnsi="Times New Roman" w:eastAsia="Times New Roman"/>
                <w:sz w:val="24"/>
                <w:szCs w:val="24"/>
              </w:rPr>
              <w:t xml:space="preserve">Kasnitz: </w:t>
            </w:r>
            <w:r>
              <w:rPr>
                <w:rFonts w:ascii="Times New Roman" w:hAnsi="Times New Roman" w:eastAsia="Times New Roman"/>
                <w:sz w:val="24"/>
                <w:szCs w:val="24"/>
              </w:rPr>
              <w:t>0.2 hours</w:t>
            </w:r>
          </w:p>
          <w:p w:rsidRPr="00C62C4B" w:rsidR="00464EC1" w:rsidP="00464EC1" w:rsidRDefault="00464EC1" w14:paraId="25F0666A" w14:textId="77777777">
            <w:pPr>
              <w:pStyle w:val="ListParagraph"/>
              <w:numPr>
                <w:ilvl w:val="0"/>
                <w:numId w:val="11"/>
              </w:numPr>
              <w:tabs>
                <w:tab w:val="left" w:pos="1440"/>
              </w:tabs>
              <w:spacing w:after="240"/>
              <w:rPr>
                <w:rFonts w:ascii="Times New Roman" w:hAnsi="Times New Roman" w:eastAsia="Times New Roman"/>
                <w:sz w:val="24"/>
                <w:szCs w:val="24"/>
              </w:rPr>
            </w:pPr>
            <w:r w:rsidRPr="00C62C4B">
              <w:rPr>
                <w:rFonts w:ascii="Times New Roman" w:hAnsi="Times New Roman" w:eastAsia="Times New Roman"/>
                <w:sz w:val="24"/>
                <w:szCs w:val="24"/>
              </w:rPr>
              <w:t xml:space="preserve">Sweetnam: </w:t>
            </w:r>
            <w:r>
              <w:rPr>
                <w:rFonts w:ascii="Times New Roman" w:hAnsi="Times New Roman" w:eastAsia="Times New Roman"/>
                <w:sz w:val="24"/>
                <w:szCs w:val="24"/>
              </w:rPr>
              <w:t>2.5 hours</w:t>
            </w:r>
          </w:p>
          <w:p w:rsidRPr="002B31A3" w:rsidR="00464EC1" w:rsidP="00464EC1" w:rsidRDefault="00464EC1" w14:paraId="1295A6E9" w14:textId="77777777">
            <w:pPr>
              <w:tabs>
                <w:tab w:val="left" w:pos="1440"/>
              </w:tabs>
              <w:rPr>
                <w:u w:val="single"/>
              </w:rPr>
            </w:pPr>
            <w:r w:rsidRPr="002B31A3">
              <w:rPr>
                <w:u w:val="single"/>
              </w:rPr>
              <w:t>2025</w:t>
            </w:r>
          </w:p>
          <w:p w:rsidR="00464EC1" w:rsidP="00464EC1" w:rsidRDefault="00464EC1" w14:paraId="1C8197E2" w14:textId="6EAD3E67">
            <w:pPr>
              <w:pStyle w:val="ListParagraph"/>
              <w:numPr>
                <w:ilvl w:val="0"/>
                <w:numId w:val="11"/>
              </w:numPr>
              <w:tabs>
                <w:tab w:val="left" w:pos="1440"/>
              </w:tabs>
              <w:rPr>
                <w:rFonts w:ascii="Times New Roman" w:hAnsi="Times New Roman" w:eastAsia="Times New Roman"/>
                <w:sz w:val="24"/>
                <w:szCs w:val="24"/>
              </w:rPr>
            </w:pPr>
            <w:r w:rsidRPr="00C62C4B">
              <w:rPr>
                <w:rFonts w:ascii="Times New Roman" w:hAnsi="Times New Roman" w:eastAsia="Times New Roman"/>
                <w:sz w:val="24"/>
                <w:szCs w:val="24"/>
              </w:rPr>
              <w:t xml:space="preserve">Kasnitz: </w:t>
            </w:r>
            <w:r w:rsidR="005F6561">
              <w:rPr>
                <w:rFonts w:ascii="Times New Roman" w:hAnsi="Times New Roman" w:eastAsia="Times New Roman"/>
                <w:sz w:val="24"/>
                <w:szCs w:val="24"/>
              </w:rPr>
              <w:t>10</w:t>
            </w:r>
            <w:r>
              <w:rPr>
                <w:rFonts w:ascii="Times New Roman" w:hAnsi="Times New Roman" w:eastAsia="Times New Roman"/>
                <w:sz w:val="24"/>
                <w:szCs w:val="24"/>
              </w:rPr>
              <w:t>.</w:t>
            </w:r>
            <w:r w:rsidR="005F6561">
              <w:rPr>
                <w:rFonts w:ascii="Times New Roman" w:hAnsi="Times New Roman" w:eastAsia="Times New Roman"/>
                <w:sz w:val="24"/>
                <w:szCs w:val="24"/>
              </w:rPr>
              <w:t>4</w:t>
            </w:r>
            <w:r>
              <w:rPr>
                <w:rFonts w:ascii="Times New Roman" w:hAnsi="Times New Roman" w:eastAsia="Times New Roman"/>
                <w:sz w:val="24"/>
                <w:szCs w:val="24"/>
              </w:rPr>
              <w:t xml:space="preserve"> hours</w:t>
            </w:r>
          </w:p>
          <w:p w:rsidRPr="002B31A3" w:rsidR="00360F29" w:rsidP="00464EC1" w:rsidRDefault="00464EC1" w14:paraId="3F2CDE85" w14:textId="7389A40D">
            <w:pPr>
              <w:pStyle w:val="ListParagraph"/>
              <w:numPr>
                <w:ilvl w:val="0"/>
                <w:numId w:val="11"/>
              </w:numPr>
              <w:tabs>
                <w:tab w:val="left" w:pos="1440"/>
              </w:tabs>
              <w:rPr>
                <w:rFonts w:ascii="Times New Roman" w:hAnsi="Times New Roman" w:eastAsia="Times New Roman"/>
                <w:sz w:val="24"/>
                <w:szCs w:val="24"/>
              </w:rPr>
            </w:pPr>
            <w:r w:rsidRPr="002B31A3">
              <w:rPr>
                <w:rFonts w:ascii="Times New Roman" w:hAnsi="Times New Roman" w:eastAsia="Times New Roman"/>
                <w:sz w:val="24"/>
                <w:szCs w:val="24"/>
              </w:rPr>
              <w:t>Sweetnam:</w:t>
            </w:r>
            <w:r w:rsidR="005F6561">
              <w:rPr>
                <w:rFonts w:ascii="Times New Roman" w:hAnsi="Times New Roman" w:eastAsia="Times New Roman"/>
                <w:sz w:val="24"/>
                <w:szCs w:val="24"/>
              </w:rPr>
              <w:t xml:space="preserve"> 28.</w:t>
            </w:r>
            <w:r w:rsidR="00714CBA">
              <w:rPr>
                <w:rFonts w:ascii="Times New Roman" w:hAnsi="Times New Roman" w:eastAsia="Times New Roman"/>
                <w:sz w:val="24"/>
                <w:szCs w:val="24"/>
              </w:rPr>
              <w:t>2</w:t>
            </w:r>
            <w:r w:rsidRPr="002B31A3">
              <w:rPr>
                <w:rFonts w:ascii="Times New Roman" w:hAnsi="Times New Roman" w:eastAsia="Times New Roman"/>
                <w:sz w:val="24"/>
                <w:szCs w:val="24"/>
              </w:rPr>
              <w:t xml:space="preserve"> hours</w:t>
            </w:r>
          </w:p>
          <w:p w:rsidRPr="00464EC1" w:rsidR="00464EC1" w:rsidP="002B31A3" w:rsidRDefault="00464EC1" w14:paraId="7B202FEF" w14:textId="77777777">
            <w:pPr>
              <w:tabs>
                <w:tab w:val="left" w:pos="1440"/>
              </w:tabs>
            </w:pPr>
          </w:p>
          <w:p w:rsidR="004803E2" w:rsidP="00812CBF" w:rsidRDefault="00844211" w14:paraId="1E3D866C" w14:textId="2A4E1B72">
            <w:pPr>
              <w:tabs>
                <w:tab w:val="left" w:pos="1440"/>
              </w:tabs>
              <w:spacing w:after="240"/>
            </w:pPr>
            <w:r>
              <w:t xml:space="preserve">Regarding CforAT’s request for compensation for work related </w:t>
            </w:r>
            <w:r w:rsidR="00D85BFC">
              <w:t>to</w:t>
            </w:r>
            <w:r>
              <w:t xml:space="preserve"> its </w:t>
            </w:r>
            <w:r w:rsidR="00A67C23">
              <w:t xml:space="preserve">July 1, 2025 </w:t>
            </w:r>
            <w:r>
              <w:t xml:space="preserve">Petition for Modification of D.24-12-005, the Commission finds </w:t>
            </w:r>
            <w:r w:rsidR="00192A1B">
              <w:t xml:space="preserve">that CforAT did make a </w:t>
            </w:r>
            <w:r w:rsidR="008C22F0">
              <w:t xml:space="preserve">substantial contribution </w:t>
            </w:r>
            <w:r w:rsidR="00192A1B">
              <w:t>because</w:t>
            </w:r>
            <w:r w:rsidR="00A73752">
              <w:t xml:space="preserve"> CforAT’s participation </w:t>
            </w:r>
            <w:r w:rsidR="00192A1B">
              <w:t xml:space="preserve">did </w:t>
            </w:r>
            <w:r w:rsidRPr="00812CBF" w:rsidR="00812CBF">
              <w:t>enhance the record. The Commission agrees</w:t>
            </w:r>
            <w:r w:rsidR="0078465A">
              <w:t xml:space="preserve"> that CforAT presented the Commission with new information to consider regarding CforAT’s request for the Commission </w:t>
            </w:r>
            <w:r w:rsidR="00A67C23">
              <w:t>to</w:t>
            </w:r>
            <w:r w:rsidR="0078465A">
              <w:t xml:space="preserve"> issue an Order to Show Cause against SCE.  That information </w:t>
            </w:r>
            <w:r w:rsidR="004155C0">
              <w:t xml:space="preserve">was </w:t>
            </w:r>
            <w:r w:rsidR="0078465A">
              <w:t xml:space="preserve">related to the January 2025 fires in Southern California. </w:t>
            </w:r>
            <w:r w:rsidR="004B7416">
              <w:t>CforAT</w:t>
            </w:r>
            <w:r w:rsidR="004803E2">
              <w:t xml:space="preserve"> stated, in its July 1, 2025 Petition at </w:t>
            </w:r>
            <w:r w:rsidR="00C73E58">
              <w:t xml:space="preserve">p. </w:t>
            </w:r>
            <w:r w:rsidR="004803E2">
              <w:t>5</w:t>
            </w:r>
            <w:r w:rsidR="00B9613F">
              <w:t>7</w:t>
            </w:r>
            <w:r w:rsidR="004803E2">
              <w:t xml:space="preserve">, </w:t>
            </w:r>
            <w:r w:rsidR="00D85BFC">
              <w:t>in part</w:t>
            </w:r>
            <w:r w:rsidR="004803E2">
              <w:t>:</w:t>
            </w:r>
            <w:r w:rsidR="00B9613F">
              <w:t xml:space="preserve"> “</w:t>
            </w:r>
            <w:r w:rsidRPr="004803E2" w:rsidR="004803E2">
              <w:t xml:space="preserve">In the intervening </w:t>
            </w:r>
            <w:r w:rsidRPr="004803E2" w:rsidR="004803E2">
              <w:lastRenderedPageBreak/>
              <w:t>time</w:t>
            </w:r>
            <w:r w:rsidR="005E7C08">
              <w:t xml:space="preserve"> [since D.24-12-005]</w:t>
            </w:r>
            <w:r w:rsidRPr="004803E2" w:rsidR="004803E2">
              <w:t>, the events of January 2025 devastated customers and communities in Los Angeles, aggravated by the utility’s massive notification failures (and potential responsibility for some of the wildfires).</w:t>
            </w:r>
            <w:r w:rsidR="00B9613F">
              <w:t>”</w:t>
            </w:r>
          </w:p>
          <w:p w:rsidR="00A73752" w:rsidP="00812CBF" w:rsidRDefault="002B31A3" w14:paraId="66BDC12B" w14:textId="1D7FDBBC">
            <w:pPr>
              <w:tabs>
                <w:tab w:val="left" w:pos="1440"/>
              </w:tabs>
              <w:spacing w:after="240"/>
            </w:pPr>
            <w:r>
              <w:t xml:space="preserve">In D.25-10-038 at </w:t>
            </w:r>
            <w:r w:rsidR="00C73E58">
              <w:t xml:space="preserve">p. </w:t>
            </w:r>
            <w:r>
              <w:t>4, t</w:t>
            </w:r>
            <w:r w:rsidR="00A73752">
              <w:t>he Commission describe</w:t>
            </w:r>
            <w:r w:rsidR="00C73E58">
              <w:t>s</w:t>
            </w:r>
            <w:r w:rsidR="00A73752">
              <w:t xml:space="preserve"> CforAT’s </w:t>
            </w:r>
            <w:r w:rsidR="00545386">
              <w:t xml:space="preserve">new information, </w:t>
            </w:r>
            <w:r w:rsidR="00A73752">
              <w:t>as follows:</w:t>
            </w:r>
          </w:p>
          <w:p w:rsidR="00A73752" w:rsidP="00812CBF" w:rsidRDefault="00A73752" w14:paraId="1191BD23" w14:textId="740A64DD">
            <w:pPr>
              <w:tabs>
                <w:tab w:val="left" w:pos="1440"/>
              </w:tabs>
              <w:spacing w:after="240"/>
            </w:pPr>
            <w:r>
              <w:t>“</w:t>
            </w:r>
            <w:r w:rsidRPr="00A73752">
              <w:t>The July 1, 2025 petition generally asserts that SCE’s performance has worsened since December 2024 when the Commission issued D.24-12-005 and that, according to CforAT, SCE has not presented any meaningful action plan for addressing its deficient performance. The petition further asserts that the Commission’s Safety and Enforcement Division’s compliance review processes are inadequate to address the concerns raised now and in CforAT’s August 6, 2024 motion. The Utility Reform Network and City of Moorpark and Kern County (jointly) timely filed responses in support of the July 1, 2025, petition. CforAT timely filed a reply to responses.</w:t>
            </w:r>
            <w:r>
              <w:t>”</w:t>
            </w:r>
          </w:p>
          <w:p w:rsidR="00812CBF" w:rsidP="00812CBF" w:rsidRDefault="00C3755D" w14:paraId="68DF3164" w14:textId="55550BEA">
            <w:pPr>
              <w:tabs>
                <w:tab w:val="left" w:pos="1440"/>
              </w:tabs>
              <w:spacing w:after="240"/>
            </w:pPr>
            <w:r>
              <w:t xml:space="preserve">In addition, </w:t>
            </w:r>
            <w:r w:rsidR="00CA4137">
              <w:t>CforAT’s Petition</w:t>
            </w:r>
            <w:r w:rsidR="00C73E58">
              <w:t xml:space="preserve"> for Modification</w:t>
            </w:r>
            <w:r w:rsidR="00CA4137">
              <w:t xml:space="preserve"> met the </w:t>
            </w:r>
            <w:r w:rsidR="0078465A">
              <w:t xml:space="preserve">standard of review </w:t>
            </w:r>
            <w:r w:rsidR="00A73752">
              <w:t xml:space="preserve">for </w:t>
            </w:r>
            <w:r w:rsidR="0080665C">
              <w:t xml:space="preserve">the Commission’s consideration of </w:t>
            </w:r>
            <w:r w:rsidR="00A73752">
              <w:t xml:space="preserve">a </w:t>
            </w:r>
            <w:r w:rsidR="00CA4137">
              <w:t>p</w:t>
            </w:r>
            <w:r w:rsidR="0078465A">
              <w:t xml:space="preserve">etition for </w:t>
            </w:r>
            <w:r w:rsidR="00CA4137">
              <w:t>m</w:t>
            </w:r>
            <w:r w:rsidR="0078465A">
              <w:t>odification</w:t>
            </w:r>
            <w:r w:rsidR="00CA4137">
              <w:t>. T</w:t>
            </w:r>
            <w:r>
              <w:t xml:space="preserve">he Commission in D.25-10-038 at </w:t>
            </w:r>
            <w:r w:rsidR="00C73E58">
              <w:t xml:space="preserve">pp. </w:t>
            </w:r>
            <w:r>
              <w:t xml:space="preserve">5-6 </w:t>
            </w:r>
            <w:r w:rsidR="00CA4137">
              <w:t>considered this</w:t>
            </w:r>
            <w:r>
              <w:t xml:space="preserve"> standard, as follows: </w:t>
            </w:r>
            <w:r w:rsidR="00CA4137">
              <w:t>“</w:t>
            </w:r>
            <w:r w:rsidRPr="00C3755D">
              <w:t>Regarding the standard of review, the Commission considers whether CforAT’s petition meets the substantive burden, pursuant to Rule 16.4, to</w:t>
            </w:r>
            <w:r w:rsidRPr="00C3755D">
              <w:rPr>
                <w:rFonts w:ascii="Palatino Linotype" w:hAnsi="Palatino Linotype" w:cs="Palatino Linotype"/>
                <w:color w:val="000000"/>
                <w:sz w:val="26"/>
                <w:szCs w:val="26"/>
              </w:rPr>
              <w:t xml:space="preserve"> </w:t>
            </w:r>
            <w:r w:rsidRPr="00C3755D">
              <w:t>demonstrate that the Commission should exercise its discretion to modify D.24-12-005.</w:t>
            </w:r>
            <w:r>
              <w:t>”</w:t>
            </w:r>
          </w:p>
          <w:p w:rsidRPr="00812CBF" w:rsidR="00C3755D" w:rsidP="00812CBF" w:rsidRDefault="00C3755D" w14:paraId="2E9F72CE" w14:textId="658B706C">
            <w:pPr>
              <w:tabs>
                <w:tab w:val="left" w:pos="1440"/>
              </w:tabs>
              <w:spacing w:after="240"/>
            </w:pPr>
            <w:r>
              <w:t xml:space="preserve">Based on the Commission’s finding in D.25-10-038 that CforAT met the </w:t>
            </w:r>
            <w:r w:rsidR="003F7582">
              <w:t>substantive</w:t>
            </w:r>
            <w:r>
              <w:t xml:space="preserve"> threshold for </w:t>
            </w:r>
            <w:r w:rsidR="0080665C">
              <w:t>the Commission’s consideration of</w:t>
            </w:r>
            <w:r>
              <w:t xml:space="preserve"> </w:t>
            </w:r>
            <w:r w:rsidR="0080665C">
              <w:t xml:space="preserve">its </w:t>
            </w:r>
            <w:r>
              <w:t>Petition for Modification under Rul</w:t>
            </w:r>
            <w:r w:rsidR="003F7582">
              <w:t>e</w:t>
            </w:r>
            <w:r>
              <w:t xml:space="preserve"> 16.4 and that CforAT presented </w:t>
            </w:r>
            <w:r w:rsidR="003F7582">
              <w:t>new</w:t>
            </w:r>
            <w:r>
              <w:t xml:space="preserve"> information about SCE regarding the January 2025 fires in Southern California, the Commission finds </w:t>
            </w:r>
            <w:r w:rsidR="004155C0">
              <w:t xml:space="preserve">that CforAT made a </w:t>
            </w:r>
            <w:r>
              <w:t>substantial contribution related to</w:t>
            </w:r>
            <w:r w:rsidR="004155C0">
              <w:t xml:space="preserve"> its </w:t>
            </w:r>
            <w:r>
              <w:t xml:space="preserve">work on </w:t>
            </w:r>
            <w:r w:rsidR="003F7582">
              <w:t>its</w:t>
            </w:r>
            <w:r>
              <w:t xml:space="preserve"> Petition for Modification resulting in D.25-10-038</w:t>
            </w:r>
            <w:r w:rsidR="004155C0">
              <w:t xml:space="preserve">, and </w:t>
            </w:r>
            <w:r w:rsidR="0006554D">
              <w:t>a</w:t>
            </w:r>
            <w:r w:rsidR="00B16627">
              <w:t>ccordingly,</w:t>
            </w:r>
            <w:r>
              <w:t xml:space="preserve"> </w:t>
            </w:r>
            <w:r w:rsidR="00C73E58">
              <w:t xml:space="preserve">grants compensation for </w:t>
            </w:r>
            <w:r w:rsidR="0006554D">
              <w:t xml:space="preserve">this </w:t>
            </w:r>
            <w:r w:rsidR="00C73E58">
              <w:t>work</w:t>
            </w:r>
            <w:r>
              <w:t>.</w:t>
            </w:r>
          </w:p>
          <w:p w:rsidRPr="004200D1" w:rsidR="004200D1" w:rsidP="004200D1" w:rsidRDefault="00B2620A" w14:paraId="7AF36DCD" w14:textId="0699F7BE">
            <w:pPr>
              <w:tabs>
                <w:tab w:val="left" w:pos="1440"/>
              </w:tabs>
              <w:spacing w:after="240"/>
            </w:pPr>
            <w:r>
              <w:t xml:space="preserve">CforAT requests compensation for work performed on or about November 6, 2025 related to topics outside of the proceeding. </w:t>
            </w:r>
            <w:r w:rsidRPr="004200D1" w:rsidR="004200D1">
              <w:t>Section 1801 et seq does not provide for intervenor compensation outside of a proceeding</w:t>
            </w:r>
            <w:r>
              <w:t>.</w:t>
            </w:r>
            <w:r w:rsidRPr="004200D1" w:rsidR="004200D1">
              <w:t xml:space="preserve"> According to Section 1802(g), “proceeding” means “an application, complaint, or investigation, rulemaking, alternative dispute resolution procedures in lieu of formal proceedings as may be sponsored or endorsed by the commission, or other formal proceeding before the commission.”  To the extent</w:t>
            </w:r>
            <w:r>
              <w:t xml:space="preserve"> this request for compensation </w:t>
            </w:r>
            <w:r w:rsidRPr="004200D1" w:rsidR="004200D1">
              <w:t xml:space="preserve">rests </w:t>
            </w:r>
            <w:r w:rsidR="00FD66B4">
              <w:t xml:space="preserve">on </w:t>
            </w:r>
            <w:r w:rsidRPr="004200D1" w:rsidR="004200D1">
              <w:t>the Commission</w:t>
            </w:r>
            <w:r>
              <w:t>’s</w:t>
            </w:r>
            <w:r w:rsidRPr="004200D1" w:rsidR="004200D1">
              <w:t xml:space="preserve"> action outside of R.18-12-005, this request is denied.</w:t>
            </w:r>
          </w:p>
          <w:p w:rsidRPr="00C62C4B" w:rsidR="00966561" w:rsidP="002B31A3" w:rsidRDefault="008C22F0" w14:paraId="45BFCB16" w14:textId="7DBC9E0C">
            <w:pPr>
              <w:tabs>
                <w:tab w:val="left" w:pos="1440"/>
              </w:tabs>
              <w:spacing w:after="240"/>
            </w:pPr>
            <w:r>
              <w:lastRenderedPageBreak/>
              <w:t xml:space="preserve">Regarding the compensation for the preparation of this claim, </w:t>
            </w:r>
            <w:r w:rsidRPr="00C62C4B" w:rsidR="00104B41">
              <w:t>the number of hours is reasonable and CforAT</w:t>
            </w:r>
            <w:r w:rsidR="00FA3385">
              <w:t>’</w:t>
            </w:r>
            <w:r w:rsidRPr="00C62C4B" w:rsidR="006631E3">
              <w:t xml:space="preserve">s requested hourly rate is reasonable </w:t>
            </w:r>
            <w:r>
              <w:t>based on</w:t>
            </w:r>
            <w:r w:rsidRPr="00C62C4B" w:rsidR="006631E3">
              <w:t xml:space="preserve"> the level of skill required for preparing </w:t>
            </w:r>
            <w:r>
              <w:t>this</w:t>
            </w:r>
            <w:r w:rsidRPr="00C62C4B" w:rsidR="006631E3">
              <w:t xml:space="preserve"> claim for intervenor compensation. </w:t>
            </w:r>
          </w:p>
        </w:tc>
      </w:tr>
      <w:tr w:rsidRPr="00C62C4B" w:rsidR="00FC06F6" w:rsidTr="00AC707E" w14:paraId="6AF57C88" w14:textId="77777777">
        <w:tc>
          <w:tcPr>
            <w:tcW w:w="1615" w:type="dxa"/>
          </w:tcPr>
          <w:p w:rsidRPr="00C62C4B" w:rsidR="00FC06F6" w:rsidP="00A67C6C" w:rsidRDefault="00FC06F6" w14:paraId="079D95CD" w14:textId="388CE37F">
            <w:pPr>
              <w:tabs>
                <w:tab w:val="left" w:pos="1440"/>
              </w:tabs>
            </w:pPr>
            <w:r>
              <w:lastRenderedPageBreak/>
              <w:t xml:space="preserve">[2] Reduction due to failure to file timely request based on </w:t>
            </w:r>
            <w:r w:rsidR="00BF22DA">
              <w:t>Section 1804(c)</w:t>
            </w:r>
          </w:p>
        </w:tc>
        <w:tc>
          <w:tcPr>
            <w:tcW w:w="7745" w:type="dxa"/>
          </w:tcPr>
          <w:p w:rsidR="00FC06F6" w:rsidP="00AC707E" w:rsidRDefault="00FC06F6" w14:paraId="52114E2E" w14:textId="06924506">
            <w:pPr>
              <w:tabs>
                <w:tab w:val="left" w:pos="1440"/>
              </w:tabs>
              <w:spacing w:after="240"/>
            </w:pPr>
            <w:r>
              <w:t xml:space="preserve">Section </w:t>
            </w:r>
            <w:r w:rsidRPr="00BF22DA" w:rsidR="00BF22DA">
              <w:t>1804(c)</w:t>
            </w:r>
            <w:r w:rsidR="00A57A9B">
              <w:t xml:space="preserve"> sets forth the timeline for filing a request for intervenor compensation</w:t>
            </w:r>
            <w:r w:rsidR="00A57A9B">
              <w:rPr>
                <w:rFonts w:ascii="Verdana" w:hAnsi="Verdana"/>
                <w:color w:val="333333"/>
                <w:sz w:val="22"/>
                <w:szCs w:val="22"/>
                <w:shd w:val="clear" w:color="auto" w:fill="FFFFFF"/>
              </w:rPr>
              <w:t>: “</w:t>
            </w:r>
            <w:r w:rsidRPr="00A57A9B" w:rsidR="00A57A9B">
              <w:t>Following issuance of a final order or decision by the commission in the hearing or proceeding, a customer who, or eligible local government entity that, has been found, pursuant to subdivision (b), to be eligible for an award of compensation may file within 60 days a request for an award.</w:t>
            </w:r>
            <w:r w:rsidR="00A57A9B">
              <w:t>”</w:t>
            </w:r>
          </w:p>
          <w:p w:rsidR="00FC06F6" w:rsidP="00AC707E" w:rsidRDefault="00581F86" w14:paraId="20303A77" w14:textId="0B1485C6">
            <w:pPr>
              <w:tabs>
                <w:tab w:val="left" w:pos="1440"/>
              </w:tabs>
              <w:spacing w:after="240"/>
            </w:pPr>
            <w:r>
              <w:t xml:space="preserve">In </w:t>
            </w:r>
            <w:r w:rsidR="00FC06F6">
              <w:t>D.</w:t>
            </w:r>
            <w:r w:rsidR="00211AAC">
              <w:t>25-06-035</w:t>
            </w:r>
            <w:r w:rsidR="005A1BD6">
              <w:t>, a rehearing decision,</w:t>
            </w:r>
            <w:r w:rsidR="00FC06F6">
              <w:t xml:space="preserve"> </w:t>
            </w:r>
            <w:r>
              <w:t xml:space="preserve">the Commission recently </w:t>
            </w:r>
            <w:r w:rsidR="00BF22DA">
              <w:t>confirm</w:t>
            </w:r>
            <w:r>
              <w:t>ed</w:t>
            </w:r>
            <w:r w:rsidR="00BF22DA">
              <w:t xml:space="preserve"> the </w:t>
            </w:r>
            <w:r w:rsidR="00FC06F6">
              <w:t>den</w:t>
            </w:r>
            <w:r w:rsidR="00BF22DA">
              <w:t xml:space="preserve">ial of </w:t>
            </w:r>
            <w:r w:rsidR="00FC06F6">
              <w:t xml:space="preserve">intervenor compensation based on </w:t>
            </w:r>
            <w:r>
              <w:t xml:space="preserve">the </w:t>
            </w:r>
            <w:r w:rsidR="00FC06F6">
              <w:t>failure to file a timely request in accord</w:t>
            </w:r>
            <w:r w:rsidR="00211AAC">
              <w:t>an</w:t>
            </w:r>
            <w:r w:rsidR="00FC06F6">
              <w:t xml:space="preserve">ce with Section </w:t>
            </w:r>
            <w:r w:rsidR="00BF22DA">
              <w:t>1804(c)</w:t>
            </w:r>
            <w:r w:rsidR="00A57A9B">
              <w:t xml:space="preserve">. </w:t>
            </w:r>
            <w:r w:rsidR="009662DE">
              <w:t>Resolution M-4876 was issued on July 25, 2025. CforAT’s</w:t>
            </w:r>
            <w:r w:rsidR="00A57A9B">
              <w:t xml:space="preserve"> request for</w:t>
            </w:r>
            <w:r w:rsidR="009662DE">
              <w:t xml:space="preserve"> intervenor compensation was filed on December 1</w:t>
            </w:r>
            <w:r>
              <w:t>9</w:t>
            </w:r>
            <w:r w:rsidR="009662DE">
              <w:t xml:space="preserve">, 2025, a filing date beyond the statutory </w:t>
            </w:r>
            <w:r w:rsidR="00A57A9B">
              <w:t>timeline</w:t>
            </w:r>
            <w:r w:rsidR="009662DE">
              <w:t xml:space="preserve"> set forth in Section 1804(c). Therefore, </w:t>
            </w:r>
            <w:r w:rsidR="0006554D">
              <w:t xml:space="preserve">because </w:t>
            </w:r>
            <w:r w:rsidR="00E72A72">
              <w:t xml:space="preserve">the request is not </w:t>
            </w:r>
            <w:r w:rsidR="00A57A9B">
              <w:t>timel</w:t>
            </w:r>
            <w:r w:rsidR="00E72A72">
              <w:t>y</w:t>
            </w:r>
            <w:r w:rsidR="00A57A9B">
              <w:t xml:space="preserve">, </w:t>
            </w:r>
            <w:r w:rsidR="009662DE">
              <w:t>no compensation is award</w:t>
            </w:r>
            <w:r w:rsidR="00A57A9B">
              <w:t>ed</w:t>
            </w:r>
            <w:r w:rsidR="009662DE">
              <w:t xml:space="preserve"> </w:t>
            </w:r>
            <w:r w:rsidR="00A57A9B">
              <w:t>to</w:t>
            </w:r>
            <w:r w:rsidR="009662DE">
              <w:t xml:space="preserve"> CforAT</w:t>
            </w:r>
            <w:r w:rsidR="00A57A9B">
              <w:t xml:space="preserve"> regarding</w:t>
            </w:r>
            <w:r w:rsidR="009662DE">
              <w:t xml:space="preserve"> Resolution M-4876. CforAT</w:t>
            </w:r>
            <w:r w:rsidR="00C12CE7">
              <w:t xml:space="preserve"> requests </w:t>
            </w:r>
            <w:r w:rsidR="006D0A1D">
              <w:t>approximately 12</w:t>
            </w:r>
            <w:r w:rsidR="00A57A9B">
              <w:t xml:space="preserve"> hours </w:t>
            </w:r>
            <w:r w:rsidR="00C12CE7">
              <w:t xml:space="preserve">of work </w:t>
            </w:r>
            <w:r w:rsidR="00A57A9B">
              <w:t>related to this Resolution</w:t>
            </w:r>
            <w:r w:rsidR="00C12CE7">
              <w:t xml:space="preserve">, which </w:t>
            </w:r>
            <w:r w:rsidR="00A57A9B">
              <w:t>is reduced</w:t>
            </w:r>
            <w:r w:rsidR="00046248">
              <w:t xml:space="preserve"> </w:t>
            </w:r>
            <w:r w:rsidR="00D322A3">
              <w:t>accordingly</w:t>
            </w:r>
            <w:r w:rsidRPr="00C62C4B" w:rsidR="00714CBA">
              <w:t>:</w:t>
            </w:r>
          </w:p>
          <w:p w:rsidR="00714CBA" w:rsidP="002B31A3" w:rsidRDefault="00714CBA" w14:paraId="1D87864C" w14:textId="77777777">
            <w:pPr>
              <w:tabs>
                <w:tab w:val="left" w:pos="1440"/>
              </w:tabs>
              <w:rPr>
                <w:u w:val="single"/>
              </w:rPr>
            </w:pPr>
            <w:r w:rsidRPr="002B31A3">
              <w:rPr>
                <w:u w:val="single"/>
              </w:rPr>
              <w:t>2025</w:t>
            </w:r>
          </w:p>
          <w:p w:rsidR="00714CBA" w:rsidP="00714CBA" w:rsidRDefault="00714CBA" w14:paraId="7B358F7A" w14:textId="43356F76">
            <w:pPr>
              <w:pStyle w:val="ListParagraph"/>
              <w:numPr>
                <w:ilvl w:val="0"/>
                <w:numId w:val="11"/>
              </w:numPr>
              <w:tabs>
                <w:tab w:val="left" w:pos="1440"/>
              </w:tabs>
              <w:rPr>
                <w:rFonts w:ascii="Times New Roman" w:hAnsi="Times New Roman" w:eastAsia="Times New Roman"/>
                <w:sz w:val="24"/>
                <w:szCs w:val="24"/>
              </w:rPr>
            </w:pPr>
            <w:r w:rsidRPr="00C62C4B">
              <w:rPr>
                <w:rFonts w:ascii="Times New Roman" w:hAnsi="Times New Roman" w:eastAsia="Times New Roman"/>
                <w:sz w:val="24"/>
                <w:szCs w:val="24"/>
              </w:rPr>
              <w:t xml:space="preserve">Kasnitz: </w:t>
            </w:r>
            <w:r>
              <w:rPr>
                <w:rFonts w:ascii="Times New Roman" w:hAnsi="Times New Roman" w:eastAsia="Times New Roman"/>
                <w:sz w:val="24"/>
                <w:szCs w:val="24"/>
              </w:rPr>
              <w:t>3.3 hours</w:t>
            </w:r>
          </w:p>
          <w:p w:rsidRPr="00C62C4B" w:rsidR="00714CBA" w:rsidP="002B31A3" w:rsidRDefault="00714CBA" w14:paraId="43889CD5" w14:textId="1A7BEB90">
            <w:pPr>
              <w:pStyle w:val="ListParagraph"/>
              <w:numPr>
                <w:ilvl w:val="0"/>
                <w:numId w:val="11"/>
              </w:numPr>
              <w:tabs>
                <w:tab w:val="left" w:pos="1440"/>
              </w:tabs>
            </w:pPr>
            <w:r w:rsidRPr="00F27F13">
              <w:rPr>
                <w:rFonts w:ascii="Times New Roman" w:hAnsi="Times New Roman" w:eastAsia="Times New Roman"/>
                <w:sz w:val="24"/>
                <w:szCs w:val="24"/>
              </w:rPr>
              <w:t>Sweetnam:</w:t>
            </w:r>
            <w:r>
              <w:rPr>
                <w:rFonts w:ascii="Times New Roman" w:hAnsi="Times New Roman" w:eastAsia="Times New Roman"/>
                <w:sz w:val="24"/>
                <w:szCs w:val="24"/>
              </w:rPr>
              <w:t xml:space="preserve"> 9.1 </w:t>
            </w:r>
            <w:r w:rsidRPr="00F27F13">
              <w:rPr>
                <w:rFonts w:ascii="Times New Roman" w:hAnsi="Times New Roman" w:eastAsia="Times New Roman"/>
                <w:sz w:val="24"/>
                <w:szCs w:val="24"/>
              </w:rPr>
              <w:t>hours</w:t>
            </w:r>
          </w:p>
        </w:tc>
      </w:tr>
      <w:tr w:rsidRPr="00C62C4B" w:rsidR="005F6561" w:rsidTr="00AC707E" w14:paraId="22689236" w14:textId="77777777">
        <w:tc>
          <w:tcPr>
            <w:tcW w:w="1615" w:type="dxa"/>
          </w:tcPr>
          <w:p w:rsidR="005F6561" w:rsidP="00A67C6C" w:rsidRDefault="005F6561" w14:paraId="16BAA6D6" w14:textId="12DF6F86">
            <w:pPr>
              <w:tabs>
                <w:tab w:val="left" w:pos="1440"/>
              </w:tabs>
            </w:pPr>
            <w:r>
              <w:t>[</w:t>
            </w:r>
            <w:r w:rsidR="006F2EE7">
              <w:t>3</w:t>
            </w:r>
            <w:r>
              <w:t>]</w:t>
            </w:r>
            <w:r w:rsidR="0019167C">
              <w:t xml:space="preserve"> </w:t>
            </w:r>
            <w:r w:rsidR="00A75F50">
              <w:t xml:space="preserve">Melissa W. </w:t>
            </w:r>
            <w:r w:rsidR="0019167C">
              <w:t>Kasnitz</w:t>
            </w:r>
            <w:r w:rsidR="00A75F50">
              <w:t>’s</w:t>
            </w:r>
            <w:r w:rsidR="0019167C">
              <w:t xml:space="preserve"> 2025 Reductions</w:t>
            </w:r>
          </w:p>
        </w:tc>
        <w:tc>
          <w:tcPr>
            <w:tcW w:w="7745" w:type="dxa"/>
          </w:tcPr>
          <w:p w:rsidRPr="0019167C" w:rsidR="0019167C" w:rsidRDefault="00A06B93" w14:paraId="683E7930" w14:textId="3B24FB5D">
            <w:r>
              <w:t xml:space="preserve">CforAT fails to demonstrate how </w:t>
            </w:r>
            <w:r w:rsidRPr="0019167C" w:rsidR="0019167C">
              <w:t xml:space="preserve"> the following activities contributed to the Commission’s decision-making process. Intervenors bear the burden of proof to show that all claimed hours were spent efficiently and made a substantial contribution, as required under program guidelines. Accordingly, the below </w:t>
            </w:r>
            <w:r>
              <w:t>hours</w:t>
            </w:r>
            <w:r w:rsidRPr="0019167C">
              <w:t xml:space="preserve"> </w:t>
            </w:r>
            <w:r w:rsidRPr="0019167C" w:rsidR="0019167C">
              <w:t xml:space="preserve">are </w:t>
            </w:r>
            <w:r>
              <w:t>reduced</w:t>
            </w:r>
            <w:r w:rsidRPr="0019167C" w:rsidR="0019167C">
              <w:t>:</w:t>
            </w:r>
          </w:p>
          <w:p w:rsidRPr="0019167C" w:rsidR="0019167C" w:rsidRDefault="0019167C" w14:paraId="389054B1" w14:textId="77777777"/>
          <w:p w:rsidRPr="002B31A3" w:rsidR="0019167C" w:rsidP="0019167C" w:rsidRDefault="0019167C" w14:paraId="0CCDD0CD" w14:textId="672F01F6">
            <w:pPr>
              <w:pStyle w:val="ListParagraph"/>
              <w:numPr>
                <w:ilvl w:val="0"/>
                <w:numId w:val="18"/>
              </w:numPr>
              <w:rPr>
                <w:rFonts w:ascii="Times New Roman" w:hAnsi="Times New Roman"/>
                <w:sz w:val="24"/>
                <w:szCs w:val="24"/>
              </w:rPr>
            </w:pPr>
            <w:r w:rsidRPr="002B31A3">
              <w:rPr>
                <w:rFonts w:ascii="Times New Roman" w:hAnsi="Times New Roman"/>
                <w:sz w:val="24"/>
                <w:szCs w:val="24"/>
              </w:rPr>
              <w:t>11/6/2025: Review LA Times Article re: Commission communication w/ SCE separate from PFM on compliance; investigate same (0.5 hours)</w:t>
            </w:r>
          </w:p>
          <w:p w:rsidRPr="002B31A3" w:rsidR="0019167C" w:rsidP="0019167C" w:rsidRDefault="0019167C" w14:paraId="4CC8ECA8" w14:textId="58DD0074">
            <w:pPr>
              <w:pStyle w:val="ListParagraph"/>
              <w:numPr>
                <w:ilvl w:val="0"/>
                <w:numId w:val="18"/>
              </w:numPr>
              <w:rPr>
                <w:rFonts w:ascii="Times New Roman" w:hAnsi="Times New Roman"/>
                <w:sz w:val="24"/>
                <w:szCs w:val="24"/>
              </w:rPr>
            </w:pPr>
            <w:r w:rsidRPr="002B31A3">
              <w:rPr>
                <w:rFonts w:ascii="Times New Roman" w:hAnsi="Times New Roman"/>
                <w:sz w:val="24"/>
                <w:szCs w:val="24"/>
              </w:rPr>
              <w:t>11/6/2025: Call w/ M. Somogyi (local gov'ts) and R. Sweetnam re: unreported commission activity on SCE's shutoff failures &amp; appropriate response to same (0.3 hours)</w:t>
            </w:r>
          </w:p>
          <w:p w:rsidRPr="002B31A3" w:rsidR="0019167C" w:rsidP="0019167C" w:rsidRDefault="0019167C" w14:paraId="42EC7BC2" w14:textId="3B2DCD8E">
            <w:pPr>
              <w:pStyle w:val="ListParagraph"/>
              <w:numPr>
                <w:ilvl w:val="0"/>
                <w:numId w:val="18"/>
              </w:numPr>
              <w:rPr>
                <w:rFonts w:ascii="Times New Roman" w:hAnsi="Times New Roman"/>
                <w:sz w:val="24"/>
                <w:szCs w:val="24"/>
              </w:rPr>
            </w:pPr>
            <w:r w:rsidRPr="002B31A3">
              <w:rPr>
                <w:rFonts w:ascii="Times New Roman" w:hAnsi="Times New Roman"/>
                <w:sz w:val="24"/>
                <w:szCs w:val="24"/>
              </w:rPr>
              <w:t>11/6/2025: Conf. w/ ED &amp; R. Sweetnam re: response to Commission activity outside of formal proceeding regarding SCE failures (0.3 hours)</w:t>
            </w:r>
          </w:p>
          <w:p w:rsidRPr="0019167C" w:rsidR="005F6561" w:rsidP="002B31A3" w:rsidRDefault="0019167C" w14:paraId="119F2C06" w14:textId="1CBB24A6">
            <w:pPr>
              <w:pStyle w:val="ListParagraph"/>
              <w:numPr>
                <w:ilvl w:val="0"/>
                <w:numId w:val="18"/>
              </w:numPr>
            </w:pPr>
            <w:r w:rsidRPr="002B31A3">
              <w:rPr>
                <w:rFonts w:ascii="Times New Roman" w:hAnsi="Times New Roman"/>
                <w:sz w:val="24"/>
                <w:szCs w:val="24"/>
              </w:rPr>
              <w:t>11/6/2025: Email exchange with R. Sweetnam and M. Somogyi re: LA Times Article re: unreported Commission enforcement activity against SCE (0.2 hours)</w:t>
            </w:r>
          </w:p>
        </w:tc>
      </w:tr>
      <w:tr w:rsidRPr="00C62C4B" w:rsidR="007F5BC4" w:rsidTr="00AC707E" w14:paraId="290A72A7" w14:textId="77777777">
        <w:tc>
          <w:tcPr>
            <w:tcW w:w="1615" w:type="dxa"/>
          </w:tcPr>
          <w:p w:rsidR="00A75F50" w:rsidP="00A75F50" w:rsidRDefault="007F5BC4" w14:paraId="3D3E0DC0" w14:textId="3D787E2F">
            <w:r>
              <w:lastRenderedPageBreak/>
              <w:t>[4]</w:t>
            </w:r>
            <w:r w:rsidR="00A75F50">
              <w:t xml:space="preserve"> Melissa W.</w:t>
            </w:r>
          </w:p>
          <w:p w:rsidR="007F5BC4" w:rsidP="00A75F50" w:rsidRDefault="00A75F50" w14:paraId="5558223D" w14:textId="0C3A8664">
            <w:pPr>
              <w:tabs>
                <w:tab w:val="left" w:pos="1440"/>
              </w:tabs>
            </w:pPr>
            <w:r w:rsidRPr="00C62C4B">
              <w:t>Kasnitz</w:t>
            </w:r>
            <w:r>
              <w:t>’s 2024 and 2025 Hourly Rates</w:t>
            </w:r>
            <w:r w:rsidR="00680BE4">
              <w:t xml:space="preserve"> &amp; Intervenor Compensation Rate</w:t>
            </w:r>
          </w:p>
        </w:tc>
        <w:tc>
          <w:tcPr>
            <w:tcW w:w="7745" w:type="dxa"/>
          </w:tcPr>
          <w:p w:rsidR="007F5BC4" w:rsidRDefault="00680BE4" w14:paraId="662B6509" w14:textId="77777777">
            <w:r>
              <w:t>D.24-10-028 approved a 2024 hourly rate of $735 for Kasnitz.</w:t>
            </w:r>
          </w:p>
          <w:p w:rsidR="00680BE4" w:rsidRDefault="00680BE4" w14:paraId="2907057B" w14:textId="77777777"/>
          <w:p w:rsidR="00680BE4" w:rsidRDefault="00680BE4" w14:paraId="31266556" w14:textId="625A420A">
            <w:r>
              <w:t xml:space="preserve">D.25-10-060 approved a 2025 hourly rate of $755 for Kasnitz. </w:t>
            </w:r>
            <w:r>
              <w:rPr>
                <w:color w:val="000000"/>
              </w:rPr>
              <w:t xml:space="preserve">As Intervenor Compensation Claim Preparation hours are </w:t>
            </w:r>
            <w:r w:rsidRPr="007F620E">
              <w:rPr>
                <w:color w:val="000000"/>
              </w:rPr>
              <w:t xml:space="preserve">compensated at </w:t>
            </w:r>
            <w:r>
              <w:rPr>
                <w:color w:val="000000"/>
              </w:rPr>
              <w:t xml:space="preserve">½ </w:t>
            </w:r>
            <w:r w:rsidRPr="007F620E">
              <w:rPr>
                <w:color w:val="000000"/>
              </w:rPr>
              <w:t>preparer’s normal hourly rate</w:t>
            </w:r>
            <w:r>
              <w:rPr>
                <w:color w:val="000000"/>
              </w:rPr>
              <w:t>, we apply the rate of $377.50 for Kasnitz.</w:t>
            </w:r>
          </w:p>
        </w:tc>
      </w:tr>
      <w:tr w:rsidRPr="00C62C4B" w:rsidR="007F5BC4" w:rsidTr="00AC707E" w14:paraId="3BC1E3AF" w14:textId="77777777">
        <w:tc>
          <w:tcPr>
            <w:tcW w:w="1615" w:type="dxa"/>
          </w:tcPr>
          <w:p w:rsidR="007F5BC4" w:rsidP="00A67C6C" w:rsidRDefault="007F5BC4" w14:paraId="110F4AC9" w14:textId="46BA9F37">
            <w:pPr>
              <w:tabs>
                <w:tab w:val="left" w:pos="1440"/>
              </w:tabs>
            </w:pPr>
            <w:r>
              <w:t>[5]</w:t>
            </w:r>
            <w:r w:rsidRPr="00C62C4B" w:rsidR="00A75F50">
              <w:t xml:space="preserve"> Rachel Sweetnam</w:t>
            </w:r>
            <w:r w:rsidR="00A75F50">
              <w:t>’s 2024 and 2025 Hourly Rates</w:t>
            </w:r>
            <w:r w:rsidR="00680BE4">
              <w:t xml:space="preserve"> &amp; Intervenor Compensation Rate</w:t>
            </w:r>
          </w:p>
        </w:tc>
        <w:tc>
          <w:tcPr>
            <w:tcW w:w="7745" w:type="dxa"/>
          </w:tcPr>
          <w:p w:rsidRPr="00680BE4" w:rsidR="00680BE4" w:rsidP="00680BE4" w:rsidRDefault="00680BE4" w14:paraId="1139CF6C" w14:textId="2240B6EB">
            <w:pPr>
              <w:rPr>
                <w:color w:val="000000"/>
              </w:rPr>
            </w:pPr>
            <w:r w:rsidRPr="00680BE4">
              <w:rPr>
                <w:color w:val="000000"/>
              </w:rPr>
              <w:t xml:space="preserve">D.25-04-041 approved a 2024 rate of $240 for Sweetnam. </w:t>
            </w:r>
          </w:p>
          <w:p w:rsidRPr="00680BE4" w:rsidR="00680BE4" w:rsidP="00680BE4" w:rsidRDefault="00680BE4" w14:paraId="5F5534C3" w14:textId="77777777">
            <w:pPr>
              <w:rPr>
                <w:color w:val="000000"/>
              </w:rPr>
            </w:pPr>
          </w:p>
          <w:p w:rsidRPr="00680BE4" w:rsidR="00680BE4" w:rsidP="00680BE4" w:rsidRDefault="00680BE4" w14:paraId="44BA456D" w14:textId="0DDE7856">
            <w:pPr>
              <w:rPr>
                <w:color w:val="000000"/>
              </w:rPr>
            </w:pPr>
            <w:r w:rsidRPr="00680BE4">
              <w:rPr>
                <w:color w:val="000000"/>
              </w:rPr>
              <w:t>D.25-10-060 approved a 2025 rate of $275 for Sweetnam. As Intervenor Compensation Claim Preparation hours are compensated at ½ preparer’s normal hourly rate, we apply the rate of $</w:t>
            </w:r>
            <w:r>
              <w:rPr>
                <w:color w:val="000000"/>
              </w:rPr>
              <w:t xml:space="preserve">137.50 for Sweetnam. </w:t>
            </w:r>
          </w:p>
          <w:p w:rsidRPr="00680BE4" w:rsidR="00680BE4" w:rsidP="00680BE4" w:rsidRDefault="00680BE4" w14:paraId="458D8112" w14:textId="77777777">
            <w:pPr>
              <w:rPr>
                <w:color w:val="000000"/>
              </w:rPr>
            </w:pPr>
          </w:p>
          <w:p w:rsidRPr="00680BE4" w:rsidR="007F5BC4" w:rsidRDefault="007F5BC4" w14:paraId="12B4C3A2" w14:textId="77777777"/>
        </w:tc>
      </w:tr>
    </w:tbl>
    <w:p w:rsidRPr="00C62C4B" w:rsidR="00A92D0B" w:rsidP="00A67C6C" w:rsidRDefault="00A92D0B" w14:paraId="18E9D359" w14:textId="29AF12C9">
      <w:pPr>
        <w:keepNext/>
        <w:tabs>
          <w:tab w:val="left" w:pos="1260"/>
        </w:tabs>
        <w:spacing w:before="480"/>
        <w:jc w:val="center"/>
        <w:rPr>
          <w:b/>
        </w:rPr>
      </w:pPr>
      <w:r w:rsidRPr="00C62C4B">
        <w:rPr>
          <w:b/>
        </w:rPr>
        <w:t>PART IV:</w:t>
      </w:r>
      <w:r w:rsidRPr="00C62C4B" w:rsidR="00D1778A">
        <w:rPr>
          <w:b/>
        </w:rPr>
        <w:t xml:space="preserve"> </w:t>
      </w:r>
      <w:r w:rsidRPr="00C62C4B">
        <w:rPr>
          <w:b/>
        </w:rPr>
        <w:t>OPPOSITIONS AND COMMENTS</w:t>
      </w:r>
    </w:p>
    <w:p w:rsidRPr="00C62C4B" w:rsidR="00D1778A" w:rsidP="00A67C6C" w:rsidRDefault="00A92D0B" w14:paraId="4E460EA0" w14:textId="77777777">
      <w:pPr>
        <w:keepNext/>
        <w:tabs>
          <w:tab w:val="left" w:pos="1260"/>
        </w:tabs>
        <w:ind w:left="1267" w:hanging="1267"/>
        <w:jc w:val="center"/>
        <w:rPr>
          <w:b/>
        </w:rPr>
      </w:pPr>
      <w:r w:rsidRPr="00C62C4B">
        <w:rPr>
          <w:b/>
        </w:rPr>
        <w:t>Within 30 days after service of this Claim, Commission Staff</w:t>
      </w:r>
    </w:p>
    <w:p w:rsidRPr="00C62C4B" w:rsidR="00A92D0B" w:rsidP="00A67C6C" w:rsidRDefault="00A92D0B" w14:paraId="5D5DC317" w14:textId="27DF3BA1">
      <w:pPr>
        <w:keepNext/>
        <w:tabs>
          <w:tab w:val="left" w:pos="1260"/>
        </w:tabs>
        <w:spacing w:after="240"/>
        <w:ind w:left="1267" w:hanging="1267"/>
        <w:jc w:val="center"/>
        <w:rPr>
          <w:b/>
        </w:rPr>
      </w:pPr>
      <w:r w:rsidRPr="00C62C4B">
        <w:rPr>
          <w:b/>
        </w:rPr>
        <w:t>or any other party may file a response to the Claim (</w:t>
      </w:r>
      <w:r w:rsidRPr="00C62C4B">
        <w:rPr>
          <w:b/>
          <w:i/>
        </w:rPr>
        <w:t>see</w:t>
      </w:r>
      <w:r w:rsidRPr="00C62C4B">
        <w:rPr>
          <w:b/>
        </w:rPr>
        <w:t xml:space="preserve"> </w:t>
      </w:r>
      <w:r w:rsidR="00F00F94">
        <w:rPr>
          <w:b/>
        </w:rPr>
        <w:t>§ </w:t>
      </w:r>
      <w:r w:rsidRPr="00C62C4B">
        <w:rPr>
          <w:b/>
        </w:rPr>
        <w:t>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333"/>
        <w:gridCol w:w="2027"/>
      </w:tblGrid>
      <w:tr w:rsidRPr="00C62C4B" w:rsidR="00A92D0B" w:rsidTr="0026260F" w14:paraId="46A51699" w14:textId="77777777">
        <w:tc>
          <w:tcPr>
            <w:tcW w:w="7336" w:type="dxa"/>
          </w:tcPr>
          <w:p w:rsidRPr="00C62C4B" w:rsidR="00A92D0B" w:rsidP="00C62C4B" w:rsidRDefault="00A92D0B" w14:paraId="607B1FB9" w14:textId="639D7800">
            <w:pPr>
              <w:keepNext/>
              <w:ind w:left="360" w:hanging="360"/>
            </w:pPr>
            <w:r w:rsidRPr="00C62C4B">
              <w:rPr>
                <w:b/>
              </w:rPr>
              <w:t>A.</w:t>
            </w:r>
            <w:r w:rsidRPr="00C62C4B" w:rsidR="005A3018">
              <w:rPr>
                <w:b/>
              </w:rPr>
              <w:tab/>
            </w:r>
            <w:r w:rsidRPr="00C62C4B">
              <w:rPr>
                <w:b/>
              </w:rPr>
              <w:t>Opposition:  Did any party oppose the Claim?</w:t>
            </w:r>
          </w:p>
        </w:tc>
        <w:tc>
          <w:tcPr>
            <w:tcW w:w="2024" w:type="dxa"/>
          </w:tcPr>
          <w:p w:rsidRPr="00C62C4B" w:rsidR="00A92D0B" w:rsidP="00C62C4B" w:rsidRDefault="00B13BBC" w14:paraId="6E7CD931" w14:textId="4AF2A15E">
            <w:pPr>
              <w:keepNext/>
            </w:pPr>
            <w:r w:rsidRPr="00C62C4B">
              <w:t>No</w:t>
            </w:r>
          </w:p>
        </w:tc>
      </w:tr>
      <w:tr w:rsidRPr="00C62C4B" w:rsidR="00A92D0B" w:rsidTr="0026260F" w14:paraId="7A0D8740" w14:textId="77777777">
        <w:tc>
          <w:tcPr>
            <w:tcW w:w="7332" w:type="dxa"/>
          </w:tcPr>
          <w:p w:rsidRPr="00C62C4B" w:rsidR="00A92D0B" w:rsidP="00A67C6C" w:rsidRDefault="00A92D0B" w14:paraId="37D28D8D" w14:textId="420F5867">
            <w:pPr>
              <w:ind w:left="360" w:hanging="360"/>
            </w:pPr>
            <w:r w:rsidRPr="00C62C4B">
              <w:rPr>
                <w:b/>
              </w:rPr>
              <w:t>B.</w:t>
            </w:r>
            <w:r w:rsidRPr="00C62C4B" w:rsidR="005A3018">
              <w:rPr>
                <w:b/>
              </w:rPr>
              <w:tab/>
            </w:r>
            <w:r w:rsidRPr="00C62C4B">
              <w:rPr>
                <w:b/>
              </w:rPr>
              <w:t>Comment Period: Was the 30</w:t>
            </w:r>
            <w:r w:rsidR="00FA3385">
              <w:rPr>
                <w:b/>
              </w:rPr>
              <w:noBreakHyphen/>
            </w:r>
            <w:r w:rsidRPr="00C62C4B">
              <w:rPr>
                <w:b/>
              </w:rPr>
              <w:t>day comment period waived (</w:t>
            </w:r>
            <w:r w:rsidRPr="00C62C4B">
              <w:rPr>
                <w:b/>
                <w:i/>
              </w:rPr>
              <w:t>see</w:t>
            </w:r>
            <w:r w:rsidRPr="00C62C4B" w:rsidR="00A60203">
              <w:rPr>
                <w:b/>
              </w:rPr>
              <w:t> </w:t>
            </w:r>
            <w:r w:rsidR="00512E95">
              <w:rPr>
                <w:b/>
              </w:rPr>
              <w:t>Rule </w:t>
            </w:r>
            <w:r w:rsidRPr="00C62C4B">
              <w:rPr>
                <w:b/>
              </w:rPr>
              <w:t>14.6(</w:t>
            </w:r>
            <w:r w:rsidRPr="00C62C4B" w:rsidR="00963EEF">
              <w:rPr>
                <w:b/>
              </w:rPr>
              <w:t>c</w:t>
            </w:r>
            <w:r w:rsidRPr="00C62C4B">
              <w:rPr>
                <w:b/>
              </w:rPr>
              <w:t>)(6))?</w:t>
            </w:r>
          </w:p>
        </w:tc>
        <w:tc>
          <w:tcPr>
            <w:tcW w:w="2028" w:type="dxa"/>
          </w:tcPr>
          <w:p w:rsidRPr="00C62C4B" w:rsidR="00A92D0B" w:rsidP="00A67C6C" w:rsidRDefault="006F2EE7" w14:paraId="238D2D3F" w14:textId="70D43B5D">
            <w:pPr>
              <w:keepNext/>
              <w:spacing w:after="240"/>
            </w:pPr>
            <w:r>
              <w:t>Yes</w:t>
            </w:r>
          </w:p>
        </w:tc>
      </w:tr>
    </w:tbl>
    <w:p w:rsidRPr="00C62C4B" w:rsidR="00A92D0B" w:rsidP="00A67C6C" w:rsidRDefault="00A92D0B" w14:paraId="186E115A" w14:textId="77777777">
      <w:pPr>
        <w:keepNext/>
        <w:spacing w:before="480" w:after="240"/>
        <w:jc w:val="center"/>
        <w:rPr>
          <w:b/>
          <w:u w:val="single"/>
        </w:rPr>
      </w:pPr>
      <w:r w:rsidRPr="00C62C4B">
        <w:rPr>
          <w:b/>
          <w:u w:val="single"/>
        </w:rPr>
        <w:t>FINDINGS OF FACT</w:t>
      </w:r>
    </w:p>
    <w:p w:rsidR="00A92D0B" w:rsidP="00BE07EB" w:rsidRDefault="00C95E79" w14:paraId="7772A9DC" w14:textId="43A98217">
      <w:pPr>
        <w:numPr>
          <w:ilvl w:val="0"/>
          <w:numId w:val="3"/>
        </w:numPr>
        <w:tabs>
          <w:tab w:val="num" w:pos="540"/>
        </w:tabs>
        <w:spacing w:after="240"/>
      </w:pPr>
      <w:r w:rsidRPr="00C62C4B">
        <w:t>C</w:t>
      </w:r>
      <w:r w:rsidR="007E527A">
        <w:t>forAT</w:t>
      </w:r>
      <w:r w:rsidRPr="00C62C4B">
        <w:t xml:space="preserve"> </w:t>
      </w:r>
      <w:r w:rsidR="007E527A">
        <w:t>file</w:t>
      </w:r>
      <w:r w:rsidR="000A3F2E">
        <w:t>d</w:t>
      </w:r>
      <w:r w:rsidR="007E527A">
        <w:t xml:space="preserve"> its request for interveno</w:t>
      </w:r>
      <w:r w:rsidR="000A3F2E">
        <w:t xml:space="preserve">r compensation </w:t>
      </w:r>
      <w:r w:rsidR="003F7103">
        <w:t xml:space="preserve">with respect to </w:t>
      </w:r>
      <w:r w:rsidRPr="00C62C4B" w:rsidR="003A2344">
        <w:t>Resolution</w:t>
      </w:r>
      <w:r w:rsidR="00466B1C">
        <w:t xml:space="preserve"> </w:t>
      </w:r>
      <w:r w:rsidRPr="00C62C4B" w:rsidR="000B35C3">
        <w:t>M</w:t>
      </w:r>
      <w:r w:rsidR="00FA3385">
        <w:noBreakHyphen/>
      </w:r>
      <w:r w:rsidRPr="00C62C4B" w:rsidR="000B35C3">
        <w:t>4876</w:t>
      </w:r>
      <w:r w:rsidRPr="00C62C4B" w:rsidR="00D2348F">
        <w:t xml:space="preserve"> </w:t>
      </w:r>
      <w:r w:rsidR="003F7103">
        <w:t xml:space="preserve">on December 19, 2025 and </w:t>
      </w:r>
      <w:r w:rsidR="001E3B3C">
        <w:t xml:space="preserve">the </w:t>
      </w:r>
      <w:r w:rsidR="003F7103">
        <w:t xml:space="preserve">issuance date of Resolution M-4876 is July 25, 2025. </w:t>
      </w:r>
    </w:p>
    <w:p w:rsidRPr="00C62C4B" w:rsidR="009922B5" w:rsidP="009922B5" w:rsidRDefault="009922B5" w14:paraId="7381AC8C" w14:textId="57969B1C">
      <w:pPr>
        <w:numPr>
          <w:ilvl w:val="0"/>
          <w:numId w:val="3"/>
        </w:numPr>
        <w:tabs>
          <w:tab w:val="num" w:pos="540"/>
        </w:tabs>
        <w:spacing w:after="240"/>
      </w:pPr>
      <w:r w:rsidRPr="00C73F84">
        <w:t xml:space="preserve">In D.25-07-028, the Commission awarded $278,932.75 in intervenor compensation to CforAT for substantial contribution to, among other things, D.24-12-005, the decision closing </w:t>
      </w:r>
      <w:r w:rsidR="00160AF4">
        <w:t xml:space="preserve">this proceeding, </w:t>
      </w:r>
      <w:r w:rsidRPr="00C73F84">
        <w:t>R.18-12-005.</w:t>
      </w:r>
    </w:p>
    <w:p w:rsidRPr="00C62C4B" w:rsidR="00104B41" w:rsidP="00BE07EB" w:rsidRDefault="00CB616A" w14:paraId="2C1CB0DF" w14:textId="0687FB90">
      <w:pPr>
        <w:numPr>
          <w:ilvl w:val="0"/>
          <w:numId w:val="3"/>
        </w:numPr>
        <w:tabs>
          <w:tab w:val="num" w:pos="540"/>
        </w:tabs>
        <w:spacing w:after="240"/>
      </w:pPr>
      <w:r>
        <w:t xml:space="preserve">CforAT’s Application for Rehearing </w:t>
      </w:r>
      <w:r w:rsidR="001E4BEC">
        <w:t xml:space="preserve">presented arguments substantially similar to </w:t>
      </w:r>
      <w:r w:rsidR="006570D3">
        <w:t>its</w:t>
      </w:r>
      <w:r w:rsidR="001E4BEC">
        <w:t xml:space="preserve"> arguments </w:t>
      </w:r>
      <w:r w:rsidR="00160AF4">
        <w:t xml:space="preserve">it </w:t>
      </w:r>
      <w:r w:rsidR="001E4BEC">
        <w:t>previous</w:t>
      </w:r>
      <w:r w:rsidR="001E3B3C">
        <w:t>ly</w:t>
      </w:r>
      <w:r w:rsidR="001E4BEC">
        <w:t xml:space="preserve"> presented regarding D.24-12-005</w:t>
      </w:r>
      <w:r w:rsidR="0067054B">
        <w:t>.</w:t>
      </w:r>
      <w:r w:rsidR="001E4BEC">
        <w:t xml:space="preserve"> </w:t>
      </w:r>
    </w:p>
    <w:p w:rsidRPr="003D0590" w:rsidR="007B7263" w:rsidP="002B31A3" w:rsidRDefault="001E4BEC" w14:paraId="75C6CC12" w14:textId="559111C8">
      <w:pPr>
        <w:pStyle w:val="ListParagraph"/>
        <w:numPr>
          <w:ilvl w:val="0"/>
          <w:numId w:val="3"/>
        </w:numPr>
        <w:spacing w:after="240"/>
      </w:pPr>
      <w:r w:rsidRPr="001E4BEC">
        <w:rPr>
          <w:rFonts w:ascii="Times New Roman" w:hAnsi="Times New Roman" w:eastAsia="Times New Roman"/>
          <w:sz w:val="24"/>
          <w:szCs w:val="24"/>
        </w:rPr>
        <w:t>CforAT</w:t>
      </w:r>
      <w:r w:rsidR="0052453B">
        <w:rPr>
          <w:rFonts w:ascii="Times New Roman" w:hAnsi="Times New Roman" w:eastAsia="Times New Roman"/>
          <w:sz w:val="24"/>
          <w:szCs w:val="24"/>
        </w:rPr>
        <w:t>’s July 1, 2025 Petition for Modification</w:t>
      </w:r>
      <w:r w:rsidRPr="001E4BEC">
        <w:rPr>
          <w:rFonts w:ascii="Times New Roman" w:hAnsi="Times New Roman" w:eastAsia="Times New Roman"/>
          <w:sz w:val="24"/>
          <w:szCs w:val="24"/>
        </w:rPr>
        <w:t xml:space="preserve"> presented </w:t>
      </w:r>
      <w:r w:rsidR="006570D3">
        <w:rPr>
          <w:rFonts w:ascii="Times New Roman" w:hAnsi="Times New Roman" w:eastAsia="Times New Roman"/>
          <w:sz w:val="24"/>
          <w:szCs w:val="24"/>
        </w:rPr>
        <w:t>new information about the January 2025 Southern California fires and met the Rule 16.4 threshold for Commission consideration of a petition for modification.</w:t>
      </w:r>
    </w:p>
    <w:p w:rsidRPr="00C62C4B" w:rsidR="003D0590" w:rsidP="002B31A3" w:rsidRDefault="003D0590" w14:paraId="509E7CB4" w14:textId="1386708C">
      <w:pPr>
        <w:pStyle w:val="ListParagraph"/>
        <w:numPr>
          <w:ilvl w:val="0"/>
          <w:numId w:val="3"/>
        </w:numPr>
        <w:spacing w:after="240"/>
      </w:pPr>
      <w:r>
        <w:rPr>
          <w:rFonts w:ascii="Times New Roman" w:hAnsi="Times New Roman" w:eastAsia="Times New Roman"/>
          <w:sz w:val="24"/>
          <w:szCs w:val="24"/>
        </w:rPr>
        <w:lastRenderedPageBreak/>
        <w:t>CforAT seeks compensation for work outside of the proceeding</w:t>
      </w:r>
      <w:r w:rsidR="00E50565">
        <w:rPr>
          <w:rFonts w:ascii="Times New Roman" w:hAnsi="Times New Roman" w:eastAsia="Times New Roman"/>
          <w:sz w:val="24"/>
          <w:szCs w:val="24"/>
        </w:rPr>
        <w:t xml:space="preserve"> occurring on </w:t>
      </w:r>
      <w:r w:rsidR="00B2620A">
        <w:rPr>
          <w:rFonts w:ascii="Times New Roman" w:hAnsi="Times New Roman" w:eastAsia="Times New Roman"/>
          <w:sz w:val="24"/>
          <w:szCs w:val="24"/>
        </w:rPr>
        <w:t xml:space="preserve">or about </w:t>
      </w:r>
      <w:r w:rsidR="00E50565">
        <w:rPr>
          <w:rFonts w:ascii="Times New Roman" w:hAnsi="Times New Roman" w:eastAsia="Times New Roman"/>
          <w:sz w:val="24"/>
          <w:szCs w:val="24"/>
        </w:rPr>
        <w:t>November 6, 2025.</w:t>
      </w:r>
    </w:p>
    <w:p w:rsidRPr="00C62C4B" w:rsidR="00A92D0B" w:rsidP="00BE07EB" w:rsidRDefault="00A92D0B" w14:paraId="04EB50FD" w14:textId="3065DB7A">
      <w:pPr>
        <w:numPr>
          <w:ilvl w:val="0"/>
          <w:numId w:val="3"/>
        </w:numPr>
        <w:tabs>
          <w:tab w:val="num" w:pos="540"/>
        </w:tabs>
        <w:spacing w:after="240"/>
      </w:pPr>
      <w:r w:rsidRPr="00C62C4B">
        <w:t>The requested hourly rates for</w:t>
      </w:r>
      <w:r w:rsidRPr="00C62C4B" w:rsidR="003B6A1B">
        <w:t xml:space="preserve"> </w:t>
      </w:r>
      <w:r w:rsidRPr="00C62C4B" w:rsidR="00C95E79">
        <w:t>C</w:t>
      </w:r>
      <w:r w:rsidR="00962816">
        <w:t>forAT</w:t>
      </w:r>
      <w:r w:rsidR="00FA3385">
        <w:t>’</w:t>
      </w:r>
      <w:r w:rsidRPr="00C62C4B" w:rsidR="005A63D4">
        <w:t xml:space="preserve">s </w:t>
      </w:r>
      <w:r w:rsidRPr="00C62C4B">
        <w:t>representatives are comparable to market rates paid to experts and advocates having comparable training and experience and offering similar services.</w:t>
      </w:r>
    </w:p>
    <w:p w:rsidRPr="00C62C4B" w:rsidR="00A92D0B" w:rsidP="00BE07EB" w:rsidRDefault="00A92D0B" w14:paraId="528EBB52" w14:textId="795FBC44">
      <w:pPr>
        <w:numPr>
          <w:ilvl w:val="0"/>
          <w:numId w:val="3"/>
        </w:numPr>
        <w:tabs>
          <w:tab w:val="num" w:pos="540"/>
        </w:tabs>
        <w:spacing w:after="240"/>
      </w:pPr>
      <w:r w:rsidRPr="00C62C4B">
        <w:t>The claimed costs and expenses,</w:t>
      </w:r>
      <w:r w:rsidRPr="00C62C4B" w:rsidR="003B5EAC">
        <w:t xml:space="preserve"> </w:t>
      </w:r>
      <w:r w:rsidRPr="00C62C4B">
        <w:t xml:space="preserve">as adjusted </w:t>
      </w:r>
      <w:r w:rsidR="00160AF4">
        <w:t xml:space="preserve">and reduced </w:t>
      </w:r>
      <w:r w:rsidRPr="00C62C4B">
        <w:t xml:space="preserve">herein, are reasonable and commensurate with the work performed. </w:t>
      </w:r>
    </w:p>
    <w:p w:rsidRPr="00C62C4B" w:rsidR="00A92D0B" w:rsidP="00BE07EB" w:rsidRDefault="00A92D0B" w14:paraId="48B52895" w14:textId="2C8EFE23">
      <w:pPr>
        <w:numPr>
          <w:ilvl w:val="0"/>
          <w:numId w:val="3"/>
        </w:numPr>
        <w:tabs>
          <w:tab w:val="num" w:pos="540"/>
        </w:tabs>
        <w:spacing w:after="240"/>
      </w:pPr>
      <w:r w:rsidRPr="00C62C4B">
        <w:t xml:space="preserve">The total of reasonable </w:t>
      </w:r>
      <w:r w:rsidRPr="00C62C4B" w:rsidR="003C608A">
        <w:t xml:space="preserve">compensation </w:t>
      </w:r>
      <w:r w:rsidRPr="00C62C4B">
        <w:t xml:space="preserve">is </w:t>
      </w:r>
      <w:r w:rsidRPr="00C62C4B" w:rsidR="006F2EE7">
        <w:t>$</w:t>
      </w:r>
      <w:r w:rsidR="006F2EE7">
        <w:t>67,033.25</w:t>
      </w:r>
      <w:r w:rsidRPr="00C62C4B">
        <w:t>.</w:t>
      </w:r>
    </w:p>
    <w:p w:rsidRPr="00C62C4B" w:rsidR="00A92D0B" w:rsidP="00A67C6C" w:rsidRDefault="00A92D0B" w14:paraId="5C773C3F" w14:textId="77777777">
      <w:pPr>
        <w:keepNext/>
        <w:spacing w:before="480" w:after="240"/>
        <w:jc w:val="center"/>
        <w:rPr>
          <w:b/>
          <w:u w:val="single"/>
        </w:rPr>
      </w:pPr>
      <w:r w:rsidRPr="00C62C4B">
        <w:rPr>
          <w:b/>
          <w:u w:val="single"/>
        </w:rPr>
        <w:t>CONCLUSION OF LAW</w:t>
      </w:r>
    </w:p>
    <w:p w:rsidRPr="00C62C4B" w:rsidR="002C5974" w:rsidP="00BE07EB" w:rsidRDefault="00A92D0B" w14:paraId="40B11F92" w14:textId="2D0DE1EB">
      <w:pPr>
        <w:numPr>
          <w:ilvl w:val="0"/>
          <w:numId w:val="10"/>
        </w:numPr>
        <w:spacing w:after="240"/>
      </w:pPr>
      <w:r w:rsidRPr="00C62C4B">
        <w:t>The Claim, with any adjustment set forth above, satisfies</w:t>
      </w:r>
      <w:r w:rsidRPr="00C62C4B" w:rsidR="00DE3A5D">
        <w:t xml:space="preserve"> all requirements of </w:t>
      </w:r>
      <w:r w:rsidR="00F00F94">
        <w:t>Pub</w:t>
      </w:r>
      <w:r w:rsidR="00466B1C">
        <w:t xml:space="preserve">. </w:t>
      </w:r>
      <w:r w:rsidR="00F00F94">
        <w:t>Util.</w:t>
      </w:r>
      <w:r w:rsidRPr="00C62C4B">
        <w:t xml:space="preserve"> Code </w:t>
      </w:r>
      <w:r w:rsidR="00466B1C">
        <w:t xml:space="preserve">§§ </w:t>
      </w:r>
      <w:r w:rsidRPr="00C62C4B">
        <w:t>1801</w:t>
      </w:r>
      <w:r w:rsidR="00FA3385">
        <w:noBreakHyphen/>
      </w:r>
      <w:r w:rsidRPr="00C62C4B">
        <w:t>1812.</w:t>
      </w:r>
    </w:p>
    <w:p w:rsidRPr="00C62C4B" w:rsidR="00104B41" w:rsidP="00BE07EB" w:rsidRDefault="00104B41" w14:paraId="2EF931B0" w14:textId="02C8C09B">
      <w:pPr>
        <w:numPr>
          <w:ilvl w:val="0"/>
          <w:numId w:val="10"/>
        </w:numPr>
        <w:spacing w:after="240"/>
      </w:pPr>
      <w:r w:rsidRPr="00C62C4B">
        <w:t xml:space="preserve">Because </w:t>
      </w:r>
      <w:r w:rsidR="003F7103">
        <w:t>CforA</w:t>
      </w:r>
      <w:r w:rsidR="0075592E">
        <w:t>T</w:t>
      </w:r>
      <w:r w:rsidR="00FA3385">
        <w:t>’</w:t>
      </w:r>
      <w:r w:rsidRPr="00C62C4B">
        <w:t xml:space="preserve">s </w:t>
      </w:r>
      <w:r w:rsidR="003F7103">
        <w:t>request for compensation is untimely</w:t>
      </w:r>
      <w:r w:rsidRPr="0067054B" w:rsidR="0067054B">
        <w:t xml:space="preserve"> </w:t>
      </w:r>
      <w:r w:rsidR="0067054B">
        <w:t xml:space="preserve">under </w:t>
      </w:r>
      <w:r w:rsidR="00BE0CDB">
        <w:t xml:space="preserve">the 60-day timeframe set forth in </w:t>
      </w:r>
      <w:r w:rsidRPr="0067054B" w:rsidR="0067054B">
        <w:t>Section 1804(c)</w:t>
      </w:r>
      <w:r w:rsidR="003F7103">
        <w:t xml:space="preserve"> regarding</w:t>
      </w:r>
      <w:r w:rsidRPr="00C62C4B">
        <w:t xml:space="preserve"> </w:t>
      </w:r>
      <w:r w:rsidRPr="00C62C4B" w:rsidR="00466B1C">
        <w:t>Resolution</w:t>
      </w:r>
      <w:r w:rsidR="00466B1C">
        <w:t xml:space="preserve"> </w:t>
      </w:r>
      <w:r w:rsidRPr="00C62C4B">
        <w:t>M</w:t>
      </w:r>
      <w:r w:rsidR="00FA3385">
        <w:noBreakHyphen/>
      </w:r>
      <w:r w:rsidRPr="00C62C4B">
        <w:t>4876</w:t>
      </w:r>
      <w:r w:rsidR="003F7103">
        <w:t xml:space="preserve">, </w:t>
      </w:r>
      <w:r w:rsidR="0067054B">
        <w:t>compensation</w:t>
      </w:r>
      <w:r w:rsidR="003F7103">
        <w:t xml:space="preserve"> related to Resolution</w:t>
      </w:r>
      <w:r w:rsidR="008F3389">
        <w:t xml:space="preserve"> M-4876</w:t>
      </w:r>
      <w:r w:rsidR="003F7103">
        <w:t xml:space="preserve"> </w:t>
      </w:r>
      <w:r w:rsidR="0067054B">
        <w:t>is</w:t>
      </w:r>
      <w:r w:rsidR="003F7103">
        <w:t xml:space="preserve"> denied.</w:t>
      </w:r>
    </w:p>
    <w:p w:rsidRPr="00C62C4B" w:rsidR="00104B41" w:rsidP="00BE07EB" w:rsidRDefault="008B3116" w14:paraId="6AF1DBCD" w14:textId="70DAC96A">
      <w:pPr>
        <w:numPr>
          <w:ilvl w:val="0"/>
          <w:numId w:val="10"/>
        </w:numPr>
        <w:spacing w:after="240"/>
      </w:pPr>
      <w:r>
        <w:t xml:space="preserve">Because CforAT’s </w:t>
      </w:r>
      <w:r w:rsidR="00BE0CDB">
        <w:t xml:space="preserve">Application for Rehearing presented substantially similar arguments that </w:t>
      </w:r>
      <w:r w:rsidR="009A5873">
        <w:t xml:space="preserve">it </w:t>
      </w:r>
      <w:r>
        <w:t>previously</w:t>
      </w:r>
      <w:r w:rsidR="009A5873">
        <w:t xml:space="preserve"> presented and the Commission</w:t>
      </w:r>
      <w:r>
        <w:t xml:space="preserve"> considered </w:t>
      </w:r>
      <w:r w:rsidR="00BE0CDB">
        <w:t xml:space="preserve">regarding </w:t>
      </w:r>
      <w:r>
        <w:t xml:space="preserve">D.24-12-005, </w:t>
      </w:r>
      <w:r w:rsidRPr="00C62C4B" w:rsidR="00104B41">
        <w:t>C</w:t>
      </w:r>
      <w:r w:rsidR="00962816">
        <w:t>forAT</w:t>
      </w:r>
      <w:r w:rsidRPr="00C62C4B" w:rsidR="00104B41">
        <w:t xml:space="preserve"> did not make a substantial contribution to </w:t>
      </w:r>
      <w:r w:rsidRPr="00C62C4B" w:rsidR="00F650C8">
        <w:t>D.25</w:t>
      </w:r>
      <w:r w:rsidR="00FA3385">
        <w:noBreakHyphen/>
      </w:r>
      <w:r w:rsidRPr="00C62C4B" w:rsidR="00F650C8">
        <w:t>04</w:t>
      </w:r>
      <w:r w:rsidR="00FA3385">
        <w:noBreakHyphen/>
      </w:r>
      <w:r w:rsidRPr="00C62C4B" w:rsidR="00F650C8">
        <w:t>019</w:t>
      </w:r>
      <w:r w:rsidRPr="00C62C4B" w:rsidR="007B7263">
        <w:t>,</w:t>
      </w:r>
      <w:r w:rsidRPr="00C62C4B" w:rsidR="00F650C8">
        <w:t xml:space="preserve"> </w:t>
      </w:r>
      <w:r w:rsidRPr="00C62C4B" w:rsidR="00FB6BB7">
        <w:t xml:space="preserve">which denied </w:t>
      </w:r>
      <w:r w:rsidR="00FC252B">
        <w:t xml:space="preserve">CforAT’s </w:t>
      </w:r>
      <w:r w:rsidRPr="00C62C4B" w:rsidR="00FB6BB7">
        <w:t>Application for Rehearing of</w:t>
      </w:r>
      <w:r w:rsidRPr="00C62C4B" w:rsidDel="00FB6BB7" w:rsidR="00FB6BB7">
        <w:t xml:space="preserve"> </w:t>
      </w:r>
      <w:r w:rsidRPr="00C62C4B" w:rsidR="00F650C8">
        <w:t>D.2</w:t>
      </w:r>
      <w:r w:rsidRPr="00C62C4B" w:rsidR="007B7263">
        <w:t>4</w:t>
      </w:r>
      <w:r w:rsidR="00FA3385">
        <w:noBreakHyphen/>
      </w:r>
      <w:r w:rsidRPr="00C62C4B" w:rsidR="00F650C8">
        <w:t>1</w:t>
      </w:r>
      <w:r w:rsidRPr="00C62C4B" w:rsidR="007B7263">
        <w:t>2</w:t>
      </w:r>
      <w:r w:rsidR="00FA3385">
        <w:noBreakHyphen/>
      </w:r>
      <w:r>
        <w:t>005</w:t>
      </w:r>
      <w:r w:rsidR="00F84DA3">
        <w:t>.</w:t>
      </w:r>
    </w:p>
    <w:p w:rsidR="007B7263" w:rsidP="00F84DA3" w:rsidRDefault="00FB08F5" w14:paraId="368C1AB7" w14:textId="154B9901">
      <w:pPr>
        <w:numPr>
          <w:ilvl w:val="0"/>
          <w:numId w:val="10"/>
        </w:numPr>
        <w:spacing w:after="240"/>
      </w:pPr>
      <w:r>
        <w:t xml:space="preserve">Because CforAT presented new information regarding the January 2025 Southern California fires and CforAT met the substantive threshold for the Commission’s consideration of a petition for modification under Rule 16.4, </w:t>
      </w:r>
      <w:r w:rsidR="001331FE">
        <w:t xml:space="preserve">CforAT </w:t>
      </w:r>
      <w:r w:rsidR="00D957A6">
        <w:t>made</w:t>
      </w:r>
      <w:r w:rsidRPr="00C62C4B" w:rsidR="007B7263">
        <w:t xml:space="preserve"> a substantial contribution to D.25</w:t>
      </w:r>
      <w:r w:rsidR="00FA3385">
        <w:noBreakHyphen/>
      </w:r>
      <w:r w:rsidRPr="00C62C4B" w:rsidR="007B7263">
        <w:t>10</w:t>
      </w:r>
      <w:r w:rsidR="00FA3385">
        <w:noBreakHyphen/>
      </w:r>
      <w:r w:rsidRPr="00C62C4B" w:rsidR="007B7263">
        <w:t xml:space="preserve">038, which denied </w:t>
      </w:r>
      <w:r w:rsidR="00FC252B">
        <w:t xml:space="preserve">CforAT’s </w:t>
      </w:r>
      <w:r w:rsidRPr="00C62C4B" w:rsidR="007B7263">
        <w:t>Petition for Modification of D.24</w:t>
      </w:r>
      <w:r w:rsidR="00FA3385">
        <w:noBreakHyphen/>
      </w:r>
      <w:r w:rsidRPr="00C62C4B" w:rsidR="007B7263">
        <w:t>12</w:t>
      </w:r>
      <w:r w:rsidR="00FA3385">
        <w:noBreakHyphen/>
      </w:r>
      <w:r w:rsidRPr="00C62C4B" w:rsidR="007B7263">
        <w:t>005</w:t>
      </w:r>
      <w:r w:rsidR="0029141D">
        <w:t>.</w:t>
      </w:r>
    </w:p>
    <w:p w:rsidRPr="00C62C4B" w:rsidR="003D0590" w:rsidP="00F84DA3" w:rsidRDefault="003D0590" w14:paraId="3894FC4F" w14:textId="1A75754A">
      <w:pPr>
        <w:numPr>
          <w:ilvl w:val="0"/>
          <w:numId w:val="10"/>
        </w:numPr>
        <w:spacing w:after="240"/>
      </w:pPr>
      <w:r>
        <w:t xml:space="preserve">CforAT’s work outside of the proceeding </w:t>
      </w:r>
      <w:r w:rsidR="00E50565">
        <w:t xml:space="preserve">occurring on </w:t>
      </w:r>
      <w:r w:rsidR="00B2620A">
        <w:t xml:space="preserve">or about </w:t>
      </w:r>
      <w:r w:rsidR="00E50565">
        <w:t xml:space="preserve">November 6, 2025 </w:t>
      </w:r>
      <w:r>
        <w:t>does not quali</w:t>
      </w:r>
      <w:r w:rsidR="003F270D">
        <w:t>f</w:t>
      </w:r>
      <w:r>
        <w:t>y for compensation under the statute.</w:t>
      </w:r>
    </w:p>
    <w:p w:rsidRPr="00C62C4B" w:rsidR="00A92D0B" w:rsidP="00A67C6C" w:rsidRDefault="00A92D0B" w14:paraId="0E2503A5" w14:textId="77777777">
      <w:pPr>
        <w:keepNext/>
        <w:spacing w:before="480" w:after="240"/>
        <w:jc w:val="center"/>
        <w:rPr>
          <w:b/>
          <w:u w:val="single"/>
        </w:rPr>
      </w:pPr>
      <w:r w:rsidRPr="00C62C4B">
        <w:rPr>
          <w:b/>
          <w:u w:val="single"/>
        </w:rPr>
        <w:t>ORDER</w:t>
      </w:r>
    </w:p>
    <w:p w:rsidRPr="00C62C4B" w:rsidR="00A92D0B" w:rsidP="00BE07EB" w:rsidRDefault="004B234C" w14:paraId="33FB4E15" w14:textId="103967E0">
      <w:pPr>
        <w:keepNext/>
        <w:numPr>
          <w:ilvl w:val="0"/>
          <w:numId w:val="4"/>
        </w:numPr>
        <w:tabs>
          <w:tab w:val="clear" w:pos="900"/>
          <w:tab w:val="num" w:pos="540"/>
        </w:tabs>
        <w:spacing w:after="240"/>
        <w:ind w:left="547" w:hanging="547"/>
      </w:pPr>
      <w:r w:rsidRPr="00C62C4B">
        <w:t xml:space="preserve">Center </w:t>
      </w:r>
      <w:r w:rsidRPr="00C62C4B" w:rsidR="00FB6BB7">
        <w:t xml:space="preserve">for </w:t>
      </w:r>
      <w:r w:rsidRPr="00C62C4B">
        <w:t xml:space="preserve">Accessible Technology </w:t>
      </w:r>
      <w:r w:rsidRPr="00C62C4B" w:rsidR="00831652">
        <w:t>is</w:t>
      </w:r>
      <w:r w:rsidRPr="00C62C4B" w:rsidR="00FE3BAE">
        <w:t xml:space="preserve"> </w:t>
      </w:r>
      <w:r w:rsidRPr="00C62C4B" w:rsidR="00A92D0B">
        <w:t xml:space="preserve">awarded </w:t>
      </w:r>
      <w:r w:rsidRPr="00C62C4B" w:rsidR="00110C3B">
        <w:t>$</w:t>
      </w:r>
      <w:r w:rsidR="006F2EE7">
        <w:t>67,033.25</w:t>
      </w:r>
      <w:r w:rsidRPr="00C62C4B" w:rsidR="00A92D0B">
        <w:t>.</w:t>
      </w:r>
    </w:p>
    <w:p w:rsidRPr="00C62C4B" w:rsidR="00A92D0B" w:rsidP="00BE07EB" w:rsidRDefault="0055228B" w14:paraId="4AEF5671" w14:textId="4E7AFAE1">
      <w:pPr>
        <w:numPr>
          <w:ilvl w:val="0"/>
          <w:numId w:val="4"/>
        </w:numPr>
        <w:tabs>
          <w:tab w:val="clear" w:pos="900"/>
          <w:tab w:val="num" w:pos="540"/>
        </w:tabs>
        <w:spacing w:after="240"/>
        <w:ind w:left="547" w:hanging="547"/>
      </w:pPr>
      <w:r w:rsidRPr="00C62C4B">
        <w:t xml:space="preserve">Within 30 days of the effective date of this decision, </w:t>
      </w:r>
      <w:r w:rsidRPr="00C62C4B" w:rsidR="002E2E06">
        <w:t>Pacific Gas and Electric Company</w:t>
      </w:r>
      <w:r w:rsidRPr="00C62C4B">
        <w:t xml:space="preserve">, </w:t>
      </w:r>
      <w:r w:rsidRPr="00C62C4B" w:rsidR="00C603E2">
        <w:t>Southern California Edison</w:t>
      </w:r>
      <w:r w:rsidRPr="00C62C4B" w:rsidR="009F37F0">
        <w:t xml:space="preserve"> Company</w:t>
      </w:r>
      <w:r w:rsidRPr="00C62C4B">
        <w:t xml:space="preserve">, </w:t>
      </w:r>
      <w:r w:rsidRPr="00C62C4B" w:rsidR="00952E2E">
        <w:t>San Diego Gas &amp; Electric</w:t>
      </w:r>
      <w:r w:rsidRPr="00C62C4B" w:rsidR="009F37F0">
        <w:t xml:space="preserve"> Company</w:t>
      </w:r>
      <w:r w:rsidRPr="00C62C4B" w:rsidR="00952E2E">
        <w:t xml:space="preserve">, </w:t>
      </w:r>
      <w:r w:rsidRPr="00C62C4B" w:rsidR="00A12535">
        <w:t>Liberty</w:t>
      </w:r>
      <w:r w:rsidRPr="00C62C4B" w:rsidR="009F37F0">
        <w:t xml:space="preserve"> Utilities (CalPeco Electric)</w:t>
      </w:r>
      <w:r w:rsidRPr="00C62C4B" w:rsidR="00A12535">
        <w:t>, Bear Valley</w:t>
      </w:r>
      <w:r w:rsidRPr="00C62C4B" w:rsidR="009F37F0">
        <w:t xml:space="preserve"> Electric Service, a division of Golden State Water Company,</w:t>
      </w:r>
      <w:r w:rsidRPr="00C62C4B" w:rsidR="00A12535">
        <w:t xml:space="preserve"> and </w:t>
      </w:r>
      <w:r w:rsidRPr="00C62C4B" w:rsidR="009F37F0">
        <w:t xml:space="preserve">Pacific Power, a division of </w:t>
      </w:r>
      <w:r w:rsidRPr="00C62C4B" w:rsidR="00A12535">
        <w:t>PacifiCorp</w:t>
      </w:r>
      <w:r w:rsidRPr="00C62C4B" w:rsidR="009F37F0">
        <w:t>,</w:t>
      </w:r>
      <w:r w:rsidRPr="00C62C4B">
        <w:t xml:space="preserve"> shall pay </w:t>
      </w:r>
      <w:r w:rsidRPr="00C62C4B" w:rsidR="00130209">
        <w:t xml:space="preserve">Center </w:t>
      </w:r>
      <w:r w:rsidRPr="00C62C4B" w:rsidR="00FB6BB7">
        <w:t xml:space="preserve">for </w:t>
      </w:r>
      <w:r w:rsidRPr="00C62C4B" w:rsidR="00130209">
        <w:t>Accessible Technology</w:t>
      </w:r>
      <w:r w:rsidRPr="00C62C4B">
        <w:t xml:space="preserve"> their respective shares of the award, based on their California</w:t>
      </w:r>
      <w:r w:rsidR="00FA3385">
        <w:noBreakHyphen/>
      </w:r>
      <w:r w:rsidRPr="00C62C4B">
        <w:t xml:space="preserve">jurisdictional </w:t>
      </w:r>
      <w:r w:rsidRPr="00C62C4B" w:rsidR="00E56F2E">
        <w:t>gas and electric</w:t>
      </w:r>
      <w:r w:rsidRPr="00C62C4B">
        <w:t xml:space="preserve"> revenues for the </w:t>
      </w:r>
      <w:r w:rsidRPr="00C62C4B" w:rsidR="0000791E">
        <w:t>2025</w:t>
      </w:r>
      <w:r w:rsidRPr="00C62C4B">
        <w:t xml:space="preserve"> calendar year, to reflect the year in which the </w:t>
      </w:r>
      <w:r w:rsidRPr="00C62C4B">
        <w:lastRenderedPageBreak/>
        <w:t xml:space="preserve">proceeding was primarily litigated.  If such data </w:t>
      </w:r>
      <w:r w:rsidRPr="00C62C4B" w:rsidR="00B30F84">
        <w:t>are</w:t>
      </w:r>
      <w:r w:rsidRPr="00C62C4B">
        <w:t xml:space="preserve"> unavailable, the most recent </w:t>
      </w:r>
      <w:r w:rsidRPr="00C62C4B" w:rsidR="008A69E0">
        <w:t>gas and electric</w:t>
      </w:r>
      <w:r w:rsidRPr="00C62C4B">
        <w:t xml:space="preserve"> revenue data shall be used.</w:t>
      </w:r>
      <w:r w:rsidRPr="00C62C4B" w:rsidR="00A92D0B">
        <w:t xml:space="preserve"> Payment of the award shall include</w:t>
      </w:r>
      <w:r w:rsidRPr="00C62C4B" w:rsidR="004E3939">
        <w:t xml:space="preserve"> compound </w:t>
      </w:r>
      <w:r w:rsidRPr="00C62C4B" w:rsidR="00A92D0B">
        <w:t>interest at the rate earned on prime, three</w:t>
      </w:r>
      <w:r w:rsidR="00FA3385">
        <w:noBreakHyphen/>
      </w:r>
      <w:r w:rsidRPr="00C62C4B" w:rsidR="00A92D0B">
        <w:t xml:space="preserve">month </w:t>
      </w:r>
      <w:r w:rsidRPr="00C62C4B" w:rsidR="00214B22">
        <w:t>non</w:t>
      </w:r>
      <w:r w:rsidR="00FA3385">
        <w:noBreakHyphen/>
      </w:r>
      <w:r w:rsidRPr="00C62C4B" w:rsidR="00214B22">
        <w:t xml:space="preserve">financial </w:t>
      </w:r>
      <w:r w:rsidRPr="00C62C4B" w:rsidR="00A92D0B">
        <w:t>commercial paper as reported in Federal Reserve Statistical Release H.15, beginning</w:t>
      </w:r>
      <w:r w:rsidRPr="00C62C4B" w:rsidR="00357F1A">
        <w:t xml:space="preserve"> </w:t>
      </w:r>
      <w:r w:rsidRPr="00C62C4B" w:rsidR="00F856DD">
        <w:t>March 4</w:t>
      </w:r>
      <w:r w:rsidRPr="00C62C4B" w:rsidR="00850855">
        <w:t xml:space="preserve">, </w:t>
      </w:r>
      <w:r w:rsidRPr="00C62C4B" w:rsidR="0000791E">
        <w:t>2026,</w:t>
      </w:r>
      <w:r w:rsidRPr="00C62C4B" w:rsidR="00357F1A">
        <w:t xml:space="preserve"> </w:t>
      </w:r>
      <w:r w:rsidRPr="00C62C4B" w:rsidR="00A92D0B">
        <w:t>the 75</w:t>
      </w:r>
      <w:r w:rsidRPr="00C62C4B" w:rsidR="00A92D0B">
        <w:rPr>
          <w:vertAlign w:val="superscript"/>
        </w:rPr>
        <w:t>th</w:t>
      </w:r>
      <w:r w:rsidRPr="00C62C4B" w:rsidR="00A92D0B">
        <w:t xml:space="preserve"> day after the filing of </w:t>
      </w:r>
      <w:r w:rsidRPr="00C62C4B" w:rsidR="00130209">
        <w:t xml:space="preserve">Center </w:t>
      </w:r>
      <w:r w:rsidRPr="00C62C4B" w:rsidR="00FB6BB7">
        <w:t xml:space="preserve">for </w:t>
      </w:r>
      <w:r w:rsidRPr="00C62C4B" w:rsidR="00130209">
        <w:t>Accessible Technology</w:t>
      </w:r>
      <w:r w:rsidR="00FA3385">
        <w:t>’</w:t>
      </w:r>
      <w:r w:rsidRPr="00C62C4B" w:rsidR="00FE3BAE">
        <w:t xml:space="preserve">s </w:t>
      </w:r>
      <w:r w:rsidRPr="00C62C4B" w:rsidR="00A92D0B">
        <w:t>request, and continuing until full payment is made.</w:t>
      </w:r>
    </w:p>
    <w:p w:rsidRPr="00C62C4B" w:rsidR="00A92D0B" w:rsidP="00BE07EB" w:rsidRDefault="00A92D0B" w14:paraId="5AD40C95" w14:textId="0552ABCF">
      <w:pPr>
        <w:numPr>
          <w:ilvl w:val="0"/>
          <w:numId w:val="4"/>
        </w:numPr>
        <w:tabs>
          <w:tab w:val="clear" w:pos="900"/>
          <w:tab w:val="num" w:pos="540"/>
        </w:tabs>
        <w:spacing w:after="240"/>
        <w:ind w:left="547" w:hanging="547"/>
      </w:pPr>
      <w:r w:rsidRPr="00C62C4B">
        <w:t>The comment period for today</w:t>
      </w:r>
      <w:r w:rsidR="00FA3385">
        <w:t>’</w:t>
      </w:r>
      <w:r w:rsidRPr="00C62C4B">
        <w:t xml:space="preserve">s decision </w:t>
      </w:r>
      <w:r w:rsidRPr="00BE04FD">
        <w:t>is</w:t>
      </w:r>
      <w:r w:rsidRPr="00C62C4B">
        <w:t xml:space="preserve"> waived.</w:t>
      </w:r>
    </w:p>
    <w:p w:rsidRPr="00C62C4B" w:rsidR="00A92D0B" w:rsidP="00BE07EB" w:rsidRDefault="00A92D0B" w14:paraId="13F3A0AD" w14:textId="77777777">
      <w:pPr>
        <w:keepNext/>
        <w:spacing w:after="240"/>
        <w:ind w:left="547"/>
      </w:pPr>
      <w:r w:rsidRPr="00C62C4B">
        <w:t>This decision is effective today.</w:t>
      </w:r>
    </w:p>
    <w:p w:rsidR="00A92D0B" w:rsidP="00BE07EB" w:rsidRDefault="00A92D0B" w14:paraId="0467B995" w14:textId="06739FB2">
      <w:pPr>
        <w:keepNext/>
        <w:spacing w:after="240"/>
        <w:ind w:left="547"/>
      </w:pPr>
      <w:r w:rsidRPr="00C62C4B">
        <w:t>Dated</w:t>
      </w:r>
      <w:r w:rsidR="00E1660E">
        <w:t xml:space="preserve"> September 17, 2026</w:t>
      </w:r>
      <w:r w:rsidRPr="00C62C4B">
        <w:t xml:space="preserve">, at </w:t>
      </w:r>
      <w:r w:rsidR="00B27812">
        <w:t>San Marcos</w:t>
      </w:r>
      <w:r w:rsidRPr="00C62C4B">
        <w:t>, California.</w:t>
      </w:r>
    </w:p>
    <w:p w:rsidRPr="008C14CD" w:rsidR="00C0412A" w:rsidP="00BE07EB" w:rsidRDefault="00C0412A" w14:paraId="362E4C9D" w14:textId="77777777">
      <w:pPr>
        <w:keepNext/>
        <w:spacing w:after="240"/>
        <w:ind w:left="547"/>
      </w:pPr>
    </w:p>
    <w:p w:rsidRPr="008C14CD" w:rsidR="00C0412A" w:rsidP="002856D0" w:rsidRDefault="00C0412A" w14:paraId="0A39F401" w14:textId="77777777">
      <w:pPr>
        <w:pStyle w:val="paragraph"/>
        <w:spacing w:before="0" w:beforeAutospacing="0" w:after="0" w:afterAutospacing="0"/>
        <w:ind w:left="4320" w:firstLine="720"/>
        <w:jc w:val="both"/>
        <w:textAlignment w:val="baseline"/>
      </w:pPr>
      <w:r w:rsidRPr="008C14CD">
        <w:rPr>
          <w:rStyle w:val="normaltextrun"/>
        </w:rPr>
        <w:t>JOHN REYNOLDS</w:t>
      </w:r>
      <w:r w:rsidRPr="008C14CD">
        <w:rPr>
          <w:rStyle w:val="eop"/>
          <w:bdr w:val="none" w:color="auto" w:sz="0" w:space="0" w:frame="1"/>
          <w:shd w:val="clear" w:color="auto" w:fill="C6C6C6"/>
        </w:rPr>
        <w:t> </w:t>
      </w:r>
    </w:p>
    <w:p w:rsidRPr="008C14CD" w:rsidR="00C0412A" w:rsidP="002856D0" w:rsidRDefault="00C0412A" w14:paraId="6C528BC6" w14:textId="77777777">
      <w:pPr>
        <w:pStyle w:val="paragraph"/>
        <w:spacing w:before="0" w:beforeAutospacing="0" w:after="0" w:afterAutospacing="0"/>
        <w:ind w:left="720" w:firstLine="4320"/>
        <w:jc w:val="both"/>
        <w:textAlignment w:val="baseline"/>
      </w:pPr>
      <w:r w:rsidRPr="008C14CD">
        <w:rPr>
          <w:rStyle w:val="normaltextrun"/>
        </w:rPr>
        <w:t>                       President</w:t>
      </w:r>
      <w:r w:rsidRPr="008C14CD">
        <w:rPr>
          <w:rStyle w:val="eop"/>
          <w:bdr w:val="none" w:color="auto" w:sz="0" w:space="0" w:frame="1"/>
          <w:shd w:val="clear" w:color="auto" w:fill="C6C6C6"/>
        </w:rPr>
        <w:t> </w:t>
      </w:r>
    </w:p>
    <w:p w:rsidRPr="008C14CD" w:rsidR="00C0412A" w:rsidP="002856D0" w:rsidRDefault="00C0412A" w14:paraId="35C91AB9" w14:textId="77777777">
      <w:pPr>
        <w:pStyle w:val="paragraph"/>
        <w:spacing w:before="0" w:beforeAutospacing="0" w:after="0" w:afterAutospacing="0"/>
        <w:ind w:left="4320" w:firstLine="720"/>
        <w:jc w:val="both"/>
        <w:textAlignment w:val="baseline"/>
      </w:pPr>
      <w:r w:rsidRPr="008C14CD">
        <w:rPr>
          <w:rStyle w:val="normaltextrun"/>
        </w:rPr>
        <w:t>DARCIE L. HOUCK</w:t>
      </w:r>
      <w:r w:rsidRPr="008C14CD">
        <w:rPr>
          <w:rStyle w:val="eop"/>
          <w:bdr w:val="none" w:color="auto" w:sz="0" w:space="0" w:frame="1"/>
          <w:shd w:val="clear" w:color="auto" w:fill="C6C6C6"/>
        </w:rPr>
        <w:t> </w:t>
      </w:r>
    </w:p>
    <w:p w:rsidRPr="008C14CD" w:rsidR="00C0412A" w:rsidP="002856D0" w:rsidRDefault="00C0412A" w14:paraId="7F130558" w14:textId="77777777">
      <w:pPr>
        <w:pStyle w:val="paragraph"/>
        <w:spacing w:before="0" w:beforeAutospacing="0" w:after="0" w:afterAutospacing="0"/>
        <w:ind w:left="4320" w:firstLine="720"/>
        <w:jc w:val="both"/>
        <w:textAlignment w:val="baseline"/>
      </w:pPr>
      <w:r w:rsidRPr="008C14CD">
        <w:rPr>
          <w:rStyle w:val="normaltextrun"/>
          <w:color w:val="000000"/>
        </w:rPr>
        <w:t>KAREN DOUGLAS</w:t>
      </w:r>
      <w:r w:rsidRPr="008C14CD">
        <w:rPr>
          <w:rStyle w:val="eop"/>
          <w:color w:val="000000"/>
          <w:bdr w:val="none" w:color="auto" w:sz="0" w:space="0" w:frame="1"/>
          <w:shd w:val="clear" w:color="auto" w:fill="C6C6C6"/>
        </w:rPr>
        <w:t> </w:t>
      </w:r>
    </w:p>
    <w:p w:rsidRPr="008C14CD" w:rsidR="00C0412A" w:rsidP="002856D0" w:rsidRDefault="00C0412A" w14:paraId="17C0EE84" w14:textId="77777777">
      <w:pPr>
        <w:pStyle w:val="paragraph"/>
        <w:spacing w:before="0" w:beforeAutospacing="0" w:after="0" w:afterAutospacing="0"/>
        <w:ind w:left="4320" w:firstLine="720"/>
        <w:jc w:val="both"/>
        <w:textAlignment w:val="baseline"/>
      </w:pPr>
      <w:r w:rsidRPr="008C14CD">
        <w:rPr>
          <w:rStyle w:val="normaltextrun"/>
        </w:rPr>
        <w:t>CHRISTINE HARADA</w:t>
      </w:r>
      <w:r w:rsidRPr="008C14CD">
        <w:rPr>
          <w:rStyle w:val="eop"/>
          <w:bdr w:val="none" w:color="auto" w:sz="0" w:space="0" w:frame="1"/>
          <w:shd w:val="clear" w:color="auto" w:fill="C6C6C6"/>
        </w:rPr>
        <w:t> </w:t>
      </w:r>
    </w:p>
    <w:p w:rsidRPr="008C14CD" w:rsidR="00C0412A" w:rsidP="002856D0" w:rsidRDefault="00C0412A" w14:paraId="5F8B0702" w14:textId="77777777">
      <w:pPr>
        <w:pStyle w:val="paragraph"/>
        <w:spacing w:before="0" w:beforeAutospacing="0" w:after="0" w:afterAutospacing="0"/>
        <w:ind w:left="5040" w:firstLine="720"/>
        <w:jc w:val="both"/>
        <w:textAlignment w:val="baseline"/>
      </w:pPr>
      <w:r w:rsidRPr="008C14CD">
        <w:rPr>
          <w:rStyle w:val="normaltextrun"/>
        </w:rPr>
        <w:t>            Commissioners</w:t>
      </w:r>
      <w:r w:rsidRPr="008C14CD">
        <w:rPr>
          <w:rStyle w:val="eop"/>
          <w:bdr w:val="none" w:color="auto" w:sz="0" w:space="0" w:frame="1"/>
          <w:shd w:val="clear" w:color="auto" w:fill="C6C6C6"/>
        </w:rPr>
        <w:t> </w:t>
      </w:r>
    </w:p>
    <w:p w:rsidRPr="008C14CD" w:rsidR="00C0412A" w:rsidP="002856D0" w:rsidRDefault="00C0412A" w14:paraId="7398B562" w14:textId="77777777">
      <w:pPr>
        <w:pStyle w:val="paragraph"/>
        <w:spacing w:before="0" w:beforeAutospacing="0" w:after="0" w:afterAutospacing="0"/>
        <w:ind w:left="720" w:firstLine="720"/>
        <w:textAlignment w:val="baseline"/>
      </w:pPr>
      <w:r w:rsidRPr="008C14CD">
        <w:rPr>
          <w:rStyle w:val="eop"/>
          <w:bdr w:val="none" w:color="auto" w:sz="0" w:space="0" w:frame="1"/>
          <w:shd w:val="clear" w:color="auto" w:fill="C6C6C6"/>
        </w:rPr>
        <w:t> </w:t>
      </w:r>
    </w:p>
    <w:p w:rsidRPr="008C14CD" w:rsidR="00C0412A" w:rsidP="002856D0" w:rsidRDefault="00C0412A" w14:paraId="447372C1" w14:textId="77777777">
      <w:pPr>
        <w:pStyle w:val="paragraph"/>
        <w:spacing w:before="0" w:beforeAutospacing="0" w:after="0" w:afterAutospacing="0"/>
        <w:ind w:left="5100"/>
        <w:textAlignment w:val="baseline"/>
      </w:pPr>
      <w:r w:rsidRPr="008C14CD">
        <w:rPr>
          <w:rStyle w:val="normaltextrun"/>
        </w:rPr>
        <w:t>Commissioner Matthew Baker recused himself and did not participate in the vote of this item.</w:t>
      </w:r>
      <w:r w:rsidRPr="008C14CD">
        <w:rPr>
          <w:rStyle w:val="eop"/>
          <w:bdr w:val="none" w:color="auto" w:sz="0" w:space="0" w:frame="1"/>
          <w:shd w:val="clear" w:color="auto" w:fill="C6C6C6"/>
        </w:rPr>
        <w:t> </w:t>
      </w:r>
    </w:p>
    <w:p w:rsidRPr="008C14CD" w:rsidR="00BE07EB" w:rsidP="00BE07EB" w:rsidRDefault="00BE07EB" w14:paraId="549276A3" w14:textId="77777777">
      <w:pPr>
        <w:keepNext/>
        <w:spacing w:after="240"/>
        <w:ind w:left="547"/>
      </w:pPr>
    </w:p>
    <w:p w:rsidRPr="00C62C4B" w:rsidR="00FE3BAE" w:rsidP="00BE07EB" w:rsidRDefault="00FE3BAE" w14:paraId="3C739AE2" w14:textId="71F3AFC8">
      <w:pPr>
        <w:keepNext/>
        <w:spacing w:after="240"/>
        <w:ind w:left="547"/>
      </w:pPr>
    </w:p>
    <w:p w:rsidRPr="00C62C4B" w:rsidR="006B7228" w:rsidP="00A67C6C" w:rsidRDefault="006B7228" w14:paraId="37D74F32" w14:textId="77777777">
      <w:pPr>
        <w:sectPr w:rsidRPr="00C62C4B" w:rsidR="006B7228" w:rsidSect="00F90FFA">
          <w:headerReference w:type="even" r:id="rId11"/>
          <w:headerReference w:type="default" r:id="rId12"/>
          <w:footerReference w:type="even" r:id="rId13"/>
          <w:footerReference w:type="default" r:id="rId14"/>
          <w:headerReference w:type="first" r:id="rId15"/>
          <w:footerReference w:type="first" r:id="rId16"/>
          <w:pgSz w:w="12240" w:h="15840"/>
          <w:pgMar w:top="1728" w:right="1440" w:bottom="1440" w:left="1440" w:header="720" w:footer="720" w:gutter="0"/>
          <w:pgNumType w:start="1"/>
          <w:cols w:space="720"/>
          <w:titlePg/>
          <w:docGrid w:linePitch="360"/>
        </w:sectPr>
      </w:pPr>
    </w:p>
    <w:p w:rsidRPr="00C62C4B" w:rsidR="00FE3BAE" w:rsidP="00D16EDE" w:rsidRDefault="00FE3BAE" w14:paraId="7A1C7043" w14:textId="77777777">
      <w:pPr>
        <w:pStyle w:val="standard"/>
        <w:keepNext/>
        <w:spacing w:line="240" w:lineRule="auto"/>
        <w:ind w:firstLine="0"/>
        <w:jc w:val="center"/>
        <w:rPr>
          <w:rFonts w:ascii="Times New Roman" w:hAnsi="Times New Roman"/>
          <w:b/>
          <w:sz w:val="24"/>
          <w:szCs w:val="26"/>
        </w:rPr>
      </w:pPr>
      <w:r w:rsidRPr="00C62C4B">
        <w:rPr>
          <w:rFonts w:ascii="Times New Roman" w:hAnsi="Times New Roman"/>
          <w:b/>
          <w:sz w:val="24"/>
          <w:szCs w:val="26"/>
        </w:rPr>
        <w:lastRenderedPageBreak/>
        <w:t>APPENDIX</w:t>
      </w:r>
    </w:p>
    <w:p w:rsidRPr="00C62C4B" w:rsidR="00FE3BAE" w:rsidP="00A67C6C" w:rsidRDefault="00FE3BAE" w14:paraId="300BB274" w14:textId="77777777">
      <w:pPr>
        <w:pStyle w:val="standard"/>
        <w:keepNext/>
        <w:spacing w:after="240" w:line="240" w:lineRule="auto"/>
        <w:ind w:firstLine="0"/>
        <w:jc w:val="center"/>
        <w:rPr>
          <w:rFonts w:ascii="Times New Roman" w:hAnsi="Times New Roman"/>
          <w:b/>
          <w:bCs/>
          <w:sz w:val="24"/>
        </w:rPr>
      </w:pPr>
      <w:r w:rsidRPr="00C62C4B">
        <w:rPr>
          <w:rFonts w:ascii="Times New Roman" w:hAnsi="Times New Roman"/>
          <w:b/>
          <w:bCs/>
          <w:sz w:val="24"/>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905"/>
        <w:gridCol w:w="3767"/>
        <w:gridCol w:w="2497"/>
        <w:gridCol w:w="1271"/>
      </w:tblGrid>
      <w:tr w:rsidRPr="00C62C4B" w:rsidR="00FE3BAE" w:rsidTr="006D3478" w14:paraId="062C592A" w14:textId="77777777">
        <w:trPr>
          <w:jc w:val="center"/>
        </w:trPr>
        <w:tc>
          <w:tcPr>
            <w:tcW w:w="288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FE3BAE" w14:paraId="4BC9C636" w14:textId="77777777">
            <w:pPr>
              <w:rPr>
                <w:b/>
                <w:bCs/>
              </w:rPr>
            </w:pPr>
            <w:r w:rsidRPr="00C62C4B">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C62C4B" w:rsidR="00FE3BAE" w:rsidP="00A67C6C" w:rsidRDefault="002856D0" w14:paraId="16C5D6B1" w14:textId="78FA2902">
            <w:r>
              <w:t>D2609070</w:t>
            </w:r>
          </w:p>
        </w:tc>
        <w:tc>
          <w:tcPr>
            <w:tcW w:w="2475" w:type="dxa"/>
            <w:tcBorders>
              <w:top w:val="single" w:color="auto" w:sz="4" w:space="0"/>
              <w:left w:val="single" w:color="auto" w:sz="4" w:space="0"/>
              <w:bottom w:val="single" w:color="auto" w:sz="4" w:space="0"/>
              <w:right w:val="single" w:color="auto" w:sz="4" w:space="0"/>
            </w:tcBorders>
            <w:hideMark/>
          </w:tcPr>
          <w:p w:rsidRPr="00C62C4B" w:rsidR="00FE3BAE" w:rsidP="00A67C6C" w:rsidRDefault="00FE3BAE" w14:paraId="3ECA0C4F" w14:textId="77777777">
            <w:pPr>
              <w:rPr>
                <w:b/>
                <w:bCs/>
              </w:rPr>
            </w:pPr>
            <w:r w:rsidRPr="00C62C4B">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C62C4B" w:rsidR="00FE3BAE" w:rsidP="00A67C6C" w:rsidRDefault="00F9354B" w14:paraId="6846FB87" w14:textId="62DEEDB3">
            <w:pPr>
              <w:jc w:val="center"/>
            </w:pPr>
            <w:r w:rsidRPr="00C62C4B">
              <w:t>No</w:t>
            </w:r>
          </w:p>
        </w:tc>
      </w:tr>
      <w:tr w:rsidRPr="00C62C4B" w:rsidR="00FE3BAE" w:rsidTr="002B31A3" w14:paraId="3E0218AD" w14:textId="77777777">
        <w:trPr>
          <w:jc w:val="center"/>
        </w:trPr>
        <w:tc>
          <w:tcPr>
            <w:tcW w:w="288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FE3BAE" w14:paraId="6E65620B" w14:textId="77777777">
            <w:pPr>
              <w:rPr>
                <w:b/>
                <w:bCs/>
              </w:rPr>
            </w:pPr>
            <w:r w:rsidRPr="00C62C4B">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tcPr>
          <w:p w:rsidRPr="009915B0" w:rsidR="00FE3BAE" w:rsidP="00A67C6C" w:rsidRDefault="009915B0" w14:paraId="426F2C45" w14:textId="35256355">
            <w:r w:rsidRPr="009915B0">
              <w:t>D</w:t>
            </w:r>
            <w:r w:rsidRPr="002B31A3">
              <w:t>2510038</w:t>
            </w:r>
          </w:p>
        </w:tc>
      </w:tr>
      <w:tr w:rsidRPr="00C62C4B" w:rsidR="00FE3BAE" w:rsidTr="006D3478" w14:paraId="2808C576" w14:textId="77777777">
        <w:trPr>
          <w:jc w:val="center"/>
        </w:trPr>
        <w:tc>
          <w:tcPr>
            <w:tcW w:w="288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FE3BAE" w14:paraId="717974DE" w14:textId="77777777">
            <w:pPr>
              <w:rPr>
                <w:b/>
                <w:bCs/>
              </w:rPr>
            </w:pPr>
            <w:r w:rsidRPr="00C62C4B">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C62C4B" w:rsidR="00FE3BAE" w:rsidP="00A67C6C" w:rsidRDefault="00266B7B" w14:paraId="5B85688D" w14:textId="18BD51A4">
            <w:r w:rsidRPr="00C62C4B">
              <w:t>R1812005</w:t>
            </w:r>
          </w:p>
        </w:tc>
      </w:tr>
      <w:tr w:rsidRPr="00C62C4B" w:rsidR="00FE3BAE" w:rsidTr="006D3478" w14:paraId="66779179" w14:textId="77777777">
        <w:trPr>
          <w:jc w:val="center"/>
        </w:trPr>
        <w:tc>
          <w:tcPr>
            <w:tcW w:w="288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FE3BAE" w14:paraId="738C0A58" w14:textId="77777777">
            <w:pPr>
              <w:rPr>
                <w:b/>
                <w:bCs/>
              </w:rPr>
            </w:pPr>
            <w:r w:rsidRPr="00C62C4B">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C62C4B" w:rsidR="00FE3BAE" w:rsidP="00A67C6C" w:rsidRDefault="00DC102B" w14:paraId="5E75C0F0" w14:textId="31339E95">
            <w:r w:rsidRPr="00C62C4B">
              <w:t xml:space="preserve">ALJ </w:t>
            </w:r>
            <w:r w:rsidRPr="00C62C4B" w:rsidR="00656E07">
              <w:t>DeAngelis</w:t>
            </w:r>
            <w:r w:rsidRPr="00C62C4B">
              <w:t xml:space="preserve">, ALJ </w:t>
            </w:r>
            <w:r w:rsidRPr="00C62C4B" w:rsidR="00656E07">
              <w:t>Kao</w:t>
            </w:r>
          </w:p>
        </w:tc>
      </w:tr>
      <w:tr w:rsidRPr="00C62C4B" w:rsidR="00FE3BAE" w:rsidTr="006D3478" w14:paraId="305F69F4" w14:textId="77777777">
        <w:trPr>
          <w:jc w:val="center"/>
        </w:trPr>
        <w:tc>
          <w:tcPr>
            <w:tcW w:w="288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FE3BAE" w14:paraId="1414CA71" w14:textId="77777777">
            <w:pPr>
              <w:rPr>
                <w:b/>
                <w:bCs/>
              </w:rPr>
            </w:pPr>
            <w:r w:rsidRPr="00C62C4B">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C62C4B" w:rsidR="00FE3BAE" w:rsidP="00A67C6C" w:rsidRDefault="00646D2C" w14:paraId="7CA711B6" w14:textId="135B53A4">
            <w:r w:rsidRPr="00C62C4B">
              <w:t>Pacific Gas and Electric Company, Southern California Edison</w:t>
            </w:r>
            <w:r w:rsidRPr="00C62C4B" w:rsidR="009F37F0">
              <w:t xml:space="preserve"> Company</w:t>
            </w:r>
            <w:r w:rsidRPr="00C62C4B">
              <w:t>, San Diego Gas &amp; Electric</w:t>
            </w:r>
            <w:r w:rsidRPr="00C62C4B" w:rsidR="009F37F0">
              <w:t xml:space="preserve"> Company</w:t>
            </w:r>
            <w:r w:rsidRPr="00C62C4B">
              <w:t>, Liberty</w:t>
            </w:r>
            <w:r w:rsidRPr="00C62C4B" w:rsidR="009F37F0">
              <w:t xml:space="preserve"> Utilities (CalPeco Electric)</w:t>
            </w:r>
            <w:r w:rsidRPr="00C62C4B">
              <w:t>, Bear Valley</w:t>
            </w:r>
            <w:r w:rsidRPr="00C62C4B" w:rsidR="009F37F0">
              <w:t xml:space="preserve"> Electric Service, a division of Golden State Water Company, and Pacific Power, a division of</w:t>
            </w:r>
            <w:r w:rsidRPr="00C62C4B" w:rsidR="00F036FC">
              <w:t xml:space="preserve"> </w:t>
            </w:r>
            <w:r w:rsidRPr="00C62C4B">
              <w:t>PacifiCorp</w:t>
            </w:r>
          </w:p>
        </w:tc>
      </w:tr>
    </w:tbl>
    <w:p w:rsidR="00D16EDE" w:rsidP="00D16EDE" w:rsidRDefault="00D16EDE" w14:paraId="19BE33A3" w14:textId="77777777">
      <w:pPr>
        <w:keepNext/>
        <w:jc w:val="center"/>
        <w:rPr>
          <w:b/>
          <w:bCs/>
          <w:szCs w:val="28"/>
        </w:rPr>
      </w:pPr>
    </w:p>
    <w:p w:rsidR="00FE3BAE" w:rsidP="00D16EDE" w:rsidRDefault="00FE3BAE" w14:paraId="7F0236A2" w14:textId="3536FE15">
      <w:pPr>
        <w:keepNext/>
        <w:jc w:val="center"/>
        <w:rPr>
          <w:b/>
          <w:bCs/>
          <w:szCs w:val="28"/>
        </w:rPr>
      </w:pPr>
      <w:r w:rsidRPr="00C62C4B">
        <w:rPr>
          <w:b/>
          <w:bCs/>
          <w:szCs w:val="28"/>
        </w:rPr>
        <w:t>Intervenor Information</w:t>
      </w:r>
    </w:p>
    <w:p w:rsidRPr="00C62C4B" w:rsidR="00D16EDE" w:rsidP="00D16EDE" w:rsidRDefault="00D16EDE" w14:paraId="2C943E1E" w14:textId="77777777">
      <w:pPr>
        <w:keepNext/>
        <w:jc w:val="center"/>
        <w:rPr>
          <w:b/>
          <w:bCs/>
          <w:szCs w:val="28"/>
        </w:rPr>
      </w:pP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705"/>
        <w:gridCol w:w="2160"/>
        <w:gridCol w:w="1530"/>
        <w:gridCol w:w="1440"/>
        <w:gridCol w:w="1440"/>
        <w:gridCol w:w="2165"/>
      </w:tblGrid>
      <w:tr w:rsidRPr="00C62C4B" w:rsidR="00FE3BAE" w:rsidTr="007D0B03" w14:paraId="6CDB318E" w14:textId="77777777">
        <w:trPr>
          <w:jc w:val="center"/>
        </w:trPr>
        <w:tc>
          <w:tcPr>
            <w:tcW w:w="1705" w:type="dxa"/>
            <w:tcBorders>
              <w:top w:val="single" w:color="auto" w:sz="4" w:space="0"/>
              <w:left w:val="single" w:color="auto" w:sz="4" w:space="0"/>
              <w:bottom w:val="single" w:color="auto" w:sz="4" w:space="0"/>
              <w:right w:val="single" w:color="auto" w:sz="4" w:space="0"/>
            </w:tcBorders>
            <w:vAlign w:val="bottom"/>
            <w:hideMark/>
          </w:tcPr>
          <w:p w:rsidRPr="00C62C4B" w:rsidR="00FE3BAE" w:rsidP="00A67C6C" w:rsidRDefault="00FE3BAE" w14:paraId="2578F35B" w14:textId="77777777">
            <w:pPr>
              <w:jc w:val="center"/>
              <w:rPr>
                <w:b/>
                <w:bCs/>
              </w:rPr>
            </w:pPr>
            <w:r w:rsidRPr="00C62C4B">
              <w:rPr>
                <w:b/>
                <w:bCs/>
              </w:rPr>
              <w:t>Intervenor</w:t>
            </w:r>
          </w:p>
        </w:tc>
        <w:tc>
          <w:tcPr>
            <w:tcW w:w="2160" w:type="dxa"/>
            <w:tcBorders>
              <w:top w:val="single" w:color="auto" w:sz="4" w:space="0"/>
              <w:left w:val="single" w:color="auto" w:sz="4" w:space="0"/>
              <w:bottom w:val="single" w:color="auto" w:sz="4" w:space="0"/>
              <w:right w:val="single" w:color="auto" w:sz="4" w:space="0"/>
            </w:tcBorders>
            <w:vAlign w:val="bottom"/>
            <w:hideMark/>
          </w:tcPr>
          <w:p w:rsidRPr="00C62C4B" w:rsidR="00FE3BAE" w:rsidP="006D3478" w:rsidRDefault="0081626F" w14:paraId="2C1C9DC3" w14:textId="7E426B56">
            <w:pPr>
              <w:jc w:val="center"/>
              <w:rPr>
                <w:b/>
                <w:bCs/>
              </w:rPr>
            </w:pPr>
            <w:r w:rsidRPr="00C62C4B">
              <w:rPr>
                <w:b/>
                <w:bCs/>
              </w:rPr>
              <w:t>Date</w:t>
            </w:r>
            <w:r w:rsidR="006D3478">
              <w:rPr>
                <w:b/>
                <w:bCs/>
              </w:rPr>
              <w:t xml:space="preserve"> </w:t>
            </w:r>
            <w:r w:rsidRPr="00C62C4B">
              <w:rPr>
                <w:b/>
                <w:bCs/>
              </w:rPr>
              <w:t>Claim Filed</w:t>
            </w:r>
          </w:p>
        </w:tc>
        <w:tc>
          <w:tcPr>
            <w:tcW w:w="1530" w:type="dxa"/>
            <w:tcBorders>
              <w:top w:val="single" w:color="auto" w:sz="4" w:space="0"/>
              <w:left w:val="single" w:color="auto" w:sz="4" w:space="0"/>
              <w:bottom w:val="single" w:color="auto" w:sz="4" w:space="0"/>
              <w:right w:val="single" w:color="auto" w:sz="4" w:space="0"/>
            </w:tcBorders>
            <w:vAlign w:val="bottom"/>
            <w:hideMark/>
          </w:tcPr>
          <w:p w:rsidR="006D3478" w:rsidP="00A67C6C" w:rsidRDefault="00FE3BAE" w14:paraId="670B2260" w14:textId="77777777">
            <w:pPr>
              <w:jc w:val="center"/>
              <w:rPr>
                <w:b/>
                <w:bCs/>
              </w:rPr>
            </w:pPr>
            <w:r w:rsidRPr="00C62C4B">
              <w:rPr>
                <w:b/>
                <w:bCs/>
              </w:rPr>
              <w:t>Amount</w:t>
            </w:r>
          </w:p>
          <w:p w:rsidRPr="00C62C4B" w:rsidR="00FE3BAE" w:rsidP="00A67C6C" w:rsidRDefault="00FE3BAE" w14:paraId="60DD020D" w14:textId="3E8A9F39">
            <w:pPr>
              <w:jc w:val="center"/>
              <w:rPr>
                <w:b/>
                <w:bCs/>
              </w:rPr>
            </w:pPr>
            <w:r w:rsidRPr="00C62C4B">
              <w:rPr>
                <w:b/>
                <w:bCs/>
              </w:rPr>
              <w:t>Requested</w:t>
            </w:r>
          </w:p>
        </w:tc>
        <w:tc>
          <w:tcPr>
            <w:tcW w:w="1440" w:type="dxa"/>
            <w:tcBorders>
              <w:top w:val="single" w:color="auto" w:sz="4" w:space="0"/>
              <w:left w:val="single" w:color="auto" w:sz="4" w:space="0"/>
              <w:bottom w:val="single" w:color="auto" w:sz="4" w:space="0"/>
              <w:right w:val="single" w:color="auto" w:sz="4" w:space="0"/>
            </w:tcBorders>
            <w:vAlign w:val="bottom"/>
            <w:hideMark/>
          </w:tcPr>
          <w:p w:rsidR="006D3478" w:rsidP="00A67C6C" w:rsidRDefault="00FE3BAE" w14:paraId="5701B858" w14:textId="77777777">
            <w:pPr>
              <w:jc w:val="center"/>
              <w:rPr>
                <w:b/>
                <w:bCs/>
              </w:rPr>
            </w:pPr>
            <w:r w:rsidRPr="00C62C4B">
              <w:rPr>
                <w:b/>
                <w:bCs/>
              </w:rPr>
              <w:t>Amount</w:t>
            </w:r>
          </w:p>
          <w:p w:rsidRPr="00C62C4B" w:rsidR="00FE3BAE" w:rsidP="00A67C6C" w:rsidRDefault="00FE3BAE" w14:paraId="19A4A01D" w14:textId="05A2F0EF">
            <w:pPr>
              <w:jc w:val="center"/>
              <w:rPr>
                <w:b/>
                <w:bCs/>
              </w:rPr>
            </w:pPr>
            <w:r w:rsidRPr="00C62C4B">
              <w:rPr>
                <w:b/>
                <w:bCs/>
              </w:rPr>
              <w:t>Awarded</w:t>
            </w:r>
          </w:p>
        </w:tc>
        <w:tc>
          <w:tcPr>
            <w:tcW w:w="1440" w:type="dxa"/>
            <w:tcBorders>
              <w:top w:val="single" w:color="auto" w:sz="4" w:space="0"/>
              <w:left w:val="single" w:color="auto" w:sz="4" w:space="0"/>
              <w:bottom w:val="single" w:color="auto" w:sz="4" w:space="0"/>
              <w:right w:val="single" w:color="auto" w:sz="4" w:space="0"/>
            </w:tcBorders>
            <w:vAlign w:val="bottom"/>
            <w:hideMark/>
          </w:tcPr>
          <w:p w:rsidRPr="00C62C4B" w:rsidR="00FE3BAE" w:rsidP="00A67C6C" w:rsidRDefault="00FE3BAE" w14:paraId="5B9F47E2" w14:textId="77777777">
            <w:pPr>
              <w:jc w:val="center"/>
              <w:rPr>
                <w:b/>
                <w:bCs/>
              </w:rPr>
            </w:pPr>
            <w:r w:rsidRPr="00C62C4B">
              <w:rPr>
                <w:b/>
                <w:bCs/>
              </w:rPr>
              <w:t>Multiplier?</w:t>
            </w:r>
          </w:p>
        </w:tc>
        <w:tc>
          <w:tcPr>
            <w:tcW w:w="2165" w:type="dxa"/>
            <w:tcBorders>
              <w:top w:val="single" w:color="auto" w:sz="4" w:space="0"/>
              <w:left w:val="single" w:color="auto" w:sz="4" w:space="0"/>
              <w:bottom w:val="single" w:color="auto" w:sz="4" w:space="0"/>
              <w:right w:val="single" w:color="auto" w:sz="4" w:space="0"/>
            </w:tcBorders>
            <w:vAlign w:val="bottom"/>
            <w:hideMark/>
          </w:tcPr>
          <w:p w:rsidR="006D3478" w:rsidP="00A67C6C" w:rsidRDefault="00FE3BAE" w14:paraId="517CB025" w14:textId="77777777">
            <w:pPr>
              <w:jc w:val="center"/>
              <w:rPr>
                <w:b/>
                <w:bCs/>
              </w:rPr>
            </w:pPr>
            <w:r w:rsidRPr="00C62C4B">
              <w:rPr>
                <w:b/>
                <w:bCs/>
              </w:rPr>
              <w:t>Reason Change/</w:t>
            </w:r>
          </w:p>
          <w:p w:rsidRPr="00C62C4B" w:rsidR="00FE3BAE" w:rsidP="00A67C6C" w:rsidRDefault="00FE3BAE" w14:paraId="089590A8" w14:textId="65859A48">
            <w:pPr>
              <w:jc w:val="center"/>
              <w:rPr>
                <w:b/>
                <w:bCs/>
              </w:rPr>
            </w:pPr>
            <w:r w:rsidRPr="00C62C4B">
              <w:rPr>
                <w:b/>
                <w:bCs/>
              </w:rPr>
              <w:t>Disallowance</w:t>
            </w:r>
          </w:p>
        </w:tc>
      </w:tr>
      <w:tr w:rsidRPr="00C62C4B" w:rsidR="00FE3BAE" w:rsidTr="007D0B03" w14:paraId="080524E3" w14:textId="77777777">
        <w:trPr>
          <w:trHeight w:val="872"/>
          <w:jc w:val="center"/>
        </w:trPr>
        <w:tc>
          <w:tcPr>
            <w:tcW w:w="1705" w:type="dxa"/>
            <w:tcBorders>
              <w:top w:val="single" w:color="auto" w:sz="4" w:space="0"/>
              <w:left w:val="single" w:color="auto" w:sz="4" w:space="0"/>
              <w:bottom w:val="single" w:color="auto" w:sz="4" w:space="0"/>
              <w:right w:val="single" w:color="auto" w:sz="4" w:space="0"/>
            </w:tcBorders>
            <w:hideMark/>
          </w:tcPr>
          <w:p w:rsidRPr="00C62C4B" w:rsidR="00FE3BAE" w:rsidP="00A67C6C" w:rsidRDefault="001E01E0" w14:paraId="3008FB17" w14:textId="4D47AE64">
            <w:pPr>
              <w:jc w:val="center"/>
            </w:pPr>
            <w:r w:rsidRPr="00C62C4B">
              <w:t xml:space="preserve">Center </w:t>
            </w:r>
            <w:r w:rsidRPr="00C62C4B" w:rsidR="00FB6BB7">
              <w:t>f</w:t>
            </w:r>
            <w:r w:rsidRPr="00C62C4B">
              <w:t>or Accessible Technology</w:t>
            </w:r>
          </w:p>
        </w:tc>
        <w:tc>
          <w:tcPr>
            <w:tcW w:w="216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1705B3" w14:paraId="63956769" w14:textId="59C8E5A6">
            <w:pPr>
              <w:jc w:val="center"/>
            </w:pPr>
            <w:r w:rsidRPr="00C62C4B">
              <w:t>December 1</w:t>
            </w:r>
            <w:r w:rsidRPr="00C62C4B" w:rsidR="006F460B">
              <w:t>9</w:t>
            </w:r>
            <w:r w:rsidRPr="00C62C4B">
              <w:t>, 2025</w:t>
            </w:r>
          </w:p>
        </w:tc>
        <w:tc>
          <w:tcPr>
            <w:tcW w:w="153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9E56AB" w14:paraId="75AD20FA" w14:textId="2A9F24E6">
            <w:pPr>
              <w:jc w:val="center"/>
            </w:pPr>
            <w:r w:rsidRPr="00C62C4B">
              <w:t>$88,738.75</w:t>
            </w:r>
          </w:p>
        </w:tc>
        <w:tc>
          <w:tcPr>
            <w:tcW w:w="144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110C3B" w14:paraId="0DD6FE00" w14:textId="4DF04B29">
            <w:pPr>
              <w:jc w:val="center"/>
            </w:pPr>
            <w:r w:rsidRPr="00C62C4B">
              <w:t>$</w:t>
            </w:r>
            <w:r w:rsidR="006F2EE7">
              <w:t>67,033.25</w:t>
            </w:r>
          </w:p>
        </w:tc>
        <w:tc>
          <w:tcPr>
            <w:tcW w:w="1440" w:type="dxa"/>
            <w:tcBorders>
              <w:top w:val="single" w:color="auto" w:sz="4" w:space="0"/>
              <w:left w:val="single" w:color="auto" w:sz="4" w:space="0"/>
              <w:bottom w:val="single" w:color="auto" w:sz="4" w:space="0"/>
              <w:right w:val="single" w:color="auto" w:sz="4" w:space="0"/>
            </w:tcBorders>
            <w:hideMark/>
          </w:tcPr>
          <w:p w:rsidRPr="00C62C4B" w:rsidR="00FE3BAE" w:rsidP="00A67C6C" w:rsidRDefault="00FE3BAE" w14:paraId="0BDAFE20" w14:textId="77777777">
            <w:pPr>
              <w:jc w:val="center"/>
            </w:pPr>
            <w:r w:rsidRPr="00C62C4B">
              <w:t>N/A</w:t>
            </w:r>
          </w:p>
        </w:tc>
        <w:tc>
          <w:tcPr>
            <w:tcW w:w="2165" w:type="dxa"/>
            <w:tcBorders>
              <w:top w:val="single" w:color="auto" w:sz="4" w:space="0"/>
              <w:left w:val="single" w:color="auto" w:sz="4" w:space="0"/>
              <w:bottom w:val="single" w:color="auto" w:sz="4" w:space="0"/>
              <w:right w:val="single" w:color="auto" w:sz="4" w:space="0"/>
            </w:tcBorders>
            <w:hideMark/>
          </w:tcPr>
          <w:p w:rsidRPr="00C62C4B" w:rsidR="00FE3BAE" w:rsidP="00A67C6C" w:rsidRDefault="00927B4C" w14:paraId="6B53C6F9" w14:textId="6C679922">
            <w:pPr>
              <w:jc w:val="center"/>
            </w:pPr>
            <w:r w:rsidRPr="00D16EDE">
              <w:rPr>
                <w:i/>
                <w:iCs/>
              </w:rPr>
              <w:t>S</w:t>
            </w:r>
            <w:r w:rsidRPr="00D16EDE" w:rsidR="00D16EDE">
              <w:rPr>
                <w:i/>
                <w:iCs/>
              </w:rPr>
              <w:t>ee</w:t>
            </w:r>
            <w:r w:rsidRPr="00C62C4B">
              <w:rPr>
                <w:i/>
                <w:iCs/>
              </w:rPr>
              <w:t xml:space="preserve"> </w:t>
            </w:r>
            <w:r w:rsidR="00646243">
              <w:t>Part I</w:t>
            </w:r>
            <w:r w:rsidRPr="00C62C4B">
              <w:t>II.D CPUC Comments, Disallowances, and Adjustments above.</w:t>
            </w:r>
          </w:p>
        </w:tc>
      </w:tr>
    </w:tbl>
    <w:p w:rsidRPr="00C62C4B" w:rsidR="00FE3BAE" w:rsidP="00D16EDE" w:rsidRDefault="0022302F" w14:paraId="2841210B" w14:textId="77777777">
      <w:pPr>
        <w:keepNext/>
        <w:spacing w:before="240" w:after="240"/>
        <w:jc w:val="center"/>
        <w:rPr>
          <w:b/>
          <w:bCs/>
          <w:szCs w:val="28"/>
        </w:rPr>
      </w:pPr>
      <w:r w:rsidRPr="00C62C4B">
        <w:rPr>
          <w:b/>
          <w:bCs/>
          <w:szCs w:val="28"/>
        </w:rPr>
        <w:t>Hourly Fee</w:t>
      </w:r>
      <w:r w:rsidRPr="00C62C4B" w:rsidR="00FE3BAE">
        <w:rPr>
          <w:b/>
          <w:bCs/>
          <w:szCs w:val="28"/>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520"/>
        <w:gridCol w:w="1725"/>
        <w:gridCol w:w="2088"/>
        <w:gridCol w:w="1748"/>
        <w:gridCol w:w="1725"/>
        <w:gridCol w:w="1634"/>
      </w:tblGrid>
      <w:tr w:rsidRPr="00C62C4B" w:rsidR="00C02649" w:rsidTr="00656A39"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C62C4B" w:rsidR="003B6A1B" w:rsidP="00A67C6C" w:rsidRDefault="003B6A1B" w14:paraId="61500303" w14:textId="77777777">
            <w:pPr>
              <w:jc w:val="center"/>
              <w:rPr>
                <w:b/>
                <w:bCs/>
              </w:rPr>
            </w:pPr>
            <w:r w:rsidRPr="00C62C4B">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C62C4B" w:rsidR="003B6A1B" w:rsidP="00A67C6C" w:rsidRDefault="003B6A1B" w14:paraId="55908486" w14:textId="77777777">
            <w:pPr>
              <w:jc w:val="center"/>
              <w:rPr>
                <w:b/>
                <w:bCs/>
              </w:rPr>
            </w:pPr>
            <w:r w:rsidRPr="00C62C4B">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007D0B03" w:rsidP="00A67C6C" w:rsidRDefault="00171EBF" w14:paraId="38473A4B" w14:textId="77777777">
            <w:pPr>
              <w:ind w:left="12" w:firstLine="12"/>
              <w:jc w:val="center"/>
              <w:rPr>
                <w:b/>
                <w:bCs/>
              </w:rPr>
            </w:pPr>
            <w:r w:rsidRPr="00C62C4B">
              <w:rPr>
                <w:b/>
                <w:bCs/>
              </w:rPr>
              <w:t>Attorney, Expert,</w:t>
            </w:r>
          </w:p>
          <w:p w:rsidRPr="00C62C4B" w:rsidR="003B6A1B" w:rsidP="00A67C6C" w:rsidRDefault="00171EBF" w14:paraId="2438DAE1" w14:textId="41B783C7">
            <w:pPr>
              <w:ind w:left="12" w:firstLine="12"/>
              <w:jc w:val="center"/>
              <w:rPr>
                <w:b/>
                <w:bCs/>
              </w:rPr>
            </w:pPr>
            <w:r w:rsidRPr="00C62C4B">
              <w:rPr>
                <w:b/>
                <w:bCs/>
              </w:rPr>
              <w:t>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Pr="00C62C4B" w:rsidR="00B803D5" w:rsidP="00A67C6C" w:rsidRDefault="003B6A1B" w14:paraId="30FCBD16" w14:textId="77777777">
            <w:pPr>
              <w:jc w:val="center"/>
              <w:rPr>
                <w:b/>
                <w:bCs/>
              </w:rPr>
            </w:pPr>
            <w:r w:rsidRPr="00C62C4B">
              <w:rPr>
                <w:b/>
                <w:bCs/>
              </w:rPr>
              <w:t>Hourly</w:t>
            </w:r>
          </w:p>
          <w:p w:rsidRPr="00C62C4B" w:rsidR="003B6A1B" w:rsidP="00A67C6C" w:rsidRDefault="003B6A1B" w14:paraId="3431A72E" w14:textId="15E5EE89">
            <w:pPr>
              <w:jc w:val="center"/>
              <w:rPr>
                <w:b/>
                <w:bCs/>
              </w:rPr>
            </w:pPr>
            <w:r w:rsidRPr="00C62C4B">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C62C4B" w:rsidR="00B803D5" w:rsidP="00A67C6C" w:rsidRDefault="003B6A1B" w14:paraId="27A4F1D1" w14:textId="77777777">
            <w:pPr>
              <w:jc w:val="center"/>
              <w:rPr>
                <w:b/>
                <w:bCs/>
              </w:rPr>
            </w:pPr>
            <w:r w:rsidRPr="00C62C4B">
              <w:rPr>
                <w:b/>
                <w:bCs/>
              </w:rPr>
              <w:t>Year Hourly</w:t>
            </w:r>
          </w:p>
          <w:p w:rsidRPr="00C62C4B" w:rsidR="003B6A1B" w:rsidP="00A67C6C" w:rsidRDefault="003B6A1B" w14:paraId="6FE76773" w14:textId="7DDDAF05">
            <w:pPr>
              <w:jc w:val="center"/>
              <w:rPr>
                <w:b/>
                <w:bCs/>
              </w:rPr>
            </w:pPr>
            <w:r w:rsidRPr="00C62C4B">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Pr="00C62C4B" w:rsidR="00B803D5" w:rsidP="00A67C6C" w:rsidRDefault="003B6A1B" w14:paraId="08CD8CFB" w14:textId="50A63D11">
            <w:pPr>
              <w:jc w:val="center"/>
              <w:rPr>
                <w:b/>
                <w:bCs/>
              </w:rPr>
            </w:pPr>
            <w:r w:rsidRPr="00C62C4B">
              <w:rPr>
                <w:b/>
                <w:bCs/>
              </w:rPr>
              <w:t>Hourly</w:t>
            </w:r>
          </w:p>
          <w:p w:rsidRPr="00C62C4B" w:rsidR="003B6A1B" w:rsidP="00A67C6C" w:rsidRDefault="003B6A1B" w14:paraId="1B789B85" w14:textId="3C9059B0">
            <w:pPr>
              <w:jc w:val="center"/>
              <w:rPr>
                <w:b/>
                <w:bCs/>
              </w:rPr>
            </w:pPr>
            <w:r w:rsidRPr="00C62C4B">
              <w:rPr>
                <w:b/>
                <w:bCs/>
              </w:rPr>
              <w:t>Fee Adopted</w:t>
            </w:r>
          </w:p>
        </w:tc>
      </w:tr>
      <w:tr w:rsidRPr="00C62C4B" w:rsidR="00C02649" w:rsidTr="00656A39" w14:paraId="1211B94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C62C4B" w:rsidR="003B6A1B" w:rsidP="00A67C6C" w:rsidRDefault="006002B6" w14:paraId="0F0C6D6C" w14:textId="0913043E">
            <w:pPr>
              <w:jc w:val="center"/>
            </w:pPr>
            <w:r w:rsidRPr="00C62C4B">
              <w:t>Melissa</w:t>
            </w:r>
          </w:p>
        </w:tc>
        <w:tc>
          <w:tcPr>
            <w:tcW w:w="1725" w:type="dxa"/>
            <w:tcBorders>
              <w:top w:val="single" w:color="auto" w:sz="4" w:space="0"/>
              <w:left w:val="single" w:color="auto" w:sz="4" w:space="0"/>
              <w:bottom w:val="single" w:color="auto" w:sz="4" w:space="0"/>
              <w:right w:val="single" w:color="auto" w:sz="4" w:space="0"/>
            </w:tcBorders>
          </w:tcPr>
          <w:p w:rsidRPr="00C62C4B" w:rsidR="003B6A1B" w:rsidP="00A67C6C" w:rsidRDefault="006002B6" w14:paraId="6ACE7B68" w14:textId="2641CD92">
            <w:pPr>
              <w:jc w:val="center"/>
            </w:pPr>
            <w:r w:rsidRPr="00C62C4B">
              <w:t xml:space="preserve">Kasnitz </w:t>
            </w:r>
          </w:p>
        </w:tc>
        <w:tc>
          <w:tcPr>
            <w:tcW w:w="2088" w:type="dxa"/>
            <w:tcBorders>
              <w:top w:val="single" w:color="auto" w:sz="4" w:space="0"/>
              <w:left w:val="single" w:color="auto" w:sz="4" w:space="0"/>
              <w:bottom w:val="single" w:color="auto" w:sz="4" w:space="0"/>
              <w:right w:val="single" w:color="auto" w:sz="4" w:space="0"/>
            </w:tcBorders>
          </w:tcPr>
          <w:p w:rsidRPr="00C62C4B" w:rsidR="003B6A1B" w:rsidP="00A67C6C" w:rsidRDefault="007C39EE" w14:paraId="0E61474F" w14:textId="42FB6791">
            <w:pPr>
              <w:jc w:val="center"/>
            </w:pPr>
            <w:r w:rsidRPr="00C62C4B">
              <w:t>Attorney</w:t>
            </w:r>
          </w:p>
        </w:tc>
        <w:tc>
          <w:tcPr>
            <w:tcW w:w="1748" w:type="dxa"/>
            <w:tcBorders>
              <w:top w:val="single" w:color="auto" w:sz="4" w:space="0"/>
              <w:left w:val="single" w:color="auto" w:sz="4" w:space="0"/>
              <w:bottom w:val="single" w:color="auto" w:sz="4" w:space="0"/>
              <w:right w:val="single" w:color="auto" w:sz="4" w:space="0"/>
            </w:tcBorders>
          </w:tcPr>
          <w:p w:rsidRPr="00C62C4B" w:rsidR="003B6A1B" w:rsidP="00A67C6C" w:rsidRDefault="000C6C81" w14:paraId="44F9655C" w14:textId="54E11217">
            <w:pPr>
              <w:jc w:val="center"/>
            </w:pPr>
            <w:r w:rsidRPr="00C62C4B">
              <w:t>$735</w:t>
            </w:r>
          </w:p>
        </w:tc>
        <w:tc>
          <w:tcPr>
            <w:tcW w:w="1725"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2EB25516" w14:textId="5EA45A2B">
            <w:pPr>
              <w:jc w:val="center"/>
            </w:pPr>
            <w:r w:rsidRPr="00C62C4B">
              <w:t xml:space="preserve">2024 </w:t>
            </w:r>
          </w:p>
        </w:tc>
        <w:tc>
          <w:tcPr>
            <w:tcW w:w="1634" w:type="dxa"/>
            <w:tcBorders>
              <w:top w:val="single" w:color="auto" w:sz="4" w:space="0"/>
              <w:left w:val="single" w:color="auto" w:sz="4" w:space="0"/>
              <w:bottom w:val="single" w:color="auto" w:sz="4" w:space="0"/>
              <w:right w:val="single" w:color="auto" w:sz="4" w:space="0"/>
            </w:tcBorders>
          </w:tcPr>
          <w:p w:rsidRPr="00C62C4B" w:rsidR="003B6A1B" w:rsidP="00A67C6C" w:rsidRDefault="008C232A" w14:paraId="0A76FE98" w14:textId="168037D1">
            <w:pPr>
              <w:jc w:val="center"/>
            </w:pPr>
            <w:r>
              <w:t>$735.00</w:t>
            </w:r>
          </w:p>
        </w:tc>
      </w:tr>
      <w:tr w:rsidRPr="00C62C4B" w:rsidR="00C02649" w:rsidTr="00656A39"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C62C4B" w:rsidR="003B6A1B" w:rsidP="00A67C6C" w:rsidRDefault="006002B6" w14:paraId="4CFDAB24" w14:textId="6270D0C2">
            <w:pPr>
              <w:jc w:val="center"/>
            </w:pPr>
            <w:r w:rsidRPr="00C62C4B">
              <w:t xml:space="preserve">Melissa </w:t>
            </w:r>
          </w:p>
        </w:tc>
        <w:tc>
          <w:tcPr>
            <w:tcW w:w="1725" w:type="dxa"/>
            <w:tcBorders>
              <w:top w:val="single" w:color="auto" w:sz="4" w:space="0"/>
              <w:left w:val="single" w:color="auto" w:sz="4" w:space="0"/>
              <w:bottom w:val="single" w:color="auto" w:sz="4" w:space="0"/>
              <w:right w:val="single" w:color="auto" w:sz="4" w:space="0"/>
            </w:tcBorders>
          </w:tcPr>
          <w:p w:rsidRPr="00C62C4B" w:rsidR="003B6A1B" w:rsidP="00A67C6C" w:rsidRDefault="006002B6" w14:paraId="3A9B4F75" w14:textId="6CCF4114">
            <w:pPr>
              <w:jc w:val="center"/>
            </w:pPr>
            <w:r w:rsidRPr="00C62C4B">
              <w:t xml:space="preserve">Kasnitz </w:t>
            </w:r>
          </w:p>
        </w:tc>
        <w:tc>
          <w:tcPr>
            <w:tcW w:w="2088" w:type="dxa"/>
            <w:tcBorders>
              <w:top w:val="single" w:color="auto" w:sz="4" w:space="0"/>
              <w:left w:val="single" w:color="auto" w:sz="4" w:space="0"/>
              <w:bottom w:val="single" w:color="auto" w:sz="4" w:space="0"/>
              <w:right w:val="single" w:color="auto" w:sz="4" w:space="0"/>
            </w:tcBorders>
          </w:tcPr>
          <w:p w:rsidRPr="00C62C4B" w:rsidR="003B6A1B" w:rsidP="00A67C6C" w:rsidRDefault="007C39EE" w14:paraId="73440B00" w14:textId="38BCF617">
            <w:pPr>
              <w:jc w:val="center"/>
            </w:pPr>
            <w:r w:rsidRPr="00C62C4B">
              <w:t xml:space="preserve">Attorney </w:t>
            </w:r>
          </w:p>
        </w:tc>
        <w:tc>
          <w:tcPr>
            <w:tcW w:w="1748" w:type="dxa"/>
            <w:tcBorders>
              <w:top w:val="single" w:color="auto" w:sz="4" w:space="0"/>
              <w:left w:val="single" w:color="auto" w:sz="4" w:space="0"/>
              <w:bottom w:val="single" w:color="auto" w:sz="4" w:space="0"/>
              <w:right w:val="single" w:color="auto" w:sz="4" w:space="0"/>
            </w:tcBorders>
          </w:tcPr>
          <w:p w:rsidRPr="00C62C4B" w:rsidR="003B6A1B" w:rsidP="00A67C6C" w:rsidRDefault="000C6C81" w14:paraId="1466F47E" w14:textId="4F69C11F">
            <w:pPr>
              <w:jc w:val="center"/>
            </w:pPr>
            <w:r w:rsidRPr="00C62C4B">
              <w:t>$755</w:t>
            </w:r>
          </w:p>
        </w:tc>
        <w:tc>
          <w:tcPr>
            <w:tcW w:w="1725"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4CBE320E" w14:textId="5B782076">
            <w:pPr>
              <w:jc w:val="center"/>
            </w:pPr>
            <w:r w:rsidRPr="00C62C4B">
              <w:t xml:space="preserve">2025 </w:t>
            </w:r>
          </w:p>
        </w:tc>
        <w:tc>
          <w:tcPr>
            <w:tcW w:w="1634" w:type="dxa"/>
            <w:tcBorders>
              <w:top w:val="single" w:color="auto" w:sz="4" w:space="0"/>
              <w:left w:val="single" w:color="auto" w:sz="4" w:space="0"/>
              <w:bottom w:val="single" w:color="auto" w:sz="4" w:space="0"/>
              <w:right w:val="single" w:color="auto" w:sz="4" w:space="0"/>
            </w:tcBorders>
          </w:tcPr>
          <w:p w:rsidRPr="00C62C4B" w:rsidR="003B6A1B" w:rsidP="00A67C6C" w:rsidRDefault="00955437" w14:paraId="37932A57" w14:textId="6FE2A316">
            <w:pPr>
              <w:jc w:val="center"/>
            </w:pPr>
            <w:r w:rsidRPr="00C62C4B">
              <w:t>$755.00</w:t>
            </w:r>
          </w:p>
        </w:tc>
      </w:tr>
      <w:tr w:rsidRPr="00C62C4B" w:rsidR="00C02649" w:rsidTr="00656A39" w14:paraId="4C519B4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65C04662" w14:textId="22029D0D">
            <w:pPr>
              <w:jc w:val="center"/>
            </w:pPr>
            <w:r w:rsidRPr="00C62C4B">
              <w:t xml:space="preserve">Rachel </w:t>
            </w:r>
          </w:p>
        </w:tc>
        <w:tc>
          <w:tcPr>
            <w:tcW w:w="1725"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1C590887" w14:textId="70C77680">
            <w:pPr>
              <w:jc w:val="center"/>
            </w:pPr>
            <w:r w:rsidRPr="00C62C4B">
              <w:t xml:space="preserve">Sweetnam </w:t>
            </w:r>
          </w:p>
        </w:tc>
        <w:tc>
          <w:tcPr>
            <w:tcW w:w="2088"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1EA8DE3D" w14:textId="1AFD6B60">
            <w:pPr>
              <w:jc w:val="center"/>
            </w:pPr>
            <w:r w:rsidRPr="00C62C4B">
              <w:t xml:space="preserve">Attorney </w:t>
            </w:r>
          </w:p>
        </w:tc>
        <w:tc>
          <w:tcPr>
            <w:tcW w:w="1748" w:type="dxa"/>
            <w:tcBorders>
              <w:top w:val="single" w:color="auto" w:sz="4" w:space="0"/>
              <w:left w:val="single" w:color="auto" w:sz="4" w:space="0"/>
              <w:bottom w:val="single" w:color="auto" w:sz="4" w:space="0"/>
              <w:right w:val="single" w:color="auto" w:sz="4" w:space="0"/>
            </w:tcBorders>
          </w:tcPr>
          <w:p w:rsidRPr="00C62C4B" w:rsidR="003B6A1B" w:rsidP="00A67C6C" w:rsidRDefault="00506896" w14:paraId="4F6290AB" w14:textId="7299914F">
            <w:pPr>
              <w:jc w:val="center"/>
            </w:pPr>
            <w:r w:rsidRPr="00C62C4B">
              <w:t>$240</w:t>
            </w:r>
          </w:p>
        </w:tc>
        <w:tc>
          <w:tcPr>
            <w:tcW w:w="1725"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1354C70A" w14:textId="1A9D1A0D">
            <w:pPr>
              <w:jc w:val="center"/>
            </w:pPr>
            <w:r w:rsidRPr="00C62C4B">
              <w:t xml:space="preserve">2024 </w:t>
            </w:r>
          </w:p>
        </w:tc>
        <w:tc>
          <w:tcPr>
            <w:tcW w:w="1634" w:type="dxa"/>
            <w:tcBorders>
              <w:top w:val="single" w:color="auto" w:sz="4" w:space="0"/>
              <w:left w:val="single" w:color="auto" w:sz="4" w:space="0"/>
              <w:bottom w:val="single" w:color="auto" w:sz="4" w:space="0"/>
              <w:right w:val="single" w:color="auto" w:sz="4" w:space="0"/>
            </w:tcBorders>
          </w:tcPr>
          <w:p w:rsidRPr="00C62C4B" w:rsidR="003B6A1B" w:rsidP="00A67C6C" w:rsidRDefault="008C232A" w14:paraId="36649915" w14:textId="4FEA112F">
            <w:pPr>
              <w:jc w:val="center"/>
            </w:pPr>
            <w:r>
              <w:t>$240.00</w:t>
            </w:r>
          </w:p>
        </w:tc>
      </w:tr>
      <w:tr w:rsidRPr="00C62C4B" w:rsidR="00C02649" w:rsidTr="00656A39" w14:paraId="6C04DB4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71BF257F" w14:textId="59D05BE2">
            <w:pPr>
              <w:jc w:val="center"/>
            </w:pPr>
            <w:r w:rsidRPr="00C62C4B">
              <w:t xml:space="preserve">Rachel </w:t>
            </w:r>
          </w:p>
        </w:tc>
        <w:tc>
          <w:tcPr>
            <w:tcW w:w="1725" w:type="dxa"/>
            <w:tcBorders>
              <w:top w:val="single" w:color="auto" w:sz="4" w:space="0"/>
              <w:left w:val="single" w:color="auto" w:sz="4" w:space="0"/>
              <w:bottom w:val="single" w:color="auto" w:sz="4" w:space="0"/>
              <w:right w:val="single" w:color="auto" w:sz="4" w:space="0"/>
            </w:tcBorders>
          </w:tcPr>
          <w:p w:rsidRPr="00C62C4B" w:rsidR="003B6A1B" w:rsidP="00A67C6C" w:rsidRDefault="00203F0E" w14:paraId="4D0E5B24" w14:textId="75667938">
            <w:pPr>
              <w:jc w:val="center"/>
            </w:pPr>
            <w:r w:rsidRPr="00C62C4B">
              <w:t xml:space="preserve">Sweetnam </w:t>
            </w:r>
          </w:p>
        </w:tc>
        <w:tc>
          <w:tcPr>
            <w:tcW w:w="2088"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3ACB6465" w14:textId="4D02E9F0">
            <w:pPr>
              <w:jc w:val="center"/>
            </w:pPr>
            <w:r w:rsidRPr="00C62C4B">
              <w:t xml:space="preserve">Attorney </w:t>
            </w:r>
          </w:p>
        </w:tc>
        <w:tc>
          <w:tcPr>
            <w:tcW w:w="1748" w:type="dxa"/>
            <w:tcBorders>
              <w:top w:val="single" w:color="auto" w:sz="4" w:space="0"/>
              <w:left w:val="single" w:color="auto" w:sz="4" w:space="0"/>
              <w:bottom w:val="single" w:color="auto" w:sz="4" w:space="0"/>
              <w:right w:val="single" w:color="auto" w:sz="4" w:space="0"/>
            </w:tcBorders>
          </w:tcPr>
          <w:p w:rsidRPr="00C62C4B" w:rsidR="003B6A1B" w:rsidP="00A67C6C" w:rsidRDefault="00506896" w14:paraId="27D75B3F" w14:textId="7F6CB416">
            <w:pPr>
              <w:jc w:val="center"/>
            </w:pPr>
            <w:r w:rsidRPr="00C62C4B">
              <w:t xml:space="preserve">$275 </w:t>
            </w:r>
          </w:p>
        </w:tc>
        <w:tc>
          <w:tcPr>
            <w:tcW w:w="1725" w:type="dxa"/>
            <w:tcBorders>
              <w:top w:val="single" w:color="auto" w:sz="4" w:space="0"/>
              <w:left w:val="single" w:color="auto" w:sz="4" w:space="0"/>
              <w:bottom w:val="single" w:color="auto" w:sz="4" w:space="0"/>
              <w:right w:val="single" w:color="auto" w:sz="4" w:space="0"/>
            </w:tcBorders>
          </w:tcPr>
          <w:p w:rsidRPr="00C62C4B" w:rsidR="003B6A1B" w:rsidP="00A67C6C" w:rsidRDefault="003640FB" w14:paraId="0BD45097" w14:textId="6E958260">
            <w:pPr>
              <w:jc w:val="center"/>
            </w:pPr>
            <w:r w:rsidRPr="00C62C4B">
              <w:t xml:space="preserve">2025 </w:t>
            </w:r>
          </w:p>
        </w:tc>
        <w:tc>
          <w:tcPr>
            <w:tcW w:w="1634" w:type="dxa"/>
            <w:tcBorders>
              <w:top w:val="single" w:color="auto" w:sz="4" w:space="0"/>
              <w:left w:val="single" w:color="auto" w:sz="4" w:space="0"/>
              <w:bottom w:val="single" w:color="auto" w:sz="4" w:space="0"/>
              <w:right w:val="single" w:color="auto" w:sz="4" w:space="0"/>
            </w:tcBorders>
          </w:tcPr>
          <w:p w:rsidRPr="00C62C4B" w:rsidR="003B6A1B" w:rsidP="00A67C6C" w:rsidRDefault="00955437" w14:paraId="6B245605" w14:textId="3FF4816D">
            <w:pPr>
              <w:jc w:val="center"/>
            </w:pPr>
            <w:r w:rsidRPr="00C62C4B">
              <w:t>$275.00</w:t>
            </w:r>
          </w:p>
        </w:tc>
      </w:tr>
    </w:tbl>
    <w:p w:rsidRPr="00C62C4B" w:rsidR="0022302F" w:rsidP="00A67C6C" w:rsidRDefault="0022302F" w14:paraId="439C0840" w14:textId="77777777">
      <w:pPr>
        <w:spacing w:line="360" w:lineRule="auto"/>
        <w:rPr>
          <w:b/>
        </w:rPr>
      </w:pPr>
    </w:p>
    <w:p w:rsidRPr="00C62C4B" w:rsidR="002460AA" w:rsidP="00A67C6C" w:rsidRDefault="002460AA" w14:paraId="1CDF3C79" w14:textId="77777777">
      <w:pPr>
        <w:spacing w:line="360" w:lineRule="auto"/>
        <w:rPr>
          <w:b/>
        </w:rPr>
      </w:pPr>
    </w:p>
    <w:p w:rsidRPr="00C62C4B" w:rsidR="002460AA" w:rsidP="00A67C6C" w:rsidRDefault="002460AA" w14:paraId="498EF954" w14:textId="77777777">
      <w:pPr>
        <w:spacing w:line="360" w:lineRule="auto"/>
        <w:rPr>
          <w:b/>
        </w:rPr>
      </w:pPr>
    </w:p>
    <w:p w:rsidRPr="00C62C4B" w:rsidR="00FE3BAE" w:rsidP="00A67C6C" w:rsidRDefault="00FE3BAE" w14:paraId="53F54635" w14:textId="77777777">
      <w:pPr>
        <w:jc w:val="center"/>
      </w:pPr>
      <w:r w:rsidRPr="00C62C4B">
        <w:rPr>
          <w:b/>
        </w:rPr>
        <w:t xml:space="preserve">(END OF </w:t>
      </w:r>
      <w:r w:rsidRPr="00C62C4B">
        <w:rPr>
          <w:b/>
          <w:szCs w:val="26"/>
        </w:rPr>
        <w:t>APPENDIX</w:t>
      </w:r>
      <w:r w:rsidRPr="00C62C4B">
        <w:rPr>
          <w:b/>
        </w:rPr>
        <w:t>)</w:t>
      </w:r>
    </w:p>
    <w:sectPr w:rsidRPr="00C62C4B" w:rsidR="00FE3BAE" w:rsidSect="00DF7873">
      <w:footerReference w:type="default" r:id="rId17"/>
      <w:pgSz w:w="12240" w:h="15840"/>
      <w:pgMar w:top="1728"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257A8" w14:textId="77777777" w:rsidR="00394F5E" w:rsidRDefault="00394F5E" w:rsidP="00885956">
      <w:r>
        <w:separator/>
      </w:r>
    </w:p>
  </w:endnote>
  <w:endnote w:type="continuationSeparator" w:id="0">
    <w:p w14:paraId="779C1506" w14:textId="77777777" w:rsidR="00394F5E" w:rsidRDefault="00394F5E" w:rsidP="00885956">
      <w:r>
        <w:continuationSeparator/>
      </w:r>
    </w:p>
  </w:endnote>
  <w:endnote w:type="continuationNotice" w:id="1">
    <w:p w14:paraId="4EFD907C" w14:textId="77777777" w:rsidR="00394F5E" w:rsidRDefault="00394F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EF53" w14:textId="77777777" w:rsidR="00DE7CDC" w:rsidRDefault="00DE7C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78613E5E" w:rsidR="003B6A1B" w:rsidRDefault="00FA3385" w:rsidP="00880855">
        <w:pPr>
          <w:pStyle w:val="Footer"/>
          <w:jc w:val="center"/>
        </w:pPr>
        <w:r>
          <w:noBreakHyphen/>
        </w:r>
        <w:r w:rsidR="00F90FFA">
          <w:t xml:space="preserve"> </w:t>
        </w:r>
        <w:r w:rsidR="003B6A1B">
          <w:fldChar w:fldCharType="begin"/>
        </w:r>
        <w:r w:rsidR="003B6A1B">
          <w:instrText xml:space="preserve"> PAGE   \* MERGEFORMAT </w:instrText>
        </w:r>
        <w:r w:rsidR="003B6A1B">
          <w:fldChar w:fldCharType="separate"/>
        </w:r>
        <w:r w:rsidR="0055228B">
          <w:rPr>
            <w:noProof/>
          </w:rPr>
          <w:t xml:space="preserve">- 1 </w:t>
        </w:r>
        <w:r>
          <w:rPr>
            <w:noProof/>
          </w:rPr>
          <w:noBreakHyphen/>
        </w:r>
        <w:r w:rsidR="003B6A1B">
          <w:rPr>
            <w:noProof/>
          </w:rPr>
          <w:fldChar w:fldCharType="end"/>
        </w:r>
        <w:r w:rsidR="00F90FFA">
          <w:rPr>
            <w:noProof/>
          </w:rPr>
          <w:t xml:space="preserve"> </w:t>
        </w:r>
        <w:r>
          <w:rPr>
            <w:noProof/>
          </w:rPr>
          <w:noBreakHyphen/>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49329"/>
      <w:docPartObj>
        <w:docPartGallery w:val="Page Numbers (Bottom of Page)"/>
        <w:docPartUnique/>
      </w:docPartObj>
    </w:sdtPr>
    <w:sdtEndPr>
      <w:rPr>
        <w:noProof/>
      </w:rPr>
    </w:sdtEndPr>
    <w:sdtContent>
      <w:p w14:paraId="2B494C2D" w14:textId="4C1CF6AA" w:rsidR="00CF1129" w:rsidRDefault="00DE7CDC" w:rsidP="00F90FFA">
        <w:pPr>
          <w:pStyle w:val="Footer"/>
        </w:pPr>
        <w:r w:rsidRPr="00DE7CDC">
          <w:rPr>
            <w:sz w:val="16"/>
            <w:szCs w:val="16"/>
          </w:rPr>
          <w:t>620274731</w:t>
        </w:r>
        <w:r w:rsidR="00F90FFA">
          <w:tab/>
        </w:r>
        <w:r w:rsidR="00FA3385">
          <w:noBreakHyphen/>
        </w:r>
        <w:r w:rsidR="00F90FFA">
          <w:t xml:space="preserve"> </w:t>
        </w:r>
        <w:r w:rsidR="00CF1129">
          <w:fldChar w:fldCharType="begin"/>
        </w:r>
        <w:r w:rsidR="00CF1129">
          <w:instrText xml:space="preserve"> PAGE   \* MERGEFORMAT </w:instrText>
        </w:r>
        <w:r w:rsidR="00CF1129">
          <w:fldChar w:fldCharType="separate"/>
        </w:r>
        <w:r w:rsidR="002A6C07">
          <w:rPr>
            <w:noProof/>
          </w:rPr>
          <w:t xml:space="preserve">- 1 </w:t>
        </w:r>
        <w:r w:rsidR="00FA3385">
          <w:rPr>
            <w:noProof/>
          </w:rPr>
          <w:noBreakHyphen/>
        </w:r>
        <w:r w:rsidR="00CF1129">
          <w:rPr>
            <w:noProof/>
          </w:rPr>
          <w:fldChar w:fldCharType="end"/>
        </w:r>
        <w:r w:rsidR="00F90FFA">
          <w:rPr>
            <w:noProof/>
          </w:rPr>
          <w:t xml:space="preserve"> </w:t>
        </w:r>
        <w:r w:rsidR="00FA3385">
          <w:rPr>
            <w:noProof/>
          </w:rPr>
          <w:noBreakHyphen/>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4E655" w14:textId="77777777" w:rsidR="00394F5E" w:rsidRDefault="00394F5E" w:rsidP="00885956">
      <w:r>
        <w:separator/>
      </w:r>
    </w:p>
  </w:footnote>
  <w:footnote w:type="continuationSeparator" w:id="0">
    <w:p w14:paraId="1A239CAC" w14:textId="77777777" w:rsidR="00394F5E" w:rsidRDefault="00394F5E" w:rsidP="00885956">
      <w:r>
        <w:continuationSeparator/>
      </w:r>
    </w:p>
  </w:footnote>
  <w:footnote w:type="continuationNotice" w:id="1">
    <w:p w14:paraId="65B59856" w14:textId="77777777" w:rsidR="00394F5E" w:rsidRDefault="00394F5E"/>
  </w:footnote>
  <w:footnote w:id="2">
    <w:p w14:paraId="7CAF0DDD" w14:textId="24358B3B" w:rsidR="003B6A1B" w:rsidRDefault="003B6A1B">
      <w:pPr>
        <w:pStyle w:val="FootnoteText"/>
      </w:pPr>
      <w:r>
        <w:rPr>
          <w:rStyle w:val="FootnoteReference"/>
        </w:rPr>
        <w:footnoteRef/>
      </w:r>
      <w:r>
        <w:t xml:space="preserve"> All statutory references are to </w:t>
      </w:r>
      <w:r w:rsidR="00F830DF">
        <w:t xml:space="preserve">the </w:t>
      </w:r>
      <w:r>
        <w:t xml:space="preserve">Public Utilities Code </w:t>
      </w:r>
      <w:r w:rsidR="00F830DF">
        <w:t xml:space="preserve">(Pub. Util. Code), </w:t>
      </w:r>
      <w:r>
        <w:t>unless indicated otherwise.</w:t>
      </w:r>
    </w:p>
  </w:footnote>
  <w:footnote w:id="3">
    <w:p w14:paraId="7E159D5F" w14:textId="1E795595" w:rsidR="00900625" w:rsidRDefault="00900625">
      <w:pPr>
        <w:pStyle w:val="FootnoteText"/>
      </w:pPr>
      <w:r>
        <w:rPr>
          <w:rStyle w:val="FootnoteReference"/>
        </w:rPr>
        <w:footnoteRef/>
      </w:r>
      <w:r>
        <w:t xml:space="preserve"> D.25</w:t>
      </w:r>
      <w:r w:rsidR="00FA3385">
        <w:noBreakHyphen/>
      </w:r>
      <w:r>
        <w:t>07</w:t>
      </w:r>
      <w:r w:rsidR="00FA3385">
        <w:noBreakHyphen/>
      </w:r>
      <w:r>
        <w:t xml:space="preserve">028 was issued on </w:t>
      </w:r>
      <w:r w:rsidR="00E43AC1">
        <w:t>July</w:t>
      </w:r>
      <w:r w:rsidR="000670C3">
        <w:t xml:space="preserve"> </w:t>
      </w:r>
      <w:r>
        <w:t>28, 2025.</w:t>
      </w:r>
    </w:p>
  </w:footnote>
  <w:footnote w:id="4">
    <w:p w14:paraId="2A44723A" w14:textId="77E0A7E8" w:rsidR="003B6A1B" w:rsidRPr="00DE3A5D" w:rsidRDefault="003B6A1B"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ed through the State Bar of California</w:t>
      </w:r>
      <w:r w:rsidR="00FA3385">
        <w:rPr>
          <w:color w:val="000000"/>
        </w:rPr>
        <w:t>’</w:t>
      </w:r>
      <w:r>
        <w:rPr>
          <w:color w:val="000000"/>
        </w:rPr>
        <w:t xml:space="preserve">s website at </w:t>
      </w:r>
      <w:hyperlink r:id="rId1" w:history="1">
        <w:r w:rsidRPr="00A86489">
          <w:rPr>
            <w:rStyle w:val="Hyperlink"/>
            <w:szCs w:val="22"/>
          </w:rPr>
          <w:t>http://members.calbar.ca.gov/fal/MemberSearch/QuickSearch</w:t>
        </w:r>
      </w:hyperlink>
      <w:r>
        <w:rPr>
          <w:color w:val="000000"/>
        </w:rPr>
        <w:t>.</w:t>
      </w:r>
    </w:p>
  </w:footnote>
  <w:footnote w:id="5">
    <w:p w14:paraId="46E2FF91" w14:textId="15DC1272" w:rsidR="00792837" w:rsidRDefault="00792837">
      <w:pPr>
        <w:pStyle w:val="FootnoteText"/>
      </w:pPr>
      <w:r>
        <w:rPr>
          <w:rStyle w:val="FootnoteReference"/>
        </w:rPr>
        <w:footnoteRef/>
      </w:r>
      <w:r>
        <w:t xml:space="preserve"> Attachments </w:t>
      </w:r>
      <w:r w:rsidR="0029535E">
        <w:t xml:space="preserve">provided by CforAT are </w:t>
      </w:r>
      <w:r>
        <w:t xml:space="preserve">not included </w:t>
      </w:r>
      <w:r w:rsidR="00DE075C">
        <w:t>in this Decision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52D0" w14:textId="77777777" w:rsidR="00DE7CDC" w:rsidRDefault="00DE7C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C837" w14:textId="293DE31A" w:rsidR="00DF7873" w:rsidRDefault="000F0271" w:rsidP="00DF7873">
    <w:pPr>
      <w:pStyle w:val="Header"/>
      <w:tabs>
        <w:tab w:val="clear" w:pos="4680"/>
      </w:tabs>
      <w:rPr>
        <w:color w:val="000000"/>
      </w:rPr>
    </w:pPr>
    <w:r>
      <w:rPr>
        <w:color w:val="000000"/>
      </w:rPr>
      <w:t>R.18-12-005  ALJ/RMD/VUK/mac</w:t>
    </w:r>
    <w:r w:rsidR="000E29FA">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43C0" w14:textId="77777777" w:rsidR="00DE7CDC" w:rsidRDefault="00DE7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494218"/>
    <w:multiLevelType w:val="hybridMultilevel"/>
    <w:tmpl w:val="B2AAC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D45DD"/>
    <w:multiLevelType w:val="hybridMultilevel"/>
    <w:tmpl w:val="F782C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677947"/>
    <w:multiLevelType w:val="hybridMultilevel"/>
    <w:tmpl w:val="BA5256B6"/>
    <w:lvl w:ilvl="0" w:tplc="D68A0D8C">
      <w:start w:val="1"/>
      <w:numFmt w:val="upperLetter"/>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C67153"/>
    <w:multiLevelType w:val="hybridMultilevel"/>
    <w:tmpl w:val="BA5256B6"/>
    <w:lvl w:ilvl="0" w:tplc="FFFFFFFF">
      <w:start w:val="1"/>
      <w:numFmt w:val="upperLetter"/>
      <w:lvlText w:val="%1."/>
      <w:lvlJc w:val="left"/>
      <w:pPr>
        <w:tabs>
          <w:tab w:val="num" w:pos="360"/>
        </w:tabs>
        <w:ind w:left="36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69E57EF"/>
    <w:multiLevelType w:val="hybridMultilevel"/>
    <w:tmpl w:val="A5FC35B8"/>
    <w:lvl w:ilvl="0" w:tplc="FFFFFFFF">
      <w:start w:val="2"/>
      <w:numFmt w:val="upperLetter"/>
      <w:lvlText w:val="%1."/>
      <w:lvlJc w:val="left"/>
      <w:pPr>
        <w:tabs>
          <w:tab w:val="num" w:pos="360"/>
        </w:tabs>
        <w:ind w:left="36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3" w15:restartNumberingAfterBreak="0">
    <w:nsid w:val="57F22736"/>
    <w:multiLevelType w:val="hybridMultilevel"/>
    <w:tmpl w:val="1C90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9F308B"/>
    <w:multiLevelType w:val="hybridMultilevel"/>
    <w:tmpl w:val="5D02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BF17ED"/>
    <w:multiLevelType w:val="hybridMultilevel"/>
    <w:tmpl w:val="65525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6431786">
    <w:abstractNumId w:val="16"/>
  </w:num>
  <w:num w:numId="2" w16cid:durableId="296566636">
    <w:abstractNumId w:val="0"/>
  </w:num>
  <w:num w:numId="3" w16cid:durableId="2098595014">
    <w:abstractNumId w:val="17"/>
  </w:num>
  <w:num w:numId="4" w16cid:durableId="1312905431">
    <w:abstractNumId w:val="10"/>
  </w:num>
  <w:num w:numId="5" w16cid:durableId="417093550">
    <w:abstractNumId w:val="7"/>
  </w:num>
  <w:num w:numId="6" w16cid:durableId="1486429129">
    <w:abstractNumId w:val="12"/>
  </w:num>
  <w:num w:numId="7" w16cid:durableId="258221757">
    <w:abstractNumId w:val="8"/>
  </w:num>
  <w:num w:numId="8" w16cid:durableId="842936081">
    <w:abstractNumId w:val="11"/>
  </w:num>
  <w:num w:numId="9" w16cid:durableId="1685205339">
    <w:abstractNumId w:val="2"/>
  </w:num>
  <w:num w:numId="10" w16cid:durableId="789317941">
    <w:abstractNumId w:val="6"/>
  </w:num>
  <w:num w:numId="11" w16cid:durableId="653753841">
    <w:abstractNumId w:val="15"/>
  </w:num>
  <w:num w:numId="12" w16cid:durableId="1801193699">
    <w:abstractNumId w:val="3"/>
  </w:num>
  <w:num w:numId="13" w16cid:durableId="200214901">
    <w:abstractNumId w:val="1"/>
  </w:num>
  <w:num w:numId="14" w16cid:durableId="1698118785">
    <w:abstractNumId w:val="14"/>
  </w:num>
  <w:num w:numId="15" w16cid:durableId="757822803">
    <w:abstractNumId w:val="9"/>
  </w:num>
  <w:num w:numId="16" w16cid:durableId="209073576">
    <w:abstractNumId w:val="4"/>
  </w:num>
  <w:num w:numId="17" w16cid:durableId="1278879020">
    <w:abstractNumId w:val="5"/>
  </w:num>
  <w:num w:numId="18" w16cid:durableId="15859920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034A"/>
    <w:rsid w:val="00001B4A"/>
    <w:rsid w:val="00002858"/>
    <w:rsid w:val="00003A49"/>
    <w:rsid w:val="00006DB3"/>
    <w:rsid w:val="0000791E"/>
    <w:rsid w:val="000107DD"/>
    <w:rsid w:val="00011C05"/>
    <w:rsid w:val="00011CB6"/>
    <w:rsid w:val="00012FB0"/>
    <w:rsid w:val="0001447D"/>
    <w:rsid w:val="00014D1C"/>
    <w:rsid w:val="00016D96"/>
    <w:rsid w:val="00020355"/>
    <w:rsid w:val="0002496A"/>
    <w:rsid w:val="00026A15"/>
    <w:rsid w:val="000274CA"/>
    <w:rsid w:val="0003146E"/>
    <w:rsid w:val="00032EB3"/>
    <w:rsid w:val="00034228"/>
    <w:rsid w:val="00034492"/>
    <w:rsid w:val="0003460D"/>
    <w:rsid w:val="00036F54"/>
    <w:rsid w:val="00037DFD"/>
    <w:rsid w:val="00037E6D"/>
    <w:rsid w:val="00044169"/>
    <w:rsid w:val="00045A2F"/>
    <w:rsid w:val="00046248"/>
    <w:rsid w:val="000503AD"/>
    <w:rsid w:val="00054E82"/>
    <w:rsid w:val="0005538D"/>
    <w:rsid w:val="00055843"/>
    <w:rsid w:val="000570A1"/>
    <w:rsid w:val="00057188"/>
    <w:rsid w:val="00061674"/>
    <w:rsid w:val="00062174"/>
    <w:rsid w:val="000640F1"/>
    <w:rsid w:val="0006554D"/>
    <w:rsid w:val="000668DE"/>
    <w:rsid w:val="000670C3"/>
    <w:rsid w:val="000701D0"/>
    <w:rsid w:val="00071043"/>
    <w:rsid w:val="00072C81"/>
    <w:rsid w:val="00073262"/>
    <w:rsid w:val="00073BA2"/>
    <w:rsid w:val="00074DE2"/>
    <w:rsid w:val="0007592F"/>
    <w:rsid w:val="00076546"/>
    <w:rsid w:val="00082409"/>
    <w:rsid w:val="0008274E"/>
    <w:rsid w:val="00083146"/>
    <w:rsid w:val="000840D8"/>
    <w:rsid w:val="00084847"/>
    <w:rsid w:val="00084950"/>
    <w:rsid w:val="00085161"/>
    <w:rsid w:val="000851C1"/>
    <w:rsid w:val="000860B4"/>
    <w:rsid w:val="00087AB6"/>
    <w:rsid w:val="00087FFC"/>
    <w:rsid w:val="00093BC6"/>
    <w:rsid w:val="00094FC0"/>
    <w:rsid w:val="0009502A"/>
    <w:rsid w:val="00095D09"/>
    <w:rsid w:val="0009676B"/>
    <w:rsid w:val="000967E5"/>
    <w:rsid w:val="000971C0"/>
    <w:rsid w:val="000A098A"/>
    <w:rsid w:val="000A1AF8"/>
    <w:rsid w:val="000A1C71"/>
    <w:rsid w:val="000A233F"/>
    <w:rsid w:val="000A3B07"/>
    <w:rsid w:val="000A3F2E"/>
    <w:rsid w:val="000A5609"/>
    <w:rsid w:val="000A59BB"/>
    <w:rsid w:val="000A70C7"/>
    <w:rsid w:val="000A7B96"/>
    <w:rsid w:val="000B08CB"/>
    <w:rsid w:val="000B35C3"/>
    <w:rsid w:val="000B3F5A"/>
    <w:rsid w:val="000B43DE"/>
    <w:rsid w:val="000C14C6"/>
    <w:rsid w:val="000C21C9"/>
    <w:rsid w:val="000C2AD4"/>
    <w:rsid w:val="000C2FA0"/>
    <w:rsid w:val="000C37DC"/>
    <w:rsid w:val="000C3A50"/>
    <w:rsid w:val="000C47CB"/>
    <w:rsid w:val="000C5438"/>
    <w:rsid w:val="000C6C81"/>
    <w:rsid w:val="000C6FDD"/>
    <w:rsid w:val="000D0AAB"/>
    <w:rsid w:val="000D1513"/>
    <w:rsid w:val="000D1D51"/>
    <w:rsid w:val="000D2F33"/>
    <w:rsid w:val="000D3381"/>
    <w:rsid w:val="000D3B90"/>
    <w:rsid w:val="000D45D4"/>
    <w:rsid w:val="000D6CA0"/>
    <w:rsid w:val="000D6D85"/>
    <w:rsid w:val="000D6DF8"/>
    <w:rsid w:val="000D7020"/>
    <w:rsid w:val="000D77B9"/>
    <w:rsid w:val="000E0835"/>
    <w:rsid w:val="000E29FA"/>
    <w:rsid w:val="000E2A81"/>
    <w:rsid w:val="000E3A17"/>
    <w:rsid w:val="000E41D9"/>
    <w:rsid w:val="000E56A2"/>
    <w:rsid w:val="000E6ABD"/>
    <w:rsid w:val="000E7841"/>
    <w:rsid w:val="000E7BCD"/>
    <w:rsid w:val="000F0271"/>
    <w:rsid w:val="000F130E"/>
    <w:rsid w:val="000F1F78"/>
    <w:rsid w:val="000F595C"/>
    <w:rsid w:val="000F5C2D"/>
    <w:rsid w:val="000F66C2"/>
    <w:rsid w:val="000F7670"/>
    <w:rsid w:val="00103527"/>
    <w:rsid w:val="00104168"/>
    <w:rsid w:val="0010480F"/>
    <w:rsid w:val="00104B41"/>
    <w:rsid w:val="00104CDA"/>
    <w:rsid w:val="00105037"/>
    <w:rsid w:val="001071DE"/>
    <w:rsid w:val="001075FF"/>
    <w:rsid w:val="0010775E"/>
    <w:rsid w:val="001079BA"/>
    <w:rsid w:val="0011084A"/>
    <w:rsid w:val="00110A9C"/>
    <w:rsid w:val="00110C3B"/>
    <w:rsid w:val="00110D89"/>
    <w:rsid w:val="00113E4D"/>
    <w:rsid w:val="00114587"/>
    <w:rsid w:val="0011626C"/>
    <w:rsid w:val="00116588"/>
    <w:rsid w:val="00117729"/>
    <w:rsid w:val="001207F3"/>
    <w:rsid w:val="00123103"/>
    <w:rsid w:val="00123F57"/>
    <w:rsid w:val="00125492"/>
    <w:rsid w:val="00125B57"/>
    <w:rsid w:val="00127E89"/>
    <w:rsid w:val="00130209"/>
    <w:rsid w:val="0013119C"/>
    <w:rsid w:val="0013121B"/>
    <w:rsid w:val="00132E64"/>
    <w:rsid w:val="001331FE"/>
    <w:rsid w:val="00133647"/>
    <w:rsid w:val="001346EB"/>
    <w:rsid w:val="00135596"/>
    <w:rsid w:val="00135795"/>
    <w:rsid w:val="00135821"/>
    <w:rsid w:val="001358C6"/>
    <w:rsid w:val="001369C5"/>
    <w:rsid w:val="00137048"/>
    <w:rsid w:val="00137FB9"/>
    <w:rsid w:val="00141A4E"/>
    <w:rsid w:val="00142A61"/>
    <w:rsid w:val="00144C7B"/>
    <w:rsid w:val="00147C56"/>
    <w:rsid w:val="00151AA8"/>
    <w:rsid w:val="00152F94"/>
    <w:rsid w:val="00153054"/>
    <w:rsid w:val="001552CE"/>
    <w:rsid w:val="00160116"/>
    <w:rsid w:val="00160AF4"/>
    <w:rsid w:val="00162417"/>
    <w:rsid w:val="00162C02"/>
    <w:rsid w:val="001631FD"/>
    <w:rsid w:val="00163354"/>
    <w:rsid w:val="001633BB"/>
    <w:rsid w:val="00165B4A"/>
    <w:rsid w:val="001705B3"/>
    <w:rsid w:val="00171EBF"/>
    <w:rsid w:val="001724AE"/>
    <w:rsid w:val="00172B38"/>
    <w:rsid w:val="0017419E"/>
    <w:rsid w:val="00175865"/>
    <w:rsid w:val="00175D08"/>
    <w:rsid w:val="00177BCD"/>
    <w:rsid w:val="0018023B"/>
    <w:rsid w:val="00180E8C"/>
    <w:rsid w:val="00181C5C"/>
    <w:rsid w:val="00184D3F"/>
    <w:rsid w:val="00185018"/>
    <w:rsid w:val="00186732"/>
    <w:rsid w:val="001878AE"/>
    <w:rsid w:val="00190347"/>
    <w:rsid w:val="00191193"/>
    <w:rsid w:val="0019167C"/>
    <w:rsid w:val="00192A1B"/>
    <w:rsid w:val="0019379F"/>
    <w:rsid w:val="001958B0"/>
    <w:rsid w:val="001962EB"/>
    <w:rsid w:val="001A12A8"/>
    <w:rsid w:val="001A1B14"/>
    <w:rsid w:val="001A1B8E"/>
    <w:rsid w:val="001A206F"/>
    <w:rsid w:val="001A28BF"/>
    <w:rsid w:val="001A3CF3"/>
    <w:rsid w:val="001A47CE"/>
    <w:rsid w:val="001A4EE9"/>
    <w:rsid w:val="001A53C7"/>
    <w:rsid w:val="001A593C"/>
    <w:rsid w:val="001A7434"/>
    <w:rsid w:val="001A7AAF"/>
    <w:rsid w:val="001B0075"/>
    <w:rsid w:val="001B19E2"/>
    <w:rsid w:val="001B287D"/>
    <w:rsid w:val="001B43CE"/>
    <w:rsid w:val="001B4565"/>
    <w:rsid w:val="001B4FEB"/>
    <w:rsid w:val="001B72AA"/>
    <w:rsid w:val="001B7AFB"/>
    <w:rsid w:val="001C0561"/>
    <w:rsid w:val="001C0DD1"/>
    <w:rsid w:val="001C1F13"/>
    <w:rsid w:val="001C21AE"/>
    <w:rsid w:val="001C2747"/>
    <w:rsid w:val="001C41DA"/>
    <w:rsid w:val="001C5210"/>
    <w:rsid w:val="001C7422"/>
    <w:rsid w:val="001C7D98"/>
    <w:rsid w:val="001D0D14"/>
    <w:rsid w:val="001D108E"/>
    <w:rsid w:val="001D19F6"/>
    <w:rsid w:val="001D37B1"/>
    <w:rsid w:val="001D3ED2"/>
    <w:rsid w:val="001D5DAB"/>
    <w:rsid w:val="001D7894"/>
    <w:rsid w:val="001E01E0"/>
    <w:rsid w:val="001E2E82"/>
    <w:rsid w:val="001E2EDE"/>
    <w:rsid w:val="001E36DC"/>
    <w:rsid w:val="001E382C"/>
    <w:rsid w:val="001E3B3C"/>
    <w:rsid w:val="001E4BEC"/>
    <w:rsid w:val="001E5846"/>
    <w:rsid w:val="001E5C15"/>
    <w:rsid w:val="001E60E2"/>
    <w:rsid w:val="001E7623"/>
    <w:rsid w:val="001E77CF"/>
    <w:rsid w:val="001E7EE2"/>
    <w:rsid w:val="001F238E"/>
    <w:rsid w:val="001F3A31"/>
    <w:rsid w:val="001F418A"/>
    <w:rsid w:val="001F61B2"/>
    <w:rsid w:val="001F63F2"/>
    <w:rsid w:val="001F7343"/>
    <w:rsid w:val="00200989"/>
    <w:rsid w:val="00200C24"/>
    <w:rsid w:val="002030D9"/>
    <w:rsid w:val="00203F0E"/>
    <w:rsid w:val="00204E3A"/>
    <w:rsid w:val="00206323"/>
    <w:rsid w:val="0021006F"/>
    <w:rsid w:val="00210326"/>
    <w:rsid w:val="00210671"/>
    <w:rsid w:val="00210EC9"/>
    <w:rsid w:val="00211AAC"/>
    <w:rsid w:val="00212E10"/>
    <w:rsid w:val="0021350D"/>
    <w:rsid w:val="00214B22"/>
    <w:rsid w:val="002155DF"/>
    <w:rsid w:val="0021648D"/>
    <w:rsid w:val="0021685E"/>
    <w:rsid w:val="00216C3A"/>
    <w:rsid w:val="00217224"/>
    <w:rsid w:val="00217C6E"/>
    <w:rsid w:val="0022302F"/>
    <w:rsid w:val="002232E1"/>
    <w:rsid w:val="00224082"/>
    <w:rsid w:val="0022432F"/>
    <w:rsid w:val="002246F0"/>
    <w:rsid w:val="002248F1"/>
    <w:rsid w:val="002250BA"/>
    <w:rsid w:val="00226C0B"/>
    <w:rsid w:val="00226C73"/>
    <w:rsid w:val="00226F63"/>
    <w:rsid w:val="00230392"/>
    <w:rsid w:val="00233F50"/>
    <w:rsid w:val="00234DA4"/>
    <w:rsid w:val="00236571"/>
    <w:rsid w:val="00237763"/>
    <w:rsid w:val="00237818"/>
    <w:rsid w:val="002403CF"/>
    <w:rsid w:val="00240A18"/>
    <w:rsid w:val="00240F9A"/>
    <w:rsid w:val="002415DC"/>
    <w:rsid w:val="00241926"/>
    <w:rsid w:val="00243D26"/>
    <w:rsid w:val="002448E4"/>
    <w:rsid w:val="002460AA"/>
    <w:rsid w:val="002466F8"/>
    <w:rsid w:val="00250316"/>
    <w:rsid w:val="002516A0"/>
    <w:rsid w:val="002545EC"/>
    <w:rsid w:val="00255711"/>
    <w:rsid w:val="00256B36"/>
    <w:rsid w:val="00256F00"/>
    <w:rsid w:val="00260518"/>
    <w:rsid w:val="00260F7E"/>
    <w:rsid w:val="00261171"/>
    <w:rsid w:val="00261DEF"/>
    <w:rsid w:val="0026260F"/>
    <w:rsid w:val="00262D3A"/>
    <w:rsid w:val="002641E1"/>
    <w:rsid w:val="00264333"/>
    <w:rsid w:val="00265030"/>
    <w:rsid w:val="002653AE"/>
    <w:rsid w:val="00265C3B"/>
    <w:rsid w:val="002660D2"/>
    <w:rsid w:val="00266A3A"/>
    <w:rsid w:val="00266B7B"/>
    <w:rsid w:val="00270E2E"/>
    <w:rsid w:val="00271AA4"/>
    <w:rsid w:val="00272735"/>
    <w:rsid w:val="00273208"/>
    <w:rsid w:val="002738FC"/>
    <w:rsid w:val="00276518"/>
    <w:rsid w:val="00277840"/>
    <w:rsid w:val="00277F77"/>
    <w:rsid w:val="00280553"/>
    <w:rsid w:val="0028063F"/>
    <w:rsid w:val="00280D8B"/>
    <w:rsid w:val="0028112B"/>
    <w:rsid w:val="00281D27"/>
    <w:rsid w:val="00282BA2"/>
    <w:rsid w:val="0028328C"/>
    <w:rsid w:val="00283704"/>
    <w:rsid w:val="00284FC0"/>
    <w:rsid w:val="002856D0"/>
    <w:rsid w:val="002864E4"/>
    <w:rsid w:val="002874BC"/>
    <w:rsid w:val="002874E9"/>
    <w:rsid w:val="002906CC"/>
    <w:rsid w:val="0029141D"/>
    <w:rsid w:val="00292DF5"/>
    <w:rsid w:val="0029315B"/>
    <w:rsid w:val="0029535E"/>
    <w:rsid w:val="002974ED"/>
    <w:rsid w:val="00297C66"/>
    <w:rsid w:val="002A3601"/>
    <w:rsid w:val="002A41A0"/>
    <w:rsid w:val="002A56A2"/>
    <w:rsid w:val="002A6A9A"/>
    <w:rsid w:val="002A6C07"/>
    <w:rsid w:val="002A7427"/>
    <w:rsid w:val="002A766E"/>
    <w:rsid w:val="002B0068"/>
    <w:rsid w:val="002B032A"/>
    <w:rsid w:val="002B19F5"/>
    <w:rsid w:val="002B2FEC"/>
    <w:rsid w:val="002B31A3"/>
    <w:rsid w:val="002B3C5F"/>
    <w:rsid w:val="002B695C"/>
    <w:rsid w:val="002B7059"/>
    <w:rsid w:val="002B7818"/>
    <w:rsid w:val="002C09B1"/>
    <w:rsid w:val="002C5974"/>
    <w:rsid w:val="002C6D16"/>
    <w:rsid w:val="002D0985"/>
    <w:rsid w:val="002D0F54"/>
    <w:rsid w:val="002D21CA"/>
    <w:rsid w:val="002D33FD"/>
    <w:rsid w:val="002D3A00"/>
    <w:rsid w:val="002D3ADD"/>
    <w:rsid w:val="002D4127"/>
    <w:rsid w:val="002D50CF"/>
    <w:rsid w:val="002D53AA"/>
    <w:rsid w:val="002D5893"/>
    <w:rsid w:val="002E044C"/>
    <w:rsid w:val="002E2E06"/>
    <w:rsid w:val="002E39D0"/>
    <w:rsid w:val="002E4E9A"/>
    <w:rsid w:val="002E4EB8"/>
    <w:rsid w:val="002E58AC"/>
    <w:rsid w:val="002E5F83"/>
    <w:rsid w:val="002E66F6"/>
    <w:rsid w:val="002E77D8"/>
    <w:rsid w:val="002F2E55"/>
    <w:rsid w:val="002F312B"/>
    <w:rsid w:val="002F4506"/>
    <w:rsid w:val="002F6CB8"/>
    <w:rsid w:val="00302616"/>
    <w:rsid w:val="00303A16"/>
    <w:rsid w:val="00303C2B"/>
    <w:rsid w:val="00305992"/>
    <w:rsid w:val="00307D6F"/>
    <w:rsid w:val="00310807"/>
    <w:rsid w:val="0031138F"/>
    <w:rsid w:val="00311846"/>
    <w:rsid w:val="003154BB"/>
    <w:rsid w:val="00317708"/>
    <w:rsid w:val="003208F0"/>
    <w:rsid w:val="00320B8B"/>
    <w:rsid w:val="00321E3F"/>
    <w:rsid w:val="003221DA"/>
    <w:rsid w:val="00323044"/>
    <w:rsid w:val="00323B49"/>
    <w:rsid w:val="00324BD1"/>
    <w:rsid w:val="00324DFA"/>
    <w:rsid w:val="00325C8D"/>
    <w:rsid w:val="00327010"/>
    <w:rsid w:val="00332E6D"/>
    <w:rsid w:val="003335BE"/>
    <w:rsid w:val="00336246"/>
    <w:rsid w:val="003374C8"/>
    <w:rsid w:val="00340BA2"/>
    <w:rsid w:val="00341F2D"/>
    <w:rsid w:val="0034262C"/>
    <w:rsid w:val="00344485"/>
    <w:rsid w:val="00344B12"/>
    <w:rsid w:val="00345970"/>
    <w:rsid w:val="0034788B"/>
    <w:rsid w:val="003501DD"/>
    <w:rsid w:val="003507E8"/>
    <w:rsid w:val="003508C2"/>
    <w:rsid w:val="003512CC"/>
    <w:rsid w:val="003518F0"/>
    <w:rsid w:val="00352311"/>
    <w:rsid w:val="0035385A"/>
    <w:rsid w:val="00357623"/>
    <w:rsid w:val="00357F1A"/>
    <w:rsid w:val="00360F29"/>
    <w:rsid w:val="003640FB"/>
    <w:rsid w:val="003662FB"/>
    <w:rsid w:val="003672A1"/>
    <w:rsid w:val="00370158"/>
    <w:rsid w:val="00372CE0"/>
    <w:rsid w:val="003734E2"/>
    <w:rsid w:val="0037455F"/>
    <w:rsid w:val="00374FD1"/>
    <w:rsid w:val="00377884"/>
    <w:rsid w:val="00380703"/>
    <w:rsid w:val="00381E65"/>
    <w:rsid w:val="00382519"/>
    <w:rsid w:val="00382A64"/>
    <w:rsid w:val="00383C7D"/>
    <w:rsid w:val="003858F9"/>
    <w:rsid w:val="00386E2D"/>
    <w:rsid w:val="003901D6"/>
    <w:rsid w:val="00390B48"/>
    <w:rsid w:val="00391092"/>
    <w:rsid w:val="003920DA"/>
    <w:rsid w:val="00392E09"/>
    <w:rsid w:val="00394CC5"/>
    <w:rsid w:val="00394F5E"/>
    <w:rsid w:val="003A1758"/>
    <w:rsid w:val="003A1C4C"/>
    <w:rsid w:val="003A1DF0"/>
    <w:rsid w:val="003A2344"/>
    <w:rsid w:val="003A3B50"/>
    <w:rsid w:val="003A639B"/>
    <w:rsid w:val="003A74DD"/>
    <w:rsid w:val="003A7B73"/>
    <w:rsid w:val="003B0C37"/>
    <w:rsid w:val="003B1782"/>
    <w:rsid w:val="003B3280"/>
    <w:rsid w:val="003B4715"/>
    <w:rsid w:val="003B51A8"/>
    <w:rsid w:val="003B5EAC"/>
    <w:rsid w:val="003B6248"/>
    <w:rsid w:val="003B6A1B"/>
    <w:rsid w:val="003B79C0"/>
    <w:rsid w:val="003C219E"/>
    <w:rsid w:val="003C2A92"/>
    <w:rsid w:val="003C2E04"/>
    <w:rsid w:val="003C302D"/>
    <w:rsid w:val="003C36F5"/>
    <w:rsid w:val="003C41C9"/>
    <w:rsid w:val="003C4321"/>
    <w:rsid w:val="003C5104"/>
    <w:rsid w:val="003C608A"/>
    <w:rsid w:val="003C61B9"/>
    <w:rsid w:val="003C6DF0"/>
    <w:rsid w:val="003D0590"/>
    <w:rsid w:val="003D359B"/>
    <w:rsid w:val="003D4455"/>
    <w:rsid w:val="003D4C85"/>
    <w:rsid w:val="003D508C"/>
    <w:rsid w:val="003D6B1D"/>
    <w:rsid w:val="003D7B63"/>
    <w:rsid w:val="003E168B"/>
    <w:rsid w:val="003E34FD"/>
    <w:rsid w:val="003E3A6A"/>
    <w:rsid w:val="003E5687"/>
    <w:rsid w:val="003E5DFD"/>
    <w:rsid w:val="003F041B"/>
    <w:rsid w:val="003F0937"/>
    <w:rsid w:val="003F1E47"/>
    <w:rsid w:val="003F25B9"/>
    <w:rsid w:val="003F270D"/>
    <w:rsid w:val="003F2B59"/>
    <w:rsid w:val="003F3B88"/>
    <w:rsid w:val="003F4209"/>
    <w:rsid w:val="003F5714"/>
    <w:rsid w:val="003F612D"/>
    <w:rsid w:val="003F7103"/>
    <w:rsid w:val="003F712A"/>
    <w:rsid w:val="003F7582"/>
    <w:rsid w:val="00400CEF"/>
    <w:rsid w:val="00401568"/>
    <w:rsid w:val="00407666"/>
    <w:rsid w:val="004076C4"/>
    <w:rsid w:val="00410263"/>
    <w:rsid w:val="0041093D"/>
    <w:rsid w:val="00410CED"/>
    <w:rsid w:val="00411F88"/>
    <w:rsid w:val="004128D4"/>
    <w:rsid w:val="004155C0"/>
    <w:rsid w:val="004200D1"/>
    <w:rsid w:val="00423149"/>
    <w:rsid w:val="00423667"/>
    <w:rsid w:val="00424297"/>
    <w:rsid w:val="00425C52"/>
    <w:rsid w:val="0042638E"/>
    <w:rsid w:val="00426CD5"/>
    <w:rsid w:val="00427E55"/>
    <w:rsid w:val="00430FE8"/>
    <w:rsid w:val="00431671"/>
    <w:rsid w:val="00433602"/>
    <w:rsid w:val="00433D6A"/>
    <w:rsid w:val="00434236"/>
    <w:rsid w:val="00434C8B"/>
    <w:rsid w:val="004350CE"/>
    <w:rsid w:val="00435275"/>
    <w:rsid w:val="004358D4"/>
    <w:rsid w:val="00435C30"/>
    <w:rsid w:val="00437C07"/>
    <w:rsid w:val="004434B0"/>
    <w:rsid w:val="00446B9C"/>
    <w:rsid w:val="00447339"/>
    <w:rsid w:val="00447F1A"/>
    <w:rsid w:val="00451477"/>
    <w:rsid w:val="004534E7"/>
    <w:rsid w:val="004544F7"/>
    <w:rsid w:val="00454978"/>
    <w:rsid w:val="00456090"/>
    <w:rsid w:val="004560CB"/>
    <w:rsid w:val="00457D4A"/>
    <w:rsid w:val="00460530"/>
    <w:rsid w:val="0046072B"/>
    <w:rsid w:val="00461316"/>
    <w:rsid w:val="00462216"/>
    <w:rsid w:val="0046248A"/>
    <w:rsid w:val="00464EC1"/>
    <w:rsid w:val="004656DD"/>
    <w:rsid w:val="004658BF"/>
    <w:rsid w:val="00466B1C"/>
    <w:rsid w:val="00467E65"/>
    <w:rsid w:val="004718F5"/>
    <w:rsid w:val="00471FE0"/>
    <w:rsid w:val="00472350"/>
    <w:rsid w:val="0047384D"/>
    <w:rsid w:val="00473E05"/>
    <w:rsid w:val="00476E41"/>
    <w:rsid w:val="00477CC7"/>
    <w:rsid w:val="004803E2"/>
    <w:rsid w:val="00480A50"/>
    <w:rsid w:val="00480BF6"/>
    <w:rsid w:val="0048187F"/>
    <w:rsid w:val="0048282B"/>
    <w:rsid w:val="0048283B"/>
    <w:rsid w:val="004840D2"/>
    <w:rsid w:val="0048642F"/>
    <w:rsid w:val="0049058B"/>
    <w:rsid w:val="0049181D"/>
    <w:rsid w:val="004932BE"/>
    <w:rsid w:val="0049411E"/>
    <w:rsid w:val="00495C9E"/>
    <w:rsid w:val="00496292"/>
    <w:rsid w:val="00496A75"/>
    <w:rsid w:val="00496DD3"/>
    <w:rsid w:val="00497C48"/>
    <w:rsid w:val="004A009F"/>
    <w:rsid w:val="004A1DF3"/>
    <w:rsid w:val="004A2219"/>
    <w:rsid w:val="004A2268"/>
    <w:rsid w:val="004A2301"/>
    <w:rsid w:val="004A4645"/>
    <w:rsid w:val="004A6F3E"/>
    <w:rsid w:val="004A6FD4"/>
    <w:rsid w:val="004A76E9"/>
    <w:rsid w:val="004B13C2"/>
    <w:rsid w:val="004B234C"/>
    <w:rsid w:val="004B3A09"/>
    <w:rsid w:val="004B635F"/>
    <w:rsid w:val="004B6BDE"/>
    <w:rsid w:val="004B6D53"/>
    <w:rsid w:val="004B7416"/>
    <w:rsid w:val="004C005A"/>
    <w:rsid w:val="004C0961"/>
    <w:rsid w:val="004C39A1"/>
    <w:rsid w:val="004C451F"/>
    <w:rsid w:val="004C56B1"/>
    <w:rsid w:val="004C66CD"/>
    <w:rsid w:val="004C6728"/>
    <w:rsid w:val="004C7ECB"/>
    <w:rsid w:val="004D3776"/>
    <w:rsid w:val="004D3E5F"/>
    <w:rsid w:val="004D5060"/>
    <w:rsid w:val="004D5627"/>
    <w:rsid w:val="004D646A"/>
    <w:rsid w:val="004D6B6D"/>
    <w:rsid w:val="004D6E03"/>
    <w:rsid w:val="004D779D"/>
    <w:rsid w:val="004E0395"/>
    <w:rsid w:val="004E0D45"/>
    <w:rsid w:val="004E32A5"/>
    <w:rsid w:val="004E3939"/>
    <w:rsid w:val="004E3D93"/>
    <w:rsid w:val="004E6AAE"/>
    <w:rsid w:val="004F020E"/>
    <w:rsid w:val="004F10FF"/>
    <w:rsid w:val="004F1861"/>
    <w:rsid w:val="004F2668"/>
    <w:rsid w:val="004F3395"/>
    <w:rsid w:val="0050244E"/>
    <w:rsid w:val="00502BDC"/>
    <w:rsid w:val="0050627F"/>
    <w:rsid w:val="00506855"/>
    <w:rsid w:val="00506896"/>
    <w:rsid w:val="00507698"/>
    <w:rsid w:val="00507AAF"/>
    <w:rsid w:val="00512E95"/>
    <w:rsid w:val="00514198"/>
    <w:rsid w:val="005145C6"/>
    <w:rsid w:val="00514934"/>
    <w:rsid w:val="00514A15"/>
    <w:rsid w:val="0051507F"/>
    <w:rsid w:val="00515B55"/>
    <w:rsid w:val="00516CE7"/>
    <w:rsid w:val="005176C8"/>
    <w:rsid w:val="0052144F"/>
    <w:rsid w:val="005215EF"/>
    <w:rsid w:val="00521B86"/>
    <w:rsid w:val="00522224"/>
    <w:rsid w:val="00524345"/>
    <w:rsid w:val="0052453B"/>
    <w:rsid w:val="00524A3A"/>
    <w:rsid w:val="0052604B"/>
    <w:rsid w:val="00526520"/>
    <w:rsid w:val="005277B9"/>
    <w:rsid w:val="00527FDB"/>
    <w:rsid w:val="00530621"/>
    <w:rsid w:val="00530D6E"/>
    <w:rsid w:val="00531D86"/>
    <w:rsid w:val="00533373"/>
    <w:rsid w:val="005333E5"/>
    <w:rsid w:val="00534CE4"/>
    <w:rsid w:val="00535A53"/>
    <w:rsid w:val="0053601B"/>
    <w:rsid w:val="00536105"/>
    <w:rsid w:val="005370E2"/>
    <w:rsid w:val="00537859"/>
    <w:rsid w:val="00542531"/>
    <w:rsid w:val="00545386"/>
    <w:rsid w:val="00546C0C"/>
    <w:rsid w:val="00547145"/>
    <w:rsid w:val="00547933"/>
    <w:rsid w:val="00547D17"/>
    <w:rsid w:val="005501F8"/>
    <w:rsid w:val="00551316"/>
    <w:rsid w:val="00551967"/>
    <w:rsid w:val="0055228B"/>
    <w:rsid w:val="0055252F"/>
    <w:rsid w:val="005543CB"/>
    <w:rsid w:val="00556651"/>
    <w:rsid w:val="0055763C"/>
    <w:rsid w:val="00560926"/>
    <w:rsid w:val="005618AC"/>
    <w:rsid w:val="005633F2"/>
    <w:rsid w:val="00565770"/>
    <w:rsid w:val="00570239"/>
    <w:rsid w:val="0057088A"/>
    <w:rsid w:val="00572FCE"/>
    <w:rsid w:val="00573145"/>
    <w:rsid w:val="00573EDB"/>
    <w:rsid w:val="00574492"/>
    <w:rsid w:val="00574FC2"/>
    <w:rsid w:val="005753FD"/>
    <w:rsid w:val="00575494"/>
    <w:rsid w:val="0057554F"/>
    <w:rsid w:val="005756FF"/>
    <w:rsid w:val="00577056"/>
    <w:rsid w:val="00581F86"/>
    <w:rsid w:val="00582E37"/>
    <w:rsid w:val="00583F17"/>
    <w:rsid w:val="005840F4"/>
    <w:rsid w:val="005848F0"/>
    <w:rsid w:val="00584B05"/>
    <w:rsid w:val="00584BC0"/>
    <w:rsid w:val="00584F47"/>
    <w:rsid w:val="0058516D"/>
    <w:rsid w:val="005877A7"/>
    <w:rsid w:val="00590329"/>
    <w:rsid w:val="005912FA"/>
    <w:rsid w:val="005917C1"/>
    <w:rsid w:val="0059289A"/>
    <w:rsid w:val="00594B26"/>
    <w:rsid w:val="00595592"/>
    <w:rsid w:val="00596CE8"/>
    <w:rsid w:val="00596CF6"/>
    <w:rsid w:val="005A0836"/>
    <w:rsid w:val="005A0B02"/>
    <w:rsid w:val="005A0ECB"/>
    <w:rsid w:val="005A1BD6"/>
    <w:rsid w:val="005A3018"/>
    <w:rsid w:val="005A3475"/>
    <w:rsid w:val="005A37A6"/>
    <w:rsid w:val="005A502C"/>
    <w:rsid w:val="005A53F1"/>
    <w:rsid w:val="005A54E4"/>
    <w:rsid w:val="005A5EBB"/>
    <w:rsid w:val="005A63D4"/>
    <w:rsid w:val="005A65C2"/>
    <w:rsid w:val="005A6F88"/>
    <w:rsid w:val="005A75AB"/>
    <w:rsid w:val="005B434C"/>
    <w:rsid w:val="005B4A4E"/>
    <w:rsid w:val="005B5B44"/>
    <w:rsid w:val="005C0EBB"/>
    <w:rsid w:val="005C15D9"/>
    <w:rsid w:val="005C327F"/>
    <w:rsid w:val="005C343E"/>
    <w:rsid w:val="005C3B61"/>
    <w:rsid w:val="005C3E1B"/>
    <w:rsid w:val="005C53B8"/>
    <w:rsid w:val="005C5432"/>
    <w:rsid w:val="005C74AD"/>
    <w:rsid w:val="005C781B"/>
    <w:rsid w:val="005D0AD9"/>
    <w:rsid w:val="005D17D6"/>
    <w:rsid w:val="005D20EE"/>
    <w:rsid w:val="005D2372"/>
    <w:rsid w:val="005D64C2"/>
    <w:rsid w:val="005D793C"/>
    <w:rsid w:val="005E06FC"/>
    <w:rsid w:val="005E0713"/>
    <w:rsid w:val="005E2A6E"/>
    <w:rsid w:val="005E4471"/>
    <w:rsid w:val="005E67DF"/>
    <w:rsid w:val="005E69A5"/>
    <w:rsid w:val="005E7AA5"/>
    <w:rsid w:val="005E7C08"/>
    <w:rsid w:val="005F2EC5"/>
    <w:rsid w:val="005F3001"/>
    <w:rsid w:val="005F4D82"/>
    <w:rsid w:val="005F5A4C"/>
    <w:rsid w:val="005F6561"/>
    <w:rsid w:val="005F70B3"/>
    <w:rsid w:val="005F7841"/>
    <w:rsid w:val="006002B6"/>
    <w:rsid w:val="0060056D"/>
    <w:rsid w:val="006005BF"/>
    <w:rsid w:val="006022B7"/>
    <w:rsid w:val="0060267E"/>
    <w:rsid w:val="00602F24"/>
    <w:rsid w:val="006067F7"/>
    <w:rsid w:val="00606C48"/>
    <w:rsid w:val="00610752"/>
    <w:rsid w:val="0061144A"/>
    <w:rsid w:val="00611A8C"/>
    <w:rsid w:val="006122FB"/>
    <w:rsid w:val="006135D0"/>
    <w:rsid w:val="0061443B"/>
    <w:rsid w:val="0061472E"/>
    <w:rsid w:val="00615841"/>
    <w:rsid w:val="00621A7C"/>
    <w:rsid w:val="00624D44"/>
    <w:rsid w:val="0062547E"/>
    <w:rsid w:val="006258F7"/>
    <w:rsid w:val="00625F2E"/>
    <w:rsid w:val="0062626C"/>
    <w:rsid w:val="0063366A"/>
    <w:rsid w:val="00633D82"/>
    <w:rsid w:val="00635224"/>
    <w:rsid w:val="00636042"/>
    <w:rsid w:val="00636591"/>
    <w:rsid w:val="00636F33"/>
    <w:rsid w:val="00637954"/>
    <w:rsid w:val="00640D06"/>
    <w:rsid w:val="00641112"/>
    <w:rsid w:val="0064162E"/>
    <w:rsid w:val="00642BF3"/>
    <w:rsid w:val="00643E2A"/>
    <w:rsid w:val="00643E41"/>
    <w:rsid w:val="00645701"/>
    <w:rsid w:val="00646243"/>
    <w:rsid w:val="00646D2C"/>
    <w:rsid w:val="00647ACA"/>
    <w:rsid w:val="0065087E"/>
    <w:rsid w:val="00651D8A"/>
    <w:rsid w:val="00652DEA"/>
    <w:rsid w:val="0065416F"/>
    <w:rsid w:val="00655B31"/>
    <w:rsid w:val="00656116"/>
    <w:rsid w:val="00656123"/>
    <w:rsid w:val="00656A39"/>
    <w:rsid w:val="00656E07"/>
    <w:rsid w:val="006570D3"/>
    <w:rsid w:val="00660A38"/>
    <w:rsid w:val="00660D7E"/>
    <w:rsid w:val="00661593"/>
    <w:rsid w:val="00661F37"/>
    <w:rsid w:val="006624A5"/>
    <w:rsid w:val="006626F7"/>
    <w:rsid w:val="00662D5B"/>
    <w:rsid w:val="006631E3"/>
    <w:rsid w:val="00663371"/>
    <w:rsid w:val="006637D2"/>
    <w:rsid w:val="00663EF5"/>
    <w:rsid w:val="006651E5"/>
    <w:rsid w:val="0066558A"/>
    <w:rsid w:val="00665D7A"/>
    <w:rsid w:val="006678D9"/>
    <w:rsid w:val="0067054B"/>
    <w:rsid w:val="00670993"/>
    <w:rsid w:val="00670D1E"/>
    <w:rsid w:val="006731F8"/>
    <w:rsid w:val="00673595"/>
    <w:rsid w:val="00673EB1"/>
    <w:rsid w:val="00674BF0"/>
    <w:rsid w:val="00675C13"/>
    <w:rsid w:val="00680BE4"/>
    <w:rsid w:val="00685C94"/>
    <w:rsid w:val="00686B5A"/>
    <w:rsid w:val="00691528"/>
    <w:rsid w:val="00691E4B"/>
    <w:rsid w:val="00692738"/>
    <w:rsid w:val="00694824"/>
    <w:rsid w:val="00695AA1"/>
    <w:rsid w:val="00695AF2"/>
    <w:rsid w:val="00697E4F"/>
    <w:rsid w:val="006A2485"/>
    <w:rsid w:val="006A32D8"/>
    <w:rsid w:val="006A4E81"/>
    <w:rsid w:val="006A7272"/>
    <w:rsid w:val="006A7FF5"/>
    <w:rsid w:val="006B0141"/>
    <w:rsid w:val="006B0BC7"/>
    <w:rsid w:val="006B6308"/>
    <w:rsid w:val="006B7228"/>
    <w:rsid w:val="006B7375"/>
    <w:rsid w:val="006C0CF9"/>
    <w:rsid w:val="006C1975"/>
    <w:rsid w:val="006C40BB"/>
    <w:rsid w:val="006C5716"/>
    <w:rsid w:val="006C72C7"/>
    <w:rsid w:val="006C7D33"/>
    <w:rsid w:val="006D0A1D"/>
    <w:rsid w:val="006D0EB8"/>
    <w:rsid w:val="006D1BE0"/>
    <w:rsid w:val="006D325E"/>
    <w:rsid w:val="006D3478"/>
    <w:rsid w:val="006D375F"/>
    <w:rsid w:val="006D49D8"/>
    <w:rsid w:val="006D4B0E"/>
    <w:rsid w:val="006D52C8"/>
    <w:rsid w:val="006D62FE"/>
    <w:rsid w:val="006D67C9"/>
    <w:rsid w:val="006D73DB"/>
    <w:rsid w:val="006E166D"/>
    <w:rsid w:val="006E3300"/>
    <w:rsid w:val="006E443E"/>
    <w:rsid w:val="006E6080"/>
    <w:rsid w:val="006F0742"/>
    <w:rsid w:val="006F0B60"/>
    <w:rsid w:val="006F0D2C"/>
    <w:rsid w:val="006F2EE7"/>
    <w:rsid w:val="006F4363"/>
    <w:rsid w:val="006F460B"/>
    <w:rsid w:val="006F7A83"/>
    <w:rsid w:val="006F7B43"/>
    <w:rsid w:val="00700918"/>
    <w:rsid w:val="0070323C"/>
    <w:rsid w:val="00703D5A"/>
    <w:rsid w:val="00704E1C"/>
    <w:rsid w:val="007056FC"/>
    <w:rsid w:val="00707C3B"/>
    <w:rsid w:val="007122CC"/>
    <w:rsid w:val="00712536"/>
    <w:rsid w:val="0071327F"/>
    <w:rsid w:val="00714CBA"/>
    <w:rsid w:val="007158A4"/>
    <w:rsid w:val="00716769"/>
    <w:rsid w:val="007179CA"/>
    <w:rsid w:val="00721B54"/>
    <w:rsid w:val="00723713"/>
    <w:rsid w:val="00723DA6"/>
    <w:rsid w:val="00724D36"/>
    <w:rsid w:val="00725B41"/>
    <w:rsid w:val="0072671D"/>
    <w:rsid w:val="00726940"/>
    <w:rsid w:val="00727946"/>
    <w:rsid w:val="00737510"/>
    <w:rsid w:val="00737594"/>
    <w:rsid w:val="00737B77"/>
    <w:rsid w:val="00737D4A"/>
    <w:rsid w:val="0074078C"/>
    <w:rsid w:val="00741E47"/>
    <w:rsid w:val="00742046"/>
    <w:rsid w:val="00744EA4"/>
    <w:rsid w:val="007458A6"/>
    <w:rsid w:val="00746028"/>
    <w:rsid w:val="0074620B"/>
    <w:rsid w:val="00746490"/>
    <w:rsid w:val="00747F52"/>
    <w:rsid w:val="007530C5"/>
    <w:rsid w:val="00753C4F"/>
    <w:rsid w:val="00754B61"/>
    <w:rsid w:val="007557B3"/>
    <w:rsid w:val="0075592E"/>
    <w:rsid w:val="0075637D"/>
    <w:rsid w:val="00757B44"/>
    <w:rsid w:val="00763541"/>
    <w:rsid w:val="00763797"/>
    <w:rsid w:val="00763CF2"/>
    <w:rsid w:val="0076405D"/>
    <w:rsid w:val="00764594"/>
    <w:rsid w:val="007649D7"/>
    <w:rsid w:val="007652C1"/>
    <w:rsid w:val="007729D4"/>
    <w:rsid w:val="007736AD"/>
    <w:rsid w:val="00773D5E"/>
    <w:rsid w:val="00774CFA"/>
    <w:rsid w:val="0077756B"/>
    <w:rsid w:val="00777BD0"/>
    <w:rsid w:val="00780C7B"/>
    <w:rsid w:val="00780E28"/>
    <w:rsid w:val="00782800"/>
    <w:rsid w:val="00782CAB"/>
    <w:rsid w:val="007830F8"/>
    <w:rsid w:val="0078453A"/>
    <w:rsid w:val="0078465A"/>
    <w:rsid w:val="00784EA9"/>
    <w:rsid w:val="00784FFF"/>
    <w:rsid w:val="0078502D"/>
    <w:rsid w:val="007851EE"/>
    <w:rsid w:val="00786CAD"/>
    <w:rsid w:val="00786EB0"/>
    <w:rsid w:val="007912A5"/>
    <w:rsid w:val="00791864"/>
    <w:rsid w:val="00791FF5"/>
    <w:rsid w:val="00792837"/>
    <w:rsid w:val="00792EE9"/>
    <w:rsid w:val="00797F05"/>
    <w:rsid w:val="007A3198"/>
    <w:rsid w:val="007A3630"/>
    <w:rsid w:val="007A3928"/>
    <w:rsid w:val="007A3FCC"/>
    <w:rsid w:val="007A4A9B"/>
    <w:rsid w:val="007A4AEA"/>
    <w:rsid w:val="007A695A"/>
    <w:rsid w:val="007A7590"/>
    <w:rsid w:val="007B00D7"/>
    <w:rsid w:val="007B03B4"/>
    <w:rsid w:val="007B054E"/>
    <w:rsid w:val="007B1BAF"/>
    <w:rsid w:val="007B2C11"/>
    <w:rsid w:val="007B3D80"/>
    <w:rsid w:val="007B6677"/>
    <w:rsid w:val="007B7263"/>
    <w:rsid w:val="007B7F0E"/>
    <w:rsid w:val="007C0518"/>
    <w:rsid w:val="007C0BE8"/>
    <w:rsid w:val="007C16AA"/>
    <w:rsid w:val="007C1B69"/>
    <w:rsid w:val="007C1B74"/>
    <w:rsid w:val="007C2D5E"/>
    <w:rsid w:val="007C39EE"/>
    <w:rsid w:val="007C4B9D"/>
    <w:rsid w:val="007D0291"/>
    <w:rsid w:val="007D0B03"/>
    <w:rsid w:val="007D2BD2"/>
    <w:rsid w:val="007D4563"/>
    <w:rsid w:val="007D4EF5"/>
    <w:rsid w:val="007D53EE"/>
    <w:rsid w:val="007D57A6"/>
    <w:rsid w:val="007D7123"/>
    <w:rsid w:val="007E0674"/>
    <w:rsid w:val="007E078B"/>
    <w:rsid w:val="007E40E1"/>
    <w:rsid w:val="007E527A"/>
    <w:rsid w:val="007E6643"/>
    <w:rsid w:val="007E6F36"/>
    <w:rsid w:val="007E71C3"/>
    <w:rsid w:val="007F025D"/>
    <w:rsid w:val="007F0D8D"/>
    <w:rsid w:val="007F2241"/>
    <w:rsid w:val="007F3323"/>
    <w:rsid w:val="007F5BC4"/>
    <w:rsid w:val="007F620E"/>
    <w:rsid w:val="007F65AC"/>
    <w:rsid w:val="007F6CF5"/>
    <w:rsid w:val="007F7142"/>
    <w:rsid w:val="007F76A5"/>
    <w:rsid w:val="00802101"/>
    <w:rsid w:val="00802178"/>
    <w:rsid w:val="008025FE"/>
    <w:rsid w:val="00802701"/>
    <w:rsid w:val="00805F27"/>
    <w:rsid w:val="0080611C"/>
    <w:rsid w:val="008061B0"/>
    <w:rsid w:val="0080665C"/>
    <w:rsid w:val="00806739"/>
    <w:rsid w:val="0080673D"/>
    <w:rsid w:val="0080695E"/>
    <w:rsid w:val="00806B38"/>
    <w:rsid w:val="00811094"/>
    <w:rsid w:val="00811DB1"/>
    <w:rsid w:val="00812CBF"/>
    <w:rsid w:val="0081591E"/>
    <w:rsid w:val="00815F1F"/>
    <w:rsid w:val="0081626F"/>
    <w:rsid w:val="00823C4B"/>
    <w:rsid w:val="008267A5"/>
    <w:rsid w:val="00831652"/>
    <w:rsid w:val="0083238E"/>
    <w:rsid w:val="008328AF"/>
    <w:rsid w:val="00832A9D"/>
    <w:rsid w:val="00833154"/>
    <w:rsid w:val="0083350A"/>
    <w:rsid w:val="00833A26"/>
    <w:rsid w:val="00833CF8"/>
    <w:rsid w:val="0083432C"/>
    <w:rsid w:val="0083442F"/>
    <w:rsid w:val="00836199"/>
    <w:rsid w:val="00843453"/>
    <w:rsid w:val="00843915"/>
    <w:rsid w:val="00843FE3"/>
    <w:rsid w:val="0084406E"/>
    <w:rsid w:val="00844211"/>
    <w:rsid w:val="00845C60"/>
    <w:rsid w:val="00847770"/>
    <w:rsid w:val="008506A4"/>
    <w:rsid w:val="00850855"/>
    <w:rsid w:val="00850DF6"/>
    <w:rsid w:val="00854E2C"/>
    <w:rsid w:val="0085521B"/>
    <w:rsid w:val="00855A87"/>
    <w:rsid w:val="00855FB1"/>
    <w:rsid w:val="00855FD7"/>
    <w:rsid w:val="0085682B"/>
    <w:rsid w:val="008572EC"/>
    <w:rsid w:val="0085758B"/>
    <w:rsid w:val="00860256"/>
    <w:rsid w:val="0086054D"/>
    <w:rsid w:val="00862565"/>
    <w:rsid w:val="00862943"/>
    <w:rsid w:val="00863CBD"/>
    <w:rsid w:val="0086470B"/>
    <w:rsid w:val="00865E6E"/>
    <w:rsid w:val="00867DEC"/>
    <w:rsid w:val="0087016E"/>
    <w:rsid w:val="008707F5"/>
    <w:rsid w:val="00872CAB"/>
    <w:rsid w:val="00876B56"/>
    <w:rsid w:val="00877391"/>
    <w:rsid w:val="00880855"/>
    <w:rsid w:val="00881B31"/>
    <w:rsid w:val="00884452"/>
    <w:rsid w:val="008844B6"/>
    <w:rsid w:val="00885956"/>
    <w:rsid w:val="00885D8C"/>
    <w:rsid w:val="00886869"/>
    <w:rsid w:val="00886B8C"/>
    <w:rsid w:val="00890ECD"/>
    <w:rsid w:val="008923C5"/>
    <w:rsid w:val="00892B20"/>
    <w:rsid w:val="00892E87"/>
    <w:rsid w:val="00893115"/>
    <w:rsid w:val="00893158"/>
    <w:rsid w:val="00893607"/>
    <w:rsid w:val="00893DD2"/>
    <w:rsid w:val="00894394"/>
    <w:rsid w:val="00896074"/>
    <w:rsid w:val="00896CAA"/>
    <w:rsid w:val="008A1429"/>
    <w:rsid w:val="008A14A6"/>
    <w:rsid w:val="008A69E0"/>
    <w:rsid w:val="008B2366"/>
    <w:rsid w:val="008B3116"/>
    <w:rsid w:val="008B67E2"/>
    <w:rsid w:val="008B72D7"/>
    <w:rsid w:val="008C09F7"/>
    <w:rsid w:val="008C14CD"/>
    <w:rsid w:val="008C2208"/>
    <w:rsid w:val="008C22F0"/>
    <w:rsid w:val="008C232A"/>
    <w:rsid w:val="008C454A"/>
    <w:rsid w:val="008C484B"/>
    <w:rsid w:val="008C4BE0"/>
    <w:rsid w:val="008C4BF6"/>
    <w:rsid w:val="008C5B4C"/>
    <w:rsid w:val="008C5FD3"/>
    <w:rsid w:val="008D0715"/>
    <w:rsid w:val="008D32DC"/>
    <w:rsid w:val="008D3D1B"/>
    <w:rsid w:val="008D779E"/>
    <w:rsid w:val="008E0731"/>
    <w:rsid w:val="008E0C02"/>
    <w:rsid w:val="008E13BE"/>
    <w:rsid w:val="008E182E"/>
    <w:rsid w:val="008E3001"/>
    <w:rsid w:val="008E3450"/>
    <w:rsid w:val="008E3D60"/>
    <w:rsid w:val="008E4336"/>
    <w:rsid w:val="008E5C1B"/>
    <w:rsid w:val="008E5C70"/>
    <w:rsid w:val="008E5FB2"/>
    <w:rsid w:val="008E6594"/>
    <w:rsid w:val="008E7768"/>
    <w:rsid w:val="008E78EC"/>
    <w:rsid w:val="008F0393"/>
    <w:rsid w:val="008F061D"/>
    <w:rsid w:val="008F28A5"/>
    <w:rsid w:val="008F3389"/>
    <w:rsid w:val="008F3485"/>
    <w:rsid w:val="008F3FFC"/>
    <w:rsid w:val="008F4741"/>
    <w:rsid w:val="008F58B6"/>
    <w:rsid w:val="008F5A37"/>
    <w:rsid w:val="00900625"/>
    <w:rsid w:val="00902B9A"/>
    <w:rsid w:val="009038BE"/>
    <w:rsid w:val="00904362"/>
    <w:rsid w:val="00905BA3"/>
    <w:rsid w:val="009068D1"/>
    <w:rsid w:val="00906B59"/>
    <w:rsid w:val="00907907"/>
    <w:rsid w:val="00912BCE"/>
    <w:rsid w:val="00913437"/>
    <w:rsid w:val="0091348D"/>
    <w:rsid w:val="00915118"/>
    <w:rsid w:val="00915C8C"/>
    <w:rsid w:val="009205FA"/>
    <w:rsid w:val="00922576"/>
    <w:rsid w:val="00923E14"/>
    <w:rsid w:val="009246A0"/>
    <w:rsid w:val="00924A98"/>
    <w:rsid w:val="00925FAB"/>
    <w:rsid w:val="00926160"/>
    <w:rsid w:val="0092645E"/>
    <w:rsid w:val="00926EC2"/>
    <w:rsid w:val="00927B4C"/>
    <w:rsid w:val="009336DE"/>
    <w:rsid w:val="009338C8"/>
    <w:rsid w:val="009342C9"/>
    <w:rsid w:val="00934869"/>
    <w:rsid w:val="009348BE"/>
    <w:rsid w:val="00936F0B"/>
    <w:rsid w:val="00937290"/>
    <w:rsid w:val="009469A7"/>
    <w:rsid w:val="0095059F"/>
    <w:rsid w:val="00952E2E"/>
    <w:rsid w:val="00955437"/>
    <w:rsid w:val="0095598B"/>
    <w:rsid w:val="00960E5D"/>
    <w:rsid w:val="00962816"/>
    <w:rsid w:val="00963063"/>
    <w:rsid w:val="009633D6"/>
    <w:rsid w:val="00963EEF"/>
    <w:rsid w:val="009643FC"/>
    <w:rsid w:val="00965C82"/>
    <w:rsid w:val="009662DE"/>
    <w:rsid w:val="00966561"/>
    <w:rsid w:val="00967070"/>
    <w:rsid w:val="00967A5D"/>
    <w:rsid w:val="00972FC9"/>
    <w:rsid w:val="00973696"/>
    <w:rsid w:val="009737D8"/>
    <w:rsid w:val="0097644C"/>
    <w:rsid w:val="00976E40"/>
    <w:rsid w:val="00977B0B"/>
    <w:rsid w:val="0098062B"/>
    <w:rsid w:val="00980ABC"/>
    <w:rsid w:val="00981488"/>
    <w:rsid w:val="00981FF7"/>
    <w:rsid w:val="009828C3"/>
    <w:rsid w:val="00982970"/>
    <w:rsid w:val="009850DE"/>
    <w:rsid w:val="00985CCD"/>
    <w:rsid w:val="0098681B"/>
    <w:rsid w:val="0099026B"/>
    <w:rsid w:val="009915B0"/>
    <w:rsid w:val="009922B5"/>
    <w:rsid w:val="009924B7"/>
    <w:rsid w:val="009926F5"/>
    <w:rsid w:val="00993B4B"/>
    <w:rsid w:val="0099532A"/>
    <w:rsid w:val="00995717"/>
    <w:rsid w:val="00995B7B"/>
    <w:rsid w:val="00996A8F"/>
    <w:rsid w:val="00997E39"/>
    <w:rsid w:val="009A357F"/>
    <w:rsid w:val="009A3CE6"/>
    <w:rsid w:val="009A3ED1"/>
    <w:rsid w:val="009A5873"/>
    <w:rsid w:val="009A6049"/>
    <w:rsid w:val="009A62F6"/>
    <w:rsid w:val="009A74C2"/>
    <w:rsid w:val="009A7FD8"/>
    <w:rsid w:val="009B01DB"/>
    <w:rsid w:val="009B211D"/>
    <w:rsid w:val="009B26A9"/>
    <w:rsid w:val="009B2FA7"/>
    <w:rsid w:val="009B4BD0"/>
    <w:rsid w:val="009B4EC7"/>
    <w:rsid w:val="009B594E"/>
    <w:rsid w:val="009B6BAE"/>
    <w:rsid w:val="009B7CBE"/>
    <w:rsid w:val="009C1B27"/>
    <w:rsid w:val="009C23FA"/>
    <w:rsid w:val="009C3A9F"/>
    <w:rsid w:val="009C3E33"/>
    <w:rsid w:val="009C47EF"/>
    <w:rsid w:val="009C7024"/>
    <w:rsid w:val="009C72CE"/>
    <w:rsid w:val="009C7AB0"/>
    <w:rsid w:val="009C7F4D"/>
    <w:rsid w:val="009D0BD4"/>
    <w:rsid w:val="009D2384"/>
    <w:rsid w:val="009D34CD"/>
    <w:rsid w:val="009D407A"/>
    <w:rsid w:val="009D46F0"/>
    <w:rsid w:val="009D566C"/>
    <w:rsid w:val="009E0B91"/>
    <w:rsid w:val="009E2215"/>
    <w:rsid w:val="009E45A6"/>
    <w:rsid w:val="009E48E4"/>
    <w:rsid w:val="009E56AB"/>
    <w:rsid w:val="009E6E24"/>
    <w:rsid w:val="009F1610"/>
    <w:rsid w:val="009F2C9B"/>
    <w:rsid w:val="009F37F0"/>
    <w:rsid w:val="009F439E"/>
    <w:rsid w:val="009F633E"/>
    <w:rsid w:val="009F7222"/>
    <w:rsid w:val="00A01B68"/>
    <w:rsid w:val="00A01D61"/>
    <w:rsid w:val="00A03E3E"/>
    <w:rsid w:val="00A0431D"/>
    <w:rsid w:val="00A044DE"/>
    <w:rsid w:val="00A05297"/>
    <w:rsid w:val="00A06B93"/>
    <w:rsid w:val="00A06DE6"/>
    <w:rsid w:val="00A07A96"/>
    <w:rsid w:val="00A1097F"/>
    <w:rsid w:val="00A12535"/>
    <w:rsid w:val="00A13935"/>
    <w:rsid w:val="00A1552D"/>
    <w:rsid w:val="00A17A6A"/>
    <w:rsid w:val="00A21DE5"/>
    <w:rsid w:val="00A23930"/>
    <w:rsid w:val="00A246F6"/>
    <w:rsid w:val="00A24E91"/>
    <w:rsid w:val="00A2753C"/>
    <w:rsid w:val="00A275C0"/>
    <w:rsid w:val="00A30318"/>
    <w:rsid w:val="00A315E0"/>
    <w:rsid w:val="00A31986"/>
    <w:rsid w:val="00A319DE"/>
    <w:rsid w:val="00A32D6A"/>
    <w:rsid w:val="00A340EC"/>
    <w:rsid w:val="00A37CFE"/>
    <w:rsid w:val="00A37E9F"/>
    <w:rsid w:val="00A43515"/>
    <w:rsid w:val="00A43AE5"/>
    <w:rsid w:val="00A43EA3"/>
    <w:rsid w:val="00A4426B"/>
    <w:rsid w:val="00A44352"/>
    <w:rsid w:val="00A4598E"/>
    <w:rsid w:val="00A46A02"/>
    <w:rsid w:val="00A51507"/>
    <w:rsid w:val="00A525A8"/>
    <w:rsid w:val="00A526D6"/>
    <w:rsid w:val="00A53C26"/>
    <w:rsid w:val="00A54581"/>
    <w:rsid w:val="00A56C78"/>
    <w:rsid w:val="00A5750E"/>
    <w:rsid w:val="00A57A9B"/>
    <w:rsid w:val="00A60203"/>
    <w:rsid w:val="00A603EE"/>
    <w:rsid w:val="00A61A24"/>
    <w:rsid w:val="00A6672C"/>
    <w:rsid w:val="00A67C23"/>
    <w:rsid w:val="00A67C6C"/>
    <w:rsid w:val="00A67E89"/>
    <w:rsid w:val="00A714B8"/>
    <w:rsid w:val="00A72688"/>
    <w:rsid w:val="00A72ACA"/>
    <w:rsid w:val="00A730FA"/>
    <w:rsid w:val="00A73752"/>
    <w:rsid w:val="00A73940"/>
    <w:rsid w:val="00A7455E"/>
    <w:rsid w:val="00A7564C"/>
    <w:rsid w:val="00A75D2D"/>
    <w:rsid w:val="00A75F50"/>
    <w:rsid w:val="00A76007"/>
    <w:rsid w:val="00A76D69"/>
    <w:rsid w:val="00A76DDF"/>
    <w:rsid w:val="00A8152E"/>
    <w:rsid w:val="00A82D2B"/>
    <w:rsid w:val="00A82D8C"/>
    <w:rsid w:val="00A84C89"/>
    <w:rsid w:val="00A86489"/>
    <w:rsid w:val="00A86988"/>
    <w:rsid w:val="00A872EC"/>
    <w:rsid w:val="00A90206"/>
    <w:rsid w:val="00A910F1"/>
    <w:rsid w:val="00A91113"/>
    <w:rsid w:val="00A92D0B"/>
    <w:rsid w:val="00A95A71"/>
    <w:rsid w:val="00A9601F"/>
    <w:rsid w:val="00A97C90"/>
    <w:rsid w:val="00AA1740"/>
    <w:rsid w:val="00AA1F8D"/>
    <w:rsid w:val="00AA2D49"/>
    <w:rsid w:val="00AA5B7A"/>
    <w:rsid w:val="00AA5F02"/>
    <w:rsid w:val="00AB127D"/>
    <w:rsid w:val="00AB2697"/>
    <w:rsid w:val="00AB2F7F"/>
    <w:rsid w:val="00AB3510"/>
    <w:rsid w:val="00AB4277"/>
    <w:rsid w:val="00AB4793"/>
    <w:rsid w:val="00AB5EA1"/>
    <w:rsid w:val="00AC2DD1"/>
    <w:rsid w:val="00AC32FB"/>
    <w:rsid w:val="00AC42E4"/>
    <w:rsid w:val="00AC4E91"/>
    <w:rsid w:val="00AC57DE"/>
    <w:rsid w:val="00AC5A4B"/>
    <w:rsid w:val="00AC6C3B"/>
    <w:rsid w:val="00AC707E"/>
    <w:rsid w:val="00AC7501"/>
    <w:rsid w:val="00AD06AD"/>
    <w:rsid w:val="00AD0CE6"/>
    <w:rsid w:val="00AD3B3B"/>
    <w:rsid w:val="00AD418D"/>
    <w:rsid w:val="00AD5797"/>
    <w:rsid w:val="00AD6CD8"/>
    <w:rsid w:val="00AD742A"/>
    <w:rsid w:val="00AE20F5"/>
    <w:rsid w:val="00AE2E44"/>
    <w:rsid w:val="00AE429F"/>
    <w:rsid w:val="00AE548F"/>
    <w:rsid w:val="00AE5CA0"/>
    <w:rsid w:val="00AE6488"/>
    <w:rsid w:val="00AE6CBF"/>
    <w:rsid w:val="00AE7DE6"/>
    <w:rsid w:val="00AF145D"/>
    <w:rsid w:val="00AF1787"/>
    <w:rsid w:val="00AF1CA1"/>
    <w:rsid w:val="00AF2318"/>
    <w:rsid w:val="00AF354B"/>
    <w:rsid w:val="00AF3E9A"/>
    <w:rsid w:val="00AF48A1"/>
    <w:rsid w:val="00AF61A9"/>
    <w:rsid w:val="00AF649F"/>
    <w:rsid w:val="00AF69B3"/>
    <w:rsid w:val="00AF6CD3"/>
    <w:rsid w:val="00AF7016"/>
    <w:rsid w:val="00AF7858"/>
    <w:rsid w:val="00B00ACE"/>
    <w:rsid w:val="00B00B05"/>
    <w:rsid w:val="00B00BCD"/>
    <w:rsid w:val="00B0119D"/>
    <w:rsid w:val="00B027E8"/>
    <w:rsid w:val="00B02907"/>
    <w:rsid w:val="00B02E7B"/>
    <w:rsid w:val="00B03003"/>
    <w:rsid w:val="00B03A8E"/>
    <w:rsid w:val="00B10CF2"/>
    <w:rsid w:val="00B12D06"/>
    <w:rsid w:val="00B12E66"/>
    <w:rsid w:val="00B135C7"/>
    <w:rsid w:val="00B139DA"/>
    <w:rsid w:val="00B13BBC"/>
    <w:rsid w:val="00B1593B"/>
    <w:rsid w:val="00B16627"/>
    <w:rsid w:val="00B17005"/>
    <w:rsid w:val="00B1713F"/>
    <w:rsid w:val="00B20184"/>
    <w:rsid w:val="00B240B0"/>
    <w:rsid w:val="00B25AED"/>
    <w:rsid w:val="00B2620A"/>
    <w:rsid w:val="00B26995"/>
    <w:rsid w:val="00B27145"/>
    <w:rsid w:val="00B27535"/>
    <w:rsid w:val="00B27812"/>
    <w:rsid w:val="00B279E3"/>
    <w:rsid w:val="00B30F84"/>
    <w:rsid w:val="00B312DA"/>
    <w:rsid w:val="00B31565"/>
    <w:rsid w:val="00B3272B"/>
    <w:rsid w:val="00B33E3A"/>
    <w:rsid w:val="00B33FD8"/>
    <w:rsid w:val="00B3498E"/>
    <w:rsid w:val="00B356F4"/>
    <w:rsid w:val="00B36EC7"/>
    <w:rsid w:val="00B40632"/>
    <w:rsid w:val="00B427F1"/>
    <w:rsid w:val="00B42F63"/>
    <w:rsid w:val="00B4386F"/>
    <w:rsid w:val="00B4567E"/>
    <w:rsid w:val="00B477CB"/>
    <w:rsid w:val="00B51C2B"/>
    <w:rsid w:val="00B51F03"/>
    <w:rsid w:val="00B52908"/>
    <w:rsid w:val="00B5319A"/>
    <w:rsid w:val="00B54991"/>
    <w:rsid w:val="00B54CFA"/>
    <w:rsid w:val="00B55CCD"/>
    <w:rsid w:val="00B55D78"/>
    <w:rsid w:val="00B55FA4"/>
    <w:rsid w:val="00B560E2"/>
    <w:rsid w:val="00B61797"/>
    <w:rsid w:val="00B62AC0"/>
    <w:rsid w:val="00B64327"/>
    <w:rsid w:val="00B664DF"/>
    <w:rsid w:val="00B66CF5"/>
    <w:rsid w:val="00B67101"/>
    <w:rsid w:val="00B73DFD"/>
    <w:rsid w:val="00B74422"/>
    <w:rsid w:val="00B762E8"/>
    <w:rsid w:val="00B767DA"/>
    <w:rsid w:val="00B802EB"/>
    <w:rsid w:val="00B803D5"/>
    <w:rsid w:val="00B8075B"/>
    <w:rsid w:val="00B809F3"/>
    <w:rsid w:val="00B82CE4"/>
    <w:rsid w:val="00B83099"/>
    <w:rsid w:val="00B84ACB"/>
    <w:rsid w:val="00B85D89"/>
    <w:rsid w:val="00B90388"/>
    <w:rsid w:val="00B92E5B"/>
    <w:rsid w:val="00B93397"/>
    <w:rsid w:val="00B95B41"/>
    <w:rsid w:val="00B95EBF"/>
    <w:rsid w:val="00B9613F"/>
    <w:rsid w:val="00B962A3"/>
    <w:rsid w:val="00B96852"/>
    <w:rsid w:val="00B97C38"/>
    <w:rsid w:val="00BA0CC5"/>
    <w:rsid w:val="00BA2598"/>
    <w:rsid w:val="00BA3747"/>
    <w:rsid w:val="00BA435D"/>
    <w:rsid w:val="00BA548C"/>
    <w:rsid w:val="00BA63C6"/>
    <w:rsid w:val="00BB019F"/>
    <w:rsid w:val="00BB0344"/>
    <w:rsid w:val="00BB2918"/>
    <w:rsid w:val="00BB2A1F"/>
    <w:rsid w:val="00BB2B70"/>
    <w:rsid w:val="00BB401B"/>
    <w:rsid w:val="00BB49BB"/>
    <w:rsid w:val="00BB6504"/>
    <w:rsid w:val="00BB7D53"/>
    <w:rsid w:val="00BC1AE8"/>
    <w:rsid w:val="00BC1E8D"/>
    <w:rsid w:val="00BC2EA1"/>
    <w:rsid w:val="00BC4B35"/>
    <w:rsid w:val="00BC524D"/>
    <w:rsid w:val="00BC5CD7"/>
    <w:rsid w:val="00BC5CE3"/>
    <w:rsid w:val="00BC7878"/>
    <w:rsid w:val="00BD04B0"/>
    <w:rsid w:val="00BD181B"/>
    <w:rsid w:val="00BD3E40"/>
    <w:rsid w:val="00BD4457"/>
    <w:rsid w:val="00BD5E6A"/>
    <w:rsid w:val="00BD7E99"/>
    <w:rsid w:val="00BE04FD"/>
    <w:rsid w:val="00BE06AA"/>
    <w:rsid w:val="00BE07EB"/>
    <w:rsid w:val="00BE0CDB"/>
    <w:rsid w:val="00BE0F53"/>
    <w:rsid w:val="00BE1CBF"/>
    <w:rsid w:val="00BE27C8"/>
    <w:rsid w:val="00BE3144"/>
    <w:rsid w:val="00BE3C05"/>
    <w:rsid w:val="00BE45D0"/>
    <w:rsid w:val="00BE6B48"/>
    <w:rsid w:val="00BF0A4F"/>
    <w:rsid w:val="00BF22DA"/>
    <w:rsid w:val="00BF2F45"/>
    <w:rsid w:val="00BF4CAB"/>
    <w:rsid w:val="00BF4E27"/>
    <w:rsid w:val="00BF58A2"/>
    <w:rsid w:val="00BF61FB"/>
    <w:rsid w:val="00BF6D22"/>
    <w:rsid w:val="00BF7882"/>
    <w:rsid w:val="00BF7D09"/>
    <w:rsid w:val="00C0141C"/>
    <w:rsid w:val="00C02649"/>
    <w:rsid w:val="00C02769"/>
    <w:rsid w:val="00C0412A"/>
    <w:rsid w:val="00C043CB"/>
    <w:rsid w:val="00C0471D"/>
    <w:rsid w:val="00C0535F"/>
    <w:rsid w:val="00C0773E"/>
    <w:rsid w:val="00C12624"/>
    <w:rsid w:val="00C12CE7"/>
    <w:rsid w:val="00C13B3F"/>
    <w:rsid w:val="00C1435B"/>
    <w:rsid w:val="00C157B6"/>
    <w:rsid w:val="00C15CB0"/>
    <w:rsid w:val="00C15E80"/>
    <w:rsid w:val="00C16981"/>
    <w:rsid w:val="00C17277"/>
    <w:rsid w:val="00C1760C"/>
    <w:rsid w:val="00C17A34"/>
    <w:rsid w:val="00C17AA5"/>
    <w:rsid w:val="00C20FFE"/>
    <w:rsid w:val="00C21508"/>
    <w:rsid w:val="00C22220"/>
    <w:rsid w:val="00C2235E"/>
    <w:rsid w:val="00C24602"/>
    <w:rsid w:val="00C26526"/>
    <w:rsid w:val="00C276EC"/>
    <w:rsid w:val="00C3042B"/>
    <w:rsid w:val="00C314D9"/>
    <w:rsid w:val="00C3404D"/>
    <w:rsid w:val="00C35029"/>
    <w:rsid w:val="00C3511C"/>
    <w:rsid w:val="00C351E8"/>
    <w:rsid w:val="00C372E0"/>
    <w:rsid w:val="00C3755D"/>
    <w:rsid w:val="00C40D62"/>
    <w:rsid w:val="00C418F8"/>
    <w:rsid w:val="00C4194C"/>
    <w:rsid w:val="00C47A2B"/>
    <w:rsid w:val="00C50E6F"/>
    <w:rsid w:val="00C510E3"/>
    <w:rsid w:val="00C52E91"/>
    <w:rsid w:val="00C53068"/>
    <w:rsid w:val="00C540A9"/>
    <w:rsid w:val="00C54D6F"/>
    <w:rsid w:val="00C603E2"/>
    <w:rsid w:val="00C61999"/>
    <w:rsid w:val="00C62C4B"/>
    <w:rsid w:val="00C62CC9"/>
    <w:rsid w:val="00C6380D"/>
    <w:rsid w:val="00C704E6"/>
    <w:rsid w:val="00C706AA"/>
    <w:rsid w:val="00C72F82"/>
    <w:rsid w:val="00C73E58"/>
    <w:rsid w:val="00C73F84"/>
    <w:rsid w:val="00C742D7"/>
    <w:rsid w:val="00C765A2"/>
    <w:rsid w:val="00C804B0"/>
    <w:rsid w:val="00C80771"/>
    <w:rsid w:val="00C8153E"/>
    <w:rsid w:val="00C82C26"/>
    <w:rsid w:val="00C846C8"/>
    <w:rsid w:val="00C853F2"/>
    <w:rsid w:val="00C90B6D"/>
    <w:rsid w:val="00C912E1"/>
    <w:rsid w:val="00C9134A"/>
    <w:rsid w:val="00C91526"/>
    <w:rsid w:val="00C93ACE"/>
    <w:rsid w:val="00C93D01"/>
    <w:rsid w:val="00C95B5D"/>
    <w:rsid w:val="00C95D8C"/>
    <w:rsid w:val="00C95E33"/>
    <w:rsid w:val="00C95E79"/>
    <w:rsid w:val="00C96867"/>
    <w:rsid w:val="00CA2975"/>
    <w:rsid w:val="00CA367B"/>
    <w:rsid w:val="00CA4137"/>
    <w:rsid w:val="00CA4F5C"/>
    <w:rsid w:val="00CA6E28"/>
    <w:rsid w:val="00CB00C9"/>
    <w:rsid w:val="00CB27A6"/>
    <w:rsid w:val="00CB2C1C"/>
    <w:rsid w:val="00CB5A71"/>
    <w:rsid w:val="00CB616A"/>
    <w:rsid w:val="00CB7235"/>
    <w:rsid w:val="00CB742B"/>
    <w:rsid w:val="00CC10AF"/>
    <w:rsid w:val="00CC2078"/>
    <w:rsid w:val="00CC228D"/>
    <w:rsid w:val="00CC2DA9"/>
    <w:rsid w:val="00CC302F"/>
    <w:rsid w:val="00CC4B40"/>
    <w:rsid w:val="00CC6BDA"/>
    <w:rsid w:val="00CC75D3"/>
    <w:rsid w:val="00CC79BF"/>
    <w:rsid w:val="00CD1BF1"/>
    <w:rsid w:val="00CD26E2"/>
    <w:rsid w:val="00CD2AE4"/>
    <w:rsid w:val="00CD63F0"/>
    <w:rsid w:val="00CD6886"/>
    <w:rsid w:val="00CD69CD"/>
    <w:rsid w:val="00CD6B0D"/>
    <w:rsid w:val="00CD79CA"/>
    <w:rsid w:val="00CD7AEF"/>
    <w:rsid w:val="00CD7D17"/>
    <w:rsid w:val="00CE057B"/>
    <w:rsid w:val="00CE10FA"/>
    <w:rsid w:val="00CE3E13"/>
    <w:rsid w:val="00CE541B"/>
    <w:rsid w:val="00CE54B2"/>
    <w:rsid w:val="00CE6BFA"/>
    <w:rsid w:val="00CE7051"/>
    <w:rsid w:val="00CE7388"/>
    <w:rsid w:val="00CF1129"/>
    <w:rsid w:val="00CF2E19"/>
    <w:rsid w:val="00CF2FE4"/>
    <w:rsid w:val="00CF31E8"/>
    <w:rsid w:val="00CF57E7"/>
    <w:rsid w:val="00CF7FF9"/>
    <w:rsid w:val="00D0006C"/>
    <w:rsid w:val="00D01041"/>
    <w:rsid w:val="00D0282C"/>
    <w:rsid w:val="00D02E35"/>
    <w:rsid w:val="00D03F71"/>
    <w:rsid w:val="00D04730"/>
    <w:rsid w:val="00D07197"/>
    <w:rsid w:val="00D075B1"/>
    <w:rsid w:val="00D102AA"/>
    <w:rsid w:val="00D10372"/>
    <w:rsid w:val="00D1095A"/>
    <w:rsid w:val="00D1167B"/>
    <w:rsid w:val="00D15BB5"/>
    <w:rsid w:val="00D16EDE"/>
    <w:rsid w:val="00D1778A"/>
    <w:rsid w:val="00D20715"/>
    <w:rsid w:val="00D226DD"/>
    <w:rsid w:val="00D2348F"/>
    <w:rsid w:val="00D23E73"/>
    <w:rsid w:val="00D2461D"/>
    <w:rsid w:val="00D2718E"/>
    <w:rsid w:val="00D27D5F"/>
    <w:rsid w:val="00D30039"/>
    <w:rsid w:val="00D30C4F"/>
    <w:rsid w:val="00D322A3"/>
    <w:rsid w:val="00D340D7"/>
    <w:rsid w:val="00D34DF5"/>
    <w:rsid w:val="00D353A8"/>
    <w:rsid w:val="00D355DF"/>
    <w:rsid w:val="00D3568B"/>
    <w:rsid w:val="00D36884"/>
    <w:rsid w:val="00D36927"/>
    <w:rsid w:val="00D42121"/>
    <w:rsid w:val="00D43545"/>
    <w:rsid w:val="00D459B1"/>
    <w:rsid w:val="00D461F6"/>
    <w:rsid w:val="00D50B9A"/>
    <w:rsid w:val="00D5173A"/>
    <w:rsid w:val="00D51C5A"/>
    <w:rsid w:val="00D52A4B"/>
    <w:rsid w:val="00D52CA4"/>
    <w:rsid w:val="00D53F10"/>
    <w:rsid w:val="00D555A5"/>
    <w:rsid w:val="00D55CCC"/>
    <w:rsid w:val="00D56618"/>
    <w:rsid w:val="00D56BCA"/>
    <w:rsid w:val="00D578D6"/>
    <w:rsid w:val="00D603F6"/>
    <w:rsid w:val="00D60D42"/>
    <w:rsid w:val="00D63B41"/>
    <w:rsid w:val="00D6466E"/>
    <w:rsid w:val="00D650F3"/>
    <w:rsid w:val="00D65801"/>
    <w:rsid w:val="00D67533"/>
    <w:rsid w:val="00D67E05"/>
    <w:rsid w:val="00D712BA"/>
    <w:rsid w:val="00D72EC7"/>
    <w:rsid w:val="00D7316C"/>
    <w:rsid w:val="00D73B32"/>
    <w:rsid w:val="00D73BEA"/>
    <w:rsid w:val="00D74F4E"/>
    <w:rsid w:val="00D75107"/>
    <w:rsid w:val="00D75638"/>
    <w:rsid w:val="00D7682F"/>
    <w:rsid w:val="00D801CA"/>
    <w:rsid w:val="00D83C3A"/>
    <w:rsid w:val="00D8465C"/>
    <w:rsid w:val="00D84B4D"/>
    <w:rsid w:val="00D84F94"/>
    <w:rsid w:val="00D8540F"/>
    <w:rsid w:val="00D85BFC"/>
    <w:rsid w:val="00D86925"/>
    <w:rsid w:val="00D8769E"/>
    <w:rsid w:val="00D922B4"/>
    <w:rsid w:val="00D925E4"/>
    <w:rsid w:val="00D94393"/>
    <w:rsid w:val="00D94F66"/>
    <w:rsid w:val="00D957A6"/>
    <w:rsid w:val="00D95A0B"/>
    <w:rsid w:val="00D96E2A"/>
    <w:rsid w:val="00DA0112"/>
    <w:rsid w:val="00DA13B0"/>
    <w:rsid w:val="00DA166C"/>
    <w:rsid w:val="00DA2514"/>
    <w:rsid w:val="00DA26A4"/>
    <w:rsid w:val="00DA2FA7"/>
    <w:rsid w:val="00DA3AEE"/>
    <w:rsid w:val="00DA4E36"/>
    <w:rsid w:val="00DA5BB0"/>
    <w:rsid w:val="00DB39B3"/>
    <w:rsid w:val="00DB4036"/>
    <w:rsid w:val="00DB4498"/>
    <w:rsid w:val="00DB4601"/>
    <w:rsid w:val="00DB58E1"/>
    <w:rsid w:val="00DC01B0"/>
    <w:rsid w:val="00DC102B"/>
    <w:rsid w:val="00DC1A91"/>
    <w:rsid w:val="00DC1D3D"/>
    <w:rsid w:val="00DC2CF8"/>
    <w:rsid w:val="00DC64BB"/>
    <w:rsid w:val="00DC6594"/>
    <w:rsid w:val="00DD0331"/>
    <w:rsid w:val="00DD45A9"/>
    <w:rsid w:val="00DD48E6"/>
    <w:rsid w:val="00DD4ACE"/>
    <w:rsid w:val="00DD52BB"/>
    <w:rsid w:val="00DD622C"/>
    <w:rsid w:val="00DD7116"/>
    <w:rsid w:val="00DD7137"/>
    <w:rsid w:val="00DD78EF"/>
    <w:rsid w:val="00DE075C"/>
    <w:rsid w:val="00DE0F9A"/>
    <w:rsid w:val="00DE141B"/>
    <w:rsid w:val="00DE296C"/>
    <w:rsid w:val="00DE3A5D"/>
    <w:rsid w:val="00DE3DF8"/>
    <w:rsid w:val="00DE41E8"/>
    <w:rsid w:val="00DE7CDC"/>
    <w:rsid w:val="00DF0A38"/>
    <w:rsid w:val="00DF0B14"/>
    <w:rsid w:val="00DF1260"/>
    <w:rsid w:val="00DF13FE"/>
    <w:rsid w:val="00DF1CC5"/>
    <w:rsid w:val="00DF2A17"/>
    <w:rsid w:val="00DF473F"/>
    <w:rsid w:val="00DF4E57"/>
    <w:rsid w:val="00DF6B13"/>
    <w:rsid w:val="00DF7873"/>
    <w:rsid w:val="00DF7E32"/>
    <w:rsid w:val="00E0002C"/>
    <w:rsid w:val="00E00990"/>
    <w:rsid w:val="00E00F2D"/>
    <w:rsid w:val="00E00FCE"/>
    <w:rsid w:val="00E019D5"/>
    <w:rsid w:val="00E03947"/>
    <w:rsid w:val="00E075F4"/>
    <w:rsid w:val="00E107B7"/>
    <w:rsid w:val="00E112E0"/>
    <w:rsid w:val="00E12983"/>
    <w:rsid w:val="00E12D94"/>
    <w:rsid w:val="00E14565"/>
    <w:rsid w:val="00E15DC3"/>
    <w:rsid w:val="00E1660E"/>
    <w:rsid w:val="00E17B34"/>
    <w:rsid w:val="00E2118F"/>
    <w:rsid w:val="00E21EA5"/>
    <w:rsid w:val="00E224B3"/>
    <w:rsid w:val="00E22923"/>
    <w:rsid w:val="00E24503"/>
    <w:rsid w:val="00E25078"/>
    <w:rsid w:val="00E259C4"/>
    <w:rsid w:val="00E25EF9"/>
    <w:rsid w:val="00E27543"/>
    <w:rsid w:val="00E30778"/>
    <w:rsid w:val="00E3284C"/>
    <w:rsid w:val="00E34725"/>
    <w:rsid w:val="00E3594C"/>
    <w:rsid w:val="00E35F33"/>
    <w:rsid w:val="00E3602A"/>
    <w:rsid w:val="00E3722D"/>
    <w:rsid w:val="00E3786F"/>
    <w:rsid w:val="00E40140"/>
    <w:rsid w:val="00E41153"/>
    <w:rsid w:val="00E42DD3"/>
    <w:rsid w:val="00E43AC1"/>
    <w:rsid w:val="00E4427F"/>
    <w:rsid w:val="00E501EC"/>
    <w:rsid w:val="00E50565"/>
    <w:rsid w:val="00E51423"/>
    <w:rsid w:val="00E52992"/>
    <w:rsid w:val="00E5602A"/>
    <w:rsid w:val="00E5631A"/>
    <w:rsid w:val="00E56F2E"/>
    <w:rsid w:val="00E57035"/>
    <w:rsid w:val="00E577FA"/>
    <w:rsid w:val="00E578A7"/>
    <w:rsid w:val="00E57F76"/>
    <w:rsid w:val="00E60942"/>
    <w:rsid w:val="00E6098A"/>
    <w:rsid w:val="00E61054"/>
    <w:rsid w:val="00E63C25"/>
    <w:rsid w:val="00E65BA7"/>
    <w:rsid w:val="00E65D84"/>
    <w:rsid w:val="00E66FE7"/>
    <w:rsid w:val="00E71FE4"/>
    <w:rsid w:val="00E7219C"/>
    <w:rsid w:val="00E72A72"/>
    <w:rsid w:val="00E73DC1"/>
    <w:rsid w:val="00E75B36"/>
    <w:rsid w:val="00E75E09"/>
    <w:rsid w:val="00E7611D"/>
    <w:rsid w:val="00E7738A"/>
    <w:rsid w:val="00E775D0"/>
    <w:rsid w:val="00E779C8"/>
    <w:rsid w:val="00E80B69"/>
    <w:rsid w:val="00E81131"/>
    <w:rsid w:val="00E8156A"/>
    <w:rsid w:val="00E81881"/>
    <w:rsid w:val="00E81990"/>
    <w:rsid w:val="00E82633"/>
    <w:rsid w:val="00E853CF"/>
    <w:rsid w:val="00E9005C"/>
    <w:rsid w:val="00E918CB"/>
    <w:rsid w:val="00E91C57"/>
    <w:rsid w:val="00E92BB1"/>
    <w:rsid w:val="00E92D3A"/>
    <w:rsid w:val="00E92E08"/>
    <w:rsid w:val="00E93161"/>
    <w:rsid w:val="00E9366A"/>
    <w:rsid w:val="00E94E8B"/>
    <w:rsid w:val="00E959A0"/>
    <w:rsid w:val="00E9648B"/>
    <w:rsid w:val="00E96AB4"/>
    <w:rsid w:val="00E977DD"/>
    <w:rsid w:val="00EA3C26"/>
    <w:rsid w:val="00EA5A04"/>
    <w:rsid w:val="00EB0DBA"/>
    <w:rsid w:val="00EB18EA"/>
    <w:rsid w:val="00EB1BFA"/>
    <w:rsid w:val="00EB34DA"/>
    <w:rsid w:val="00EB5953"/>
    <w:rsid w:val="00EB5BED"/>
    <w:rsid w:val="00EB64CF"/>
    <w:rsid w:val="00EB67F5"/>
    <w:rsid w:val="00EB73B8"/>
    <w:rsid w:val="00EB7CE4"/>
    <w:rsid w:val="00EC08BE"/>
    <w:rsid w:val="00EC22FD"/>
    <w:rsid w:val="00EC34DB"/>
    <w:rsid w:val="00EC3CCC"/>
    <w:rsid w:val="00EC6387"/>
    <w:rsid w:val="00EC68CB"/>
    <w:rsid w:val="00EC6FEF"/>
    <w:rsid w:val="00EC7247"/>
    <w:rsid w:val="00ED0B66"/>
    <w:rsid w:val="00ED178D"/>
    <w:rsid w:val="00ED34BD"/>
    <w:rsid w:val="00ED492D"/>
    <w:rsid w:val="00ED6B6B"/>
    <w:rsid w:val="00EE0BD6"/>
    <w:rsid w:val="00EE2C7A"/>
    <w:rsid w:val="00EE47B6"/>
    <w:rsid w:val="00EE638E"/>
    <w:rsid w:val="00EE7183"/>
    <w:rsid w:val="00EE7BC1"/>
    <w:rsid w:val="00EF157B"/>
    <w:rsid w:val="00EF388E"/>
    <w:rsid w:val="00EF56FE"/>
    <w:rsid w:val="00EF6043"/>
    <w:rsid w:val="00EF67F5"/>
    <w:rsid w:val="00EF7F8F"/>
    <w:rsid w:val="00F007A9"/>
    <w:rsid w:val="00F00C3B"/>
    <w:rsid w:val="00F00F94"/>
    <w:rsid w:val="00F028C8"/>
    <w:rsid w:val="00F02D8B"/>
    <w:rsid w:val="00F036FC"/>
    <w:rsid w:val="00F04904"/>
    <w:rsid w:val="00F06C72"/>
    <w:rsid w:val="00F074A6"/>
    <w:rsid w:val="00F11B8A"/>
    <w:rsid w:val="00F13649"/>
    <w:rsid w:val="00F1374E"/>
    <w:rsid w:val="00F137E4"/>
    <w:rsid w:val="00F15BC1"/>
    <w:rsid w:val="00F20061"/>
    <w:rsid w:val="00F24734"/>
    <w:rsid w:val="00F26371"/>
    <w:rsid w:val="00F2682B"/>
    <w:rsid w:val="00F27DF2"/>
    <w:rsid w:val="00F30DA8"/>
    <w:rsid w:val="00F34C1F"/>
    <w:rsid w:val="00F35442"/>
    <w:rsid w:val="00F35B0D"/>
    <w:rsid w:val="00F35C01"/>
    <w:rsid w:val="00F3681E"/>
    <w:rsid w:val="00F3772B"/>
    <w:rsid w:val="00F41054"/>
    <w:rsid w:val="00F41ED4"/>
    <w:rsid w:val="00F43A2A"/>
    <w:rsid w:val="00F4685D"/>
    <w:rsid w:val="00F46A6A"/>
    <w:rsid w:val="00F472AA"/>
    <w:rsid w:val="00F47E87"/>
    <w:rsid w:val="00F50208"/>
    <w:rsid w:val="00F50517"/>
    <w:rsid w:val="00F51AFF"/>
    <w:rsid w:val="00F51BE7"/>
    <w:rsid w:val="00F52333"/>
    <w:rsid w:val="00F52DA9"/>
    <w:rsid w:val="00F531A7"/>
    <w:rsid w:val="00F5409C"/>
    <w:rsid w:val="00F55B7C"/>
    <w:rsid w:val="00F57E61"/>
    <w:rsid w:val="00F61307"/>
    <w:rsid w:val="00F63C29"/>
    <w:rsid w:val="00F650AE"/>
    <w:rsid w:val="00F650C8"/>
    <w:rsid w:val="00F716E9"/>
    <w:rsid w:val="00F72554"/>
    <w:rsid w:val="00F72C62"/>
    <w:rsid w:val="00F7579D"/>
    <w:rsid w:val="00F757F2"/>
    <w:rsid w:val="00F80DE7"/>
    <w:rsid w:val="00F8109F"/>
    <w:rsid w:val="00F81778"/>
    <w:rsid w:val="00F830DF"/>
    <w:rsid w:val="00F84DA3"/>
    <w:rsid w:val="00F856DD"/>
    <w:rsid w:val="00F8576F"/>
    <w:rsid w:val="00F862A9"/>
    <w:rsid w:val="00F87467"/>
    <w:rsid w:val="00F87576"/>
    <w:rsid w:val="00F90E23"/>
    <w:rsid w:val="00F90FFA"/>
    <w:rsid w:val="00F9354B"/>
    <w:rsid w:val="00F93823"/>
    <w:rsid w:val="00F93A65"/>
    <w:rsid w:val="00F93F55"/>
    <w:rsid w:val="00F9493A"/>
    <w:rsid w:val="00FA14C2"/>
    <w:rsid w:val="00FA18C1"/>
    <w:rsid w:val="00FA19D3"/>
    <w:rsid w:val="00FA2225"/>
    <w:rsid w:val="00FA3385"/>
    <w:rsid w:val="00FA34EE"/>
    <w:rsid w:val="00FA4732"/>
    <w:rsid w:val="00FA4759"/>
    <w:rsid w:val="00FA5A16"/>
    <w:rsid w:val="00FA6209"/>
    <w:rsid w:val="00FA673C"/>
    <w:rsid w:val="00FA7561"/>
    <w:rsid w:val="00FB0355"/>
    <w:rsid w:val="00FB08F5"/>
    <w:rsid w:val="00FB356C"/>
    <w:rsid w:val="00FB36B6"/>
    <w:rsid w:val="00FB48FB"/>
    <w:rsid w:val="00FB668D"/>
    <w:rsid w:val="00FB6BB7"/>
    <w:rsid w:val="00FB7541"/>
    <w:rsid w:val="00FC06F6"/>
    <w:rsid w:val="00FC252B"/>
    <w:rsid w:val="00FC3AF0"/>
    <w:rsid w:val="00FC3F43"/>
    <w:rsid w:val="00FC55C8"/>
    <w:rsid w:val="00FC72B7"/>
    <w:rsid w:val="00FD062E"/>
    <w:rsid w:val="00FD3B93"/>
    <w:rsid w:val="00FD4041"/>
    <w:rsid w:val="00FD44A3"/>
    <w:rsid w:val="00FD4F9C"/>
    <w:rsid w:val="00FD4FCA"/>
    <w:rsid w:val="00FD5B26"/>
    <w:rsid w:val="00FD64CB"/>
    <w:rsid w:val="00FD66B4"/>
    <w:rsid w:val="00FD688E"/>
    <w:rsid w:val="00FD716E"/>
    <w:rsid w:val="00FE02B0"/>
    <w:rsid w:val="00FE0A68"/>
    <w:rsid w:val="00FE0B1A"/>
    <w:rsid w:val="00FE3BAE"/>
    <w:rsid w:val="00FE3EEF"/>
    <w:rsid w:val="00FE46C2"/>
    <w:rsid w:val="00FE6291"/>
    <w:rsid w:val="00FE7180"/>
    <w:rsid w:val="00FE7518"/>
    <w:rsid w:val="00FF0E5D"/>
    <w:rsid w:val="00FF4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15:docId w15:val="{3B8E080F-8182-40E9-B5FA-CE69C74562CA}"/>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B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paragraph" w:customStyle="1" w:styleId="Section24before">
    <w:name w:val="Section24before"/>
    <w:basedOn w:val="Normal"/>
    <w:qFormat/>
    <w:rsid w:val="00D226DD"/>
    <w:pPr>
      <w:keepNext/>
      <w:spacing w:before="240" w:line="240" w:lineRule="exact"/>
    </w:pPr>
    <w:rPr>
      <w:rFonts w:eastAsiaTheme="minorHAnsi" w:cstheme="minorBidi"/>
      <w:b/>
      <w:bCs/>
      <w:szCs w:val="22"/>
    </w:rPr>
  </w:style>
  <w:style w:type="paragraph" w:customStyle="1" w:styleId="BoxCheck1">
    <w:name w:val="Box&amp;Check1"/>
    <w:basedOn w:val="Normal"/>
    <w:qFormat/>
    <w:rsid w:val="00D226DD"/>
    <w:pPr>
      <w:spacing w:line="240" w:lineRule="exact"/>
      <w:ind w:left="288" w:hanging="288"/>
    </w:pPr>
    <w:rPr>
      <w:rFonts w:eastAsiaTheme="minorHAnsi" w:cstheme="minorBidi"/>
      <w:szCs w:val="22"/>
    </w:rPr>
  </w:style>
  <w:style w:type="paragraph" w:customStyle="1" w:styleId="paragraph">
    <w:name w:val="paragraph"/>
    <w:basedOn w:val="Normal"/>
    <w:rsid w:val="00C0412A"/>
    <w:pPr>
      <w:spacing w:before="100" w:beforeAutospacing="1" w:after="100" w:afterAutospacing="1"/>
    </w:pPr>
  </w:style>
  <w:style w:type="character" w:customStyle="1" w:styleId="normaltextrun">
    <w:name w:val="normaltextrun"/>
    <w:basedOn w:val="DefaultParagraphFont"/>
    <w:rsid w:val="00C0412A"/>
  </w:style>
  <w:style w:type="character" w:customStyle="1" w:styleId="eop">
    <w:name w:val="eop"/>
    <w:basedOn w:val="DefaultParagraphFont"/>
    <w:rsid w:val="00C04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members.calbar.ca.gov/fal/Member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5987ab-1253-4937-a592-955ea085928f">
      <Terms xmlns="http://schemas.microsoft.com/office/infopath/2007/PartnerControls"/>
    </lcf76f155ced4ddcb4097134ff3c332f>
    <TaxCatchAll xmlns="483fb265-a13f-401d-81d2-b87eeda79e8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94473EFE75C149821E3AC31BCECFBF" ma:contentTypeVersion="15" ma:contentTypeDescription="Create a new document." ma:contentTypeScope="" ma:versionID="19140f3b17fb5093ff3a0d586d6d98f9">
  <xsd:schema xmlns:xsd="http://www.w3.org/2001/XMLSchema" xmlns:xs="http://www.w3.org/2001/XMLSchema" xmlns:p="http://schemas.microsoft.com/office/2006/metadata/properties" xmlns:ns2="ea5987ab-1253-4937-a592-955ea085928f" xmlns:ns3="483fb265-a13f-401d-81d2-b87eeda79e8c" targetNamespace="http://schemas.microsoft.com/office/2006/metadata/properties" ma:root="true" ma:fieldsID="4fd228de14e97efb91706735f85e0530" ns2:_="" ns3:_="">
    <xsd:import namespace="ea5987ab-1253-4937-a592-955ea085928f"/>
    <xsd:import namespace="483fb265-a13f-401d-81d2-b87eeda79e8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987ab-1253-4937-a592-955ea0859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74b6b4-4e4f-4ab2-a580-813493e010f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fb265-a13f-401d-81d2-b87eeda79e8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ace881-e354-4283-80c0-989b14300974}" ma:internalName="TaxCatchAll" ma:showField="CatchAllData" ma:web="483fb265-a13f-401d-81d2-b87eeda79e8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customXml/itemProps2.xml><?xml version="1.0" encoding="utf-8"?>
<ds:datastoreItem xmlns:ds="http://schemas.openxmlformats.org/officeDocument/2006/customXml" ds:itemID="{F5A0E601-D214-4743-9F03-717C77218802}">
  <ds:schemaRefs>
    <ds:schemaRef ds:uri="http://schemas.microsoft.com/sharepoint/v3/contenttype/forms"/>
  </ds:schemaRefs>
</ds:datastoreItem>
</file>

<file path=customXml/itemProps3.xml><?xml version="1.0" encoding="utf-8"?>
<ds:datastoreItem xmlns:ds="http://schemas.openxmlformats.org/officeDocument/2006/customXml" ds:itemID="{80B56945-20F4-4157-B6C8-F5E830D7767B}">
  <ds:schemaRefs>
    <ds:schemaRef ds:uri="http://schemas.microsoft.com/office/2006/metadata/properties"/>
    <ds:schemaRef ds:uri="http://schemas.microsoft.com/office/infopath/2007/PartnerControls"/>
    <ds:schemaRef ds:uri="ea5987ab-1253-4937-a592-955ea085928f"/>
    <ds:schemaRef ds:uri="483fb265-a13f-401d-81d2-b87eeda79e8c"/>
  </ds:schemaRefs>
</ds:datastoreItem>
</file>

<file path=customXml/itemProps4.xml><?xml version="1.0" encoding="utf-8"?>
<ds:datastoreItem xmlns:ds="http://schemas.openxmlformats.org/officeDocument/2006/customXml" ds:itemID="{9A46924D-B54D-4C8F-BCCD-73E17B179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987ab-1253-4937-a592-955ea085928f"/>
    <ds:schemaRef ds:uri="483fb265-a13f-401d-81d2-b87eeda79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33</ap:Pages>
  <ap:Words>9484</ap:Words>
  <ap:Characters>54065</ap:Characters>
  <ap:Application>Microsoft Office Word</ap:Application>
  <ap:DocSecurity>0</ap:DocSecurity>
  <ap:Lines>450</ap:Lines>
  <ap:Paragraphs>126</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63423</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2013-07-15T17:59:00Z</cp:lastPrinted>
  <dcterms:created xsi:type="dcterms:W3CDTF">2026-09-23T14:29:39Z</dcterms:created>
  <dcterms:modified xsi:type="dcterms:W3CDTF">2026-09-23T14:29:39Z</dcterms:modified>
</cp:coreProperties>
</file>