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1B3D" w:rsidR="000964E3" w:rsidP="000964E3" w:rsidRDefault="000964E3" w14:paraId="27F5D200" w14:textId="77777777">
      <w:pPr>
        <w:spacing w:line="240" w:lineRule="auto"/>
        <w:jc w:val="right"/>
        <w:rPr>
          <w:color w:val="44546A" w:themeColor="text2"/>
          <w:szCs w:val="24"/>
        </w:rPr>
      </w:pPr>
      <w:r w:rsidRPr="00DA1B3D">
        <w:rPr>
          <w:noProof/>
          <w:color w:val="44546A" w:themeColor="text2"/>
          <w:szCs w:val="24"/>
        </w:rPr>
        <w:drawing>
          <wp:anchor distT="0" distB="0" distL="114300" distR="114300" simplePos="0" relativeHeight="251658240" behindDoc="0" locked="0" layoutInCell="1" allowOverlap="1" wp14:editId="0085A44D" wp14:anchorId="514FE15E">
            <wp:simplePos x="0" y="0"/>
            <wp:positionH relativeFrom="column">
              <wp:posOffset>86359</wp:posOffset>
            </wp:positionH>
            <wp:positionV relativeFrom="paragraph">
              <wp:posOffset>-96943</wp:posOffset>
            </wp:positionV>
            <wp:extent cx="1104053" cy="1104053"/>
            <wp:effectExtent l="0" t="0" r="1270" b="1270"/>
            <wp:wrapNone/>
            <wp:docPr id="2" name="Picture 2" descr="California Public Utilities Commission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ifornia Public Utilities Commission se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153" cy="110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1B3D">
        <w:rPr>
          <w:b/>
          <w:color w:val="44546A" w:themeColor="text2"/>
        </w:rPr>
        <w:t>California Public Utilities Commission</w:t>
      </w:r>
      <w:r w:rsidRPr="00DA1B3D">
        <w:rPr>
          <w:b/>
          <w:color w:val="44546A" w:themeColor="text2"/>
          <w:szCs w:val="24"/>
        </w:rPr>
        <w:br/>
      </w:r>
      <w:r w:rsidRPr="00DA1B3D">
        <w:rPr>
          <w:b/>
          <w:color w:val="44546A" w:themeColor="text2"/>
        </w:rPr>
        <w:t>505 Van Ness Ave., San Francisco</w:t>
      </w:r>
    </w:p>
    <w:p w:rsidRPr="00FE37F7" w:rsidR="000964E3" w:rsidP="000964E3" w:rsidRDefault="000964E3" w14:paraId="1C861215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5E707F6D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1CD56399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415AA6BE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4DBBAFC6" w14:textId="77777777">
      <w:pPr>
        <w:ind w:firstLine="0"/>
        <w:rPr>
          <w:color w:val="000080"/>
          <w:szCs w:val="24"/>
        </w:rPr>
      </w:pPr>
      <w:r w:rsidRPr="00FE37F7">
        <w:rPr>
          <w:color w:val="000080"/>
          <w:szCs w:val="24"/>
        </w:rPr>
        <w:t>_________________________________________________________________________________</w:t>
      </w:r>
    </w:p>
    <w:p w:rsidRPr="00FE37F7" w:rsidR="000964E3" w:rsidP="000964E3" w:rsidRDefault="000964E3" w14:paraId="34531639" w14:textId="1BDF8066">
      <w:pPr>
        <w:spacing w:line="240" w:lineRule="auto"/>
        <w:ind w:firstLine="0"/>
        <w:rPr>
          <w:b/>
          <w:szCs w:val="24"/>
        </w:rPr>
      </w:pPr>
      <w:bookmarkStart w:name="_Hlk71030686" w:id="0"/>
      <w:r w:rsidRPr="00FE37F7">
        <w:rPr>
          <w:b/>
          <w:szCs w:val="24"/>
        </w:rPr>
        <w:t>FOR IMMEDIATE RELEASE</w:t>
      </w:r>
      <w:r w:rsidRPr="00FE37F7"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="00D06795">
        <w:rPr>
          <w:b/>
          <w:bCs/>
          <w:szCs w:val="24"/>
        </w:rPr>
        <w:tab/>
      </w:r>
      <w:r w:rsidR="00D06795">
        <w:rPr>
          <w:b/>
          <w:bCs/>
          <w:szCs w:val="24"/>
        </w:rPr>
        <w:tab/>
      </w:r>
      <w:r w:rsidR="00EB5E0E">
        <w:rPr>
          <w:b/>
          <w:bCs/>
          <w:szCs w:val="24"/>
        </w:rPr>
        <w:tab/>
      </w:r>
      <w:r>
        <w:rPr>
          <w:szCs w:val="24"/>
        </w:rPr>
        <w:tab/>
        <w:t xml:space="preserve">         </w:t>
      </w:r>
      <w:r>
        <w:rPr>
          <w:b/>
          <w:szCs w:val="24"/>
        </w:rPr>
        <w:t>PRESS RELEASE</w:t>
      </w:r>
    </w:p>
    <w:p w:rsidRPr="000372AB" w:rsidR="000964E3" w:rsidP="000964E3" w:rsidRDefault="000964E3" w14:paraId="728853A2" w14:textId="215D6403">
      <w:pPr>
        <w:spacing w:line="240" w:lineRule="auto"/>
        <w:ind w:firstLine="0"/>
        <w:rPr>
          <w:color w:val="FF0000"/>
          <w:szCs w:val="24"/>
        </w:rPr>
      </w:pPr>
      <w:r w:rsidRPr="000372AB">
        <w:rPr>
          <w:szCs w:val="24"/>
        </w:rPr>
        <w:t xml:space="preserve">Media Contact: Terrie Prosper, 415.703.1366, </w:t>
      </w:r>
      <w:hyperlink w:history="1" r:id="rId12">
        <w:r w:rsidRPr="000372AB">
          <w:rPr>
            <w:rStyle w:val="Hyperlink"/>
            <w:szCs w:val="24"/>
          </w:rPr>
          <w:t>news@cpuc.ca.gov</w:t>
        </w:r>
      </w:hyperlink>
      <w:bookmarkStart w:name="_Hlk188553886" w:id="1"/>
      <w:r w:rsidR="009E4971">
        <w:rPr>
          <w:color w:val="FF0000"/>
          <w:szCs w:val="24"/>
        </w:rPr>
        <w:t xml:space="preserve"> </w:t>
      </w:r>
      <w:r w:rsidR="009E4971">
        <w:rPr>
          <w:color w:val="FF0000"/>
          <w:szCs w:val="24"/>
        </w:rPr>
        <w:tab/>
      </w:r>
      <w:r w:rsidR="009E4971">
        <w:rPr>
          <w:color w:val="FF0000"/>
          <w:szCs w:val="24"/>
        </w:rPr>
        <w:tab/>
      </w:r>
      <w:bookmarkEnd w:id="1"/>
    </w:p>
    <w:p w:rsidRPr="009C47C3" w:rsidR="000964E3" w:rsidP="009C47C3" w:rsidRDefault="000964E3" w14:paraId="72FD6044" w14:textId="77777777">
      <w:pPr>
        <w:pStyle w:val="ReleaseHead"/>
        <w:rPr>
          <w:b/>
          <w:bCs/>
          <w:i w:val="0"/>
          <w:iCs w:val="0"/>
          <w:sz w:val="28"/>
          <w:szCs w:val="28"/>
        </w:rPr>
      </w:pPr>
    </w:p>
    <w:p w:rsidRPr="00696A70" w:rsidR="001F34B2" w:rsidP="001F34B2" w:rsidRDefault="001F34B2" w14:paraId="6070B877" w14:textId="285F76F8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696A70">
        <w:rPr>
          <w:b/>
          <w:bCs/>
          <w:sz w:val="28"/>
          <w:szCs w:val="28"/>
        </w:rPr>
        <w:t xml:space="preserve">CPUC Staff Issue Proposal Penalizing Liberty </w:t>
      </w:r>
      <w:r w:rsidRPr="003F461A">
        <w:rPr>
          <w:b/>
          <w:bCs/>
          <w:sz w:val="28"/>
          <w:szCs w:val="28"/>
        </w:rPr>
        <w:t>Utilities $16 M</w:t>
      </w:r>
      <w:r w:rsidRPr="00696A70">
        <w:rPr>
          <w:b/>
          <w:bCs/>
          <w:sz w:val="28"/>
          <w:szCs w:val="28"/>
        </w:rPr>
        <w:t>illion</w:t>
      </w:r>
      <w:r>
        <w:rPr>
          <w:b/>
          <w:bCs/>
          <w:sz w:val="28"/>
          <w:szCs w:val="28"/>
        </w:rPr>
        <w:br/>
      </w:r>
      <w:r w:rsidRPr="00696A70">
        <w:rPr>
          <w:b/>
          <w:bCs/>
          <w:sz w:val="28"/>
          <w:szCs w:val="28"/>
        </w:rPr>
        <w:t>for Involvement in 2020 Mono County Fire</w:t>
      </w:r>
    </w:p>
    <w:p w:rsidRPr="009C47C3" w:rsidR="009C47C3" w:rsidP="00D06795" w:rsidRDefault="009C47C3" w14:paraId="7A9F8522" w14:textId="77777777">
      <w:pPr>
        <w:pStyle w:val="ReleaseHead"/>
        <w:rPr>
          <w:b/>
          <w:bCs/>
          <w:i w:val="0"/>
          <w:iCs w:val="0"/>
          <w:sz w:val="28"/>
          <w:szCs w:val="28"/>
        </w:rPr>
      </w:pPr>
    </w:p>
    <w:p w:rsidRPr="00696A70" w:rsidR="001F34B2" w:rsidP="001F34B2" w:rsidRDefault="348D47A1" w14:paraId="30F0E183" w14:textId="1F880140">
      <w:pPr>
        <w:ind w:firstLine="0"/>
        <w:rPr>
          <w:szCs w:val="24"/>
        </w:rPr>
      </w:pPr>
      <w:r>
        <w:t xml:space="preserve">SAN FRANCISCO, </w:t>
      </w:r>
      <w:r w:rsidR="001F34B2">
        <w:t>Sept. 25</w:t>
      </w:r>
      <w:r>
        <w:t>, 202</w:t>
      </w:r>
      <w:r w:rsidR="00BC2513">
        <w:t>6</w:t>
      </w:r>
      <w:r>
        <w:t xml:space="preserve"> – </w:t>
      </w:r>
      <w:r w:rsidR="00995DD3">
        <w:t>The California Public Utilities Commission</w:t>
      </w:r>
      <w:r w:rsidR="00037833">
        <w:t>’s</w:t>
      </w:r>
      <w:r w:rsidR="00995DD3">
        <w:t xml:space="preserve"> (CPUC) </w:t>
      </w:r>
      <w:r w:rsidR="00037833">
        <w:t xml:space="preserve">Safety and Enforcement Division </w:t>
      </w:r>
      <w:r w:rsidR="00995DD3">
        <w:t xml:space="preserve">today </w:t>
      </w:r>
      <w:r w:rsidRPr="00696A70" w:rsidR="001F34B2">
        <w:rPr>
          <w:szCs w:val="24"/>
        </w:rPr>
        <w:t>issued a proposed Administrative Enforcement Order</w:t>
      </w:r>
      <w:r w:rsidR="00037833">
        <w:rPr>
          <w:szCs w:val="24"/>
        </w:rPr>
        <w:t xml:space="preserve"> </w:t>
      </w:r>
      <w:r w:rsidRPr="00696A70" w:rsidR="001F34B2">
        <w:rPr>
          <w:szCs w:val="24"/>
        </w:rPr>
        <w:t>that would penalize Liberty Utilities</w:t>
      </w:r>
      <w:r w:rsidR="00037833">
        <w:rPr>
          <w:szCs w:val="24"/>
        </w:rPr>
        <w:t xml:space="preserve"> </w:t>
      </w:r>
      <w:r w:rsidRPr="003F461A" w:rsidR="001F34B2">
        <w:rPr>
          <w:szCs w:val="24"/>
        </w:rPr>
        <w:t>$16</w:t>
      </w:r>
      <w:r w:rsidRPr="00696A70" w:rsidR="001F34B2">
        <w:rPr>
          <w:szCs w:val="24"/>
        </w:rPr>
        <w:t xml:space="preserve"> million for violations related to the 2020 Mountain View Fire in Mono County. </w:t>
      </w:r>
    </w:p>
    <w:p w:rsidRPr="00696A70" w:rsidR="001F34B2" w:rsidP="001F34B2" w:rsidRDefault="001F34B2" w14:paraId="24083908" w14:textId="77777777">
      <w:pPr>
        <w:rPr>
          <w:szCs w:val="24"/>
        </w:rPr>
      </w:pPr>
      <w:r w:rsidRPr="00696A70">
        <w:rPr>
          <w:szCs w:val="24"/>
        </w:rPr>
        <w:t> </w:t>
      </w:r>
    </w:p>
    <w:p w:rsidR="001F34B2" w:rsidP="00037833" w:rsidRDefault="00037833" w14:paraId="6437605D" w14:textId="08A6D1B8">
      <w:pPr>
        <w:ind w:firstLine="0"/>
        <w:rPr>
          <w:szCs w:val="24"/>
        </w:rPr>
      </w:pPr>
      <w:r>
        <w:rPr>
          <w:szCs w:val="24"/>
        </w:rPr>
        <w:t>Today’s</w:t>
      </w:r>
      <w:r w:rsidRPr="00696A70">
        <w:rPr>
          <w:szCs w:val="24"/>
        </w:rPr>
        <w:t xml:space="preserve"> action</w:t>
      </w:r>
      <w:r>
        <w:rPr>
          <w:szCs w:val="24"/>
        </w:rPr>
        <w:t xml:space="preserve">, </w:t>
      </w:r>
      <w:r w:rsidRPr="00696A70">
        <w:rPr>
          <w:szCs w:val="24"/>
        </w:rPr>
        <w:t>part of the CPUC’s ongoing efforts to hold utilities accountable for causing catastrophic wildfires</w:t>
      </w:r>
      <w:r>
        <w:rPr>
          <w:szCs w:val="24"/>
        </w:rPr>
        <w:t xml:space="preserve">, is called an </w:t>
      </w:r>
      <w:r w:rsidRPr="00696A70" w:rsidR="001F34B2">
        <w:rPr>
          <w:szCs w:val="24"/>
        </w:rPr>
        <w:t>Administrative Enforcement Order</w:t>
      </w:r>
      <w:r>
        <w:rPr>
          <w:szCs w:val="24"/>
        </w:rPr>
        <w:t>. It</w:t>
      </w:r>
      <w:r w:rsidRPr="00696A70" w:rsidR="001F34B2">
        <w:rPr>
          <w:szCs w:val="24"/>
        </w:rPr>
        <w:t xml:space="preserve"> is issued under the CPUC’s </w:t>
      </w:r>
      <w:hyperlink w:history="1" r:id="rId13">
        <w:r w:rsidRPr="00696A70" w:rsidR="001F34B2">
          <w:rPr>
            <w:rStyle w:val="Hyperlink"/>
            <w:szCs w:val="24"/>
          </w:rPr>
          <w:t>Enforcement Policy</w:t>
        </w:r>
      </w:hyperlink>
      <w:r w:rsidRPr="00696A70" w:rsidR="001F34B2">
        <w:rPr>
          <w:szCs w:val="24"/>
        </w:rPr>
        <w:t>, which was adopted in November 2020 to better serve Californians through expeditious and efficient enforcement actions initiated and performed by CPUC staff.</w:t>
      </w:r>
    </w:p>
    <w:p w:rsidRPr="00696A70" w:rsidR="00037833" w:rsidP="00037833" w:rsidRDefault="00037833" w14:paraId="57DB2623" w14:textId="77777777">
      <w:pPr>
        <w:ind w:firstLine="0"/>
        <w:rPr>
          <w:szCs w:val="24"/>
        </w:rPr>
      </w:pPr>
    </w:p>
    <w:p w:rsidRPr="00696A70" w:rsidR="001F34B2" w:rsidP="001F34B2" w:rsidRDefault="001F34B2" w14:paraId="3B78C75F" w14:textId="77777777">
      <w:pPr>
        <w:ind w:firstLine="0"/>
        <w:rPr>
          <w:szCs w:val="24"/>
        </w:rPr>
      </w:pPr>
      <w:r w:rsidRPr="00696A70">
        <w:rPr>
          <w:szCs w:val="24"/>
        </w:rPr>
        <w:t>Under the Administrative Enforcement Order, Liberty has 30 days either to agree to pay the required penalty to the state’s General Fund upon the CPUC’s adoption of a Final Order, or to request a hearing.</w:t>
      </w:r>
    </w:p>
    <w:p w:rsidRPr="00696A70" w:rsidR="001F34B2" w:rsidP="001F34B2" w:rsidRDefault="001F34B2" w14:paraId="23855D75" w14:textId="77777777">
      <w:pPr>
        <w:rPr>
          <w:szCs w:val="24"/>
        </w:rPr>
      </w:pPr>
      <w:r w:rsidRPr="00696A70">
        <w:rPr>
          <w:szCs w:val="24"/>
        </w:rPr>
        <w:t> </w:t>
      </w:r>
    </w:p>
    <w:p w:rsidR="004060AA" w:rsidP="00414444" w:rsidRDefault="001F34B2" w14:paraId="5F199E1A" w14:textId="5BD6B24A">
      <w:pPr>
        <w:ind w:firstLine="0"/>
        <w:rPr>
          <w:szCs w:val="24"/>
        </w:rPr>
      </w:pPr>
      <w:r w:rsidRPr="00696A70">
        <w:rPr>
          <w:szCs w:val="24"/>
        </w:rPr>
        <w:t>The Mountain View Fire ignited in a field adjacent to 106834 US-395 in Coleville on Nov</w:t>
      </w:r>
      <w:r w:rsidR="004060AA">
        <w:rPr>
          <w:szCs w:val="24"/>
        </w:rPr>
        <w:t>.</w:t>
      </w:r>
      <w:r w:rsidRPr="00696A70">
        <w:rPr>
          <w:szCs w:val="24"/>
        </w:rPr>
        <w:t xml:space="preserve"> 17, 2020, and burned approximately 20,835 acres of land, </w:t>
      </w:r>
      <w:r w:rsidRPr="00696A70" w:rsidR="004060AA">
        <w:rPr>
          <w:szCs w:val="24"/>
        </w:rPr>
        <w:t xml:space="preserve">resulted in the death of one </w:t>
      </w:r>
      <w:r w:rsidR="00F10680">
        <w:rPr>
          <w:szCs w:val="24"/>
        </w:rPr>
        <w:t xml:space="preserve">person and </w:t>
      </w:r>
      <w:r w:rsidRPr="00696A70" w:rsidR="004060AA">
        <w:rPr>
          <w:szCs w:val="24"/>
        </w:rPr>
        <w:t xml:space="preserve">injured at least one </w:t>
      </w:r>
      <w:r w:rsidR="00F10680">
        <w:rPr>
          <w:szCs w:val="24"/>
        </w:rPr>
        <w:t>other</w:t>
      </w:r>
      <w:r w:rsidRPr="00696A70" w:rsidR="004060AA">
        <w:rPr>
          <w:szCs w:val="24"/>
        </w:rPr>
        <w:t xml:space="preserve">, and </w:t>
      </w:r>
      <w:r w:rsidRPr="00696A70">
        <w:rPr>
          <w:szCs w:val="24"/>
        </w:rPr>
        <w:t>destroyed or damaged 97 homes and structures</w:t>
      </w:r>
      <w:r w:rsidR="004060AA">
        <w:rPr>
          <w:szCs w:val="24"/>
        </w:rPr>
        <w:t>.</w:t>
      </w:r>
      <w:r w:rsidRPr="00696A70">
        <w:rPr>
          <w:szCs w:val="24"/>
        </w:rPr>
        <w:t xml:space="preserve"> </w:t>
      </w:r>
    </w:p>
    <w:p w:rsidR="004060AA" w:rsidP="00414444" w:rsidRDefault="004060AA" w14:paraId="631395A6" w14:textId="77777777">
      <w:pPr>
        <w:ind w:firstLine="0"/>
        <w:rPr>
          <w:szCs w:val="24"/>
        </w:rPr>
      </w:pPr>
    </w:p>
    <w:p w:rsidR="0046499C" w:rsidP="00414444" w:rsidRDefault="001F34B2" w14:paraId="6DE490CB" w14:textId="77777777">
      <w:pPr>
        <w:ind w:firstLine="0"/>
        <w:rPr>
          <w:szCs w:val="24"/>
        </w:rPr>
      </w:pPr>
      <w:r w:rsidRPr="00696A70">
        <w:rPr>
          <w:szCs w:val="24"/>
        </w:rPr>
        <w:t>Cal Fire and CPUC investigators determined that a power line owned by Liberty that failed and made contact with the ground, igniting cured annual grasses</w:t>
      </w:r>
      <w:r w:rsidR="0046499C">
        <w:rPr>
          <w:szCs w:val="24"/>
        </w:rPr>
        <w:t>,</w:t>
      </w:r>
      <w:r w:rsidRPr="00696A70">
        <w:rPr>
          <w:szCs w:val="24"/>
        </w:rPr>
        <w:t xml:space="preserve"> is the most likely cause of the Mountain View fire. </w:t>
      </w:r>
    </w:p>
    <w:p w:rsidR="0046499C" w:rsidP="00414444" w:rsidRDefault="0046499C" w14:paraId="5FBB6C56" w14:textId="77777777">
      <w:pPr>
        <w:ind w:firstLine="0"/>
        <w:rPr>
          <w:szCs w:val="24"/>
        </w:rPr>
      </w:pPr>
    </w:p>
    <w:p w:rsidR="001F34B2" w:rsidP="00414444" w:rsidRDefault="0046499C" w14:paraId="3045EC3A" w14:textId="7493A8B0">
      <w:pPr>
        <w:ind w:firstLine="0"/>
        <w:rPr>
          <w:szCs w:val="24"/>
        </w:rPr>
      </w:pPr>
      <w:r>
        <w:rPr>
          <w:szCs w:val="24"/>
        </w:rPr>
        <w:t xml:space="preserve">The CPUC’s </w:t>
      </w:r>
      <w:r>
        <w:t>Safety and Enforcement Division</w:t>
      </w:r>
      <w:r w:rsidRPr="00696A70" w:rsidR="001F34B2">
        <w:rPr>
          <w:szCs w:val="24"/>
        </w:rPr>
        <w:t xml:space="preserve"> investigation into the Mountain View Fire and of Liberty’s infrastructure found multiple violations of </w:t>
      </w:r>
      <w:hyperlink w:history="1" r:id="rId14">
        <w:r w:rsidRPr="00696A70" w:rsidR="001F34B2">
          <w:rPr>
            <w:rStyle w:val="Hyperlink"/>
            <w:szCs w:val="24"/>
          </w:rPr>
          <w:t>General Order 95</w:t>
        </w:r>
      </w:hyperlink>
      <w:r w:rsidRPr="00696A70" w:rsidR="001F34B2">
        <w:rPr>
          <w:szCs w:val="24"/>
        </w:rPr>
        <w:t xml:space="preserve">, a CPUC regulation that sets forth </w:t>
      </w:r>
      <w:r w:rsidRPr="00696A70" w:rsidR="001F34B2">
        <w:rPr>
          <w:szCs w:val="24"/>
        </w:rPr>
        <w:lastRenderedPageBreak/>
        <w:t xml:space="preserve">the design, construction, and maintenance of overhead electrical lines and communications facilities. </w:t>
      </w:r>
      <w:r>
        <w:rPr>
          <w:szCs w:val="24"/>
        </w:rPr>
        <w:t xml:space="preserve"> </w:t>
      </w:r>
      <w:r w:rsidR="00414444">
        <w:rPr>
          <w:szCs w:val="24"/>
        </w:rPr>
        <w:br/>
      </w:r>
    </w:p>
    <w:p w:rsidRPr="00B16934" w:rsidR="00E80BDB" w:rsidP="001F34B2" w:rsidRDefault="00E80BDB" w14:paraId="6B016AF3" w14:textId="77777777">
      <w:pPr>
        <w:ind w:firstLine="0"/>
        <w:rPr>
          <w:b/>
          <w:bCs/>
          <w:szCs w:val="24"/>
        </w:rPr>
      </w:pPr>
      <w:r w:rsidRPr="00E80BDB">
        <w:rPr>
          <w:b/>
          <w:bCs/>
          <w:szCs w:val="24"/>
        </w:rPr>
        <w:t xml:space="preserve">More </w:t>
      </w:r>
      <w:r w:rsidRPr="00B16934">
        <w:rPr>
          <w:b/>
          <w:bCs/>
          <w:szCs w:val="24"/>
        </w:rPr>
        <w:t>Information</w:t>
      </w:r>
    </w:p>
    <w:p w:rsidRPr="00B16934" w:rsidR="00E80BDB" w:rsidP="00E80BDB" w:rsidRDefault="00B16934" w14:paraId="1DDBDC7D" w14:textId="50A9C22B">
      <w:pPr>
        <w:pStyle w:val="ListParagraph"/>
        <w:numPr>
          <w:ilvl w:val="0"/>
          <w:numId w:val="13"/>
        </w:numPr>
        <w:rPr>
          <w:szCs w:val="24"/>
        </w:rPr>
      </w:pPr>
      <w:r>
        <w:rPr>
          <w:szCs w:val="24"/>
        </w:rPr>
        <w:t xml:space="preserve">Today’s </w:t>
      </w:r>
      <w:hyperlink w:history="1" r:id="rId15">
        <w:r w:rsidRPr="00B16934" w:rsidR="001F34B2">
          <w:rPr>
            <w:rStyle w:val="Hyperlink"/>
            <w:szCs w:val="24"/>
          </w:rPr>
          <w:t>Administrative Enforcement Order</w:t>
        </w:r>
      </w:hyperlink>
      <w:r>
        <w:rPr>
          <w:szCs w:val="24"/>
        </w:rPr>
        <w:t xml:space="preserve"> (under the </w:t>
      </w:r>
      <w:r w:rsidRPr="00696A70">
        <w:rPr>
          <w:szCs w:val="24"/>
        </w:rPr>
        <w:t>Administrative Enforcement Order</w:t>
      </w:r>
      <w:r>
        <w:rPr>
          <w:szCs w:val="24"/>
        </w:rPr>
        <w:t xml:space="preserve"> sub-headline)</w:t>
      </w:r>
    </w:p>
    <w:p w:rsidR="00BE0F70" w:rsidP="007A222C" w:rsidRDefault="000964E3" w14:paraId="71D346CC" w14:textId="26E0F885">
      <w:pPr>
        <w:pStyle w:val="NormalWeb"/>
        <w:spacing w:before="0" w:beforeAutospacing="0" w:after="0" w:afterAutospacing="0"/>
        <w:jc w:val="center"/>
      </w:pPr>
      <w:r w:rsidRPr="00FE37F7">
        <w:t>###</w:t>
      </w:r>
      <w:bookmarkEnd w:id="0"/>
      <w:r w:rsidR="007A222C">
        <w:br/>
      </w:r>
    </w:p>
    <w:p w:rsidRPr="000372AB" w:rsidR="000372AB" w:rsidP="000372AB" w:rsidRDefault="000372AB" w14:paraId="0E91EA43" w14:textId="77777777">
      <w:pPr>
        <w:pStyle w:val="NormalWeb"/>
        <w:spacing w:before="0" w:beforeAutospacing="0" w:after="0" w:afterAutospacing="0"/>
        <w:rPr>
          <w:b/>
          <w:bCs/>
        </w:rPr>
      </w:pPr>
      <w:r w:rsidRPr="000372AB">
        <w:rPr>
          <w:b/>
          <w:bCs/>
        </w:rPr>
        <w:t>About the California Public Utilities Commission</w:t>
      </w:r>
    </w:p>
    <w:p w:rsidR="000372AB" w:rsidP="000372AB" w:rsidRDefault="000372AB" w14:paraId="0ED4C943" w14:textId="77777777">
      <w:pPr>
        <w:pStyle w:val="NormalWeb"/>
        <w:spacing w:before="0" w:beforeAutospacing="0" w:after="0" w:afterAutospacing="0"/>
      </w:pPr>
      <w:r>
        <w:t>The CPUC regulates services and utilities, protects consumers, safeguards the environment, and assures</w:t>
      </w:r>
    </w:p>
    <w:p w:rsidR="000372AB" w:rsidP="000372AB" w:rsidRDefault="000372AB" w14:paraId="1439B64E" w14:textId="0D1EB223">
      <w:pPr>
        <w:pStyle w:val="NormalWeb"/>
        <w:spacing w:before="0" w:beforeAutospacing="0" w:after="0" w:afterAutospacing="0"/>
      </w:pPr>
      <w:r>
        <w:t xml:space="preserve">Californians access to safe and reliable utility infrastructure and services. Visit </w:t>
      </w:r>
      <w:hyperlink w:history="1" r:id="rId16">
        <w:r w:rsidRPr="008953A8" w:rsidR="006C256F">
          <w:rPr>
            <w:rStyle w:val="Hyperlink"/>
          </w:rPr>
          <w:t>www.cpuc.ca.gov</w:t>
        </w:r>
      </w:hyperlink>
      <w:r w:rsidR="00872530">
        <w:t xml:space="preserve"> </w:t>
      </w:r>
      <w:r>
        <w:t>for</w:t>
      </w:r>
    </w:p>
    <w:p w:rsidRPr="006624D7" w:rsidR="000372AB" w:rsidP="000372AB" w:rsidRDefault="000372AB" w14:paraId="2C8D1ED5" w14:textId="5B02BC3B">
      <w:pPr>
        <w:pStyle w:val="NormalWeb"/>
        <w:spacing w:before="0" w:beforeAutospacing="0" w:after="0" w:afterAutospacing="0"/>
      </w:pPr>
      <w:r>
        <w:t>more information.</w:t>
      </w:r>
    </w:p>
    <w:sectPr w:rsidRPr="006624D7" w:rsidR="000372AB" w:rsidSect="00064C9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080" w:bottom="80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C48B" w14:textId="77777777" w:rsidR="002E5FA8" w:rsidRDefault="002E5FA8">
      <w:pPr>
        <w:spacing w:line="240" w:lineRule="auto"/>
      </w:pPr>
      <w:r>
        <w:separator/>
      </w:r>
    </w:p>
    <w:p w14:paraId="75E6D9A4" w14:textId="77777777" w:rsidR="002E5FA8" w:rsidRDefault="002E5FA8"/>
  </w:endnote>
  <w:endnote w:type="continuationSeparator" w:id="0">
    <w:p w14:paraId="7177C53A" w14:textId="77777777" w:rsidR="002E5FA8" w:rsidRDefault="002E5FA8">
      <w:pPr>
        <w:spacing w:line="240" w:lineRule="auto"/>
      </w:pPr>
      <w:r>
        <w:continuationSeparator/>
      </w:r>
    </w:p>
    <w:p w14:paraId="1AD63F81" w14:textId="77777777" w:rsidR="002E5FA8" w:rsidRDefault="002E5F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396" w14:textId="77777777" w:rsidR="00BA2810" w:rsidRDefault="00BA2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9FED9" w14:textId="77777777" w:rsidR="00FD0A4E" w:rsidRPr="00D879A8" w:rsidRDefault="008B796C" w:rsidP="00D879A8">
    <w:pPr>
      <w:pStyle w:val="Footer"/>
      <w:tabs>
        <w:tab w:val="clear" w:pos="4680"/>
        <w:tab w:val="clear" w:pos="9360"/>
      </w:tabs>
      <w:jc w:val="right"/>
      <w:rPr>
        <w:rFonts w:ascii="Century Gothic" w:hAnsi="Century Gothic"/>
        <w:caps/>
        <w:noProof/>
        <w:color w:val="44546A" w:themeColor="text2"/>
        <w:sz w:val="20"/>
      </w:rPr>
    </w:pPr>
    <w:r>
      <w:rPr>
        <w:rFonts w:ascii="Century Gothic" w:hAnsi="Century Gothic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6BCEE793" wp14:editId="7B96F453">
          <wp:simplePos x="0" y="0"/>
          <wp:positionH relativeFrom="column">
            <wp:posOffset>-686189</wp:posOffset>
          </wp:positionH>
          <wp:positionV relativeFrom="paragraph">
            <wp:posOffset>213995</wp:posOffset>
          </wp:positionV>
          <wp:extent cx="7772400" cy="393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7EE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9281327" wp14:editId="4173BAE0">
              <wp:simplePos x="0" y="0"/>
              <wp:positionH relativeFrom="column">
                <wp:posOffset>0</wp:posOffset>
              </wp:positionH>
              <wp:positionV relativeFrom="paragraph">
                <wp:posOffset>190361</wp:posOffset>
              </wp:positionV>
              <wp:extent cx="2877015" cy="189571"/>
              <wp:effectExtent l="0" t="0" r="6350" b="127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7015" cy="189571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A84A32" w14:textId="77777777" w:rsidR="00CE71A1" w:rsidRPr="00EC6158" w:rsidRDefault="00A3512C" w:rsidP="002D1E41">
                          <w:pPr>
                            <w:spacing w:line="240" w:lineRule="auto"/>
                            <w:ind w:firstLine="0"/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</w:pPr>
                          <w:r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>c</w:t>
                          </w:r>
                          <w:r w:rsidR="00CE71A1"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>puc.ca.gov</w:t>
                          </w:r>
                          <w:r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 xml:space="preserve">  |  415-703-2782  |  800-848-5580</w:t>
                          </w:r>
                          <w:r w:rsidR="006B4BF5"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 xml:space="preserve">  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32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0;margin-top:15pt;width:226.55pt;height:14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" fillcolor="white [3212]" stroked="f" strokeweight=".5pt">
              <v:textbox inset=".72pt,.72pt,.72pt,.72pt">
                <w:txbxContent>
                  <w:p w14:paraId="71A84A32" w14:textId="77777777" w:rsidR="00CE71A1" w:rsidRPr="00EC6158" w:rsidRDefault="00A3512C" w:rsidP="002D1E41">
                    <w:pPr>
                      <w:spacing w:line="240" w:lineRule="auto"/>
                      <w:ind w:firstLine="0"/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</w:pPr>
                    <w:r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>c</w:t>
                    </w:r>
                    <w:r w:rsidR="00CE71A1"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>puc.ca.gov</w:t>
                    </w:r>
                    <w:r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 xml:space="preserve">  |  415-703-2782  |  800-848-5580</w:t>
                    </w:r>
                    <w:r w:rsidR="006B4BF5"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 xml:space="preserve">  |</w:t>
                    </w:r>
                  </w:p>
                </w:txbxContent>
              </v:textbox>
            </v:shape>
          </w:pict>
        </mc:Fallback>
      </mc:AlternateContent>
    </w:r>
    <w:r w:rsidR="00973CB7" w:rsidRPr="006905CA">
      <w:rPr>
        <w:rFonts w:ascii="Century Gothic" w:hAnsi="Century Gothic"/>
        <w:caps/>
        <w:color w:val="44546A" w:themeColor="text2"/>
        <w:sz w:val="20"/>
      </w:rPr>
      <w:fldChar w:fldCharType="begin"/>
    </w:r>
    <w:r w:rsidR="00973CB7" w:rsidRPr="006905CA">
      <w:rPr>
        <w:rFonts w:ascii="Century Gothic" w:hAnsi="Century Gothic"/>
        <w:caps/>
        <w:color w:val="44546A" w:themeColor="text2"/>
        <w:sz w:val="20"/>
      </w:rPr>
      <w:instrText xml:space="preserve"> PAGE   \* MERGEFORMAT </w:instrText>
    </w:r>
    <w:r w:rsidR="00973CB7" w:rsidRPr="006905CA">
      <w:rPr>
        <w:rFonts w:ascii="Century Gothic" w:hAnsi="Century Gothic"/>
        <w:caps/>
        <w:color w:val="44546A" w:themeColor="text2"/>
        <w:sz w:val="20"/>
      </w:rPr>
      <w:fldChar w:fldCharType="separate"/>
    </w:r>
    <w:r w:rsidR="00973CB7" w:rsidRPr="006905CA">
      <w:rPr>
        <w:rFonts w:ascii="Century Gothic" w:hAnsi="Century Gothic"/>
        <w:caps/>
        <w:noProof/>
        <w:color w:val="44546A" w:themeColor="text2"/>
        <w:sz w:val="20"/>
      </w:rPr>
      <w:t>2</w:t>
    </w:r>
    <w:r w:rsidR="00973CB7" w:rsidRPr="006905CA">
      <w:rPr>
        <w:rFonts w:ascii="Century Gothic" w:hAnsi="Century Gothic"/>
        <w:caps/>
        <w:noProof/>
        <w:color w:val="44546A" w:themeColor="text2"/>
        <w:sz w:val="20"/>
      </w:rPr>
      <w:fldChar w:fldCharType="end"/>
    </w:r>
    <w:r w:rsidR="00BA7C1C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FD4F8F2" wp14:editId="785F2005">
              <wp:simplePos x="0" y="0"/>
              <wp:positionH relativeFrom="column">
                <wp:posOffset>3665855</wp:posOffset>
              </wp:positionH>
              <wp:positionV relativeFrom="paragraph">
                <wp:posOffset>172720</wp:posOffset>
              </wp:positionV>
              <wp:extent cx="160020" cy="164592"/>
              <wp:effectExtent l="0" t="0" r="0" b="0"/>
              <wp:wrapNone/>
              <wp:docPr id="8" name="Rectangle 8">
                <a:hlinkClick xmlns:a="http://schemas.openxmlformats.org/drawingml/2006/main" r:id="rId2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45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35ED4BC4">
            <v:rect id="Rectangle 8" style="position:absolute;margin-left:288.65pt;margin-top:13.6pt;width:12.6pt;height:12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linkedin.com/company/CaliforniaPUC" o:spid="_x0000_s1026" o:button="t" filled="f" stroked="f" strokeweight="1pt" w14:anchorId="177A1E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">
              <v:fill o:detectmouseclick="t"/>
            </v:rect>
          </w:pict>
        </mc:Fallback>
      </mc:AlternateContent>
    </w:r>
    <w:r w:rsidR="00516C98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45C6449" wp14:editId="17804A1F">
              <wp:simplePos x="0" y="0"/>
              <wp:positionH relativeFrom="column">
                <wp:posOffset>3475355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7" name="Rectangle 7">
                <a:hlinkClick xmlns:a="http://schemas.openxmlformats.org/drawingml/2006/main" r:id="rId3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58D6FEFD">
            <v:rect id="Rectangle 7" style="position:absolute;margin-left:273.65pt;margin-top:13.65pt;width:12.6pt;height:1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youtube.com/user/CaliforniaPUC" o:spid="_x0000_s1026" o:button="t" filled="f" stroked="f" strokeweight="1pt" w14:anchorId="51993F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">
              <v:fill o:detectmouseclick="t"/>
            </v:rect>
          </w:pict>
        </mc:Fallback>
      </mc:AlternateContent>
    </w:r>
    <w:r w:rsidR="002E08B7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A835A5" wp14:editId="631EBF20">
              <wp:simplePos x="0" y="0"/>
              <wp:positionH relativeFrom="column">
                <wp:posOffset>3284855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6" name="Rectangle 6">
                <a:hlinkClick xmlns:a="http://schemas.openxmlformats.org/drawingml/2006/main" r:id="rId4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32E9B89C">
            <v:rect id="Rectangle 6" style="position:absolute;margin-left:258.65pt;margin-top:13.65pt;width:12.6pt;height:1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instagram.com/CaliforniaPUC/" o:spid="_x0000_s1026" o:button="t" filled="f" stroked="f" strokeweight="1pt" w14:anchorId="794DEB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">
              <v:fill o:detectmouseclick="t"/>
            </v:rect>
          </w:pict>
        </mc:Fallback>
      </mc:AlternateContent>
    </w:r>
    <w:r w:rsidR="002E08B7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9713B4" wp14:editId="17DBBB82">
              <wp:simplePos x="0" y="0"/>
              <wp:positionH relativeFrom="column">
                <wp:posOffset>3094990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5" name="Rectangle 5">
                <a:hlinkClick xmlns:a="http://schemas.openxmlformats.org/drawingml/2006/main" r:id="rId5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06C4F769">
            <v:rect id="Rectangle 5" style="position:absolute;margin-left:243.7pt;margin-top:13.65pt;width:12.6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href="https://www.facebook.com/CaliforniaPUC" o:spid="_x0000_s1026" o:button="t" filled="f" stroked="f" strokeweight="1pt" w14:anchorId="113E6C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">
              <v:fill o:detectmouseclick="t"/>
            </v:rect>
          </w:pict>
        </mc:Fallback>
      </mc:AlternateContent>
    </w:r>
    <w:r w:rsidR="00EF0B74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B518E8" wp14:editId="35895C57">
              <wp:simplePos x="0" y="0"/>
              <wp:positionH relativeFrom="column">
                <wp:posOffset>2903855</wp:posOffset>
              </wp:positionH>
              <wp:positionV relativeFrom="paragraph">
                <wp:posOffset>174745</wp:posOffset>
              </wp:positionV>
              <wp:extent cx="160020" cy="164846"/>
              <wp:effectExtent l="0" t="0" r="0" b="0"/>
              <wp:wrapNone/>
              <wp:docPr id="4" name="Rectangle 4">
                <a:hlinkClick xmlns:a="http://schemas.openxmlformats.org/drawingml/2006/main" r:id="rId6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48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7E8EAE2A">
            <v:rect id="Rectangle 4" style="position:absolute;margin-left:228.65pt;margin-top:13.75pt;width:12.6pt;height:1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href="https://twitter.com/californiapuc" o:spid="_x0000_s1026" o:button="t" filled="f" stroked="f" strokeweight="1pt" w14:anchorId="48BA3D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">
              <v:fill o:detectmouseclick="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39CC" w14:textId="77777777" w:rsidR="00BA2810" w:rsidRDefault="00BA2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61DA" w14:textId="77777777" w:rsidR="002E5FA8" w:rsidRDefault="002E5FA8">
      <w:pPr>
        <w:spacing w:line="240" w:lineRule="auto"/>
      </w:pPr>
      <w:r>
        <w:separator/>
      </w:r>
    </w:p>
    <w:p w14:paraId="2A3EC914" w14:textId="77777777" w:rsidR="002E5FA8" w:rsidRDefault="002E5FA8"/>
  </w:footnote>
  <w:footnote w:type="continuationSeparator" w:id="0">
    <w:p w14:paraId="45ED6CAA" w14:textId="77777777" w:rsidR="002E5FA8" w:rsidRDefault="002E5FA8">
      <w:pPr>
        <w:spacing w:line="240" w:lineRule="auto"/>
      </w:pPr>
      <w:r>
        <w:continuationSeparator/>
      </w:r>
    </w:p>
    <w:p w14:paraId="406E80D6" w14:textId="77777777" w:rsidR="002E5FA8" w:rsidRDefault="002E5F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B299" w14:textId="77777777" w:rsidR="00BA2810" w:rsidRDefault="00BA28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AFD8B" w14:textId="77777777" w:rsidR="008B796C" w:rsidRDefault="008B796C" w:rsidP="002557D4">
    <w:pPr>
      <w:pStyle w:val="Header"/>
      <w:ind w:firstLine="0"/>
    </w:pPr>
  </w:p>
  <w:p w14:paraId="0E3D7E8A" w14:textId="77777777" w:rsidR="00FD0A4E" w:rsidRDefault="00FD0A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A66A" w14:textId="77777777" w:rsidR="00BA2810" w:rsidRDefault="00BA28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57F"/>
    <w:multiLevelType w:val="multilevel"/>
    <w:tmpl w:val="D6D2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B5E50"/>
    <w:multiLevelType w:val="hybridMultilevel"/>
    <w:tmpl w:val="D06E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A16DE"/>
    <w:multiLevelType w:val="hybridMultilevel"/>
    <w:tmpl w:val="E196C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7AC8"/>
    <w:multiLevelType w:val="hybridMultilevel"/>
    <w:tmpl w:val="211A6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21312"/>
    <w:multiLevelType w:val="hybridMultilevel"/>
    <w:tmpl w:val="883E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54B7A"/>
    <w:multiLevelType w:val="hybridMultilevel"/>
    <w:tmpl w:val="7602B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52B5E"/>
    <w:multiLevelType w:val="hybridMultilevel"/>
    <w:tmpl w:val="AD24F01C"/>
    <w:lvl w:ilvl="0" w:tplc="1734758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11D8D"/>
    <w:multiLevelType w:val="hybridMultilevel"/>
    <w:tmpl w:val="D9180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B2661"/>
    <w:multiLevelType w:val="hybridMultilevel"/>
    <w:tmpl w:val="09822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D41E7"/>
    <w:multiLevelType w:val="hybridMultilevel"/>
    <w:tmpl w:val="DBFE2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A2DB1"/>
    <w:multiLevelType w:val="hybridMultilevel"/>
    <w:tmpl w:val="31C0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03E22"/>
    <w:multiLevelType w:val="multilevel"/>
    <w:tmpl w:val="D644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421083"/>
    <w:multiLevelType w:val="hybridMultilevel"/>
    <w:tmpl w:val="6AC0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94637">
    <w:abstractNumId w:val="4"/>
  </w:num>
  <w:num w:numId="2" w16cid:durableId="1083062485">
    <w:abstractNumId w:val="1"/>
  </w:num>
  <w:num w:numId="3" w16cid:durableId="130027463">
    <w:abstractNumId w:val="12"/>
  </w:num>
  <w:num w:numId="4" w16cid:durableId="1324746911">
    <w:abstractNumId w:val="10"/>
  </w:num>
  <w:num w:numId="5" w16cid:durableId="1740515815">
    <w:abstractNumId w:val="7"/>
  </w:num>
  <w:num w:numId="6" w16cid:durableId="1261837000">
    <w:abstractNumId w:val="5"/>
  </w:num>
  <w:num w:numId="7" w16cid:durableId="2070229071">
    <w:abstractNumId w:val="2"/>
  </w:num>
  <w:num w:numId="8" w16cid:durableId="1917009990">
    <w:abstractNumId w:val="6"/>
  </w:num>
  <w:num w:numId="9" w16cid:durableId="289867345">
    <w:abstractNumId w:val="11"/>
  </w:num>
  <w:num w:numId="10" w16cid:durableId="368797327">
    <w:abstractNumId w:val="0"/>
  </w:num>
  <w:num w:numId="11" w16cid:durableId="1024087978">
    <w:abstractNumId w:val="9"/>
  </w:num>
  <w:num w:numId="12" w16cid:durableId="792868768">
    <w:abstractNumId w:val="8"/>
  </w:num>
  <w:num w:numId="13" w16cid:durableId="1748261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9F"/>
    <w:rsid w:val="00000CDF"/>
    <w:rsid w:val="00027F62"/>
    <w:rsid w:val="00032DF2"/>
    <w:rsid w:val="00034C07"/>
    <w:rsid w:val="0003620D"/>
    <w:rsid w:val="000372AB"/>
    <w:rsid w:val="00037833"/>
    <w:rsid w:val="000511DF"/>
    <w:rsid w:val="000527AF"/>
    <w:rsid w:val="00064C9B"/>
    <w:rsid w:val="00065488"/>
    <w:rsid w:val="000671F7"/>
    <w:rsid w:val="00067BC8"/>
    <w:rsid w:val="000746D9"/>
    <w:rsid w:val="000763A9"/>
    <w:rsid w:val="00081469"/>
    <w:rsid w:val="000964E3"/>
    <w:rsid w:val="000A17C9"/>
    <w:rsid w:val="000A6282"/>
    <w:rsid w:val="000B035D"/>
    <w:rsid w:val="000B3734"/>
    <w:rsid w:val="000B3C0E"/>
    <w:rsid w:val="000B3D43"/>
    <w:rsid w:val="000B5979"/>
    <w:rsid w:val="000B611C"/>
    <w:rsid w:val="000B7BD1"/>
    <w:rsid w:val="000D3E41"/>
    <w:rsid w:val="000D695E"/>
    <w:rsid w:val="000E0857"/>
    <w:rsid w:val="000E5CFF"/>
    <w:rsid w:val="001103D7"/>
    <w:rsid w:val="001121D2"/>
    <w:rsid w:val="00140CFB"/>
    <w:rsid w:val="00145774"/>
    <w:rsid w:val="00166728"/>
    <w:rsid w:val="001A3AC2"/>
    <w:rsid w:val="001B75BE"/>
    <w:rsid w:val="001D2C18"/>
    <w:rsid w:val="001D355F"/>
    <w:rsid w:val="001E434A"/>
    <w:rsid w:val="001E44E0"/>
    <w:rsid w:val="001F34B2"/>
    <w:rsid w:val="00200D54"/>
    <w:rsid w:val="00206BD1"/>
    <w:rsid w:val="00211BF7"/>
    <w:rsid w:val="002171EF"/>
    <w:rsid w:val="002557D4"/>
    <w:rsid w:val="0025693F"/>
    <w:rsid w:val="00260757"/>
    <w:rsid w:val="00260E9E"/>
    <w:rsid w:val="00265714"/>
    <w:rsid w:val="00273308"/>
    <w:rsid w:val="00282BBA"/>
    <w:rsid w:val="00283998"/>
    <w:rsid w:val="00285AB3"/>
    <w:rsid w:val="002931FB"/>
    <w:rsid w:val="002A1FEF"/>
    <w:rsid w:val="002A209F"/>
    <w:rsid w:val="002C3505"/>
    <w:rsid w:val="002C649D"/>
    <w:rsid w:val="002C7075"/>
    <w:rsid w:val="002D1E41"/>
    <w:rsid w:val="002E08B7"/>
    <w:rsid w:val="002E3C91"/>
    <w:rsid w:val="002E5FA8"/>
    <w:rsid w:val="002F7D6C"/>
    <w:rsid w:val="003044AC"/>
    <w:rsid w:val="003055DE"/>
    <w:rsid w:val="00305629"/>
    <w:rsid w:val="00310B9B"/>
    <w:rsid w:val="00313D21"/>
    <w:rsid w:val="00314343"/>
    <w:rsid w:val="003164F0"/>
    <w:rsid w:val="003244B8"/>
    <w:rsid w:val="003402D8"/>
    <w:rsid w:val="00343BF6"/>
    <w:rsid w:val="003546B1"/>
    <w:rsid w:val="00362D44"/>
    <w:rsid w:val="003655A3"/>
    <w:rsid w:val="003666E8"/>
    <w:rsid w:val="00387A41"/>
    <w:rsid w:val="003A7882"/>
    <w:rsid w:val="003B1208"/>
    <w:rsid w:val="003B32A6"/>
    <w:rsid w:val="003D58A8"/>
    <w:rsid w:val="003D5ECD"/>
    <w:rsid w:val="003E2832"/>
    <w:rsid w:val="003E2DF6"/>
    <w:rsid w:val="003E6BAB"/>
    <w:rsid w:val="003F07C4"/>
    <w:rsid w:val="003F461A"/>
    <w:rsid w:val="003F6921"/>
    <w:rsid w:val="004060AA"/>
    <w:rsid w:val="004115D9"/>
    <w:rsid w:val="00412D3E"/>
    <w:rsid w:val="00414444"/>
    <w:rsid w:val="00427583"/>
    <w:rsid w:val="004327DC"/>
    <w:rsid w:val="0046499C"/>
    <w:rsid w:val="00465E73"/>
    <w:rsid w:val="0047092D"/>
    <w:rsid w:val="004718FF"/>
    <w:rsid w:val="0048184C"/>
    <w:rsid w:val="004A6C2D"/>
    <w:rsid w:val="004A77EE"/>
    <w:rsid w:val="004D5389"/>
    <w:rsid w:val="00503C35"/>
    <w:rsid w:val="00510C78"/>
    <w:rsid w:val="00510E1D"/>
    <w:rsid w:val="005116F5"/>
    <w:rsid w:val="005119F2"/>
    <w:rsid w:val="00516C98"/>
    <w:rsid w:val="00517157"/>
    <w:rsid w:val="00520CC7"/>
    <w:rsid w:val="00546BD0"/>
    <w:rsid w:val="00555D01"/>
    <w:rsid w:val="00565E23"/>
    <w:rsid w:val="00572C1D"/>
    <w:rsid w:val="005900A3"/>
    <w:rsid w:val="00595EA7"/>
    <w:rsid w:val="005A12F2"/>
    <w:rsid w:val="005A4882"/>
    <w:rsid w:val="005B53C9"/>
    <w:rsid w:val="005C025C"/>
    <w:rsid w:val="005C4F9F"/>
    <w:rsid w:val="005E3ECB"/>
    <w:rsid w:val="005E5942"/>
    <w:rsid w:val="005E657A"/>
    <w:rsid w:val="00605487"/>
    <w:rsid w:val="00636239"/>
    <w:rsid w:val="00637220"/>
    <w:rsid w:val="00654243"/>
    <w:rsid w:val="006605C7"/>
    <w:rsid w:val="006624D7"/>
    <w:rsid w:val="00662A7E"/>
    <w:rsid w:val="006809B6"/>
    <w:rsid w:val="00681F83"/>
    <w:rsid w:val="00684FF5"/>
    <w:rsid w:val="006905CA"/>
    <w:rsid w:val="00693F98"/>
    <w:rsid w:val="00694D7D"/>
    <w:rsid w:val="006B4BF5"/>
    <w:rsid w:val="006C256F"/>
    <w:rsid w:val="006C29FE"/>
    <w:rsid w:val="006C4A50"/>
    <w:rsid w:val="006D6648"/>
    <w:rsid w:val="006E484B"/>
    <w:rsid w:val="006E525A"/>
    <w:rsid w:val="006E65E3"/>
    <w:rsid w:val="00726E07"/>
    <w:rsid w:val="00727998"/>
    <w:rsid w:val="00732425"/>
    <w:rsid w:val="00754FE0"/>
    <w:rsid w:val="00773D0D"/>
    <w:rsid w:val="007748F0"/>
    <w:rsid w:val="00792BE0"/>
    <w:rsid w:val="007A222C"/>
    <w:rsid w:val="007A3960"/>
    <w:rsid w:val="007B3B9B"/>
    <w:rsid w:val="007B7FB7"/>
    <w:rsid w:val="007D6E6A"/>
    <w:rsid w:val="007E1B99"/>
    <w:rsid w:val="007F1D47"/>
    <w:rsid w:val="008079F6"/>
    <w:rsid w:val="00825427"/>
    <w:rsid w:val="00825BF6"/>
    <w:rsid w:val="00841D63"/>
    <w:rsid w:val="00847CA5"/>
    <w:rsid w:val="0085719F"/>
    <w:rsid w:val="008678B1"/>
    <w:rsid w:val="00872530"/>
    <w:rsid w:val="00877625"/>
    <w:rsid w:val="00881D75"/>
    <w:rsid w:val="00882D9F"/>
    <w:rsid w:val="008A0FA8"/>
    <w:rsid w:val="008B1830"/>
    <w:rsid w:val="008B3D3C"/>
    <w:rsid w:val="008B796C"/>
    <w:rsid w:val="008C38F6"/>
    <w:rsid w:val="008D247E"/>
    <w:rsid w:val="008E25C0"/>
    <w:rsid w:val="008E40BB"/>
    <w:rsid w:val="008F1159"/>
    <w:rsid w:val="008F553B"/>
    <w:rsid w:val="00900D0D"/>
    <w:rsid w:val="00913987"/>
    <w:rsid w:val="00916768"/>
    <w:rsid w:val="00937209"/>
    <w:rsid w:val="009422DC"/>
    <w:rsid w:val="009456D3"/>
    <w:rsid w:val="00952356"/>
    <w:rsid w:val="0095374D"/>
    <w:rsid w:val="00962ED3"/>
    <w:rsid w:val="00963365"/>
    <w:rsid w:val="00973CB7"/>
    <w:rsid w:val="00982B42"/>
    <w:rsid w:val="009915DC"/>
    <w:rsid w:val="00995DD3"/>
    <w:rsid w:val="009A094A"/>
    <w:rsid w:val="009A2082"/>
    <w:rsid w:val="009B27FD"/>
    <w:rsid w:val="009B4EC0"/>
    <w:rsid w:val="009C47C3"/>
    <w:rsid w:val="009C6C1D"/>
    <w:rsid w:val="009E4971"/>
    <w:rsid w:val="009E4EBA"/>
    <w:rsid w:val="00A05DCA"/>
    <w:rsid w:val="00A2064E"/>
    <w:rsid w:val="00A21E9A"/>
    <w:rsid w:val="00A24105"/>
    <w:rsid w:val="00A3512C"/>
    <w:rsid w:val="00A36204"/>
    <w:rsid w:val="00A4490A"/>
    <w:rsid w:val="00A566C7"/>
    <w:rsid w:val="00A65349"/>
    <w:rsid w:val="00A73199"/>
    <w:rsid w:val="00A87FF5"/>
    <w:rsid w:val="00AA186B"/>
    <w:rsid w:val="00AA2945"/>
    <w:rsid w:val="00AB48E3"/>
    <w:rsid w:val="00AB5C38"/>
    <w:rsid w:val="00AE226D"/>
    <w:rsid w:val="00AE2C34"/>
    <w:rsid w:val="00B0491A"/>
    <w:rsid w:val="00B072CF"/>
    <w:rsid w:val="00B12683"/>
    <w:rsid w:val="00B16934"/>
    <w:rsid w:val="00B2336C"/>
    <w:rsid w:val="00B46AF6"/>
    <w:rsid w:val="00B61D69"/>
    <w:rsid w:val="00B774FA"/>
    <w:rsid w:val="00B807CA"/>
    <w:rsid w:val="00B82F89"/>
    <w:rsid w:val="00B948C7"/>
    <w:rsid w:val="00B960ED"/>
    <w:rsid w:val="00B97CD7"/>
    <w:rsid w:val="00BA2810"/>
    <w:rsid w:val="00BA3F99"/>
    <w:rsid w:val="00BA63D7"/>
    <w:rsid w:val="00BA7935"/>
    <w:rsid w:val="00BA7C1C"/>
    <w:rsid w:val="00BB30D3"/>
    <w:rsid w:val="00BC2513"/>
    <w:rsid w:val="00BC54BE"/>
    <w:rsid w:val="00BE0F70"/>
    <w:rsid w:val="00BE10C4"/>
    <w:rsid w:val="00C145F8"/>
    <w:rsid w:val="00C33199"/>
    <w:rsid w:val="00C33EF4"/>
    <w:rsid w:val="00C644FC"/>
    <w:rsid w:val="00C64CC0"/>
    <w:rsid w:val="00C775BF"/>
    <w:rsid w:val="00C77E04"/>
    <w:rsid w:val="00C877C9"/>
    <w:rsid w:val="00C9444B"/>
    <w:rsid w:val="00CC12A0"/>
    <w:rsid w:val="00CD3AA8"/>
    <w:rsid w:val="00CE4FFC"/>
    <w:rsid w:val="00CE71A1"/>
    <w:rsid w:val="00CF2404"/>
    <w:rsid w:val="00D00FD1"/>
    <w:rsid w:val="00D015E7"/>
    <w:rsid w:val="00D06795"/>
    <w:rsid w:val="00D13DF3"/>
    <w:rsid w:val="00D30EAE"/>
    <w:rsid w:val="00D32F8B"/>
    <w:rsid w:val="00D40937"/>
    <w:rsid w:val="00D427B0"/>
    <w:rsid w:val="00D42CD4"/>
    <w:rsid w:val="00D46833"/>
    <w:rsid w:val="00D81466"/>
    <w:rsid w:val="00D820A1"/>
    <w:rsid w:val="00D861FF"/>
    <w:rsid w:val="00D879A8"/>
    <w:rsid w:val="00D92AD2"/>
    <w:rsid w:val="00D96B56"/>
    <w:rsid w:val="00DA1186"/>
    <w:rsid w:val="00DA1B3D"/>
    <w:rsid w:val="00DB6396"/>
    <w:rsid w:val="00DE7181"/>
    <w:rsid w:val="00DF2773"/>
    <w:rsid w:val="00E07B5E"/>
    <w:rsid w:val="00E10C42"/>
    <w:rsid w:val="00E26C03"/>
    <w:rsid w:val="00E46C3D"/>
    <w:rsid w:val="00E53723"/>
    <w:rsid w:val="00E54F9D"/>
    <w:rsid w:val="00E807E2"/>
    <w:rsid w:val="00E80BDB"/>
    <w:rsid w:val="00E96318"/>
    <w:rsid w:val="00EB5E0E"/>
    <w:rsid w:val="00EC6158"/>
    <w:rsid w:val="00ED2007"/>
    <w:rsid w:val="00ED4643"/>
    <w:rsid w:val="00ED4CAE"/>
    <w:rsid w:val="00EE06DC"/>
    <w:rsid w:val="00EF0B74"/>
    <w:rsid w:val="00F0113C"/>
    <w:rsid w:val="00F06E27"/>
    <w:rsid w:val="00F079EC"/>
    <w:rsid w:val="00F10680"/>
    <w:rsid w:val="00F132D9"/>
    <w:rsid w:val="00F50CA0"/>
    <w:rsid w:val="00F51D8E"/>
    <w:rsid w:val="00F5295D"/>
    <w:rsid w:val="00F5765F"/>
    <w:rsid w:val="00F663E3"/>
    <w:rsid w:val="00F703B4"/>
    <w:rsid w:val="00F713B1"/>
    <w:rsid w:val="00F75E85"/>
    <w:rsid w:val="00F84C93"/>
    <w:rsid w:val="00F90ED9"/>
    <w:rsid w:val="00F93832"/>
    <w:rsid w:val="00FD0A4E"/>
    <w:rsid w:val="00FD3A07"/>
    <w:rsid w:val="00FE26DF"/>
    <w:rsid w:val="00FE272C"/>
    <w:rsid w:val="00FF2710"/>
    <w:rsid w:val="010D9642"/>
    <w:rsid w:val="025B17E2"/>
    <w:rsid w:val="0372A4E7"/>
    <w:rsid w:val="0383495F"/>
    <w:rsid w:val="050E7CDB"/>
    <w:rsid w:val="051DA533"/>
    <w:rsid w:val="085443F1"/>
    <w:rsid w:val="096207D9"/>
    <w:rsid w:val="0EDE8105"/>
    <w:rsid w:val="119D59B3"/>
    <w:rsid w:val="11EB409F"/>
    <w:rsid w:val="123F5468"/>
    <w:rsid w:val="16760F4A"/>
    <w:rsid w:val="17FB29DA"/>
    <w:rsid w:val="19D3C5BB"/>
    <w:rsid w:val="1E099C65"/>
    <w:rsid w:val="1F599C54"/>
    <w:rsid w:val="1F8A18CC"/>
    <w:rsid w:val="1FFFC79F"/>
    <w:rsid w:val="2246EFE8"/>
    <w:rsid w:val="23992478"/>
    <w:rsid w:val="2510728A"/>
    <w:rsid w:val="25468C57"/>
    <w:rsid w:val="25CA7246"/>
    <w:rsid w:val="26DB818B"/>
    <w:rsid w:val="2B1D2CB4"/>
    <w:rsid w:val="32C1DCB0"/>
    <w:rsid w:val="348D47A1"/>
    <w:rsid w:val="384A1677"/>
    <w:rsid w:val="3908BADE"/>
    <w:rsid w:val="3CE2FB45"/>
    <w:rsid w:val="3DAFAF20"/>
    <w:rsid w:val="40E2DD64"/>
    <w:rsid w:val="44C90BF0"/>
    <w:rsid w:val="474270EF"/>
    <w:rsid w:val="47C6B083"/>
    <w:rsid w:val="49054D45"/>
    <w:rsid w:val="4A1A4A7B"/>
    <w:rsid w:val="4B9D697E"/>
    <w:rsid w:val="4C547966"/>
    <w:rsid w:val="4C7F21FE"/>
    <w:rsid w:val="4D1C5CAE"/>
    <w:rsid w:val="4F5C04B7"/>
    <w:rsid w:val="4F7D1176"/>
    <w:rsid w:val="50ED4ACE"/>
    <w:rsid w:val="50FEC27F"/>
    <w:rsid w:val="548C7144"/>
    <w:rsid w:val="557CD28D"/>
    <w:rsid w:val="55EABD13"/>
    <w:rsid w:val="584BDAAB"/>
    <w:rsid w:val="5BA6300E"/>
    <w:rsid w:val="5CE3FA09"/>
    <w:rsid w:val="5E4B291B"/>
    <w:rsid w:val="63234312"/>
    <w:rsid w:val="6648F241"/>
    <w:rsid w:val="664C75C7"/>
    <w:rsid w:val="68410CB5"/>
    <w:rsid w:val="693E2695"/>
    <w:rsid w:val="713C0AA8"/>
    <w:rsid w:val="7425A41F"/>
    <w:rsid w:val="7462EF68"/>
    <w:rsid w:val="75C4741D"/>
    <w:rsid w:val="76F2BFC8"/>
    <w:rsid w:val="77810676"/>
    <w:rsid w:val="785B2C5E"/>
    <w:rsid w:val="7C22DAB6"/>
    <w:rsid w:val="7D79D116"/>
    <w:rsid w:val="7EA2A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924F1"/>
  <w15:chartTrackingRefBased/>
  <w15:docId w15:val="{C54A28DF-E758-48DF-A166-17CD9E308E16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5DC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964E3"/>
    <w:rPr>
      <w:color w:val="0000FF"/>
      <w:u w:val="single"/>
    </w:rPr>
  </w:style>
  <w:style w:type="paragraph" w:customStyle="1" w:styleId="ReleaseHead">
    <w:name w:val="ReleaseHead"/>
    <w:basedOn w:val="Normal"/>
    <w:autoRedefine/>
    <w:rsid w:val="009C47C3"/>
    <w:pPr>
      <w:tabs>
        <w:tab w:val="left" w:pos="4680"/>
      </w:tabs>
      <w:spacing w:line="240" w:lineRule="auto"/>
      <w:ind w:firstLine="0"/>
      <w:jc w:val="center"/>
      <w:outlineLvl w:val="0"/>
    </w:pPr>
    <w:rPr>
      <w:i/>
      <w:iCs/>
      <w:szCs w:val="24"/>
    </w:rPr>
  </w:style>
  <w:style w:type="paragraph" w:styleId="BodyTextIndent">
    <w:name w:val="Body Text Indent"/>
    <w:basedOn w:val="Normal"/>
    <w:link w:val="BodyTextIndentChar"/>
    <w:rsid w:val="000964E3"/>
  </w:style>
  <w:style w:type="character" w:customStyle="1" w:styleId="BodyTextIndentChar">
    <w:name w:val="Body Text Indent Char"/>
    <w:basedOn w:val="DefaultParagraphFont"/>
    <w:link w:val="BodyTextIndent"/>
    <w:rsid w:val="000964E3"/>
    <w:rPr>
      <w:rFonts w:ascii="Bookman" w:eastAsia="Times New Roman" w:hAnsi="Book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964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4E3"/>
    <w:rPr>
      <w:rFonts w:ascii="Bookman" w:eastAsia="Times New Roman" w:hAnsi="Book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964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4E3"/>
    <w:rPr>
      <w:rFonts w:ascii="Bookman" w:eastAsia="Times New Roman" w:hAnsi="Bookman" w:cs="Times New Roman"/>
      <w:sz w:val="24"/>
      <w:szCs w:val="20"/>
    </w:rPr>
  </w:style>
  <w:style w:type="character" w:styleId="PageNumber">
    <w:name w:val="page number"/>
    <w:basedOn w:val="DefaultParagraphFont"/>
    <w:rsid w:val="000964E3"/>
  </w:style>
  <w:style w:type="character" w:styleId="CommentReference">
    <w:name w:val="annotation reference"/>
    <w:basedOn w:val="DefaultParagraphFont"/>
    <w:uiPriority w:val="99"/>
    <w:semiHidden/>
    <w:unhideWhenUsed/>
    <w:rsid w:val="00096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E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E3"/>
    <w:rPr>
      <w:rFonts w:ascii="Bookman" w:eastAsia="Times New Roman" w:hAnsi="Book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964E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4FFC"/>
    <w:pPr>
      <w:spacing w:before="100" w:beforeAutospacing="1" w:after="100" w:afterAutospacing="1"/>
      <w:ind w:firstLine="0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67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F07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96318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D6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6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cpuc.ca.gov/PublishedDocs/Published/G000/M350/K387/350387703.PDF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mailto:news@cpuc.ca.gov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puc.ca.gov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puc.ca.gov/regulatory-services/enforcement-and-citations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cpuc.ca.gov/PublishedDocs/Published/G000/M550/K438/550438485.pdf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youtube.com/user/CaliforniaPUC" TargetMode="External"/><Relationship Id="rId2" Type="http://schemas.openxmlformats.org/officeDocument/2006/relationships/hyperlink" Target="https://www.linkedin.com/company/CaliforniaPUC" TargetMode="External"/><Relationship Id="rId1" Type="http://schemas.openxmlformats.org/officeDocument/2006/relationships/image" Target="media/image2.png"/><Relationship Id="rId6" Type="http://schemas.openxmlformats.org/officeDocument/2006/relationships/hyperlink" Target="https://twitter.com/californiapuc" TargetMode="External"/><Relationship Id="rId5" Type="http://schemas.openxmlformats.org/officeDocument/2006/relationships/hyperlink" Target="https://www.facebook.com/CaliforniaPUC" TargetMode="External"/><Relationship Id="rId4" Type="http://schemas.openxmlformats.org/officeDocument/2006/relationships/hyperlink" Target="https://www.instagram.com/CaliforniaPU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98ff8-a920-4b49-a5f6-3b1300a2f808">
      <Terms xmlns="http://schemas.microsoft.com/office/infopath/2007/PartnerControls"/>
    </lcf76f155ced4ddcb4097134ff3c332f>
    <TaxCatchAll xmlns="db99a4d6-c8f3-42a9-97eb-2030ef8bef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0FC80E8EA7C44AD3E0D3945395AD4" ma:contentTypeVersion="11" ma:contentTypeDescription="Create a new document." ma:contentTypeScope="" ma:versionID="11a68509ecb6aec898a02359af77ee5d">
  <xsd:schema xmlns:xsd="http://www.w3.org/2001/XMLSchema" xmlns:xs="http://www.w3.org/2001/XMLSchema" xmlns:p="http://schemas.microsoft.com/office/2006/metadata/properties" xmlns:ns2="af698ff8-a920-4b49-a5f6-3b1300a2f808" xmlns:ns3="db99a4d6-c8f3-42a9-97eb-2030ef8bef78" targetNamespace="http://schemas.microsoft.com/office/2006/metadata/properties" ma:root="true" ma:fieldsID="949601b72355453bf87e3651b58252c9" ns2:_="" ns3:_="">
    <xsd:import namespace="af698ff8-a920-4b49-a5f6-3b1300a2f808"/>
    <xsd:import namespace="db99a4d6-c8f3-42a9-97eb-2030ef8bef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98ff8-a920-4b49-a5f6-3b1300a2f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9a4d6-c8f3-42a9-97eb-2030ef8bef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69fb06-918c-4d53-8e89-3cef564aab78}" ma:internalName="TaxCatchAll" ma:showField="CatchAllData" ma:web="db99a4d6-c8f3-42a9-97eb-2030ef8bef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FE853A-0DC4-4EC5-842E-FB3BE35C45AA}">
  <ds:schemaRefs>
    <ds:schemaRef ds:uri="http://schemas.microsoft.com/office/2006/metadata/properties"/>
    <ds:schemaRef ds:uri="http://schemas.microsoft.com/office/infopath/2007/PartnerControls"/>
    <ds:schemaRef ds:uri="af698ff8-a920-4b49-a5f6-3b1300a2f808"/>
    <ds:schemaRef ds:uri="db99a4d6-c8f3-42a9-97eb-2030ef8bef78"/>
  </ds:schemaRefs>
</ds:datastoreItem>
</file>

<file path=customXml/itemProps2.xml><?xml version="1.0" encoding="utf-8"?>
<ds:datastoreItem xmlns:ds="http://schemas.openxmlformats.org/officeDocument/2006/customXml" ds:itemID="{6BC53313-4C67-42E4-9A79-FA1428D72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98ff8-a920-4b49-a5f6-3b1300a2f808"/>
    <ds:schemaRef ds:uri="db99a4d6-c8f3-42a9-97eb-2030ef8be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5BB2A3-CF83-C24C-8F41-6C5498887D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0B9889-950A-44BD-919A-F24A0B8DF52D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2</ap:Pages>
  <ap:Words>414</ap:Words>
  <ap:Characters>2366</ap:Characters>
  <ap:Application>Microsoft Office Word</ap:Application>
  <ap:DocSecurity>0</ap:DocSecurity>
  <ap:Lines>19</ap:Lines>
  <ap:Paragraphs>5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2775</ap:CharactersWithSpaces>
  <ap:SharedDoc>false</ap:SharedDoc>
  <ap:HLinks>
    <vt:vector baseType="variant" size="72">
      <vt:variant>
        <vt:i4>6488161</vt:i4>
      </vt:variant>
      <vt:variant>
        <vt:i4>27</vt:i4>
      </vt:variant>
      <vt:variant>
        <vt:i4>0</vt:i4>
      </vt:variant>
      <vt:variant>
        <vt:i4>5</vt:i4>
      </vt:variant>
      <vt:variant>
        <vt:lpwstr>http://www.cpuc.ca.gov/</vt:lpwstr>
      </vt:variant>
      <vt:variant>
        <vt:lpwstr/>
      </vt:variant>
      <vt:variant>
        <vt:i4>5046293</vt:i4>
      </vt:variant>
      <vt:variant>
        <vt:i4>24</vt:i4>
      </vt:variant>
      <vt:variant>
        <vt:i4>0</vt:i4>
      </vt:variant>
      <vt:variant>
        <vt:i4>5</vt:i4>
      </vt:variant>
      <vt:variant>
        <vt:lpwstr>https://www.cpuc.ca.gov/industries-and-topics/internet-and-phone/california-advanced-services-fund/casf-infrastructure-grant</vt:lpwstr>
      </vt:variant>
      <vt:variant>
        <vt:lpwstr/>
      </vt:variant>
      <vt:variant>
        <vt:i4>5570654</vt:i4>
      </vt:variant>
      <vt:variant>
        <vt:i4>21</vt:i4>
      </vt:variant>
      <vt:variant>
        <vt:i4>0</vt:i4>
      </vt:variant>
      <vt:variant>
        <vt:i4>5</vt:i4>
      </vt:variant>
      <vt:variant>
        <vt:lpwstr>https://www.cpuc.ca.gov/consumer-support/financial-assistance-savings-and-discounts/california-teleconnect-fund/digital-divide-grant-program</vt:lpwstr>
      </vt:variant>
      <vt:variant>
        <vt:lpwstr/>
      </vt:variant>
      <vt:variant>
        <vt:i4>1245261</vt:i4>
      </vt:variant>
      <vt:variant>
        <vt:i4>18</vt:i4>
      </vt:variant>
      <vt:variant>
        <vt:i4>0</vt:i4>
      </vt:variant>
      <vt:variant>
        <vt:i4>5</vt:i4>
      </vt:variant>
      <vt:variant>
        <vt:lpwstr>https://docs.cpuc.ca.gov/PublishedDocs/Published/G000/M605/K937/605937021.PDF</vt:lpwstr>
      </vt:variant>
      <vt:variant>
        <vt:lpwstr/>
      </vt:variant>
      <vt:variant>
        <vt:i4>2293862</vt:i4>
      </vt:variant>
      <vt:variant>
        <vt:i4>15</vt:i4>
      </vt:variant>
      <vt:variant>
        <vt:i4>0</vt:i4>
      </vt:variant>
      <vt:variant>
        <vt:i4>5</vt:i4>
      </vt:variant>
      <vt:variant>
        <vt:lpwstr>https://www.cpuc.ca.gov/beadprogram</vt:lpwstr>
      </vt:variant>
      <vt:variant>
        <vt:lpwstr/>
      </vt:variant>
      <vt:variant>
        <vt:i4>1638477</vt:i4>
      </vt:variant>
      <vt:variant>
        <vt:i4>12</vt:i4>
      </vt:variant>
      <vt:variant>
        <vt:i4>0</vt:i4>
      </vt:variant>
      <vt:variant>
        <vt:i4>5</vt:i4>
      </vt:variant>
      <vt:variant>
        <vt:lpwstr>https://www.cpuc.ca.gov/industries-and-topics/internet-and-phone/california-advanced-services-fund/casf-consortia-account</vt:lpwstr>
      </vt:variant>
      <vt:variant>
        <vt:lpwstr/>
      </vt:variant>
      <vt:variant>
        <vt:i4>1704008</vt:i4>
      </vt:variant>
      <vt:variant>
        <vt:i4>9</vt:i4>
      </vt:variant>
      <vt:variant>
        <vt:i4>0</vt:i4>
      </vt:variant>
      <vt:variant>
        <vt:i4>5</vt:i4>
      </vt:variant>
      <vt:variant>
        <vt:lpwstr>https://docs.cpuc.ca.gov/PublishedDocs/Published/G000/M605/K934/605934087.PDF</vt:lpwstr>
      </vt:variant>
      <vt:variant>
        <vt:lpwstr/>
      </vt:variant>
      <vt:variant>
        <vt:i4>5046293</vt:i4>
      </vt:variant>
      <vt:variant>
        <vt:i4>6</vt:i4>
      </vt:variant>
      <vt:variant>
        <vt:i4>0</vt:i4>
      </vt:variant>
      <vt:variant>
        <vt:i4>5</vt:i4>
      </vt:variant>
      <vt:variant>
        <vt:lpwstr>https://www.cpuc.ca.gov/industries-and-topics/internet-and-phone/california-advanced-services-fund/casf-infrastructure-grant</vt:lpwstr>
      </vt:variant>
      <vt:variant>
        <vt:lpwstr/>
      </vt:variant>
      <vt:variant>
        <vt:i4>1114191</vt:i4>
      </vt:variant>
      <vt:variant>
        <vt:i4>3</vt:i4>
      </vt:variant>
      <vt:variant>
        <vt:i4>0</vt:i4>
      </vt:variant>
      <vt:variant>
        <vt:i4>5</vt:i4>
      </vt:variant>
      <vt:variant>
        <vt:lpwstr>https://docs.cpuc.ca.gov/PublishedDocs/Published/G000/M607/K638/607638726.PDF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mailto:news@cpuc.ca.gov</vt:lpwstr>
      </vt:variant>
      <vt:variant>
        <vt:lpwstr/>
      </vt:variant>
      <vt:variant>
        <vt:i4>1114185</vt:i4>
      </vt:variant>
      <vt:variant>
        <vt:i4>3</vt:i4>
      </vt:variant>
      <vt:variant>
        <vt:i4>0</vt:i4>
      </vt:variant>
      <vt:variant>
        <vt:i4>5</vt:i4>
      </vt:variant>
      <vt:variant>
        <vt:lpwstr>https://docs.cpuc.ca.gov/PublishedDocs/Published/G000/M608/K314/608314665.PDF</vt:lpwstr>
      </vt:variant>
      <vt:variant>
        <vt:lpwstr/>
      </vt:variant>
      <vt:variant>
        <vt:i4>1310795</vt:i4>
      </vt:variant>
      <vt:variant>
        <vt:i4>0</vt:i4>
      </vt:variant>
      <vt:variant>
        <vt:i4>0</vt:i4>
      </vt:variant>
      <vt:variant>
        <vt:i4>5</vt:i4>
      </vt:variant>
      <vt:variant>
        <vt:lpwstr>https://docs.cpuc.ca.gov/PublishedDocs/Published/G000/M608/K150/608150013.PDF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2026-09-25T15:57:51Z</dcterms:created>
  <dcterms:modified xsi:type="dcterms:W3CDTF">2026-09-25T15:57:51Z</dcterms:modified>
</cp:coreProperties>
</file>