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067A" w:rsidR="000964E3" w:rsidP="000964E3" w:rsidRDefault="000964E3" w14:paraId="4CF240DC" w14:textId="77777777">
      <w:pPr>
        <w:spacing w:line="240" w:lineRule="auto"/>
        <w:jc w:val="right"/>
        <w:rPr>
          <w:color w:val="44546A" w:themeColor="text2"/>
          <w:szCs w:val="24"/>
        </w:rPr>
      </w:pPr>
      <w:r w:rsidRPr="0014067A">
        <w:rPr>
          <w:noProof/>
          <w:color w:val="44546A" w:themeColor="text2"/>
          <w:szCs w:val="24"/>
        </w:rPr>
        <w:drawing>
          <wp:anchor distT="0" distB="0" distL="114300" distR="114300" simplePos="0" relativeHeight="251658240" behindDoc="0" locked="0" layoutInCell="1" allowOverlap="1" wp14:editId="7B794372" wp14:anchorId="3AFF9EBB">
            <wp:simplePos x="0" y="0"/>
            <wp:positionH relativeFrom="column">
              <wp:posOffset>86359</wp:posOffset>
            </wp:positionH>
            <wp:positionV relativeFrom="paragraph">
              <wp:posOffset>-96943</wp:posOffset>
            </wp:positionV>
            <wp:extent cx="1104053" cy="1104053"/>
            <wp:effectExtent l="0" t="0" r="1270" b="1270"/>
            <wp:wrapNone/>
            <wp:docPr id="2" name="Picture 2" descr="California Public Utilities Commiss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ifornia Public Utilities Commission se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08153" cy="110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4067A">
        <w:rPr>
          <w:b/>
          <w:color w:val="44546A" w:themeColor="text2"/>
        </w:rPr>
        <w:t>California Public Utilities Commission</w:t>
      </w:r>
      <w:r w:rsidRPr="0014067A">
        <w:rPr>
          <w:b/>
          <w:color w:val="44546A" w:themeColor="text2"/>
          <w:szCs w:val="24"/>
        </w:rPr>
        <w:br/>
      </w:r>
      <w:r w:rsidRPr="0014067A">
        <w:rPr>
          <w:b/>
          <w:color w:val="44546A" w:themeColor="text2"/>
        </w:rPr>
        <w:t>505 Van Ness Ave., San Francisco</w:t>
      </w:r>
    </w:p>
    <w:p w:rsidRPr="0014067A" w:rsidR="000964E3" w:rsidP="000964E3" w:rsidRDefault="000964E3" w14:paraId="04AF08B3" w14:textId="77777777">
      <w:pPr>
        <w:spacing w:line="240" w:lineRule="auto"/>
        <w:ind w:left="5040" w:firstLine="0"/>
        <w:rPr>
          <w:b/>
          <w:color w:val="000080"/>
          <w:szCs w:val="24"/>
        </w:rPr>
      </w:pPr>
    </w:p>
    <w:p w:rsidRPr="0014067A" w:rsidR="000964E3" w:rsidP="000964E3" w:rsidRDefault="000964E3" w14:paraId="49ED6729" w14:textId="77777777">
      <w:pPr>
        <w:spacing w:line="240" w:lineRule="auto"/>
        <w:ind w:left="5040" w:firstLine="0"/>
        <w:rPr>
          <w:b/>
          <w:color w:val="000080"/>
          <w:szCs w:val="24"/>
        </w:rPr>
      </w:pPr>
    </w:p>
    <w:p w:rsidRPr="0014067A" w:rsidR="000964E3" w:rsidP="000964E3" w:rsidRDefault="000964E3" w14:paraId="339B6936" w14:textId="77777777">
      <w:pPr>
        <w:spacing w:line="240" w:lineRule="auto"/>
        <w:ind w:left="5040" w:firstLine="0"/>
        <w:rPr>
          <w:b/>
          <w:color w:val="000080"/>
          <w:szCs w:val="24"/>
        </w:rPr>
      </w:pPr>
    </w:p>
    <w:p w:rsidRPr="0014067A" w:rsidR="000964E3" w:rsidP="000964E3" w:rsidRDefault="000964E3" w14:paraId="6C2003DF" w14:textId="77777777">
      <w:pPr>
        <w:spacing w:line="240" w:lineRule="auto"/>
        <w:ind w:left="5040" w:firstLine="0"/>
        <w:rPr>
          <w:b/>
          <w:color w:val="000080"/>
          <w:szCs w:val="24"/>
        </w:rPr>
      </w:pPr>
    </w:p>
    <w:p w:rsidRPr="0014067A" w:rsidR="000964E3" w:rsidP="001444BD" w:rsidRDefault="000964E3" w14:paraId="23417840" w14:textId="77777777">
      <w:pPr>
        <w:ind w:firstLine="0"/>
        <w:rPr>
          <w:color w:val="000080"/>
          <w:szCs w:val="24"/>
        </w:rPr>
      </w:pPr>
      <w:r w:rsidRPr="0014067A">
        <w:rPr>
          <w:color w:val="000080"/>
          <w:szCs w:val="24"/>
        </w:rPr>
        <w:t>_________________________________________________________________________________</w:t>
      </w:r>
      <w:bookmarkStart w:name="_Hlk71030686" w:id="0"/>
    </w:p>
    <w:p w:rsidRPr="0014067A" w:rsidR="001444BD" w:rsidP="000964E3" w:rsidRDefault="001444BD" w14:paraId="21AEFB01" w14:textId="75689641">
      <w:pPr>
        <w:spacing w:line="240" w:lineRule="auto"/>
        <w:ind w:firstLine="0"/>
        <w:rPr>
          <w:b/>
          <w:bCs/>
          <w:szCs w:val="24"/>
        </w:rPr>
      </w:pPr>
      <w:r w:rsidRPr="0014067A">
        <w:rPr>
          <w:b/>
          <w:bCs/>
          <w:szCs w:val="24"/>
        </w:rPr>
        <w:t>FOR IMMEDIATE RELEASE</w:t>
      </w:r>
      <w:r w:rsidRPr="0014067A">
        <w:rPr>
          <w:b/>
          <w:bCs/>
          <w:szCs w:val="24"/>
        </w:rPr>
        <w:tab/>
      </w:r>
      <w:r w:rsidRPr="0014067A">
        <w:rPr>
          <w:b/>
          <w:bCs/>
          <w:szCs w:val="24"/>
        </w:rPr>
        <w:tab/>
      </w:r>
      <w:r w:rsidRPr="0014067A">
        <w:rPr>
          <w:b/>
          <w:bCs/>
          <w:szCs w:val="24"/>
        </w:rPr>
        <w:tab/>
      </w:r>
      <w:r w:rsidRPr="0014067A" w:rsidR="00E17CAD">
        <w:rPr>
          <w:b/>
          <w:bCs/>
          <w:szCs w:val="24"/>
        </w:rPr>
        <w:tab/>
      </w:r>
      <w:r w:rsidRPr="0014067A" w:rsidR="004143D8">
        <w:rPr>
          <w:b/>
          <w:bCs/>
          <w:szCs w:val="24"/>
        </w:rPr>
        <w:tab/>
      </w:r>
      <w:r w:rsidRPr="0014067A" w:rsidR="00C8364C">
        <w:rPr>
          <w:b/>
          <w:bCs/>
          <w:szCs w:val="24"/>
        </w:rPr>
        <w:t xml:space="preserve">    </w:t>
      </w:r>
      <w:r w:rsidRPr="0014067A" w:rsidR="004143D8">
        <w:rPr>
          <w:b/>
          <w:bCs/>
          <w:szCs w:val="24"/>
        </w:rPr>
        <w:t xml:space="preserve"> </w:t>
      </w:r>
      <w:r w:rsidR="009675E1">
        <w:rPr>
          <w:b/>
          <w:bCs/>
          <w:szCs w:val="24"/>
        </w:rPr>
        <w:t xml:space="preserve">            </w:t>
      </w:r>
      <w:r w:rsidRPr="0014067A" w:rsidR="0014067A">
        <w:rPr>
          <w:b/>
          <w:bCs/>
          <w:szCs w:val="24"/>
        </w:rPr>
        <w:t>MEDIA ADVISORY</w:t>
      </w:r>
    </w:p>
    <w:p w:rsidRPr="0014067A" w:rsidR="000964E3" w:rsidP="000964E3" w:rsidRDefault="000964E3" w14:paraId="50E02157" w14:textId="18F6C43D">
      <w:pPr>
        <w:spacing w:line="240" w:lineRule="auto"/>
        <w:ind w:firstLine="0"/>
        <w:rPr>
          <w:color w:val="FF0000"/>
          <w:szCs w:val="24"/>
        </w:rPr>
      </w:pPr>
      <w:r w:rsidRPr="0014067A">
        <w:rPr>
          <w:szCs w:val="24"/>
        </w:rPr>
        <w:t xml:space="preserve">Media Contact: Terrie Prosper, 415.703.1366, </w:t>
      </w:r>
      <w:hyperlink w:history="1" r:id="rId12">
        <w:r w:rsidRPr="0014067A">
          <w:rPr>
            <w:rStyle w:val="Hyperlink"/>
            <w:szCs w:val="24"/>
          </w:rPr>
          <w:t>news@cpuc.ca.gov</w:t>
        </w:r>
      </w:hyperlink>
      <w:r w:rsidRPr="0014067A" w:rsidR="0014067A">
        <w:rPr>
          <w:color w:val="FF0000"/>
          <w:szCs w:val="24"/>
        </w:rPr>
        <w:t xml:space="preserve"> </w:t>
      </w:r>
      <w:r w:rsidR="005117F6">
        <w:rPr>
          <w:color w:val="FF0000"/>
          <w:szCs w:val="24"/>
        </w:rPr>
        <w:t xml:space="preserve">                 </w:t>
      </w:r>
      <w:r w:rsidRPr="005117F6" w:rsidR="005117F6">
        <w:rPr>
          <w:szCs w:val="24"/>
        </w:rPr>
        <w:t>Docket #: A.</w:t>
      </w:r>
      <w:r w:rsidRPr="005117F6" w:rsidR="005117F6">
        <w:t>2</w:t>
      </w:r>
      <w:r w:rsidRPr="005117F6" w:rsidR="005117F6">
        <w:rPr>
          <w:szCs w:val="24"/>
        </w:rPr>
        <w:t>6-01-022</w:t>
      </w:r>
    </w:p>
    <w:bookmarkEnd w:id="0"/>
    <w:p w:rsidRPr="0014067A" w:rsidR="000425C0" w:rsidP="000425C0" w:rsidRDefault="000425C0" w14:paraId="416BE77D" w14:textId="77777777">
      <w:pPr>
        <w:pStyle w:val="BodyTextIndent"/>
        <w:ind w:firstLine="0"/>
        <w:outlineLvl w:val="0"/>
      </w:pPr>
    </w:p>
    <w:p w:rsidRPr="009D3583" w:rsidR="009D3583" w:rsidP="009D3583" w:rsidRDefault="003919BC" w14:paraId="639C7AED" w14:textId="36420F80">
      <w:pPr>
        <w:pStyle w:val="BodyTextIndent"/>
        <w:spacing w:line="240" w:lineRule="auto"/>
        <w:ind w:firstLine="0"/>
        <w:jc w:val="center"/>
        <w:outlineLvl w:val="0"/>
        <w:rPr>
          <w:b/>
          <w:bCs/>
          <w:sz w:val="28"/>
          <w:szCs w:val="28"/>
        </w:rPr>
      </w:pPr>
      <w:r>
        <w:rPr>
          <w:b/>
          <w:bCs/>
          <w:sz w:val="28"/>
          <w:szCs w:val="28"/>
        </w:rPr>
        <w:t xml:space="preserve">CPUC to Hold Public </w:t>
      </w:r>
      <w:r w:rsidR="005117F6">
        <w:rPr>
          <w:b/>
          <w:bCs/>
          <w:sz w:val="28"/>
          <w:szCs w:val="28"/>
        </w:rPr>
        <w:t>Forums</w:t>
      </w:r>
      <w:r>
        <w:rPr>
          <w:b/>
          <w:bCs/>
          <w:sz w:val="28"/>
          <w:szCs w:val="28"/>
        </w:rPr>
        <w:t xml:space="preserve"> on Bear Valley Electric</w:t>
      </w:r>
      <w:r w:rsidR="005117F6">
        <w:rPr>
          <w:b/>
          <w:bCs/>
          <w:sz w:val="28"/>
          <w:szCs w:val="28"/>
        </w:rPr>
        <w:t xml:space="preserve">’s </w:t>
      </w:r>
      <w:r>
        <w:rPr>
          <w:b/>
          <w:bCs/>
          <w:sz w:val="28"/>
          <w:szCs w:val="28"/>
        </w:rPr>
        <w:t>General Rate Case</w:t>
      </w:r>
    </w:p>
    <w:p w:rsidRPr="0014067A" w:rsidR="00CC6868" w:rsidP="007E4CA1" w:rsidRDefault="00CC6868" w14:paraId="57037E74" w14:textId="77777777">
      <w:pPr>
        <w:pStyle w:val="BodyTextIndent"/>
        <w:ind w:firstLine="0"/>
        <w:outlineLvl w:val="0"/>
      </w:pPr>
    </w:p>
    <w:p w:rsidRPr="0014067A" w:rsidR="008215F2" w:rsidP="00C51C9B" w:rsidRDefault="00C8364C" w14:paraId="3C1707D3" w14:textId="23476619">
      <w:pPr>
        <w:pStyle w:val="BodyTextIndent"/>
        <w:ind w:firstLine="0"/>
        <w:outlineLvl w:val="0"/>
      </w:pPr>
      <w:r w:rsidRPr="0014067A">
        <w:t xml:space="preserve">SAN FRANCISCO, </w:t>
      </w:r>
      <w:r w:rsidR="003919BC">
        <w:t>Sept</w:t>
      </w:r>
      <w:r w:rsidR="008A0AC3">
        <w:t xml:space="preserve">. </w:t>
      </w:r>
      <w:r w:rsidR="009675E1">
        <w:t>29</w:t>
      </w:r>
      <w:r w:rsidRPr="0014067A">
        <w:t>, 20</w:t>
      </w:r>
      <w:r w:rsidR="003919BC">
        <w:t>26</w:t>
      </w:r>
      <w:r w:rsidRPr="0014067A">
        <w:t xml:space="preserve"> –</w:t>
      </w:r>
      <w:r w:rsidR="009B26F4">
        <w:t xml:space="preserve"> </w:t>
      </w:r>
      <w:r w:rsidRPr="003919BC" w:rsidR="003919BC">
        <w:t>The California Public Utilities Commission (CPUC) will hold one virtual and two in</w:t>
      </w:r>
      <w:r w:rsidR="003A50F3">
        <w:t>-</w:t>
      </w:r>
      <w:r w:rsidRPr="003919BC" w:rsidR="003919BC">
        <w:t xml:space="preserve">person Public </w:t>
      </w:r>
      <w:r w:rsidR="003A50F3">
        <w:t>Forums</w:t>
      </w:r>
      <w:r w:rsidRPr="003919BC" w:rsidR="003919BC">
        <w:t xml:space="preserve"> to gather public input on Bear Valley Electric Service’s (BVES) request to increase rates for electric service beginning in 2027. The </w:t>
      </w:r>
      <w:r w:rsidR="009731DE">
        <w:t>Public Forums</w:t>
      </w:r>
      <w:r w:rsidRPr="003919BC" w:rsidR="003919BC">
        <w:t xml:space="preserve"> provide BVES customers </w:t>
      </w:r>
      <w:r w:rsidR="009731DE">
        <w:t>with</w:t>
      </w:r>
      <w:r w:rsidRPr="003919BC" w:rsidR="003919BC">
        <w:t xml:space="preserve"> an opportunity to communicate directly with the CPUC regarding the issues being considered in the proceeding.</w:t>
      </w:r>
    </w:p>
    <w:p w:rsidR="00C8364C" w:rsidP="00C51C9B" w:rsidRDefault="00C8364C" w14:paraId="5A9401C4" w14:textId="77777777">
      <w:pPr>
        <w:pStyle w:val="BodyTextIndent"/>
        <w:ind w:firstLine="0"/>
        <w:outlineLvl w:val="0"/>
      </w:pPr>
    </w:p>
    <w:p w:rsidR="004B57B9" w:rsidP="004B57B9" w:rsidRDefault="00E80797" w14:paraId="7B14AD6B" w14:textId="329ADB76">
      <w:pPr>
        <w:pStyle w:val="BodyTextIndent"/>
        <w:ind w:firstLine="0"/>
        <w:outlineLvl w:val="0"/>
        <w:rPr>
          <w:b/>
          <w:bCs/>
        </w:rPr>
      </w:pPr>
      <w:r>
        <w:rPr>
          <w:b/>
          <w:bCs/>
        </w:rPr>
        <w:t>When</w:t>
      </w:r>
      <w:r w:rsidR="003919BC">
        <w:rPr>
          <w:b/>
          <w:bCs/>
        </w:rPr>
        <w:t>:</w:t>
      </w:r>
    </w:p>
    <w:p w:rsidR="003919BC" w:rsidP="003919BC" w:rsidRDefault="003919BC" w14:paraId="611F44D6" w14:textId="0DAD2076">
      <w:pPr>
        <w:pStyle w:val="BodyTextIndent"/>
        <w:numPr>
          <w:ilvl w:val="0"/>
          <w:numId w:val="10"/>
        </w:numPr>
        <w:outlineLvl w:val="0"/>
      </w:pPr>
      <w:r>
        <w:t>Tue</w:t>
      </w:r>
      <w:r w:rsidR="009731DE">
        <w:t>.</w:t>
      </w:r>
      <w:r>
        <w:t>, Oct</w:t>
      </w:r>
      <w:r w:rsidR="009731DE">
        <w:t>.</w:t>
      </w:r>
      <w:r>
        <w:t xml:space="preserve"> 13, 2026 at 1 p.m. (Virtual)</w:t>
      </w:r>
    </w:p>
    <w:p w:rsidR="003919BC" w:rsidP="003919BC" w:rsidRDefault="003919BC" w14:paraId="5FF57F19" w14:textId="63E56ACD">
      <w:pPr>
        <w:pStyle w:val="BodyTextIndent"/>
        <w:numPr>
          <w:ilvl w:val="0"/>
          <w:numId w:val="10"/>
        </w:numPr>
        <w:outlineLvl w:val="0"/>
      </w:pPr>
      <w:r>
        <w:t>Tue</w:t>
      </w:r>
      <w:r w:rsidR="009731DE">
        <w:t>.</w:t>
      </w:r>
      <w:r>
        <w:t>, Oct</w:t>
      </w:r>
      <w:r w:rsidR="009731DE">
        <w:t>.</w:t>
      </w:r>
      <w:r>
        <w:t xml:space="preserve"> 27, 2026 at 2 p.m. and 6 p.m. (In</w:t>
      </w:r>
      <w:r w:rsidR="009731DE">
        <w:t>-</w:t>
      </w:r>
      <w:r>
        <w:t>Person)</w:t>
      </w:r>
    </w:p>
    <w:p w:rsidR="004B57B9" w:rsidP="004B57B9" w:rsidRDefault="004B57B9" w14:paraId="634DCD51" w14:textId="77777777">
      <w:pPr>
        <w:pStyle w:val="BodyTextIndent"/>
        <w:ind w:firstLine="0"/>
        <w:outlineLvl w:val="0"/>
      </w:pPr>
    </w:p>
    <w:p w:rsidR="003919BC" w:rsidP="00AC18AA" w:rsidRDefault="00E80797" w14:paraId="287028CE" w14:textId="605638D0">
      <w:pPr>
        <w:pStyle w:val="BodyTextIndent"/>
        <w:ind w:firstLine="0"/>
        <w:outlineLvl w:val="0"/>
      </w:pPr>
      <w:r>
        <w:rPr>
          <w:b/>
          <w:bCs/>
        </w:rPr>
        <w:t>What</w:t>
      </w:r>
      <w:r w:rsidRPr="52E570B5" w:rsidR="00AC18AA">
        <w:rPr>
          <w:b/>
          <w:bCs/>
        </w:rPr>
        <w:t>:</w:t>
      </w:r>
      <w:r w:rsidR="00AC18AA">
        <w:t xml:space="preserve"> </w:t>
      </w:r>
    </w:p>
    <w:p w:rsidR="003919BC" w:rsidP="00AC18AA" w:rsidRDefault="37DC9313" w14:paraId="7CF31385" w14:textId="31E97B1F">
      <w:pPr>
        <w:pStyle w:val="BodyTextIndent"/>
        <w:ind w:firstLine="0"/>
        <w:outlineLvl w:val="0"/>
      </w:pPr>
      <w:r w:rsidRPr="52E570B5">
        <w:rPr>
          <w:szCs w:val="24"/>
        </w:rPr>
        <w:t xml:space="preserve">The CPUC will hold virtual and in-person </w:t>
      </w:r>
      <w:r w:rsidR="00E21176">
        <w:rPr>
          <w:szCs w:val="24"/>
        </w:rPr>
        <w:t>Public Forums</w:t>
      </w:r>
      <w:r w:rsidRPr="52E570B5">
        <w:rPr>
          <w:szCs w:val="24"/>
        </w:rPr>
        <w:t xml:space="preserve"> to hear from </w:t>
      </w:r>
      <w:r w:rsidR="00E21176">
        <w:rPr>
          <w:szCs w:val="24"/>
        </w:rPr>
        <w:t xml:space="preserve">customers </w:t>
      </w:r>
      <w:r w:rsidRPr="52E570B5">
        <w:rPr>
          <w:szCs w:val="24"/>
        </w:rPr>
        <w:t>regarding</w:t>
      </w:r>
      <w:r w:rsidR="003919BC">
        <w:t xml:space="preserve"> BVES’s 2027 General Rate Case. </w:t>
      </w:r>
      <w:r w:rsidR="6DEB0BBE">
        <w:t xml:space="preserve">In </w:t>
      </w:r>
      <w:r w:rsidR="00E21176">
        <w:t>its</w:t>
      </w:r>
      <w:r w:rsidR="6DEB0BBE">
        <w:t xml:space="preserve"> application, </w:t>
      </w:r>
      <w:r w:rsidR="003919BC">
        <w:t>BVES is requesting an increase in revenues of 14.25</w:t>
      </w:r>
      <w:r w:rsidR="00E21176">
        <w:t xml:space="preserve"> percent </w:t>
      </w:r>
      <w:r w:rsidR="003919BC">
        <w:t>in 2027</w:t>
      </w:r>
      <w:r w:rsidR="79B0E6C1">
        <w:t>,</w:t>
      </w:r>
      <w:r w:rsidR="003919BC">
        <w:t xml:space="preserve"> followed by increases of 5.24</w:t>
      </w:r>
      <w:r w:rsidR="00E21176">
        <w:t xml:space="preserve"> percent</w:t>
      </w:r>
      <w:r w:rsidR="003919BC">
        <w:t xml:space="preserve"> in 2028, 4.74</w:t>
      </w:r>
      <w:r w:rsidR="00E21176">
        <w:t xml:space="preserve"> percent</w:t>
      </w:r>
      <w:r w:rsidR="00E37881">
        <w:t xml:space="preserve"> </w:t>
      </w:r>
      <w:r w:rsidR="003919BC">
        <w:t>in 2029, and 7.66</w:t>
      </w:r>
      <w:r w:rsidR="00E21176">
        <w:t xml:space="preserve"> percent</w:t>
      </w:r>
      <w:r w:rsidR="003919BC">
        <w:t xml:space="preserve"> in 2030, totaling 31.89</w:t>
      </w:r>
      <w:r w:rsidR="00E21176">
        <w:t xml:space="preserve"> percent</w:t>
      </w:r>
      <w:r w:rsidR="003919BC">
        <w:t xml:space="preserve"> over the four-year period.</w:t>
      </w:r>
    </w:p>
    <w:p w:rsidR="00AC18AA" w:rsidP="00C51C9B" w:rsidRDefault="00AC18AA" w14:paraId="06E540D3" w14:textId="77777777">
      <w:pPr>
        <w:pStyle w:val="BodyTextIndent"/>
        <w:ind w:firstLine="0"/>
        <w:outlineLvl w:val="0"/>
      </w:pPr>
    </w:p>
    <w:p w:rsidR="007C1554" w:rsidP="00C51C9B" w:rsidRDefault="00E80797" w14:paraId="23F48997" w14:textId="65AD0B1C">
      <w:pPr>
        <w:pStyle w:val="BodyTextIndent"/>
        <w:ind w:firstLine="0"/>
        <w:outlineLvl w:val="0"/>
      </w:pPr>
      <w:r>
        <w:rPr>
          <w:b/>
          <w:bCs/>
        </w:rPr>
        <w:t>Where</w:t>
      </w:r>
      <w:r w:rsidRPr="007C1554" w:rsidR="007C1554">
        <w:rPr>
          <w:b/>
          <w:bCs/>
        </w:rPr>
        <w:t>:</w:t>
      </w:r>
    </w:p>
    <w:p w:rsidR="00353607" w:rsidP="00353607" w:rsidRDefault="00353607" w14:paraId="60A1EB66" w14:textId="77777777">
      <w:pPr>
        <w:pStyle w:val="BodyTextIndent"/>
        <w:numPr>
          <w:ilvl w:val="0"/>
          <w:numId w:val="12"/>
        </w:numPr>
        <w:outlineLvl w:val="0"/>
      </w:pPr>
      <w:r w:rsidRPr="00353607">
        <w:rPr>
          <w:b/>
          <w:bCs/>
        </w:rPr>
        <w:t>Remote (Oct. 13):</w:t>
      </w:r>
      <w:r>
        <w:t xml:space="preserve"> </w:t>
      </w:r>
    </w:p>
    <w:p w:rsidRPr="00B7392A" w:rsidR="00353607" w:rsidP="00353607" w:rsidRDefault="00353607" w14:paraId="6C584E56" w14:textId="2281979B">
      <w:pPr>
        <w:pStyle w:val="BodyTextIndent"/>
        <w:numPr>
          <w:ilvl w:val="1"/>
          <w:numId w:val="12"/>
        </w:numPr>
        <w:outlineLvl w:val="0"/>
      </w:pPr>
      <w:r w:rsidRPr="00353607">
        <w:rPr>
          <w:b/>
          <w:bCs/>
        </w:rPr>
        <w:t>Live video broadcast</w:t>
      </w:r>
      <w:r w:rsidRPr="00B7392A">
        <w:t xml:space="preserve"> with English or Spanish captions via webcast:</w:t>
      </w:r>
      <w:r>
        <w:t xml:space="preserve"> </w:t>
      </w:r>
      <w:hyperlink w:history="1" r:id="rId13">
        <w:r w:rsidRPr="00550ABB">
          <w:rPr>
            <w:rStyle w:val="Hyperlink"/>
          </w:rPr>
          <w:t>www.adminmonitor.com/ca/cpuc</w:t>
        </w:r>
      </w:hyperlink>
      <w:r>
        <w:t xml:space="preserve"> </w:t>
      </w:r>
    </w:p>
    <w:p w:rsidRPr="00B7392A" w:rsidR="00353607" w:rsidP="00353607" w:rsidRDefault="00353607" w14:paraId="12C22E6F" w14:textId="77777777">
      <w:pPr>
        <w:pStyle w:val="BodyTextIndent"/>
        <w:numPr>
          <w:ilvl w:val="2"/>
          <w:numId w:val="6"/>
        </w:numPr>
        <w:outlineLvl w:val="0"/>
      </w:pPr>
      <w:r w:rsidRPr="00B7392A">
        <w:t xml:space="preserve">Participants who choose to view via webcast will have audio and video but will not be able to make verbal comments. If you would like to make </w:t>
      </w:r>
      <w:r>
        <w:t xml:space="preserve">a </w:t>
      </w:r>
      <w:r w:rsidRPr="00B7392A">
        <w:t>comment, refer to the phone-in information below.</w:t>
      </w:r>
    </w:p>
    <w:p w:rsidRPr="00B7392A" w:rsidR="00353607" w:rsidP="00353607" w:rsidRDefault="00353607" w14:paraId="3E7C0F19" w14:textId="77777777">
      <w:pPr>
        <w:pStyle w:val="BodyTextIndent"/>
        <w:numPr>
          <w:ilvl w:val="2"/>
          <w:numId w:val="6"/>
        </w:numPr>
        <w:outlineLvl w:val="0"/>
      </w:pPr>
      <w:r w:rsidRPr="00B7392A">
        <w:lastRenderedPageBreak/>
        <w:t xml:space="preserve">For captions, after clicking on the name of the </w:t>
      </w:r>
      <w:r w:rsidRPr="00B7392A">
        <w:rPr>
          <w:noProof/>
        </w:rPr>
        <w:t>meeting</w:t>
      </w:r>
      <w:r w:rsidRPr="00B7392A">
        <w:t>, click the green button below the video for captions. Then select captions by clicking on the white icon next to the word “live” at the bottom of the video.</w:t>
      </w:r>
    </w:p>
    <w:p w:rsidRPr="00B7392A" w:rsidR="00353607" w:rsidP="00353607" w:rsidRDefault="00353607" w14:paraId="385C0374" w14:textId="36A9B409">
      <w:pPr>
        <w:pStyle w:val="BodyTextIndent"/>
        <w:numPr>
          <w:ilvl w:val="2"/>
          <w:numId w:val="6"/>
        </w:numPr>
        <w:outlineLvl w:val="0"/>
      </w:pPr>
      <w:r w:rsidRPr="00B7392A">
        <w:t xml:space="preserve">The </w:t>
      </w:r>
      <w:r>
        <w:rPr>
          <w:noProof/>
        </w:rPr>
        <w:t>P</w:t>
      </w:r>
      <w:r w:rsidRPr="00B7392A">
        <w:rPr>
          <w:noProof/>
        </w:rPr>
        <w:t xml:space="preserve">ublic </w:t>
      </w:r>
      <w:r>
        <w:rPr>
          <w:noProof/>
        </w:rPr>
        <w:t>F</w:t>
      </w:r>
      <w:r w:rsidRPr="00B7392A">
        <w:rPr>
          <w:noProof/>
        </w:rPr>
        <w:t>orums</w:t>
      </w:r>
      <w:r w:rsidRPr="00B7392A">
        <w:t xml:space="preserve"> will be recorded and archived for future viewing.  </w:t>
      </w:r>
    </w:p>
    <w:p w:rsidRPr="00B7392A" w:rsidR="00353607" w:rsidP="00353607" w:rsidRDefault="00353607" w14:paraId="3CFD5D05" w14:textId="77777777">
      <w:pPr>
        <w:pStyle w:val="BodyTextIndent"/>
        <w:numPr>
          <w:ilvl w:val="1"/>
          <w:numId w:val="6"/>
        </w:numPr>
        <w:outlineLvl w:val="0"/>
      </w:pPr>
      <w:r w:rsidRPr="00353607">
        <w:rPr>
          <w:b/>
          <w:bCs/>
        </w:rPr>
        <w:t>Phone</w:t>
      </w:r>
      <w:r w:rsidRPr="00B7392A">
        <w:t xml:space="preserve">: </w:t>
      </w:r>
      <w:r w:rsidRPr="003919BC">
        <w:t>1-800-857-1917, passcode: #1673482</w:t>
      </w:r>
    </w:p>
    <w:p w:rsidRPr="00B7392A" w:rsidR="00353607" w:rsidP="00353607" w:rsidRDefault="00353607" w14:paraId="5EE66786" w14:textId="77777777">
      <w:pPr>
        <w:pStyle w:val="BodyTextIndent"/>
        <w:numPr>
          <w:ilvl w:val="1"/>
          <w:numId w:val="6"/>
        </w:numPr>
        <w:outlineLvl w:val="0"/>
      </w:pPr>
      <w:r w:rsidRPr="00B7392A">
        <w:t>Participants will have audio and will be able to make comments. To make a comment, after entering the passcode, when prompted press *1, unmute your phone, and record your name.</w:t>
      </w:r>
    </w:p>
    <w:p w:rsidRPr="00B7392A" w:rsidR="00353607" w:rsidP="00353607" w:rsidRDefault="00353607" w14:paraId="481E704C" w14:textId="77777777">
      <w:pPr>
        <w:pStyle w:val="BodyTextIndent"/>
        <w:numPr>
          <w:ilvl w:val="1"/>
          <w:numId w:val="6"/>
        </w:numPr>
        <w:outlineLvl w:val="0"/>
      </w:pPr>
      <w:r w:rsidRPr="00B7392A">
        <w:t>Wait times depend on the number of speakers in the public comment queue. During times of high call volumes, wait times will be longer. The operator will call on you when it is your turn to speak.</w:t>
      </w:r>
    </w:p>
    <w:p w:rsidR="003919BC" w:rsidP="00353607" w:rsidRDefault="003919BC" w14:paraId="1E93CB0C" w14:textId="0F84E5E1">
      <w:pPr>
        <w:pStyle w:val="BodyTextIndent"/>
        <w:numPr>
          <w:ilvl w:val="0"/>
          <w:numId w:val="12"/>
        </w:numPr>
        <w:outlineLvl w:val="0"/>
      </w:pPr>
      <w:r w:rsidRPr="005666DA">
        <w:rPr>
          <w:b/>
          <w:bCs/>
        </w:rPr>
        <w:t>In- Person</w:t>
      </w:r>
      <w:r w:rsidR="00353607">
        <w:rPr>
          <w:b/>
          <w:bCs/>
        </w:rPr>
        <w:t xml:space="preserve"> (Oct. 27)</w:t>
      </w:r>
      <w:r w:rsidRPr="00353607">
        <w:rPr>
          <w:b/>
          <w:bCs/>
        </w:rPr>
        <w:t>:</w:t>
      </w:r>
      <w:r>
        <w:t xml:space="preserve"> City of Big Bear Lake City Hall, 39707 Big Bear </w:t>
      </w:r>
      <w:r w:rsidR="00353607">
        <w:t>Blvd.</w:t>
      </w:r>
      <w:r>
        <w:t>, Big Bear Lake, CA 92315</w:t>
      </w:r>
      <w:r w:rsidR="00911540">
        <w:br/>
      </w:r>
    </w:p>
    <w:p w:rsidR="00916C41" w:rsidP="00C51C9B" w:rsidRDefault="00911540" w14:paraId="2FABF8C0" w14:textId="78739578">
      <w:pPr>
        <w:pStyle w:val="BodyTextIndent"/>
        <w:ind w:firstLine="0"/>
        <w:outlineLvl w:val="0"/>
        <w:rPr>
          <w:b/>
          <w:bCs/>
        </w:rPr>
      </w:pPr>
      <w:r>
        <w:t>A quorum of Commissioners may attend but no decisions will be made or voted on at the events.</w:t>
      </w:r>
      <w:r>
        <w:br/>
      </w:r>
    </w:p>
    <w:p w:rsidR="00C54AB7" w:rsidP="00C54AB7" w:rsidRDefault="00E80797" w14:paraId="73729798" w14:textId="34F740FE">
      <w:pPr>
        <w:pStyle w:val="BodyTextIndent"/>
        <w:ind w:firstLine="0"/>
        <w:outlineLvl w:val="0"/>
        <w:rPr>
          <w:b/>
          <w:bCs/>
        </w:rPr>
      </w:pPr>
      <w:r>
        <w:rPr>
          <w:b/>
          <w:bCs/>
        </w:rPr>
        <w:t xml:space="preserve">Specialized </w:t>
      </w:r>
      <w:r w:rsidR="00651A18">
        <w:rPr>
          <w:b/>
          <w:bCs/>
        </w:rPr>
        <w:t>Accommodations</w:t>
      </w:r>
    </w:p>
    <w:p w:rsidR="009D3E96" w:rsidP="00C51C9B" w:rsidRDefault="00476139" w14:paraId="0E2E84C1" w14:textId="6B22C170">
      <w:pPr>
        <w:pStyle w:val="BodyTextIndent"/>
        <w:ind w:firstLine="0"/>
        <w:outlineLvl w:val="0"/>
      </w:pPr>
      <w:r w:rsidRPr="00476139">
        <w:t>If specialized accommodations are needed to attend</w:t>
      </w:r>
      <w:r w:rsidR="003A50F3">
        <w:t xml:space="preserve"> the Public Forums (formally called Public Participation Hearings)</w:t>
      </w:r>
      <w:r w:rsidRPr="00476139">
        <w:t xml:space="preserve">, such as non-English or American Sign Language interpreters, please contact the CPUC’s Public Advisor’s Office at </w:t>
      </w:r>
      <w:hyperlink w:history="1" r:id="rId14">
        <w:r w:rsidRPr="00981236">
          <w:rPr>
            <w:rStyle w:val="Hyperlink"/>
          </w:rPr>
          <w:t>public.advisor@cpuc.ca.gov</w:t>
        </w:r>
      </w:hyperlink>
      <w:r>
        <w:t xml:space="preserve"> </w:t>
      </w:r>
      <w:r w:rsidRPr="00476139">
        <w:t xml:space="preserve">or toll free at 866-849-8390 at least five business days in advance of the </w:t>
      </w:r>
      <w:r w:rsidR="00911540">
        <w:t>Public Forum you plan to attend</w:t>
      </w:r>
      <w:r w:rsidRPr="00476139">
        <w:t>.</w:t>
      </w:r>
    </w:p>
    <w:p w:rsidR="00476139" w:rsidP="00C51C9B" w:rsidRDefault="00476139" w14:paraId="29A78E32" w14:textId="77777777">
      <w:pPr>
        <w:pStyle w:val="BodyTextIndent"/>
        <w:ind w:firstLine="0"/>
        <w:outlineLvl w:val="0"/>
        <w:rPr>
          <w:b/>
          <w:bCs/>
        </w:rPr>
      </w:pPr>
    </w:p>
    <w:p w:rsidRPr="003713A5" w:rsidR="007C1554" w:rsidP="00C51C9B" w:rsidRDefault="00E80797" w14:paraId="1C06E2D7" w14:textId="19EEC096">
      <w:pPr>
        <w:pStyle w:val="BodyTextIndent"/>
        <w:ind w:firstLine="0"/>
        <w:outlineLvl w:val="0"/>
        <w:rPr>
          <w:b/>
          <w:bCs/>
        </w:rPr>
      </w:pPr>
      <w:r>
        <w:rPr>
          <w:b/>
          <w:bCs/>
        </w:rPr>
        <w:t>Background</w:t>
      </w:r>
    </w:p>
    <w:p w:rsidR="00476139" w:rsidP="00651A18" w:rsidRDefault="003919BC" w14:paraId="48C1AA89" w14:textId="11ACFC06">
      <w:pPr>
        <w:pStyle w:val="BodyTextIndent"/>
        <w:ind w:firstLine="0"/>
        <w:outlineLvl w:val="0"/>
      </w:pPr>
      <w:r w:rsidRPr="003919BC">
        <w:t>BVES filed its 2027 General Rate Case application with the CPUC on Jan</w:t>
      </w:r>
      <w:r w:rsidR="00911540">
        <w:t>.</w:t>
      </w:r>
      <w:r w:rsidRPr="003919BC">
        <w:t xml:space="preserve"> 30, 2026. The application seeks authority to increase rates, energy supply charges and other charges, implement additional programs and capital projects, and address issues related to return on equity, cost of debt, and balancing accounts.</w:t>
      </w:r>
      <w:r>
        <w:t xml:space="preserve"> </w:t>
      </w:r>
      <w:r w:rsidRPr="003919BC">
        <w:t xml:space="preserve">The CPUC anticipates issuing a </w:t>
      </w:r>
      <w:r w:rsidR="00911540">
        <w:t>proposal</w:t>
      </w:r>
      <w:r w:rsidRPr="003919BC">
        <w:t xml:space="preserve"> for party and public review and comment in January 2027, with a final decision anticipated in February</w:t>
      </w:r>
      <w:r w:rsidR="00911540">
        <w:t xml:space="preserve"> 2027</w:t>
      </w:r>
      <w:r>
        <w:t>.</w:t>
      </w:r>
      <w:r w:rsidR="00651A18">
        <w:br/>
      </w:r>
    </w:p>
    <w:p w:rsidRPr="00E37881" w:rsidR="00476139" w:rsidP="007C1554" w:rsidRDefault="00476139" w14:paraId="48B816DF" w14:textId="6321B95B">
      <w:pPr>
        <w:pStyle w:val="BodyTextIndent"/>
        <w:ind w:firstLine="0"/>
        <w:outlineLvl w:val="0"/>
        <w:rPr>
          <w:b/>
          <w:bCs/>
        </w:rPr>
      </w:pPr>
      <w:r w:rsidRPr="00E37881">
        <w:rPr>
          <w:b/>
          <w:bCs/>
        </w:rPr>
        <w:t xml:space="preserve">More </w:t>
      </w:r>
      <w:r w:rsidR="00E37881">
        <w:rPr>
          <w:b/>
          <w:bCs/>
        </w:rPr>
        <w:t>I</w:t>
      </w:r>
      <w:r w:rsidRPr="00E37881">
        <w:rPr>
          <w:b/>
          <w:bCs/>
        </w:rPr>
        <w:t>nformation</w:t>
      </w:r>
    </w:p>
    <w:p w:rsidR="00E37881" w:rsidP="00E37881" w:rsidRDefault="00E37881" w14:paraId="0AFDBF3D" w14:textId="6601541B">
      <w:pPr>
        <w:pStyle w:val="BodyTextIndent"/>
        <w:numPr>
          <w:ilvl w:val="0"/>
          <w:numId w:val="11"/>
        </w:numPr>
        <w:outlineLvl w:val="0"/>
      </w:pPr>
      <w:hyperlink w:history="1" r:id="rId15">
        <w:r w:rsidRPr="00E37881">
          <w:rPr>
            <w:rStyle w:val="Hyperlink"/>
          </w:rPr>
          <w:t>Fact Sheet</w:t>
        </w:r>
      </w:hyperlink>
    </w:p>
    <w:p w:rsidR="00E37881" w:rsidP="00E37881" w:rsidRDefault="00E37881" w14:paraId="76F57260" w14:textId="63DA7CBF">
      <w:pPr>
        <w:pStyle w:val="BodyTextIndent"/>
        <w:numPr>
          <w:ilvl w:val="0"/>
          <w:numId w:val="11"/>
        </w:numPr>
        <w:outlineLvl w:val="0"/>
      </w:pPr>
      <w:hyperlink w:history="1" r:id="rId16">
        <w:r w:rsidRPr="00E37881">
          <w:rPr>
            <w:rStyle w:val="Hyperlink"/>
          </w:rPr>
          <w:t>Public Forums Notice</w:t>
        </w:r>
      </w:hyperlink>
    </w:p>
    <w:p w:rsidR="00E37881" w:rsidP="00E37881" w:rsidRDefault="00E37881" w14:paraId="7DBFF49F" w14:textId="5E15C1B0">
      <w:pPr>
        <w:pStyle w:val="BodyTextIndent"/>
        <w:numPr>
          <w:ilvl w:val="0"/>
          <w:numId w:val="11"/>
        </w:numPr>
        <w:outlineLvl w:val="0"/>
      </w:pPr>
      <w:hyperlink w:history="1" r:id="rId17">
        <w:r w:rsidRPr="00E37881">
          <w:rPr>
            <w:rStyle w:val="Hyperlink"/>
          </w:rPr>
          <w:t>Public Forum Webpage</w:t>
        </w:r>
      </w:hyperlink>
    </w:p>
    <w:p w:rsidR="00E37881" w:rsidP="00E37881" w:rsidRDefault="00E37881" w14:paraId="523B864A" w14:textId="48972983">
      <w:pPr>
        <w:pStyle w:val="BodyTextIndent"/>
        <w:numPr>
          <w:ilvl w:val="0"/>
          <w:numId w:val="11"/>
        </w:numPr>
        <w:outlineLvl w:val="0"/>
      </w:pPr>
      <w:hyperlink w:history="1" r:id="rId18">
        <w:r w:rsidRPr="00E37881">
          <w:rPr>
            <w:rStyle w:val="Hyperlink"/>
          </w:rPr>
          <w:t>Ruling Setting the Public Forums</w:t>
        </w:r>
      </w:hyperlink>
    </w:p>
    <w:p w:rsidR="00E37881" w:rsidP="00E37881" w:rsidRDefault="00E37881" w14:paraId="79F78407" w14:textId="7C6ACB17">
      <w:pPr>
        <w:pStyle w:val="ListParagraph"/>
        <w:numPr>
          <w:ilvl w:val="0"/>
          <w:numId w:val="11"/>
        </w:numPr>
      </w:pPr>
      <w:hyperlink w:history="1" r:id="rId19">
        <w:r w:rsidRPr="00E37881">
          <w:rPr>
            <w:rStyle w:val="Hyperlink"/>
          </w:rPr>
          <w:t>Proceeding Documents and Public Comment Portal (Docket Card)</w:t>
        </w:r>
      </w:hyperlink>
    </w:p>
    <w:p w:rsidRPr="0014067A" w:rsidR="007C1554" w:rsidP="00C51C9B" w:rsidRDefault="007C1554" w14:paraId="59523F54" w14:textId="77777777">
      <w:pPr>
        <w:pStyle w:val="BodyTextIndent"/>
        <w:ind w:firstLine="0"/>
        <w:outlineLvl w:val="0"/>
      </w:pPr>
    </w:p>
    <w:p w:rsidRPr="0014067A" w:rsidR="008215F2" w:rsidP="008215F2" w:rsidRDefault="008215F2" w14:paraId="43545CF2" w14:textId="77777777">
      <w:pPr>
        <w:pStyle w:val="BodyTextIndent"/>
        <w:ind w:firstLine="0"/>
        <w:jc w:val="center"/>
        <w:outlineLvl w:val="0"/>
      </w:pPr>
      <w:bookmarkStart w:name="_Hlk140053292" w:id="1"/>
      <w:r w:rsidRPr="0014067A">
        <w:t>###</w:t>
      </w:r>
    </w:p>
    <w:p w:rsidRPr="0014067A" w:rsidR="00BC53B9" w:rsidP="000425C0" w:rsidRDefault="00BC53B9" w14:paraId="167E8B2E" w14:textId="77777777">
      <w:pPr>
        <w:pStyle w:val="BodyTextIndent"/>
        <w:ind w:firstLine="0"/>
        <w:outlineLvl w:val="0"/>
      </w:pPr>
    </w:p>
    <w:p w:rsidRPr="0014067A" w:rsidR="008215F2" w:rsidP="008215F2" w:rsidRDefault="008215F2" w14:paraId="0FAE2055" w14:textId="77777777">
      <w:pPr>
        <w:pStyle w:val="BodyTextIndent"/>
        <w:ind w:firstLine="0"/>
        <w:outlineLvl w:val="0"/>
      </w:pPr>
      <w:r w:rsidRPr="0014067A">
        <w:rPr>
          <w:b/>
          <w:bCs/>
        </w:rPr>
        <w:t>About the California Public Utilities Commission</w:t>
      </w:r>
    </w:p>
    <w:p w:rsidRPr="0014067A" w:rsidR="000E1CD8" w:rsidP="008A2401" w:rsidRDefault="008215F2" w14:paraId="261B0E55" w14:textId="77777777">
      <w:pPr>
        <w:pStyle w:val="BodyTextIndent"/>
        <w:ind w:firstLine="0"/>
        <w:outlineLvl w:val="0"/>
      </w:pPr>
      <w:r w:rsidRPr="0014067A">
        <w:t xml:space="preserve">The CPUC regulates services and utilities, protects consumers, safeguards the environment, and assures Californians access to safe and reliable utility infrastructure and services. Visit </w:t>
      </w:r>
      <w:hyperlink r:id="rId20">
        <w:r w:rsidRPr="0014067A">
          <w:rPr>
            <w:rStyle w:val="Hyperlink"/>
          </w:rPr>
          <w:t>www.cpuc.ca.gov</w:t>
        </w:r>
      </w:hyperlink>
      <w:r w:rsidRPr="0014067A">
        <w:t xml:space="preserve"> for more information.</w:t>
      </w:r>
      <w:bookmarkEnd w:id="1"/>
    </w:p>
    <w:sectPr w:rsidRPr="0014067A" w:rsidR="000E1CD8" w:rsidSect="002324F9">
      <w:headerReference w:type="default" r:id="rId21"/>
      <w:footerReference w:type="default" r:id="rId22"/>
      <w:pgSz w:w="12240" w:h="15840"/>
      <w:pgMar w:top="1440" w:right="1080" w:bottom="80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C76F6" w14:textId="77777777" w:rsidR="009D43CC" w:rsidRDefault="009D43CC">
      <w:pPr>
        <w:spacing w:line="240" w:lineRule="auto"/>
      </w:pPr>
      <w:r>
        <w:separator/>
      </w:r>
    </w:p>
    <w:p w14:paraId="3AFC75BD" w14:textId="77777777" w:rsidR="009D43CC" w:rsidRDefault="009D43CC"/>
  </w:endnote>
  <w:endnote w:type="continuationSeparator" w:id="0">
    <w:p w14:paraId="10531A69" w14:textId="77777777" w:rsidR="009D43CC" w:rsidRDefault="009D43CC">
      <w:pPr>
        <w:spacing w:line="240" w:lineRule="auto"/>
      </w:pPr>
      <w:r>
        <w:continuationSeparator/>
      </w:r>
    </w:p>
    <w:p w14:paraId="5F28F879" w14:textId="77777777" w:rsidR="009D43CC" w:rsidRDefault="009D43CC"/>
  </w:endnote>
  <w:endnote w:type="continuationNotice" w:id="1">
    <w:p w14:paraId="1177B6AB" w14:textId="77777777" w:rsidR="009D43CC" w:rsidRDefault="009D43C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Cambri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8FAE" w14:textId="77777777" w:rsidR="00FD0A4E" w:rsidRPr="00D879A8" w:rsidRDefault="00291687" w:rsidP="00D879A8">
    <w:pPr>
      <w:pStyle w:val="Footer"/>
      <w:tabs>
        <w:tab w:val="clear" w:pos="4680"/>
        <w:tab w:val="clear" w:pos="9360"/>
      </w:tabs>
      <w:jc w:val="right"/>
      <w:rPr>
        <w:rFonts w:ascii="Century Gothic" w:hAnsi="Century Gothic"/>
        <w:caps/>
        <w:noProof/>
        <w:color w:val="44546A" w:themeColor="text2"/>
        <w:sz w:val="20"/>
      </w:rPr>
    </w:pPr>
    <w:r>
      <w:rPr>
        <w:rFonts w:ascii="Century Gothic" w:hAnsi="Century Gothic"/>
        <w:noProof/>
        <w:sz w:val="18"/>
        <w:szCs w:val="18"/>
      </w:rPr>
      <w:drawing>
        <wp:anchor distT="0" distB="0" distL="114300" distR="114300" simplePos="0" relativeHeight="251654144" behindDoc="1" locked="0" layoutInCell="1" allowOverlap="1" wp14:anchorId="6BC342FC" wp14:editId="781B3C9A">
          <wp:simplePos x="0" y="0"/>
          <wp:positionH relativeFrom="column">
            <wp:posOffset>-685800</wp:posOffset>
          </wp:positionH>
          <wp:positionV relativeFrom="paragraph">
            <wp:posOffset>214384</wp:posOffset>
          </wp:positionV>
          <wp:extent cx="7772400" cy="393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72400" cy="393700"/>
                  </a:xfrm>
                  <a:prstGeom prst="rect">
                    <a:avLst/>
                  </a:prstGeom>
                </pic:spPr>
              </pic:pic>
            </a:graphicData>
          </a:graphic>
          <wp14:sizeRelH relativeFrom="page">
            <wp14:pctWidth>0</wp14:pctWidth>
          </wp14:sizeRelH>
          <wp14:sizeRelV relativeFrom="page">
            <wp14:pctHeight>0</wp14:pctHeight>
          </wp14:sizeRelV>
        </wp:anchor>
      </w:drawing>
    </w:r>
    <w:r w:rsidR="004A77EE">
      <w:rPr>
        <w:rFonts w:ascii="Century Gothic" w:hAnsi="Century Gothic"/>
        <w:noProof/>
        <w:sz w:val="18"/>
        <w:szCs w:val="18"/>
      </w:rPr>
      <mc:AlternateContent>
        <mc:Choice Requires="wps">
          <w:drawing>
            <wp:anchor distT="0" distB="0" distL="114300" distR="114300" simplePos="0" relativeHeight="251660288" behindDoc="0" locked="0" layoutInCell="1" allowOverlap="1" wp14:anchorId="027F1B29" wp14:editId="6141A7E5">
              <wp:simplePos x="0" y="0"/>
              <wp:positionH relativeFrom="column">
                <wp:posOffset>0</wp:posOffset>
              </wp:positionH>
              <wp:positionV relativeFrom="paragraph">
                <wp:posOffset>190361</wp:posOffset>
              </wp:positionV>
              <wp:extent cx="2877015" cy="189571"/>
              <wp:effectExtent l="0" t="0" r="6350" b="1270"/>
              <wp:wrapNone/>
              <wp:docPr id="9" name="Text Box 9"/>
              <wp:cNvGraphicFramePr/>
              <a:graphic xmlns:a="http://schemas.openxmlformats.org/drawingml/2006/main">
                <a:graphicData uri="http://schemas.microsoft.com/office/word/2010/wordprocessingShape">
                  <wps:wsp>
                    <wps:cNvSpPr txBox="1"/>
                    <wps:spPr>
                      <a:xfrm>
                        <a:off x="0" y="0"/>
                        <a:ext cx="2877015" cy="189571"/>
                      </a:xfrm>
                      <a:prstGeom prst="rect">
                        <a:avLst/>
                      </a:prstGeom>
                      <a:solidFill>
                        <a:schemeClr val="bg1"/>
                      </a:solidFill>
                      <a:ln w="6350">
                        <a:noFill/>
                      </a:ln>
                    </wps:spPr>
                    <wps:txbx>
                      <w:txbxContent>
                        <w:p w14:paraId="1BF58A50" w14:textId="77777777" w:rsidR="00CE71A1" w:rsidRPr="00EC6158" w:rsidRDefault="00A3512C" w:rsidP="002D1E41">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00CE71A1" w:rsidRPr="00EC6158">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006B4BF5" w:rsidRPr="00EC6158">
                            <w:rPr>
                              <w:rFonts w:ascii="Century Gothic" w:hAnsi="Century Gothic"/>
                              <w:color w:val="404040" w:themeColor="text1" w:themeTint="BF"/>
                              <w:spacing w:val="4"/>
                              <w:sz w:val="18"/>
                              <w:szCs w:val="18"/>
                            </w:rPr>
                            <w:t xml:space="preserve">  |</w:t>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F1B29" id="_x0000_t202" coordsize="21600,21600" o:spt="202" path="m,l,21600r21600,l21600,xe">
              <v:stroke joinstyle="miter"/>
              <v:path gradientshapeok="t" o:connecttype="rect"/>
            </v:shapetype>
            <v:shape id="Text Box 9" o:spid="_x0000_s1026" type="#_x0000_t202" style="position:absolute;left:0;text-align:left;margin-left:0;margin-top:15pt;width:226.55pt;height:1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" fillcolor="white [3212]" stroked="f" strokeweight=".5pt">
              <v:textbox inset=".72pt,.72pt,.72pt,.72pt">
                <w:txbxContent>
                  <w:p w14:paraId="1BF58A50" w14:textId="77777777" w:rsidR="00CE71A1" w:rsidRPr="00EC6158" w:rsidRDefault="00A3512C" w:rsidP="002D1E41">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00CE71A1" w:rsidRPr="00EC6158">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006B4BF5" w:rsidRPr="00EC6158">
                      <w:rPr>
                        <w:rFonts w:ascii="Century Gothic" w:hAnsi="Century Gothic"/>
                        <w:color w:val="404040" w:themeColor="text1" w:themeTint="BF"/>
                        <w:spacing w:val="4"/>
                        <w:sz w:val="18"/>
                        <w:szCs w:val="18"/>
                      </w:rPr>
                      <w:t xml:space="preserve">  |</w:t>
                    </w:r>
                  </w:p>
                </w:txbxContent>
              </v:textbox>
            </v:shape>
          </w:pict>
        </mc:Fallback>
      </mc:AlternateContent>
    </w:r>
    <w:r w:rsidR="00973CB7" w:rsidRPr="006905CA">
      <w:rPr>
        <w:rFonts w:ascii="Century Gothic" w:hAnsi="Century Gothic"/>
        <w:caps/>
        <w:color w:val="44546A" w:themeColor="text2"/>
        <w:sz w:val="20"/>
      </w:rPr>
      <w:fldChar w:fldCharType="begin"/>
    </w:r>
    <w:r w:rsidR="00973CB7" w:rsidRPr="006905CA">
      <w:rPr>
        <w:rFonts w:ascii="Century Gothic" w:hAnsi="Century Gothic"/>
        <w:caps/>
        <w:color w:val="44546A" w:themeColor="text2"/>
        <w:sz w:val="20"/>
      </w:rPr>
      <w:instrText xml:space="preserve"> PAGE   \* MERGEFORMAT </w:instrText>
    </w:r>
    <w:r w:rsidR="00973CB7" w:rsidRPr="006905CA">
      <w:rPr>
        <w:rFonts w:ascii="Century Gothic" w:hAnsi="Century Gothic"/>
        <w:caps/>
        <w:color w:val="44546A" w:themeColor="text2"/>
        <w:sz w:val="20"/>
      </w:rPr>
      <w:fldChar w:fldCharType="separate"/>
    </w:r>
    <w:r w:rsidR="00973CB7" w:rsidRPr="006905CA">
      <w:rPr>
        <w:rFonts w:ascii="Century Gothic" w:hAnsi="Century Gothic"/>
        <w:caps/>
        <w:noProof/>
        <w:color w:val="44546A" w:themeColor="text2"/>
        <w:sz w:val="20"/>
      </w:rPr>
      <w:t>2</w:t>
    </w:r>
    <w:r w:rsidR="00973CB7" w:rsidRPr="006905CA">
      <w:rPr>
        <w:rFonts w:ascii="Century Gothic" w:hAnsi="Century Gothic"/>
        <w:caps/>
        <w:noProof/>
        <w:color w:val="44546A" w:themeColor="text2"/>
        <w:sz w:val="20"/>
      </w:rPr>
      <w:fldChar w:fldCharType="end"/>
    </w:r>
    <w:r w:rsidR="00BA7C1C">
      <w:rPr>
        <w:rFonts w:ascii="Century Gothic" w:hAnsi="Century Gothic"/>
        <w:noProof/>
        <w:sz w:val="18"/>
        <w:szCs w:val="18"/>
      </w:rPr>
      <mc:AlternateContent>
        <mc:Choice Requires="wps">
          <w:drawing>
            <wp:anchor distT="0" distB="0" distL="114300" distR="114300" simplePos="0" relativeHeight="251659264" behindDoc="0" locked="0" layoutInCell="1" allowOverlap="1" wp14:anchorId="2ED2D848" wp14:editId="69C015B3">
              <wp:simplePos x="0" y="0"/>
              <wp:positionH relativeFrom="column">
                <wp:posOffset>3665855</wp:posOffset>
              </wp:positionH>
              <wp:positionV relativeFrom="paragraph">
                <wp:posOffset>172720</wp:posOffset>
              </wp:positionV>
              <wp:extent cx="160020" cy="164592"/>
              <wp:effectExtent l="0" t="0" r="0" b="0"/>
              <wp:wrapNone/>
              <wp:docPr id="8" name="Rectangle 8">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160020" cy="1645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v:rect id="Rectangle 8" style="position:absolute;margin-left:288.65pt;margin-top:13.6pt;width:12.6pt;height:12.95pt;z-index:251659264;visibility:visible;mso-wrap-style:square;mso-wrap-distance-left:9pt;mso-wrap-distance-top:0;mso-wrap-distance-right:9pt;mso-wrap-distance-bottom:0;mso-position-horizontal:absolute;mso-position-horizontal-relative:text;mso-position-vertical:absolute;mso-position-vertical-relative:text;v-text-anchor:middle" href="https://www.linkedin.com/company/CaliforniaPUC" o:spid="_x0000_s1026" o:button="t" filled="f" stroked="f" strokeweight="1pt" w14:anchorId="3ABAA6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">
              <v:fill o:detectmouseclick="t"/>
            </v:rect>
          </w:pict>
        </mc:Fallback>
      </mc:AlternateContent>
    </w:r>
    <w:r w:rsidR="00516C98">
      <w:rPr>
        <w:rFonts w:ascii="Century Gothic" w:hAnsi="Century Gothic"/>
        <w:noProof/>
        <w:sz w:val="18"/>
        <w:szCs w:val="18"/>
      </w:rPr>
      <mc:AlternateContent>
        <mc:Choice Requires="wps">
          <w:drawing>
            <wp:anchor distT="0" distB="0" distL="114300" distR="114300" simplePos="0" relativeHeight="251658240" behindDoc="0" locked="0" layoutInCell="1" allowOverlap="1" wp14:anchorId="090D622D" wp14:editId="617C0C45">
              <wp:simplePos x="0" y="0"/>
              <wp:positionH relativeFrom="column">
                <wp:posOffset>3475355</wp:posOffset>
              </wp:positionH>
              <wp:positionV relativeFrom="paragraph">
                <wp:posOffset>173129</wp:posOffset>
              </wp:positionV>
              <wp:extent cx="160020" cy="165100"/>
              <wp:effectExtent l="0" t="0" r="0" b="0"/>
              <wp:wrapNone/>
              <wp:docPr id="7" name="Rectangle 7">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v:rect id="Rectangle 7" style="position:absolute;margin-left:273.65pt;margin-top:13.65pt;width:12.6pt;height:13pt;z-index:251658240;visibility:visible;mso-wrap-style:square;mso-wrap-distance-left:9pt;mso-wrap-distance-top:0;mso-wrap-distance-right:9pt;mso-wrap-distance-bottom:0;mso-position-horizontal:absolute;mso-position-horizontal-relative:text;mso-position-vertical:absolute;mso-position-vertical-relative:text;v-text-anchor:middle" href="https://www.youtube.com/user/CaliforniaPUC" o:spid="_x0000_s1026" o:button="t" filled="f" stroked="f" strokeweight="1pt" w14:anchorId="0911A2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7216" behindDoc="0" locked="0" layoutInCell="1" allowOverlap="1" wp14:anchorId="6EEFAE8C" wp14:editId="7C0817E2">
              <wp:simplePos x="0" y="0"/>
              <wp:positionH relativeFrom="column">
                <wp:posOffset>3284855</wp:posOffset>
              </wp:positionH>
              <wp:positionV relativeFrom="paragraph">
                <wp:posOffset>173129</wp:posOffset>
              </wp:positionV>
              <wp:extent cx="160020" cy="165100"/>
              <wp:effectExtent l="0" t="0" r="0" b="0"/>
              <wp:wrapNone/>
              <wp:docPr id="6" name="Rectangle 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v:rect id="Rectangle 6" style="position:absolute;margin-left:258.65pt;margin-top:13.65pt;width:12.6pt;height:13pt;z-index:251657216;visibility:visible;mso-wrap-style:square;mso-wrap-distance-left:9pt;mso-wrap-distance-top:0;mso-wrap-distance-right:9pt;mso-wrap-distance-bottom:0;mso-position-horizontal:absolute;mso-position-horizontal-relative:text;mso-position-vertical:absolute;mso-position-vertical-relative:text;v-text-anchor:middle" href="https://www.instagram.com/CaliforniaPUC/" o:spid="_x0000_s1026" o:button="t" filled="f" stroked="f" strokeweight="1pt" w14:anchorId="451F8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6192" behindDoc="0" locked="0" layoutInCell="1" allowOverlap="1" wp14:anchorId="5D893003" wp14:editId="7303C71E">
              <wp:simplePos x="0" y="0"/>
              <wp:positionH relativeFrom="column">
                <wp:posOffset>3094990</wp:posOffset>
              </wp:positionH>
              <wp:positionV relativeFrom="paragraph">
                <wp:posOffset>173129</wp:posOffset>
              </wp:positionV>
              <wp:extent cx="160020" cy="165100"/>
              <wp:effectExtent l="0" t="0" r="0" b="0"/>
              <wp:wrapNone/>
              <wp:docPr id="5" name="Rectangle 5">
                <a:hlinkClick xmlns:a="http://schemas.openxmlformats.org/drawingml/2006/main" r:id="rId5"/>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v:rect id="Rectangle 5" style="position:absolute;margin-left:243.7pt;margin-top:13.65pt;width:12.6pt;height:13pt;z-index:251656192;visibility:visible;mso-wrap-style:square;mso-wrap-distance-left:9pt;mso-wrap-distance-top:0;mso-wrap-distance-right:9pt;mso-wrap-distance-bottom:0;mso-position-horizontal:absolute;mso-position-horizontal-relative:text;mso-position-vertical:absolute;mso-position-vertical-relative:text;v-text-anchor:middle" href="https://www.facebook.com/CaliforniaPUC" o:spid="_x0000_s1026" o:button="t" filled="f" stroked="f" strokeweight="1pt" w14:anchorId="528AE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">
              <v:fill o:detectmouseclick="t"/>
            </v:rect>
          </w:pict>
        </mc:Fallback>
      </mc:AlternateContent>
    </w:r>
    <w:r w:rsidR="00EF0B74">
      <w:rPr>
        <w:rFonts w:ascii="Century Gothic" w:hAnsi="Century Gothic"/>
        <w:noProof/>
        <w:sz w:val="18"/>
        <w:szCs w:val="18"/>
      </w:rPr>
      <mc:AlternateContent>
        <mc:Choice Requires="wps">
          <w:drawing>
            <wp:anchor distT="0" distB="0" distL="114300" distR="114300" simplePos="0" relativeHeight="251655168" behindDoc="0" locked="0" layoutInCell="1" allowOverlap="1" wp14:anchorId="72FAB68B" wp14:editId="1739DB06">
              <wp:simplePos x="0" y="0"/>
              <wp:positionH relativeFrom="column">
                <wp:posOffset>2903855</wp:posOffset>
              </wp:positionH>
              <wp:positionV relativeFrom="paragraph">
                <wp:posOffset>174745</wp:posOffset>
              </wp:positionV>
              <wp:extent cx="160020" cy="164846"/>
              <wp:effectExtent l="0" t="0" r="0" b="0"/>
              <wp:wrapNone/>
              <wp:docPr id="4" name="Rectangle 4">
                <a:hlinkClick xmlns:a="http://schemas.openxmlformats.org/drawingml/2006/main" r:id="rId6"/>
              </wp:docPr>
              <wp:cNvGraphicFramePr/>
              <a:graphic xmlns:a="http://schemas.openxmlformats.org/drawingml/2006/main">
                <a:graphicData uri="http://schemas.microsoft.com/office/word/2010/wordprocessingShape">
                  <wps:wsp>
                    <wps:cNvSpPr/>
                    <wps:spPr>
                      <a:xfrm>
                        <a:off x="0" y="0"/>
                        <a:ext cx="160020" cy="1648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rect id="Rectangle 4" style="position:absolute;margin-left:228.65pt;margin-top:13.75pt;width:12.6pt;height:13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href="https://twitter.com/californiapuc" o:spid="_x0000_s1026" o:button="t" filled="f" stroked="f" strokeweight="1pt" w14:anchorId="0E9AB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">
              <v:fill o:detectmouseclic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2D54C" w14:textId="77777777" w:rsidR="009D43CC" w:rsidRDefault="009D43CC">
      <w:pPr>
        <w:spacing w:line="240" w:lineRule="auto"/>
      </w:pPr>
      <w:r>
        <w:separator/>
      </w:r>
    </w:p>
    <w:p w14:paraId="0C8D8919" w14:textId="77777777" w:rsidR="009D43CC" w:rsidRDefault="009D43CC"/>
  </w:footnote>
  <w:footnote w:type="continuationSeparator" w:id="0">
    <w:p w14:paraId="7169F953" w14:textId="77777777" w:rsidR="009D43CC" w:rsidRDefault="009D43CC">
      <w:pPr>
        <w:spacing w:line="240" w:lineRule="auto"/>
      </w:pPr>
      <w:r>
        <w:continuationSeparator/>
      </w:r>
    </w:p>
    <w:p w14:paraId="098EE210" w14:textId="77777777" w:rsidR="009D43CC" w:rsidRDefault="009D43CC"/>
  </w:footnote>
  <w:footnote w:type="continuationNotice" w:id="1">
    <w:p w14:paraId="48287D01" w14:textId="77777777" w:rsidR="009D43CC" w:rsidRDefault="009D43C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48ACF" w14:textId="724F2C19" w:rsidR="00FD0A4E" w:rsidRDefault="00FD0A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5E50"/>
    <w:multiLevelType w:val="hybridMultilevel"/>
    <w:tmpl w:val="D06E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21312"/>
    <w:multiLevelType w:val="hybridMultilevel"/>
    <w:tmpl w:val="883E1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1D354D"/>
    <w:multiLevelType w:val="hybridMultilevel"/>
    <w:tmpl w:val="282C9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E4D61"/>
    <w:multiLevelType w:val="hybridMultilevel"/>
    <w:tmpl w:val="A6BCF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D0BAF"/>
    <w:multiLevelType w:val="hybridMultilevel"/>
    <w:tmpl w:val="D16C9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FA16DC"/>
    <w:multiLevelType w:val="hybridMultilevel"/>
    <w:tmpl w:val="6A8A8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366186"/>
    <w:multiLevelType w:val="hybridMultilevel"/>
    <w:tmpl w:val="3B882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B03AB"/>
    <w:multiLevelType w:val="hybridMultilevel"/>
    <w:tmpl w:val="E6563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AC4C28"/>
    <w:multiLevelType w:val="hybridMultilevel"/>
    <w:tmpl w:val="A4DAD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CC4CCD"/>
    <w:multiLevelType w:val="hybridMultilevel"/>
    <w:tmpl w:val="2924D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961178"/>
    <w:multiLevelType w:val="hybridMultilevel"/>
    <w:tmpl w:val="726868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07EC0"/>
    <w:multiLevelType w:val="hybridMultilevel"/>
    <w:tmpl w:val="C4103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4472977">
    <w:abstractNumId w:val="1"/>
  </w:num>
  <w:num w:numId="2" w16cid:durableId="683938630">
    <w:abstractNumId w:val="0"/>
  </w:num>
  <w:num w:numId="3" w16cid:durableId="1330909169">
    <w:abstractNumId w:val="7"/>
  </w:num>
  <w:num w:numId="4" w16cid:durableId="81801978">
    <w:abstractNumId w:val="8"/>
  </w:num>
  <w:num w:numId="5" w16cid:durableId="1747454292">
    <w:abstractNumId w:val="3"/>
  </w:num>
  <w:num w:numId="6" w16cid:durableId="1465854546">
    <w:abstractNumId w:val="2"/>
  </w:num>
  <w:num w:numId="7" w16cid:durableId="1035353838">
    <w:abstractNumId w:val="9"/>
  </w:num>
  <w:num w:numId="8" w16cid:durableId="2070566780">
    <w:abstractNumId w:val="11"/>
  </w:num>
  <w:num w:numId="9" w16cid:durableId="1010369967">
    <w:abstractNumId w:val="6"/>
  </w:num>
  <w:num w:numId="10" w16cid:durableId="1231190765">
    <w:abstractNumId w:val="5"/>
  </w:num>
  <w:num w:numId="11" w16cid:durableId="806238348">
    <w:abstractNumId w:val="4"/>
  </w:num>
  <w:num w:numId="12" w16cid:durableId="13859120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DA0"/>
    <w:rsid w:val="00005A73"/>
    <w:rsid w:val="000223DE"/>
    <w:rsid w:val="00023281"/>
    <w:rsid w:val="0002601E"/>
    <w:rsid w:val="00031E4C"/>
    <w:rsid w:val="0004016D"/>
    <w:rsid w:val="000425C0"/>
    <w:rsid w:val="000438F9"/>
    <w:rsid w:val="00046519"/>
    <w:rsid w:val="00046D3D"/>
    <w:rsid w:val="00057057"/>
    <w:rsid w:val="00063902"/>
    <w:rsid w:val="00064A5F"/>
    <w:rsid w:val="00064A86"/>
    <w:rsid w:val="00064C9B"/>
    <w:rsid w:val="00065488"/>
    <w:rsid w:val="00067BC8"/>
    <w:rsid w:val="0007035B"/>
    <w:rsid w:val="000748C5"/>
    <w:rsid w:val="00080B93"/>
    <w:rsid w:val="000857E2"/>
    <w:rsid w:val="00092D35"/>
    <w:rsid w:val="00094834"/>
    <w:rsid w:val="00095514"/>
    <w:rsid w:val="00096124"/>
    <w:rsid w:val="000964E3"/>
    <w:rsid w:val="00097ABF"/>
    <w:rsid w:val="000A04AB"/>
    <w:rsid w:val="000A573F"/>
    <w:rsid w:val="000B035D"/>
    <w:rsid w:val="000B05DF"/>
    <w:rsid w:val="000B3734"/>
    <w:rsid w:val="000C73DA"/>
    <w:rsid w:val="000D2F33"/>
    <w:rsid w:val="000D61A1"/>
    <w:rsid w:val="000E0857"/>
    <w:rsid w:val="000E1CD8"/>
    <w:rsid w:val="000E3145"/>
    <w:rsid w:val="000E6207"/>
    <w:rsid w:val="000F1432"/>
    <w:rsid w:val="000F2F7F"/>
    <w:rsid w:val="000F7158"/>
    <w:rsid w:val="000F7EB1"/>
    <w:rsid w:val="001103D7"/>
    <w:rsid w:val="00110F66"/>
    <w:rsid w:val="00111A21"/>
    <w:rsid w:val="00130292"/>
    <w:rsid w:val="001348B8"/>
    <w:rsid w:val="0014067A"/>
    <w:rsid w:val="00140A60"/>
    <w:rsid w:val="001425E6"/>
    <w:rsid w:val="001444BD"/>
    <w:rsid w:val="00162928"/>
    <w:rsid w:val="00163CFB"/>
    <w:rsid w:val="00195989"/>
    <w:rsid w:val="001A4427"/>
    <w:rsid w:val="001B36B0"/>
    <w:rsid w:val="001B3836"/>
    <w:rsid w:val="001B7362"/>
    <w:rsid w:val="001C2826"/>
    <w:rsid w:val="001C41D1"/>
    <w:rsid w:val="001C7DFB"/>
    <w:rsid w:val="001D0C35"/>
    <w:rsid w:val="001D355F"/>
    <w:rsid w:val="001D3E2A"/>
    <w:rsid w:val="001D778A"/>
    <w:rsid w:val="001F15A2"/>
    <w:rsid w:val="001F667E"/>
    <w:rsid w:val="00203828"/>
    <w:rsid w:val="00207A28"/>
    <w:rsid w:val="00213348"/>
    <w:rsid w:val="00216634"/>
    <w:rsid w:val="002171EF"/>
    <w:rsid w:val="002324F9"/>
    <w:rsid w:val="00234C36"/>
    <w:rsid w:val="00247213"/>
    <w:rsid w:val="00253520"/>
    <w:rsid w:val="00260757"/>
    <w:rsid w:val="002609AD"/>
    <w:rsid w:val="00265714"/>
    <w:rsid w:val="00270F6D"/>
    <w:rsid w:val="002715FF"/>
    <w:rsid w:val="00287CB1"/>
    <w:rsid w:val="00287F5C"/>
    <w:rsid w:val="0029162F"/>
    <w:rsid w:val="00291687"/>
    <w:rsid w:val="00296B69"/>
    <w:rsid w:val="00297A9C"/>
    <w:rsid w:val="002A1A86"/>
    <w:rsid w:val="002A612E"/>
    <w:rsid w:val="002B28DC"/>
    <w:rsid w:val="002B6363"/>
    <w:rsid w:val="002B732D"/>
    <w:rsid w:val="002C7003"/>
    <w:rsid w:val="002C7365"/>
    <w:rsid w:val="002D01DD"/>
    <w:rsid w:val="002D1E41"/>
    <w:rsid w:val="002D5AC8"/>
    <w:rsid w:val="002E08B7"/>
    <w:rsid w:val="002E3C91"/>
    <w:rsid w:val="002F5DDF"/>
    <w:rsid w:val="00305629"/>
    <w:rsid w:val="003164F0"/>
    <w:rsid w:val="003165E3"/>
    <w:rsid w:val="00322C3D"/>
    <w:rsid w:val="003323E8"/>
    <w:rsid w:val="003337D9"/>
    <w:rsid w:val="00333E9C"/>
    <w:rsid w:val="00352E71"/>
    <w:rsid w:val="00353607"/>
    <w:rsid w:val="003546B1"/>
    <w:rsid w:val="00362D44"/>
    <w:rsid w:val="00364097"/>
    <w:rsid w:val="00364C65"/>
    <w:rsid w:val="003713A5"/>
    <w:rsid w:val="003870A4"/>
    <w:rsid w:val="003908F8"/>
    <w:rsid w:val="003919BC"/>
    <w:rsid w:val="003A0132"/>
    <w:rsid w:val="003A50F3"/>
    <w:rsid w:val="003B1208"/>
    <w:rsid w:val="003B2F25"/>
    <w:rsid w:val="003B4C04"/>
    <w:rsid w:val="003B67C9"/>
    <w:rsid w:val="003C27C0"/>
    <w:rsid w:val="003C688D"/>
    <w:rsid w:val="003D0C77"/>
    <w:rsid w:val="003D1DA9"/>
    <w:rsid w:val="003D5ECD"/>
    <w:rsid w:val="003E2832"/>
    <w:rsid w:val="003E452C"/>
    <w:rsid w:val="003E51F5"/>
    <w:rsid w:val="003E7D06"/>
    <w:rsid w:val="003F5F04"/>
    <w:rsid w:val="003F6B4D"/>
    <w:rsid w:val="004143D8"/>
    <w:rsid w:val="00416BE5"/>
    <w:rsid w:val="004216DC"/>
    <w:rsid w:val="00422EED"/>
    <w:rsid w:val="00427583"/>
    <w:rsid w:val="00434388"/>
    <w:rsid w:val="00435892"/>
    <w:rsid w:val="004377E7"/>
    <w:rsid w:val="00442AA7"/>
    <w:rsid w:val="0044400F"/>
    <w:rsid w:val="00453B6F"/>
    <w:rsid w:val="00461D74"/>
    <w:rsid w:val="00471CEA"/>
    <w:rsid w:val="00476139"/>
    <w:rsid w:val="00477FA7"/>
    <w:rsid w:val="004845D2"/>
    <w:rsid w:val="004862B8"/>
    <w:rsid w:val="004904B5"/>
    <w:rsid w:val="00494846"/>
    <w:rsid w:val="0049714F"/>
    <w:rsid w:val="004A007D"/>
    <w:rsid w:val="004A7284"/>
    <w:rsid w:val="004A77EE"/>
    <w:rsid w:val="004B3F93"/>
    <w:rsid w:val="004B57B9"/>
    <w:rsid w:val="004D2165"/>
    <w:rsid w:val="004D36CC"/>
    <w:rsid w:val="004D45FE"/>
    <w:rsid w:val="004D7793"/>
    <w:rsid w:val="004E4EDF"/>
    <w:rsid w:val="004F2C86"/>
    <w:rsid w:val="00510E1D"/>
    <w:rsid w:val="005117F6"/>
    <w:rsid w:val="0051198E"/>
    <w:rsid w:val="00516C98"/>
    <w:rsid w:val="005207B6"/>
    <w:rsid w:val="00521CA8"/>
    <w:rsid w:val="00526408"/>
    <w:rsid w:val="005315D5"/>
    <w:rsid w:val="005316FC"/>
    <w:rsid w:val="0053483C"/>
    <w:rsid w:val="005429CE"/>
    <w:rsid w:val="00546BD0"/>
    <w:rsid w:val="00552FBD"/>
    <w:rsid w:val="00565E23"/>
    <w:rsid w:val="00572DA0"/>
    <w:rsid w:val="005740E0"/>
    <w:rsid w:val="00582243"/>
    <w:rsid w:val="00583FEC"/>
    <w:rsid w:val="00591B7C"/>
    <w:rsid w:val="00596772"/>
    <w:rsid w:val="005A67AE"/>
    <w:rsid w:val="005B1990"/>
    <w:rsid w:val="005B3605"/>
    <w:rsid w:val="005B62CE"/>
    <w:rsid w:val="005B7A2E"/>
    <w:rsid w:val="005C025C"/>
    <w:rsid w:val="005C65C4"/>
    <w:rsid w:val="005C797C"/>
    <w:rsid w:val="005D0EC3"/>
    <w:rsid w:val="005D1BF7"/>
    <w:rsid w:val="005D1EFD"/>
    <w:rsid w:val="005D6448"/>
    <w:rsid w:val="005D7509"/>
    <w:rsid w:val="005E7809"/>
    <w:rsid w:val="00600001"/>
    <w:rsid w:val="006035C3"/>
    <w:rsid w:val="00612070"/>
    <w:rsid w:val="006156DA"/>
    <w:rsid w:val="0061593D"/>
    <w:rsid w:val="00620E1F"/>
    <w:rsid w:val="006255EB"/>
    <w:rsid w:val="006366E0"/>
    <w:rsid w:val="0064615A"/>
    <w:rsid w:val="006476D2"/>
    <w:rsid w:val="00651A18"/>
    <w:rsid w:val="00652FE6"/>
    <w:rsid w:val="0065619B"/>
    <w:rsid w:val="006624D7"/>
    <w:rsid w:val="006637A0"/>
    <w:rsid w:val="00666BA5"/>
    <w:rsid w:val="006727AB"/>
    <w:rsid w:val="00672B78"/>
    <w:rsid w:val="006730D8"/>
    <w:rsid w:val="006809B6"/>
    <w:rsid w:val="00681F83"/>
    <w:rsid w:val="00683B4D"/>
    <w:rsid w:val="0068454B"/>
    <w:rsid w:val="006865C4"/>
    <w:rsid w:val="006905CA"/>
    <w:rsid w:val="00691CF4"/>
    <w:rsid w:val="006A188F"/>
    <w:rsid w:val="006B07F1"/>
    <w:rsid w:val="006B1751"/>
    <w:rsid w:val="006B4BF5"/>
    <w:rsid w:val="006C7194"/>
    <w:rsid w:val="006D0D91"/>
    <w:rsid w:val="006D3C04"/>
    <w:rsid w:val="006E484B"/>
    <w:rsid w:val="006F2467"/>
    <w:rsid w:val="006F3E65"/>
    <w:rsid w:val="007076DA"/>
    <w:rsid w:val="0071270A"/>
    <w:rsid w:val="007135CC"/>
    <w:rsid w:val="00713BA6"/>
    <w:rsid w:val="00715B9A"/>
    <w:rsid w:val="00715BC4"/>
    <w:rsid w:val="00722CD0"/>
    <w:rsid w:val="00726E07"/>
    <w:rsid w:val="0073584B"/>
    <w:rsid w:val="00741D60"/>
    <w:rsid w:val="00745A7D"/>
    <w:rsid w:val="00754FE0"/>
    <w:rsid w:val="0075747C"/>
    <w:rsid w:val="00757EBE"/>
    <w:rsid w:val="00761A78"/>
    <w:rsid w:val="00783EC9"/>
    <w:rsid w:val="007847CD"/>
    <w:rsid w:val="00784C7A"/>
    <w:rsid w:val="00786D49"/>
    <w:rsid w:val="00787E96"/>
    <w:rsid w:val="0079276F"/>
    <w:rsid w:val="00793B76"/>
    <w:rsid w:val="00796143"/>
    <w:rsid w:val="00797B18"/>
    <w:rsid w:val="007B443B"/>
    <w:rsid w:val="007B5048"/>
    <w:rsid w:val="007C1554"/>
    <w:rsid w:val="007D124F"/>
    <w:rsid w:val="007D4475"/>
    <w:rsid w:val="007D6DB7"/>
    <w:rsid w:val="007E1B99"/>
    <w:rsid w:val="007E4CA1"/>
    <w:rsid w:val="007E647D"/>
    <w:rsid w:val="007F4A5C"/>
    <w:rsid w:val="00813A3C"/>
    <w:rsid w:val="00815631"/>
    <w:rsid w:val="008215F2"/>
    <w:rsid w:val="0082310B"/>
    <w:rsid w:val="00825427"/>
    <w:rsid w:val="00834C18"/>
    <w:rsid w:val="008353D5"/>
    <w:rsid w:val="00841391"/>
    <w:rsid w:val="00855F8F"/>
    <w:rsid w:val="008571C0"/>
    <w:rsid w:val="008578EF"/>
    <w:rsid w:val="0086084D"/>
    <w:rsid w:val="008608CF"/>
    <w:rsid w:val="0086796D"/>
    <w:rsid w:val="00881D75"/>
    <w:rsid w:val="00883603"/>
    <w:rsid w:val="00885E54"/>
    <w:rsid w:val="008A06F5"/>
    <w:rsid w:val="008A0AC3"/>
    <w:rsid w:val="008A0FA8"/>
    <w:rsid w:val="008A1FC0"/>
    <w:rsid w:val="008A2401"/>
    <w:rsid w:val="008A48A5"/>
    <w:rsid w:val="008A5BC3"/>
    <w:rsid w:val="008A61E9"/>
    <w:rsid w:val="008C3EF8"/>
    <w:rsid w:val="008C66D3"/>
    <w:rsid w:val="008D1B2C"/>
    <w:rsid w:val="008D5D5C"/>
    <w:rsid w:val="008E25C0"/>
    <w:rsid w:val="008F17E8"/>
    <w:rsid w:val="008F4F1D"/>
    <w:rsid w:val="008F553B"/>
    <w:rsid w:val="009006F6"/>
    <w:rsid w:val="00911540"/>
    <w:rsid w:val="00914896"/>
    <w:rsid w:val="00916C41"/>
    <w:rsid w:val="009331B8"/>
    <w:rsid w:val="009347DC"/>
    <w:rsid w:val="00934DFE"/>
    <w:rsid w:val="00937F1A"/>
    <w:rsid w:val="00941181"/>
    <w:rsid w:val="00941D65"/>
    <w:rsid w:val="009422DC"/>
    <w:rsid w:val="00944447"/>
    <w:rsid w:val="00951C59"/>
    <w:rsid w:val="009540E4"/>
    <w:rsid w:val="00957022"/>
    <w:rsid w:val="009642B3"/>
    <w:rsid w:val="0096484F"/>
    <w:rsid w:val="0096648D"/>
    <w:rsid w:val="009675E1"/>
    <w:rsid w:val="009678CC"/>
    <w:rsid w:val="0097275A"/>
    <w:rsid w:val="009731DE"/>
    <w:rsid w:val="00973CB7"/>
    <w:rsid w:val="009818E5"/>
    <w:rsid w:val="00982B42"/>
    <w:rsid w:val="00987C4C"/>
    <w:rsid w:val="009915DC"/>
    <w:rsid w:val="00993EC1"/>
    <w:rsid w:val="009B26F4"/>
    <w:rsid w:val="009B41F6"/>
    <w:rsid w:val="009D3583"/>
    <w:rsid w:val="009D3936"/>
    <w:rsid w:val="009D3E96"/>
    <w:rsid w:val="009D43CC"/>
    <w:rsid w:val="009D53BC"/>
    <w:rsid w:val="009D75A8"/>
    <w:rsid w:val="009E1876"/>
    <w:rsid w:val="009E3005"/>
    <w:rsid w:val="009F54CC"/>
    <w:rsid w:val="00A02507"/>
    <w:rsid w:val="00A138FA"/>
    <w:rsid w:val="00A1643B"/>
    <w:rsid w:val="00A22707"/>
    <w:rsid w:val="00A30CCC"/>
    <w:rsid w:val="00A3512C"/>
    <w:rsid w:val="00A44364"/>
    <w:rsid w:val="00A461B1"/>
    <w:rsid w:val="00A501A9"/>
    <w:rsid w:val="00A55480"/>
    <w:rsid w:val="00A55D99"/>
    <w:rsid w:val="00A64304"/>
    <w:rsid w:val="00A704A5"/>
    <w:rsid w:val="00A82EAA"/>
    <w:rsid w:val="00AA09E6"/>
    <w:rsid w:val="00AA21F8"/>
    <w:rsid w:val="00AB48E3"/>
    <w:rsid w:val="00AB5C38"/>
    <w:rsid w:val="00AC18AA"/>
    <w:rsid w:val="00AC235D"/>
    <w:rsid w:val="00AD117F"/>
    <w:rsid w:val="00AF3F8D"/>
    <w:rsid w:val="00B01EE2"/>
    <w:rsid w:val="00B0491A"/>
    <w:rsid w:val="00B06A55"/>
    <w:rsid w:val="00B11C2D"/>
    <w:rsid w:val="00B2336C"/>
    <w:rsid w:val="00B333DB"/>
    <w:rsid w:val="00B462B6"/>
    <w:rsid w:val="00B463C2"/>
    <w:rsid w:val="00B50599"/>
    <w:rsid w:val="00B558B3"/>
    <w:rsid w:val="00B668BC"/>
    <w:rsid w:val="00B70E3C"/>
    <w:rsid w:val="00B72AA8"/>
    <w:rsid w:val="00B758EB"/>
    <w:rsid w:val="00B80187"/>
    <w:rsid w:val="00B9093B"/>
    <w:rsid w:val="00B948C7"/>
    <w:rsid w:val="00BA5A89"/>
    <w:rsid w:val="00BA7C1C"/>
    <w:rsid w:val="00BB3559"/>
    <w:rsid w:val="00BC53B9"/>
    <w:rsid w:val="00BD0768"/>
    <w:rsid w:val="00BD092B"/>
    <w:rsid w:val="00BD493E"/>
    <w:rsid w:val="00BD71C1"/>
    <w:rsid w:val="00BE0F70"/>
    <w:rsid w:val="00BE10C4"/>
    <w:rsid w:val="00BE6BED"/>
    <w:rsid w:val="00BF13C1"/>
    <w:rsid w:val="00BF7EBB"/>
    <w:rsid w:val="00C06FA2"/>
    <w:rsid w:val="00C13AE1"/>
    <w:rsid w:val="00C21D77"/>
    <w:rsid w:val="00C2786E"/>
    <w:rsid w:val="00C27938"/>
    <w:rsid w:val="00C3785D"/>
    <w:rsid w:val="00C46816"/>
    <w:rsid w:val="00C51C9B"/>
    <w:rsid w:val="00C524E0"/>
    <w:rsid w:val="00C54AB7"/>
    <w:rsid w:val="00C55239"/>
    <w:rsid w:val="00C61E5F"/>
    <w:rsid w:val="00C64FCD"/>
    <w:rsid w:val="00C7768C"/>
    <w:rsid w:val="00C80374"/>
    <w:rsid w:val="00C81126"/>
    <w:rsid w:val="00C81DC4"/>
    <w:rsid w:val="00C826D5"/>
    <w:rsid w:val="00C8364C"/>
    <w:rsid w:val="00C841E9"/>
    <w:rsid w:val="00C86F90"/>
    <w:rsid w:val="00C8764D"/>
    <w:rsid w:val="00C93782"/>
    <w:rsid w:val="00CC13C7"/>
    <w:rsid w:val="00CC6868"/>
    <w:rsid w:val="00CD06F0"/>
    <w:rsid w:val="00CD1CFA"/>
    <w:rsid w:val="00CD3AA8"/>
    <w:rsid w:val="00CD78F7"/>
    <w:rsid w:val="00CE4FFC"/>
    <w:rsid w:val="00CE71A1"/>
    <w:rsid w:val="00CF1DD7"/>
    <w:rsid w:val="00CF4AFE"/>
    <w:rsid w:val="00D1188E"/>
    <w:rsid w:val="00D315A9"/>
    <w:rsid w:val="00D31ED9"/>
    <w:rsid w:val="00D356F2"/>
    <w:rsid w:val="00D3669F"/>
    <w:rsid w:val="00D370E9"/>
    <w:rsid w:val="00D572D5"/>
    <w:rsid w:val="00D746A9"/>
    <w:rsid w:val="00D74C58"/>
    <w:rsid w:val="00D75FFA"/>
    <w:rsid w:val="00D766A8"/>
    <w:rsid w:val="00D81466"/>
    <w:rsid w:val="00D861FF"/>
    <w:rsid w:val="00D879A8"/>
    <w:rsid w:val="00D97E0A"/>
    <w:rsid w:val="00DA1B3D"/>
    <w:rsid w:val="00DA2F5B"/>
    <w:rsid w:val="00DA6231"/>
    <w:rsid w:val="00DB4AE1"/>
    <w:rsid w:val="00DB686C"/>
    <w:rsid w:val="00DC1E34"/>
    <w:rsid w:val="00DC289B"/>
    <w:rsid w:val="00DC44DA"/>
    <w:rsid w:val="00DD68AF"/>
    <w:rsid w:val="00DF5A2A"/>
    <w:rsid w:val="00E02828"/>
    <w:rsid w:val="00E05F39"/>
    <w:rsid w:val="00E07B5E"/>
    <w:rsid w:val="00E10C42"/>
    <w:rsid w:val="00E10CB3"/>
    <w:rsid w:val="00E142C6"/>
    <w:rsid w:val="00E16CE9"/>
    <w:rsid w:val="00E17CAD"/>
    <w:rsid w:val="00E21176"/>
    <w:rsid w:val="00E25929"/>
    <w:rsid w:val="00E37451"/>
    <w:rsid w:val="00E37881"/>
    <w:rsid w:val="00E46C3D"/>
    <w:rsid w:val="00E53723"/>
    <w:rsid w:val="00E64539"/>
    <w:rsid w:val="00E723FD"/>
    <w:rsid w:val="00E7611E"/>
    <w:rsid w:val="00E80797"/>
    <w:rsid w:val="00E8600A"/>
    <w:rsid w:val="00E93677"/>
    <w:rsid w:val="00E937A5"/>
    <w:rsid w:val="00E96509"/>
    <w:rsid w:val="00EA5931"/>
    <w:rsid w:val="00EB3102"/>
    <w:rsid w:val="00EB68FD"/>
    <w:rsid w:val="00EB6A0E"/>
    <w:rsid w:val="00EB6C06"/>
    <w:rsid w:val="00EB6C0D"/>
    <w:rsid w:val="00EC6158"/>
    <w:rsid w:val="00EC7E87"/>
    <w:rsid w:val="00ED2AA3"/>
    <w:rsid w:val="00ED7480"/>
    <w:rsid w:val="00EF0B74"/>
    <w:rsid w:val="00F06362"/>
    <w:rsid w:val="00F06777"/>
    <w:rsid w:val="00F06E27"/>
    <w:rsid w:val="00F07C6D"/>
    <w:rsid w:val="00F2290A"/>
    <w:rsid w:val="00F45289"/>
    <w:rsid w:val="00F50CA0"/>
    <w:rsid w:val="00F703B4"/>
    <w:rsid w:val="00F72489"/>
    <w:rsid w:val="00F75DF5"/>
    <w:rsid w:val="00F942DA"/>
    <w:rsid w:val="00FA56F3"/>
    <w:rsid w:val="00FA5712"/>
    <w:rsid w:val="00FC36FE"/>
    <w:rsid w:val="00FC79F5"/>
    <w:rsid w:val="00FD0A4E"/>
    <w:rsid w:val="00FD640B"/>
    <w:rsid w:val="00FE2993"/>
    <w:rsid w:val="00FF26D0"/>
    <w:rsid w:val="00FF2710"/>
    <w:rsid w:val="00FF278C"/>
    <w:rsid w:val="0209B65B"/>
    <w:rsid w:val="03959A49"/>
    <w:rsid w:val="04384BBC"/>
    <w:rsid w:val="0BB3F96E"/>
    <w:rsid w:val="172588DE"/>
    <w:rsid w:val="18326C41"/>
    <w:rsid w:val="18D0FA00"/>
    <w:rsid w:val="1988ACDE"/>
    <w:rsid w:val="1A788BD7"/>
    <w:rsid w:val="1A8C54AE"/>
    <w:rsid w:val="1C55F9DA"/>
    <w:rsid w:val="1C6C8704"/>
    <w:rsid w:val="1D6BE4CF"/>
    <w:rsid w:val="1E25D465"/>
    <w:rsid w:val="1F1F3398"/>
    <w:rsid w:val="1F721087"/>
    <w:rsid w:val="2101A530"/>
    <w:rsid w:val="2122E282"/>
    <w:rsid w:val="24A09D1D"/>
    <w:rsid w:val="25C259B1"/>
    <w:rsid w:val="266D40AA"/>
    <w:rsid w:val="277C0E36"/>
    <w:rsid w:val="29F26B64"/>
    <w:rsid w:val="2A6D7E72"/>
    <w:rsid w:val="2BA486C7"/>
    <w:rsid w:val="2D2A1B19"/>
    <w:rsid w:val="3184DB26"/>
    <w:rsid w:val="3192AFE2"/>
    <w:rsid w:val="32902453"/>
    <w:rsid w:val="329C30E5"/>
    <w:rsid w:val="37DC9313"/>
    <w:rsid w:val="3966F1F2"/>
    <w:rsid w:val="4108A9FC"/>
    <w:rsid w:val="41B1FBB6"/>
    <w:rsid w:val="421D92A3"/>
    <w:rsid w:val="42C436DD"/>
    <w:rsid w:val="44536374"/>
    <w:rsid w:val="4789C265"/>
    <w:rsid w:val="4B38A2AC"/>
    <w:rsid w:val="4C009A89"/>
    <w:rsid w:val="4DD097DC"/>
    <w:rsid w:val="52E570B5"/>
    <w:rsid w:val="54877658"/>
    <w:rsid w:val="5E007248"/>
    <w:rsid w:val="5F3B77F8"/>
    <w:rsid w:val="61877B6F"/>
    <w:rsid w:val="632EF468"/>
    <w:rsid w:val="63729004"/>
    <w:rsid w:val="651E8603"/>
    <w:rsid w:val="66ED36A3"/>
    <w:rsid w:val="696095E0"/>
    <w:rsid w:val="6B82204E"/>
    <w:rsid w:val="6C5D04A2"/>
    <w:rsid w:val="6DEB0BBE"/>
    <w:rsid w:val="6F3B0EAA"/>
    <w:rsid w:val="706DB309"/>
    <w:rsid w:val="70C69F9F"/>
    <w:rsid w:val="72B33102"/>
    <w:rsid w:val="75CF5C1A"/>
    <w:rsid w:val="7783395F"/>
    <w:rsid w:val="7952C5EC"/>
    <w:rsid w:val="79B0E6C1"/>
    <w:rsid w:val="7D200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C9CF1"/>
  <w15:chartTrackingRefBased/>
  <w15:docId w15:val="{6B72EF6F-6363-469D-AFC4-5ACB718EC4C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C35"/>
    <w:pPr>
      <w:spacing w:after="0" w:line="360" w:lineRule="auto"/>
      <w:ind w:firstLine="720"/>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64E3"/>
    <w:rPr>
      <w:color w:val="0000FF"/>
      <w:u w:val="single"/>
    </w:rPr>
  </w:style>
  <w:style w:type="paragraph" w:customStyle="1" w:styleId="ReleaseHead">
    <w:name w:val="ReleaseHead"/>
    <w:basedOn w:val="Normal"/>
    <w:autoRedefine/>
    <w:rsid w:val="00797B18"/>
    <w:pPr>
      <w:tabs>
        <w:tab w:val="left" w:pos="4680"/>
      </w:tabs>
      <w:spacing w:line="240" w:lineRule="auto"/>
      <w:ind w:firstLine="0"/>
      <w:jc w:val="center"/>
      <w:outlineLvl w:val="0"/>
    </w:pPr>
    <w:rPr>
      <w:b/>
      <w:bCs/>
      <w:caps/>
      <w:sz w:val="28"/>
    </w:rPr>
  </w:style>
  <w:style w:type="paragraph" w:styleId="BodyTextIndent">
    <w:name w:val="Body Text Indent"/>
    <w:basedOn w:val="Normal"/>
    <w:link w:val="BodyTextIndentChar"/>
    <w:rsid w:val="000964E3"/>
  </w:style>
  <w:style w:type="character" w:customStyle="1" w:styleId="BodyTextIndentChar">
    <w:name w:val="Body Text Indent Char"/>
    <w:basedOn w:val="DefaultParagraphFont"/>
    <w:link w:val="BodyTextIndent"/>
    <w:rsid w:val="000964E3"/>
    <w:rPr>
      <w:rFonts w:ascii="Bookman" w:eastAsia="Times New Roman" w:hAnsi="Bookman" w:cs="Times New Roman"/>
      <w:sz w:val="24"/>
      <w:szCs w:val="20"/>
    </w:rPr>
  </w:style>
  <w:style w:type="paragraph" w:styleId="Header">
    <w:name w:val="header"/>
    <w:basedOn w:val="Normal"/>
    <w:link w:val="HeaderChar"/>
    <w:uiPriority w:val="99"/>
    <w:unhideWhenUsed/>
    <w:rsid w:val="000964E3"/>
    <w:pPr>
      <w:tabs>
        <w:tab w:val="center" w:pos="4680"/>
        <w:tab w:val="right" w:pos="9360"/>
      </w:tabs>
      <w:spacing w:line="240" w:lineRule="auto"/>
    </w:pPr>
  </w:style>
  <w:style w:type="character" w:customStyle="1" w:styleId="HeaderChar">
    <w:name w:val="Header Char"/>
    <w:basedOn w:val="DefaultParagraphFont"/>
    <w:link w:val="Header"/>
    <w:uiPriority w:val="99"/>
    <w:rsid w:val="000964E3"/>
    <w:rPr>
      <w:rFonts w:ascii="Bookman" w:eastAsia="Times New Roman" w:hAnsi="Bookman" w:cs="Times New Roman"/>
      <w:sz w:val="24"/>
      <w:szCs w:val="20"/>
    </w:rPr>
  </w:style>
  <w:style w:type="paragraph" w:styleId="Footer">
    <w:name w:val="footer"/>
    <w:basedOn w:val="Normal"/>
    <w:link w:val="FooterChar"/>
    <w:uiPriority w:val="99"/>
    <w:unhideWhenUsed/>
    <w:rsid w:val="000964E3"/>
    <w:pPr>
      <w:tabs>
        <w:tab w:val="center" w:pos="4680"/>
        <w:tab w:val="right" w:pos="9360"/>
      </w:tabs>
      <w:spacing w:line="240" w:lineRule="auto"/>
    </w:pPr>
  </w:style>
  <w:style w:type="character" w:customStyle="1" w:styleId="FooterChar">
    <w:name w:val="Footer Char"/>
    <w:basedOn w:val="DefaultParagraphFont"/>
    <w:link w:val="Footer"/>
    <w:uiPriority w:val="99"/>
    <w:rsid w:val="000964E3"/>
    <w:rPr>
      <w:rFonts w:ascii="Bookman" w:eastAsia="Times New Roman" w:hAnsi="Bookman" w:cs="Times New Roman"/>
      <w:sz w:val="24"/>
      <w:szCs w:val="20"/>
    </w:rPr>
  </w:style>
  <w:style w:type="character" w:styleId="PageNumber">
    <w:name w:val="page number"/>
    <w:basedOn w:val="DefaultParagraphFont"/>
    <w:rsid w:val="000964E3"/>
  </w:style>
  <w:style w:type="character" w:styleId="CommentReference">
    <w:name w:val="annotation reference"/>
    <w:basedOn w:val="DefaultParagraphFont"/>
    <w:uiPriority w:val="99"/>
    <w:semiHidden/>
    <w:unhideWhenUsed/>
    <w:rsid w:val="000964E3"/>
    <w:rPr>
      <w:sz w:val="16"/>
      <w:szCs w:val="16"/>
    </w:rPr>
  </w:style>
  <w:style w:type="paragraph" w:styleId="CommentText">
    <w:name w:val="annotation text"/>
    <w:basedOn w:val="Normal"/>
    <w:link w:val="CommentTextChar"/>
    <w:uiPriority w:val="99"/>
    <w:unhideWhenUsed/>
    <w:rsid w:val="000964E3"/>
    <w:pPr>
      <w:spacing w:line="240" w:lineRule="auto"/>
    </w:pPr>
    <w:rPr>
      <w:sz w:val="20"/>
    </w:rPr>
  </w:style>
  <w:style w:type="character" w:customStyle="1" w:styleId="CommentTextChar">
    <w:name w:val="Comment Text Char"/>
    <w:basedOn w:val="DefaultParagraphFont"/>
    <w:link w:val="CommentText"/>
    <w:uiPriority w:val="99"/>
    <w:rsid w:val="000964E3"/>
    <w:rPr>
      <w:rFonts w:ascii="Bookman" w:eastAsia="Times New Roman" w:hAnsi="Bookman" w:cs="Times New Roman"/>
      <w:sz w:val="20"/>
      <w:szCs w:val="20"/>
    </w:rPr>
  </w:style>
  <w:style w:type="paragraph" w:styleId="ListParagraph">
    <w:name w:val="List Paragraph"/>
    <w:basedOn w:val="Normal"/>
    <w:uiPriority w:val="34"/>
    <w:qFormat/>
    <w:rsid w:val="000964E3"/>
    <w:pPr>
      <w:ind w:left="720"/>
      <w:contextualSpacing/>
    </w:pPr>
  </w:style>
  <w:style w:type="paragraph" w:styleId="NormalWeb">
    <w:name w:val="Normal (Web)"/>
    <w:basedOn w:val="Normal"/>
    <w:uiPriority w:val="99"/>
    <w:unhideWhenUsed/>
    <w:rsid w:val="00CE4FFC"/>
    <w:pPr>
      <w:spacing w:before="100" w:beforeAutospacing="1" w:after="100" w:afterAutospacing="1"/>
      <w:ind w:firstLine="0"/>
    </w:pPr>
    <w:rPr>
      <w:szCs w:val="24"/>
    </w:rPr>
  </w:style>
  <w:style w:type="character" w:styleId="UnresolvedMention">
    <w:name w:val="Unresolved Mention"/>
    <w:basedOn w:val="DefaultParagraphFont"/>
    <w:uiPriority w:val="99"/>
    <w:semiHidden/>
    <w:unhideWhenUsed/>
    <w:rsid w:val="006865C4"/>
    <w:rPr>
      <w:color w:val="605E5C"/>
      <w:shd w:val="clear" w:color="auto" w:fill="E1DFDD"/>
    </w:rPr>
  </w:style>
  <w:style w:type="paragraph" w:styleId="Revision">
    <w:name w:val="Revision"/>
    <w:hidden/>
    <w:uiPriority w:val="99"/>
    <w:semiHidden/>
    <w:rsid w:val="00096124"/>
    <w:pPr>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39"/>
    <w:rsid w:val="006D0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6448"/>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356F2"/>
    <w:rPr>
      <w:b/>
      <w:bCs/>
    </w:rPr>
  </w:style>
  <w:style w:type="character" w:customStyle="1" w:styleId="CommentSubjectChar">
    <w:name w:val="Comment Subject Char"/>
    <w:basedOn w:val="CommentTextChar"/>
    <w:link w:val="CommentSubject"/>
    <w:uiPriority w:val="99"/>
    <w:semiHidden/>
    <w:rsid w:val="00D356F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39156">
      <w:bodyDiv w:val="1"/>
      <w:marLeft w:val="0"/>
      <w:marRight w:val="0"/>
      <w:marTop w:val="0"/>
      <w:marBottom w:val="0"/>
      <w:divBdr>
        <w:top w:val="none" w:sz="0" w:space="0" w:color="auto"/>
        <w:left w:val="none" w:sz="0" w:space="0" w:color="auto"/>
        <w:bottom w:val="none" w:sz="0" w:space="0" w:color="auto"/>
        <w:right w:val="none" w:sz="0" w:space="0" w:color="auto"/>
      </w:divBdr>
    </w:div>
    <w:div w:id="102590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minmonitor.com/ca/cpuc" TargetMode="External"/><Relationship Id="rId18" Type="http://schemas.openxmlformats.org/officeDocument/2006/relationships/hyperlink" Target="https://www.cpuc.ca.gov/-/media/cpuc-website/divisions/news-and-outreach/documents/pao/pphs/2026/bves-grc-pph-a2601022-ruling.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news@cpuc.ca.gov" TargetMode="External"/><Relationship Id="rId17" Type="http://schemas.openxmlformats.org/officeDocument/2006/relationships/hyperlink" Target="https://www.cpuc.ca.gov/pph" TargetMode="External"/><Relationship Id="rId2" Type="http://schemas.openxmlformats.org/officeDocument/2006/relationships/customXml" Target="../customXml/item2.xml"/><Relationship Id="rId16" Type="http://schemas.openxmlformats.org/officeDocument/2006/relationships/hyperlink" Target="https://www.cpuc.ca.gov/-/media/cpuc-website/divisions/news-and-outreach/documents/pao/pphs/2026/bves-pph-notice-2026-a2601022.pdf" TargetMode="External"/><Relationship Id="rId20" Type="http://schemas.openxmlformats.org/officeDocument/2006/relationships/hyperlink" Target="http://www.cpuc.c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puc.ca.gov/-/media/cpuc-website/divisions/news-and-outreach/documents/pao/pphs/2026/a26-01-022-bves-pph-factsheet-final.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pps.cpuc.ca.gov/apex/f?p=401:56::::RP,57,RIR:P5_PROCEEDING_SELECT:A26010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blic.advisor@cpuc.ca.gov"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youtube.com/user/CaliforniaPUC" TargetMode="External"/><Relationship Id="rId2" Type="http://schemas.openxmlformats.org/officeDocument/2006/relationships/hyperlink" Target="https://www.linkedin.com/company/CaliforniaPUC" TargetMode="External"/><Relationship Id="rId1" Type="http://schemas.openxmlformats.org/officeDocument/2006/relationships/image" Target="media/image2.png"/><Relationship Id="rId6" Type="http://schemas.openxmlformats.org/officeDocument/2006/relationships/hyperlink" Target="https://twitter.com/californiapuc" TargetMode="External"/><Relationship Id="rId5" Type="http://schemas.openxmlformats.org/officeDocument/2006/relationships/hyperlink" Target="https://www.facebook.com/CaliforniaPUC" TargetMode="External"/><Relationship Id="rId4" Type="http://schemas.openxmlformats.org/officeDocument/2006/relationships/hyperlink" Target="https://www.instagram.com/CaliforniaPU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10FC80E8EA7C44AD3E0D3945395AD4" ma:contentTypeVersion="11" ma:contentTypeDescription="Create a new document." ma:contentTypeScope="" ma:versionID="11a68509ecb6aec898a02359af77ee5d">
  <xsd:schema xmlns:xsd="http://www.w3.org/2001/XMLSchema" xmlns:xs="http://www.w3.org/2001/XMLSchema" xmlns:p="http://schemas.microsoft.com/office/2006/metadata/properties" xmlns:ns2="af698ff8-a920-4b49-a5f6-3b1300a2f808" xmlns:ns3="db99a4d6-c8f3-42a9-97eb-2030ef8bef78" targetNamespace="http://schemas.microsoft.com/office/2006/metadata/properties" ma:root="true" ma:fieldsID="949601b72355453bf87e3651b58252c9" ns2:_="" ns3:_="">
    <xsd:import namespace="af698ff8-a920-4b49-a5f6-3b1300a2f808"/>
    <xsd:import namespace="db99a4d6-c8f3-42a9-97eb-2030ef8bef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98ff8-a920-4b49-a5f6-3b1300a2f8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99a4d6-c8f3-42a9-97eb-2030ef8bef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9fb06-918c-4d53-8e89-3cef564aab78}" ma:internalName="TaxCatchAll" ma:showField="CatchAllData" ma:web="db99a4d6-c8f3-42a9-97eb-2030ef8bef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698ff8-a920-4b49-a5f6-3b1300a2f808">
      <Terms xmlns="http://schemas.microsoft.com/office/infopath/2007/PartnerControls"/>
    </lcf76f155ced4ddcb4097134ff3c332f>
    <TaxCatchAll xmlns="db99a4d6-c8f3-42a9-97eb-2030ef8bef78" xsi:nil="true"/>
  </documentManagement>
</p:properties>
</file>

<file path=customXml/itemProps1.xml><?xml version="1.0" encoding="utf-8"?>
<ds:datastoreItem xmlns:ds="http://schemas.openxmlformats.org/officeDocument/2006/customXml" ds:itemID="{D1774D88-B656-415A-9CA7-C510224A101D}">
  <ds:schemaRefs>
    <ds:schemaRef ds:uri="http://schemas.microsoft.com/sharepoint/v3/contenttype/forms"/>
  </ds:schemaRefs>
</ds:datastoreItem>
</file>

<file path=customXml/itemProps2.xml><?xml version="1.0" encoding="utf-8"?>
<ds:datastoreItem xmlns:ds="http://schemas.openxmlformats.org/officeDocument/2006/customXml" ds:itemID="{88B64E4C-CA45-4CD8-B46F-486ACB0B4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98ff8-a920-4b49-a5f6-3b1300a2f808"/>
    <ds:schemaRef ds:uri="db99a4d6-c8f3-42a9-97eb-2030ef8be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5BB2A3-CF83-C24C-8F41-6C5498887DBA}">
  <ds:schemaRefs>
    <ds:schemaRef ds:uri="http://schemas.openxmlformats.org/officeDocument/2006/bibliography"/>
  </ds:schemaRefs>
</ds:datastoreItem>
</file>

<file path=customXml/itemProps4.xml><?xml version="1.0" encoding="utf-8"?>
<ds:datastoreItem xmlns:ds="http://schemas.openxmlformats.org/officeDocument/2006/customXml" ds:itemID="{30F34014-CB0A-4C2C-BCFB-6590C2444378}">
  <ds:schemaRefs>
    <ds:schemaRef ds:uri="http://schemas.microsoft.com/office/2006/metadata/properties"/>
    <ds:schemaRef ds:uri="http://schemas.microsoft.com/office/infopath/2007/PartnerControls"/>
    <ds:schemaRef ds:uri="af698ff8-a920-4b49-a5f6-3b1300a2f808"/>
    <ds:schemaRef ds:uri="db99a4d6-c8f3-42a9-97eb-2030ef8bef78"/>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681</ap:Words>
  <ap:Characters>3882</ap:Characters>
  <ap:Application>Microsoft Office Word</ap:Application>
  <ap:DocSecurity>0</ap:DocSecurity>
  <ap:Lines>32</ap:Lines>
  <ap:Paragraphs>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4554</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2026-09-29T14:49:33Z</dcterms:created>
  <dcterms:modified xsi:type="dcterms:W3CDTF">2026-09-29T14:49:33Z</dcterms:modified>
</cp:coreProperties>
</file>