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4641F" w:rsidR="00F60843" w:rsidP="00F60843" w:rsidRDefault="00F60843" w14:paraId="76855F4A" w14:textId="16870855">
      <w:pPr>
        <w:rPr>
          <w:b/>
          <w:bCs/>
          <w:color w:val="000000"/>
        </w:rPr>
      </w:pPr>
      <w:r>
        <w:rPr>
          <w:color w:val="000000"/>
        </w:rPr>
        <w:t>ALJ/CJA/</w:t>
      </w:r>
      <w:proofErr w:type="spellStart"/>
      <w:r>
        <w:rPr>
          <w:color w:val="000000"/>
        </w:rPr>
        <w:t>cmf</w:t>
      </w:r>
      <w:proofErr w:type="spellEnd"/>
      <w:r>
        <w:rPr>
          <w:color w:val="000000"/>
        </w:rPr>
        <w:tab/>
      </w:r>
      <w:r>
        <w:rPr>
          <w:color w:val="000000"/>
        </w:rPr>
        <w:tab/>
      </w:r>
      <w:r>
        <w:rPr>
          <w:color w:val="000000"/>
        </w:rPr>
        <w:tab/>
      </w:r>
      <w:r>
        <w:rPr>
          <w:color w:val="000000"/>
        </w:rPr>
        <w:tab/>
      </w:r>
      <w:r w:rsidR="00462B01">
        <w:rPr>
          <w:b/>
          <w:bCs/>
          <w:color w:val="000000"/>
        </w:rPr>
        <w:tab/>
      </w:r>
      <w:r w:rsidR="00462B01">
        <w:rPr>
          <w:b/>
          <w:bCs/>
          <w:color w:val="000000"/>
        </w:rPr>
        <w:tab/>
      </w:r>
      <w:r w:rsidR="00462B01">
        <w:rPr>
          <w:b/>
          <w:bCs/>
          <w:color w:val="000000"/>
        </w:rPr>
        <w:tab/>
      </w:r>
      <w:r w:rsidR="00462B01">
        <w:rPr>
          <w:b/>
          <w:bCs/>
          <w:color w:val="000000"/>
        </w:rPr>
        <w:tab/>
        <w:t>Date of Issuance 10/30/2026</w:t>
      </w:r>
    </w:p>
    <w:p w:rsidRPr="00462B01" w:rsidR="00F60843" w:rsidP="00462B01" w:rsidRDefault="00F60843" w14:paraId="669E6D65" w14:textId="2184C8D2">
      <w:pPr>
        <w:suppressAutoHyphens/>
        <w:rPr>
          <w:color w:val="000000"/>
        </w:rPr>
      </w:pPr>
    </w:p>
    <w:p w:rsidRPr="00462B01" w:rsidR="00F60843" w:rsidRDefault="00F60843" w14:paraId="125EF130" w14:textId="77777777">
      <w:pPr>
        <w:suppressAutoHyphens/>
        <w:rPr>
          <w:color w:val="000000"/>
        </w:rPr>
      </w:pPr>
    </w:p>
    <w:p w:rsidRPr="00462B01" w:rsidR="00F60843" w:rsidRDefault="00F60843" w14:paraId="38FC0CB5" w14:textId="77777777">
      <w:pPr>
        <w:suppressAutoHyphens/>
        <w:rPr>
          <w:color w:val="000000"/>
        </w:rPr>
      </w:pPr>
    </w:p>
    <w:p w:rsidRPr="007F620E" w:rsidR="00A92D0B" w:rsidRDefault="00A92D0B" w14:paraId="5BDA9FD4" w14:textId="373777B0">
      <w:pPr>
        <w:suppressAutoHyphens/>
        <w:rPr>
          <w:color w:val="000000"/>
        </w:rPr>
      </w:pPr>
      <w:r w:rsidRPr="007F620E">
        <w:rPr>
          <w:color w:val="000000"/>
        </w:rPr>
        <w:t xml:space="preserve">Decision </w:t>
      </w:r>
      <w:r w:rsidRPr="00462B01" w:rsidR="00462B01">
        <w:rPr>
          <w:color w:val="000000"/>
        </w:rPr>
        <w:t>26-10-071</w:t>
      </w:r>
      <w:r w:rsidR="00ED2259">
        <w:rPr>
          <w:color w:val="000000"/>
        </w:rPr>
        <w:t xml:space="preserve"> October 29, 2026</w:t>
      </w:r>
    </w:p>
    <w:p w:rsidRPr="00462B01" w:rsidR="00A92D0B" w:rsidP="00462B01" w:rsidRDefault="00A92D0B" w14:paraId="6D327C87" w14:textId="77777777">
      <w:pPr>
        <w:pStyle w:val="titlebar"/>
        <w:jc w:val="left"/>
        <w:rPr>
          <w:rFonts w:ascii="Times New Roman" w:hAnsi="Times New Roman"/>
          <w:b w:val="0"/>
          <w:bCs/>
          <w:color w:val="000000"/>
          <w:sz w:val="24"/>
          <w:szCs w:val="24"/>
        </w:rPr>
      </w:pPr>
    </w:p>
    <w:p w:rsidRPr="00462B01" w:rsidR="00A92D0B" w:rsidP="00462B01" w:rsidRDefault="00A92D0B" w14:paraId="44E03231" w14:textId="77777777">
      <w:pPr>
        <w:pStyle w:val="titlebar"/>
        <w:jc w:val="left"/>
        <w:rPr>
          <w:rFonts w:ascii="Times New Roman" w:hAnsi="Times New Roman"/>
          <w:b w:val="0"/>
          <w:bCs/>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828" w:type="dxa"/>
        <w:tblBorders>
          <w:bottom w:val="single" w:color="auto" w:sz="4" w:space="0"/>
          <w:insideH w:val="single" w:color="auto" w:sz="4" w:space="0"/>
          <w:insideV w:val="single" w:color="auto" w:sz="4" w:space="0"/>
        </w:tblBorders>
        <w:tblLayout w:type="fixed"/>
        <w:tblLook w:val="0000" w:firstRow="0" w:lastRow="0" w:firstColumn="0" w:lastColumn="0" w:noHBand="0" w:noVBand="0"/>
      </w:tblPr>
      <w:tblGrid>
        <w:gridCol w:w="5400"/>
        <w:gridCol w:w="4428"/>
      </w:tblGrid>
      <w:tr w:rsidRPr="007F620E" w:rsidR="00A92D0B" w:rsidTr="00206908" w14:paraId="3942D7B4" w14:textId="77777777">
        <w:tc>
          <w:tcPr>
            <w:tcW w:w="5400" w:type="dxa"/>
          </w:tcPr>
          <w:p w:rsidRPr="007F620E" w:rsidR="00A92D0B" w:rsidP="006D1B7C" w:rsidRDefault="006D1B7C" w14:paraId="47850BD9" w14:textId="4846F611">
            <w:pPr>
              <w:spacing w:before="120" w:after="120"/>
              <w:rPr>
                <w:color w:val="000000"/>
              </w:rPr>
            </w:pPr>
            <w:r w:rsidRPr="006D1B7C">
              <w:rPr>
                <w:color w:val="000000"/>
              </w:rPr>
              <w:t>Application of Pacific Gas and Electric Company to Recover in Customer Rates the Costs to Support Extended Operation of Diablo Canyon Power Plant from January 1 through December 31, 2026, and for Approval of Planned Expenditure of 2026Volumetric Performance Fees (U39E).</w:t>
            </w:r>
          </w:p>
        </w:tc>
        <w:tc>
          <w:tcPr>
            <w:tcW w:w="4428" w:type="dxa"/>
            <w:tcBorders>
              <w:top w:val="nil"/>
              <w:bottom w:val="nil"/>
            </w:tcBorders>
          </w:tcPr>
          <w:p w:rsidR="006D1B7C" w:rsidRDefault="006D1B7C" w14:paraId="6EFD05C2" w14:textId="77777777">
            <w:pPr>
              <w:jc w:val="center"/>
              <w:rPr>
                <w:color w:val="000000"/>
              </w:rPr>
            </w:pPr>
          </w:p>
          <w:p w:rsidR="0042309A" w:rsidRDefault="0042309A" w14:paraId="605359AD" w14:textId="77777777">
            <w:pPr>
              <w:jc w:val="center"/>
              <w:rPr>
                <w:color w:val="000000"/>
              </w:rPr>
            </w:pPr>
          </w:p>
          <w:p w:rsidR="00A92D0B" w:rsidRDefault="00BA7B62" w14:paraId="3ACE9299" w14:textId="58BD3DE9">
            <w:pPr>
              <w:jc w:val="center"/>
              <w:rPr>
                <w:color w:val="000000"/>
              </w:rPr>
            </w:pPr>
            <w:r>
              <w:rPr>
                <w:color w:val="000000"/>
              </w:rPr>
              <w:t>Application 25-03-015</w:t>
            </w:r>
          </w:p>
          <w:p w:rsidRPr="007F620E" w:rsidR="00BA7B62" w:rsidRDefault="00BA7B62" w14:paraId="7EC7277D" w14:textId="641E8AA5">
            <w:pPr>
              <w:jc w:val="center"/>
              <w:rPr>
                <w:color w:val="000000"/>
              </w:rPr>
            </w:pPr>
            <w:r>
              <w:rPr>
                <w:color w:val="000000"/>
              </w:rPr>
              <w:t>(File March 28, 2025)</w:t>
            </w:r>
          </w:p>
        </w:tc>
      </w:tr>
    </w:tbl>
    <w:p w:rsidRPr="007F620E" w:rsidR="00FC72B7" w:rsidRDefault="00FC72B7" w14:paraId="5459E071" w14:textId="77777777">
      <w:pPr>
        <w:jc w:val="center"/>
        <w:rPr>
          <w:b/>
          <w:color w:val="000000"/>
        </w:rPr>
      </w:pPr>
    </w:p>
    <w:p w:rsidRPr="00E46D28" w:rsidR="00A92D0B" w:rsidP="00400E13" w:rsidRDefault="00400E13" w14:paraId="17BB0C52" w14:textId="47821D09">
      <w:pPr>
        <w:jc w:val="center"/>
        <w:rPr>
          <w:b/>
          <w:bCs/>
        </w:rPr>
      </w:pPr>
      <w:r>
        <w:rPr>
          <w:b/>
          <w:bCs/>
        </w:rPr>
        <w:t xml:space="preserve">GRANTING COMPENSATION TO </w:t>
      </w:r>
      <w:r w:rsidRPr="00E46D28">
        <w:rPr>
          <w:b/>
          <w:bCs/>
        </w:rPr>
        <w:t>CALIFORNIANS FOR RENEWABLE ENERGY</w:t>
      </w:r>
      <w:r>
        <w:rPr>
          <w:b/>
          <w:bCs/>
        </w:rPr>
        <w:t xml:space="preserve"> FOR SUBSTANTIAL CONTRIBUTION TO D.25-12-007</w:t>
      </w:r>
    </w:p>
    <w:p w:rsidRPr="007F620E" w:rsidR="00A92D0B" w:rsidRDefault="00A92D0B" w14:paraId="4BEAFF75" w14:textId="77777777">
      <w:pPr>
        <w:suppressAutoHyphens/>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405"/>
        <w:gridCol w:w="4955"/>
      </w:tblGrid>
      <w:tr w:rsidRPr="007F620E" w:rsidR="00A92D0B" w:rsidTr="0042309A" w14:paraId="0FE98F62" w14:textId="77777777">
        <w:tc>
          <w:tcPr>
            <w:tcW w:w="4405" w:type="dxa"/>
          </w:tcPr>
          <w:p w:rsidRPr="00691528" w:rsidR="00A92D0B" w:rsidP="00C47A2B" w:rsidRDefault="005A63D4" w14:paraId="11570D4A" w14:textId="6F33193A">
            <w:pPr>
              <w:tabs>
                <w:tab w:val="left" w:pos="1620"/>
                <w:tab w:val="right" w:pos="4500"/>
              </w:tabs>
              <w:rPr>
                <w:color w:val="000000"/>
              </w:rPr>
            </w:pPr>
            <w:r w:rsidRPr="007F620E">
              <w:rPr>
                <w:b/>
                <w:color w:val="000000"/>
              </w:rPr>
              <w:t>Intervenor</w:t>
            </w:r>
            <w:r w:rsidRPr="007F620E" w:rsidR="00F63C29">
              <w:rPr>
                <w:b/>
                <w:color w:val="000000"/>
              </w:rPr>
              <w:t>:</w:t>
            </w:r>
            <w:r w:rsidR="00691528">
              <w:rPr>
                <w:b/>
                <w:color w:val="000000"/>
              </w:rPr>
              <w:t xml:space="preserve"> </w:t>
            </w:r>
            <w:proofErr w:type="spellStart"/>
            <w:r w:rsidR="002A1677">
              <w:rPr>
                <w:b/>
                <w:color w:val="000000"/>
              </w:rPr>
              <w:t>CAlifornians</w:t>
            </w:r>
            <w:proofErr w:type="spellEnd"/>
            <w:r w:rsidR="002A1677">
              <w:rPr>
                <w:b/>
                <w:color w:val="000000"/>
              </w:rPr>
              <w:t xml:space="preserve"> for Renewable Energy, Inc. (CARE)</w:t>
            </w:r>
          </w:p>
        </w:tc>
        <w:tc>
          <w:tcPr>
            <w:tcW w:w="4955" w:type="dxa"/>
          </w:tcPr>
          <w:p w:rsidRPr="007F620E" w:rsidR="00A92D0B" w:rsidP="00C47A2B" w:rsidRDefault="00A92D0B" w14:paraId="53A584EE" w14:textId="65A0C27A">
            <w:pPr>
              <w:tabs>
                <w:tab w:val="left" w:pos="1872"/>
                <w:tab w:val="right" w:pos="3672"/>
              </w:tabs>
              <w:rPr>
                <w:b/>
                <w:color w:val="000000"/>
              </w:rPr>
            </w:pPr>
            <w:r w:rsidRPr="007F620E">
              <w:rPr>
                <w:b/>
                <w:color w:val="000000"/>
              </w:rPr>
              <w:t>For contribution to D</w:t>
            </w:r>
            <w:r w:rsidRPr="007F620E" w:rsidR="00DE3A5D">
              <w:rPr>
                <w:b/>
                <w:color w:val="000000"/>
              </w:rPr>
              <w:t>ecision (D.)</w:t>
            </w:r>
            <w:r w:rsidR="00400E13">
              <w:rPr>
                <w:b/>
                <w:color w:val="000000"/>
              </w:rPr>
              <w:t xml:space="preserve"> </w:t>
            </w:r>
            <w:r w:rsidRPr="007B5E75" w:rsidR="002A1677">
              <w:rPr>
                <w:b/>
                <w:bCs/>
                <w:color w:val="000000"/>
              </w:rPr>
              <w:t>25-12-007</w:t>
            </w:r>
          </w:p>
        </w:tc>
      </w:tr>
      <w:tr w:rsidRPr="007F620E" w:rsidR="00A92D0B" w:rsidTr="0042309A" w14:paraId="47003B8E" w14:textId="77777777">
        <w:tc>
          <w:tcPr>
            <w:tcW w:w="4405" w:type="dxa"/>
          </w:tcPr>
          <w:p w:rsidRPr="007F620E" w:rsidR="00A92D0B" w:rsidP="00C47A2B" w:rsidRDefault="00A92D0B" w14:paraId="0E2E4BD1" w14:textId="19CBF41D">
            <w:pPr>
              <w:tabs>
                <w:tab w:val="left" w:pos="1620"/>
                <w:tab w:val="right" w:pos="4500"/>
              </w:tabs>
              <w:rPr>
                <w:b/>
                <w:color w:val="000000"/>
                <w:u w:val="single"/>
              </w:rPr>
            </w:pPr>
            <w:r w:rsidRPr="007F620E">
              <w:rPr>
                <w:b/>
                <w:color w:val="000000"/>
              </w:rPr>
              <w:t>Claimed</w:t>
            </w:r>
            <w:r w:rsidRPr="007F620E" w:rsidR="00400E13">
              <w:rPr>
                <w:b/>
                <w:color w:val="000000"/>
              </w:rPr>
              <w:t xml:space="preserve">: </w:t>
            </w:r>
            <w:r w:rsidRPr="007F039A" w:rsidR="007F039A">
              <w:rPr>
                <w:b/>
                <w:color w:val="000000"/>
              </w:rPr>
              <w:t>$7,707.50</w:t>
            </w:r>
          </w:p>
        </w:tc>
        <w:tc>
          <w:tcPr>
            <w:tcW w:w="4955" w:type="dxa"/>
            <w:tcBorders>
              <w:bottom w:val="single" w:color="auto" w:sz="4" w:space="0"/>
            </w:tcBorders>
          </w:tcPr>
          <w:p w:rsidRPr="007F620E" w:rsidR="00A92D0B" w:rsidP="00C47A2B" w:rsidRDefault="00A92D0B" w14:paraId="211F40A8" w14:textId="0C00C756">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ED5F9A" w:rsidR="00ED5F9A">
              <w:rPr>
                <w:b/>
                <w:iCs/>
                <w:color w:val="000000"/>
              </w:rPr>
              <w:t>7,652.50</w:t>
            </w:r>
          </w:p>
        </w:tc>
      </w:tr>
      <w:tr w:rsidRPr="007F620E" w:rsidR="00A92D0B" w:rsidTr="0042309A" w14:paraId="5C56877D" w14:textId="77777777">
        <w:tc>
          <w:tcPr>
            <w:tcW w:w="4405" w:type="dxa"/>
          </w:tcPr>
          <w:p w:rsidRPr="00691528" w:rsidR="00A92D0B" w:rsidP="00C47A2B" w:rsidRDefault="00A92D0B" w14:paraId="6EF99E36" w14:textId="11A05623">
            <w:pPr>
              <w:tabs>
                <w:tab w:val="left" w:pos="3060"/>
                <w:tab w:val="right" w:pos="4500"/>
              </w:tabs>
              <w:rPr>
                <w:color w:val="000000"/>
                <w:u w:val="single"/>
              </w:rPr>
            </w:pPr>
            <w:r w:rsidRPr="007F620E">
              <w:rPr>
                <w:b/>
                <w:color w:val="000000"/>
              </w:rPr>
              <w:t xml:space="preserve">Assigned Commissioner: </w:t>
            </w:r>
            <w:r w:rsidR="00BA7B62">
              <w:rPr>
                <w:b/>
                <w:color w:val="000000"/>
              </w:rPr>
              <w:t>Karen Douglas</w:t>
            </w:r>
          </w:p>
        </w:tc>
        <w:tc>
          <w:tcPr>
            <w:tcW w:w="4955" w:type="dxa"/>
          </w:tcPr>
          <w:p w:rsidRPr="00691528" w:rsidR="00A92D0B" w:rsidP="00C47A2B" w:rsidRDefault="00A92D0B" w14:paraId="79375F78" w14:textId="7A472BE0">
            <w:pPr>
              <w:tabs>
                <w:tab w:val="left" w:pos="1872"/>
                <w:tab w:val="right" w:pos="3672"/>
              </w:tabs>
              <w:rPr>
                <w:color w:val="000000"/>
                <w:u w:val="single"/>
              </w:rPr>
            </w:pPr>
            <w:r w:rsidRPr="007F620E">
              <w:rPr>
                <w:b/>
                <w:color w:val="000000"/>
              </w:rPr>
              <w:t>Assigned ALJ:</w:t>
            </w:r>
            <w:r w:rsidRPr="007F620E" w:rsidR="00F63C29">
              <w:rPr>
                <w:b/>
                <w:color w:val="000000"/>
              </w:rPr>
              <w:t xml:space="preserve"> </w:t>
            </w:r>
            <w:r w:rsidR="00BA7B62">
              <w:rPr>
                <w:b/>
                <w:color w:val="000000"/>
              </w:rPr>
              <w:t>Jack Chang</w:t>
            </w:r>
          </w:p>
        </w:tc>
      </w:tr>
    </w:tbl>
    <w:p w:rsidR="00691528" w:rsidP="00055843" w:rsidRDefault="00A92D0B" w14:paraId="3CEED871" w14:textId="62381001">
      <w:pPr>
        <w:keepNext/>
        <w:spacing w:before="480"/>
        <w:jc w:val="center"/>
        <w:rPr>
          <w:b/>
          <w:color w:val="000000"/>
        </w:rPr>
      </w:pPr>
      <w:r w:rsidRPr="007F620E">
        <w:rPr>
          <w:b/>
          <w:color w:val="000000"/>
        </w:rPr>
        <w:t>PART I</w:t>
      </w:r>
      <w:proofErr w:type="gramStart"/>
      <w:r w:rsidRPr="007F620E">
        <w:rPr>
          <w:b/>
          <w:color w:val="000000"/>
        </w:rPr>
        <w:t>:</w:t>
      </w:r>
      <w:r w:rsidR="008E182E">
        <w:rPr>
          <w:b/>
          <w:color w:val="000000"/>
        </w:rPr>
        <w:t xml:space="preserve">  </w:t>
      </w:r>
      <w:r w:rsidRPr="007F620E">
        <w:rPr>
          <w:b/>
          <w:color w:val="000000"/>
        </w:rPr>
        <w:t>PROCEDURAL</w:t>
      </w:r>
      <w:proofErr w:type="gramEnd"/>
      <w:r w:rsidRPr="007F620E">
        <w:rPr>
          <w:b/>
          <w:color w:val="000000"/>
        </w:rPr>
        <w:t xml:space="preserve"> ISSUES</w:t>
      </w:r>
    </w:p>
    <w:p w:rsidRPr="007F620E" w:rsidR="00A92D0B" w:rsidP="00055843" w:rsidRDefault="00A92D0B" w14:paraId="37AA25BD" w14:textId="77777777">
      <w:pPr>
        <w:keepNext/>
        <w:rPr>
          <w:color w:val="000000"/>
        </w:rPr>
      </w:pP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5647"/>
      </w:tblGrid>
      <w:tr w:rsidRPr="007F620E" w:rsidR="00A92D0B" w:rsidTr="0042309A" w14:paraId="3C5C25ED" w14:textId="77777777">
        <w:tc>
          <w:tcPr>
            <w:tcW w:w="3708" w:type="dxa"/>
          </w:tcPr>
          <w:p w:rsidRPr="007F620E" w:rsidR="00A92D0B" w:rsidP="00915118" w:rsidRDefault="00A92D0B" w14:paraId="1576A0A6" w14:textId="77777777">
            <w:pPr>
              <w:rPr>
                <w:b/>
                <w:color w:val="000000"/>
              </w:rPr>
            </w:pPr>
            <w:r w:rsidRPr="007F620E">
              <w:rPr>
                <w:b/>
                <w:color w:val="000000"/>
              </w:rPr>
              <w:t xml:space="preserve">A.  Brief </w:t>
            </w:r>
            <w:r w:rsidRPr="007F620E" w:rsidR="00A319DE">
              <w:rPr>
                <w:b/>
                <w:color w:val="000000"/>
              </w:rPr>
              <w:t>d</w:t>
            </w:r>
            <w:r w:rsidRPr="007F620E">
              <w:rPr>
                <w:b/>
                <w:color w:val="000000"/>
              </w:rPr>
              <w:t xml:space="preserve">escription of Decision: </w:t>
            </w:r>
          </w:p>
        </w:tc>
        <w:tc>
          <w:tcPr>
            <w:tcW w:w="5647" w:type="dxa"/>
          </w:tcPr>
          <w:p w:rsidRPr="00BA7B62" w:rsidR="00BA7B62" w:rsidP="00BA7B62" w:rsidRDefault="00BA7B62" w14:paraId="7A36CB61" w14:textId="77777777">
            <w:pPr>
              <w:rPr>
                <w:color w:val="000000"/>
              </w:rPr>
            </w:pPr>
            <w:r w:rsidRPr="00BA7B62">
              <w:rPr>
                <w:color w:val="000000"/>
              </w:rPr>
              <w:t>Approves Pacific Gas and Electric Company’s (PG&amp;E’s)</w:t>
            </w:r>
          </w:p>
          <w:p w:rsidRPr="007F620E" w:rsidR="00C02649" w:rsidP="0042309A" w:rsidRDefault="00BA7B62" w14:paraId="67B8ECAA" w14:textId="0391092D">
            <w:pPr>
              <w:rPr>
                <w:color w:val="000000"/>
              </w:rPr>
            </w:pPr>
            <w:r w:rsidRPr="00BA7B62">
              <w:rPr>
                <w:color w:val="000000"/>
              </w:rPr>
              <w:t>2026 Diablo Canyon Power Plant extended operations</w:t>
            </w:r>
            <w:r w:rsidR="0042309A">
              <w:rPr>
                <w:color w:val="000000"/>
              </w:rPr>
              <w:t xml:space="preserve"> </w:t>
            </w:r>
            <w:r w:rsidRPr="00BA7B62">
              <w:rPr>
                <w:color w:val="000000"/>
              </w:rPr>
              <w:t>revenue requirement of $382.233 million. The revenue</w:t>
            </w:r>
            <w:r w:rsidR="0042309A">
              <w:rPr>
                <w:color w:val="000000"/>
              </w:rPr>
              <w:t xml:space="preserve"> </w:t>
            </w:r>
            <w:r w:rsidRPr="00BA7B62">
              <w:rPr>
                <w:color w:val="000000"/>
              </w:rPr>
              <w:t>requirement is allocated to PG&amp;E, Southern California</w:t>
            </w:r>
            <w:r w:rsidR="0042309A">
              <w:rPr>
                <w:color w:val="000000"/>
              </w:rPr>
              <w:t xml:space="preserve"> </w:t>
            </w:r>
            <w:r w:rsidRPr="00BA7B62">
              <w:rPr>
                <w:color w:val="000000"/>
              </w:rPr>
              <w:t>Edison Company, and San Diego Gas &amp; Electric Company</w:t>
            </w:r>
            <w:r w:rsidR="0042309A">
              <w:rPr>
                <w:color w:val="000000"/>
              </w:rPr>
              <w:t xml:space="preserve"> </w:t>
            </w:r>
            <w:r w:rsidRPr="00BA7B62">
              <w:rPr>
                <w:color w:val="000000"/>
              </w:rPr>
              <w:t>using the allocation factors 44.19 percent, 45.86 percent, and9.95 percent, respectively. Also approves PG&amp;E’s</w:t>
            </w:r>
            <w:r w:rsidR="0042309A">
              <w:rPr>
                <w:color w:val="000000"/>
              </w:rPr>
              <w:t xml:space="preserve"> </w:t>
            </w:r>
            <w:r w:rsidRPr="00BA7B62">
              <w:rPr>
                <w:color w:val="000000"/>
              </w:rPr>
              <w:t>Volumetric Performance Fees spending plan and addresses</w:t>
            </w:r>
            <w:r w:rsidR="0042309A">
              <w:rPr>
                <w:color w:val="000000"/>
              </w:rPr>
              <w:t xml:space="preserve"> </w:t>
            </w:r>
            <w:r w:rsidRPr="00BA7B62">
              <w:rPr>
                <w:color w:val="000000"/>
              </w:rPr>
              <w:t>other matters relating to Diablo Canyon.</w:t>
            </w: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lastRenderedPageBreak/>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1"/>
      </w:r>
      <w:r w:rsidRPr="007F620E" w:rsidR="00A92D0B">
        <w:rPr>
          <w:b/>
          <w:color w:val="000000"/>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6"/>
      </w:tblGrid>
      <w:tr w:rsidRPr="007F620E" w:rsidR="00A92D0B" w:rsidTr="00D73229" w14:paraId="640CF70A" w14:textId="77777777">
        <w:trPr>
          <w:tblHeader/>
        </w:trPr>
        <w:tc>
          <w:tcPr>
            <w:tcW w:w="4817" w:type="dxa"/>
            <w:tcBorders>
              <w:bottom w:val="single" w:color="auto" w:sz="4" w:space="0"/>
            </w:tcBorders>
          </w:tcPr>
          <w:p w:rsidRPr="007F620E" w:rsidR="00A92D0B" w:rsidP="00F028C8"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028C8" w:rsidRDefault="005A63D4" w14:paraId="1412A3C6" w14:textId="77777777">
            <w:pPr>
              <w:tabs>
                <w:tab w:val="left" w:pos="360"/>
              </w:tabs>
              <w:jc w:val="center"/>
              <w:rPr>
                <w:b/>
                <w:color w:val="000000"/>
              </w:rPr>
            </w:pPr>
            <w:r w:rsidRPr="007F620E">
              <w:rPr>
                <w:b/>
                <w:color w:val="000000"/>
              </w:rPr>
              <w:t>Intervenor</w:t>
            </w:r>
          </w:p>
        </w:tc>
        <w:tc>
          <w:tcPr>
            <w:tcW w:w="2276" w:type="dxa"/>
            <w:tcBorders>
              <w:bottom w:val="single" w:color="auto" w:sz="4" w:space="0"/>
            </w:tcBorders>
          </w:tcPr>
          <w:p w:rsidRPr="007F620E" w:rsidR="00A92D0B" w:rsidP="00F028C8"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D73229" w14:paraId="7D83D00D" w14:textId="77777777">
        <w:tc>
          <w:tcPr>
            <w:tcW w:w="9360" w:type="dxa"/>
            <w:gridSpan w:val="3"/>
            <w:tcBorders>
              <w:top w:val="single" w:color="auto" w:sz="4" w:space="0"/>
              <w:left w:val="single" w:color="auto" w:sz="4" w:space="0"/>
              <w:bottom w:val="single" w:color="auto" w:sz="4" w:space="0"/>
              <w:right w:val="single" w:color="auto" w:sz="4" w:space="0"/>
            </w:tcBorders>
          </w:tcPr>
          <w:p w:rsidRPr="007F620E" w:rsidR="00A92D0B" w:rsidP="00F028C8"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D73229" w14:paraId="160E284A" w14:textId="77777777">
        <w:tc>
          <w:tcPr>
            <w:tcW w:w="4817" w:type="dxa"/>
            <w:tcBorders>
              <w:top w:val="single" w:color="auto" w:sz="4" w:space="0"/>
            </w:tcBorders>
          </w:tcPr>
          <w:p w:rsidRPr="007F620E" w:rsidR="00A92D0B" w:rsidP="00F028C8"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F028C8" w:rsidRDefault="00BA7B62" w14:paraId="35450816" w14:textId="7E8E1517">
            <w:pPr>
              <w:keepNext/>
              <w:keepLines/>
              <w:tabs>
                <w:tab w:val="left" w:pos="360"/>
              </w:tabs>
              <w:ind w:left="360" w:hanging="360"/>
              <w:rPr>
                <w:color w:val="000000"/>
              </w:rPr>
            </w:pPr>
            <w:r>
              <w:rPr>
                <w:color w:val="000000"/>
              </w:rPr>
              <w:t>5/30/25</w:t>
            </w:r>
          </w:p>
        </w:tc>
        <w:tc>
          <w:tcPr>
            <w:tcW w:w="2276" w:type="dxa"/>
            <w:tcBorders>
              <w:top w:val="single" w:color="auto" w:sz="4" w:space="0"/>
            </w:tcBorders>
          </w:tcPr>
          <w:p w:rsidRPr="007F620E" w:rsidR="00A92D0B" w:rsidP="00F028C8" w:rsidRDefault="00AE459F" w14:paraId="34540344" w14:textId="10D58691">
            <w:pPr>
              <w:keepNext/>
              <w:tabs>
                <w:tab w:val="left" w:pos="360"/>
              </w:tabs>
              <w:jc w:val="both"/>
              <w:rPr>
                <w:color w:val="000000"/>
              </w:rPr>
            </w:pPr>
            <w:r>
              <w:rPr>
                <w:color w:val="000000"/>
              </w:rPr>
              <w:t>Verified</w:t>
            </w:r>
          </w:p>
        </w:tc>
      </w:tr>
      <w:tr w:rsidRPr="007F620E" w:rsidR="00A92D0B" w:rsidTr="00D73229" w14:paraId="24C85564" w14:textId="77777777">
        <w:tc>
          <w:tcPr>
            <w:tcW w:w="4817" w:type="dxa"/>
          </w:tcPr>
          <w:p w:rsidRPr="007F620E" w:rsidR="00A92D0B" w:rsidP="00F028C8"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F028C8" w:rsidRDefault="00A92D0B" w14:paraId="1826BC2C" w14:textId="77777777">
            <w:pPr>
              <w:keepNext/>
              <w:keepLines/>
              <w:tabs>
                <w:tab w:val="left" w:pos="360"/>
              </w:tabs>
              <w:ind w:left="360" w:hanging="360"/>
              <w:rPr>
                <w:color w:val="000000"/>
              </w:rPr>
            </w:pPr>
          </w:p>
        </w:tc>
        <w:tc>
          <w:tcPr>
            <w:tcW w:w="2276" w:type="dxa"/>
          </w:tcPr>
          <w:p w:rsidRPr="007F620E" w:rsidR="00A92D0B" w:rsidP="00F028C8" w:rsidRDefault="00A92D0B" w14:paraId="210DAD91" w14:textId="77777777">
            <w:pPr>
              <w:tabs>
                <w:tab w:val="left" w:pos="360"/>
              </w:tabs>
              <w:jc w:val="both"/>
              <w:rPr>
                <w:color w:val="000000"/>
              </w:rPr>
            </w:pPr>
          </w:p>
        </w:tc>
      </w:tr>
      <w:tr w:rsidRPr="007F620E" w:rsidR="00A92D0B" w:rsidTr="00D73229" w14:paraId="4836EEA6" w14:textId="77777777">
        <w:tc>
          <w:tcPr>
            <w:tcW w:w="4817" w:type="dxa"/>
          </w:tcPr>
          <w:p w:rsidRPr="007F620E" w:rsidR="00A92D0B" w:rsidP="00F028C8" w:rsidRDefault="00A92D0B" w14:paraId="34809C45" w14:textId="2501A8A3">
            <w:pPr>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F028C8" w:rsidRDefault="00BA7B62" w14:paraId="44F7CCB9" w14:textId="1D01E5A3">
            <w:pPr>
              <w:keepNext/>
              <w:keepLines/>
              <w:tabs>
                <w:tab w:val="left" w:pos="360"/>
              </w:tabs>
              <w:ind w:left="360" w:hanging="360"/>
              <w:rPr>
                <w:color w:val="000000"/>
              </w:rPr>
            </w:pPr>
            <w:r>
              <w:rPr>
                <w:color w:val="000000"/>
              </w:rPr>
              <w:t>6/19/25</w:t>
            </w:r>
          </w:p>
        </w:tc>
        <w:tc>
          <w:tcPr>
            <w:tcW w:w="2276" w:type="dxa"/>
            <w:tcBorders>
              <w:bottom w:val="single" w:color="auto" w:sz="4" w:space="0"/>
            </w:tcBorders>
          </w:tcPr>
          <w:p w:rsidRPr="007F620E" w:rsidR="00A92D0B" w:rsidP="00F028C8" w:rsidRDefault="00691FBC" w14:paraId="71759DE3" w14:textId="1D9E6E68">
            <w:pPr>
              <w:tabs>
                <w:tab w:val="left" w:pos="360"/>
              </w:tabs>
              <w:jc w:val="both"/>
              <w:rPr>
                <w:color w:val="000000"/>
              </w:rPr>
            </w:pPr>
            <w:r>
              <w:rPr>
                <w:color w:val="000000"/>
              </w:rPr>
              <w:t>Verified</w:t>
            </w:r>
          </w:p>
        </w:tc>
      </w:tr>
      <w:tr w:rsidRPr="007F620E" w:rsidR="00A92D0B" w:rsidTr="00D73229" w14:paraId="22BBCDE3" w14:textId="77777777">
        <w:tc>
          <w:tcPr>
            <w:tcW w:w="7084" w:type="dxa"/>
            <w:gridSpan w:val="2"/>
            <w:tcBorders>
              <w:bottom w:val="single" w:color="auto" w:sz="4" w:space="0"/>
            </w:tcBorders>
          </w:tcPr>
          <w:p w:rsidRPr="007F620E" w:rsidR="00A92D0B" w:rsidP="00F028C8" w:rsidRDefault="00A92D0B" w14:paraId="7E6E2068" w14:textId="1D4DD6B8">
            <w:pPr>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276" w:type="dxa"/>
            <w:tcBorders>
              <w:bottom w:val="single" w:color="auto" w:sz="4" w:space="0"/>
            </w:tcBorders>
          </w:tcPr>
          <w:p w:rsidRPr="007F620E" w:rsidR="00A92D0B" w:rsidP="00F028C8" w:rsidRDefault="00691FBC" w14:paraId="61DE2845" w14:textId="383A469F">
            <w:pPr>
              <w:tabs>
                <w:tab w:val="left" w:pos="360"/>
              </w:tabs>
              <w:rPr>
                <w:color w:val="000000"/>
              </w:rPr>
            </w:pPr>
            <w:r>
              <w:rPr>
                <w:color w:val="000000"/>
              </w:rPr>
              <w:t>Yes</w:t>
            </w:r>
          </w:p>
        </w:tc>
      </w:tr>
      <w:tr w:rsidRPr="007F620E" w:rsidR="00A92D0B" w:rsidTr="00D73229" w14:paraId="4CD7D46A" w14:textId="77777777">
        <w:tc>
          <w:tcPr>
            <w:tcW w:w="9360" w:type="dxa"/>
            <w:gridSpan w:val="3"/>
            <w:tcBorders>
              <w:top w:val="single" w:color="auto" w:sz="4" w:space="0"/>
              <w:left w:val="single" w:color="auto" w:sz="4" w:space="0"/>
              <w:bottom w:val="single" w:color="auto" w:sz="4" w:space="0"/>
              <w:right w:val="single" w:color="auto" w:sz="4" w:space="0"/>
            </w:tcBorders>
          </w:tcPr>
          <w:p w:rsidR="00F028C8" w:rsidP="00F028C8" w:rsidRDefault="00A92D0B" w14:paraId="003AB151" w14:textId="75841E30">
            <w:pPr>
              <w:keepNext/>
              <w:keepLines/>
              <w:tabs>
                <w:tab w:val="left" w:pos="360"/>
              </w:tabs>
              <w:jc w:val="center"/>
              <w:rPr>
                <w:b/>
                <w:color w:val="000000"/>
              </w:rPr>
            </w:pPr>
            <w:r w:rsidRPr="007F620E">
              <w:rPr>
                <w:b/>
                <w:color w:val="000000"/>
              </w:rPr>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F028C8" w:rsidRDefault="00F63C29" w14:paraId="19D649BF" w14:textId="31FAE647">
            <w:pPr>
              <w:keepNext/>
              <w:keepLines/>
              <w:tabs>
                <w:tab w:val="left" w:pos="360"/>
              </w:tabs>
              <w:jc w:val="center"/>
              <w:rPr>
                <w:b/>
                <w:color w:val="000000"/>
              </w:rPr>
            </w:pPr>
            <w:r w:rsidRPr="007F620E">
              <w:rPr>
                <w:b/>
                <w:color w:val="000000"/>
              </w:rPr>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A92D0B" w:rsidTr="00D73229" w14:paraId="259EC227" w14:textId="77777777">
        <w:tc>
          <w:tcPr>
            <w:tcW w:w="4817" w:type="dxa"/>
            <w:tcBorders>
              <w:top w:val="single" w:color="auto" w:sz="4" w:space="0"/>
            </w:tcBorders>
          </w:tcPr>
          <w:p w:rsidRPr="007F620E" w:rsidR="00A92D0B" w:rsidP="00F028C8" w:rsidRDefault="00A92D0B" w14:paraId="0EFCD0E9" w14:textId="1A5E3FBE">
            <w:pPr>
              <w:keepNext/>
              <w:keepLines/>
              <w:ind w:left="360" w:hanging="360"/>
              <w:rPr>
                <w:color w:val="000000"/>
              </w:rPr>
            </w:pPr>
            <w:r w:rsidRPr="007F620E">
              <w:rPr>
                <w:color w:val="000000"/>
              </w:rPr>
              <w:t>5.</w:t>
            </w:r>
            <w:r w:rsidR="001E7EE2">
              <w:rPr>
                <w:color w:val="000000"/>
              </w:rPr>
              <w:tab/>
            </w:r>
            <w:r w:rsidRPr="007F620E">
              <w:rPr>
                <w:color w:val="000000"/>
              </w:rPr>
              <w:t xml:space="preserve">Based on ALJ ruling issued in proceeding </w:t>
            </w:r>
            <w:r w:rsidRPr="007F620E" w:rsidR="00E3786F">
              <w:rPr>
                <w:color w:val="000000"/>
              </w:rPr>
              <w:t xml:space="preserve">  </w:t>
            </w:r>
            <w:r w:rsidRPr="007F620E">
              <w:rPr>
                <w:color w:val="000000"/>
              </w:rPr>
              <w:t>number:</w:t>
            </w:r>
          </w:p>
        </w:tc>
        <w:tc>
          <w:tcPr>
            <w:tcW w:w="2267" w:type="dxa"/>
            <w:tcBorders>
              <w:top w:val="single" w:color="auto" w:sz="4" w:space="0"/>
            </w:tcBorders>
          </w:tcPr>
          <w:p w:rsidRPr="007F620E" w:rsidR="00A92D0B" w:rsidP="00F028C8" w:rsidRDefault="009D6686" w14:paraId="13E72B6D" w14:textId="0DEBF2E5">
            <w:pPr>
              <w:keepNext/>
              <w:keepLines/>
              <w:tabs>
                <w:tab w:val="left" w:pos="360"/>
              </w:tabs>
              <w:ind w:left="360" w:hanging="360"/>
              <w:rPr>
                <w:color w:val="000000"/>
              </w:rPr>
            </w:pPr>
            <w:r>
              <w:rPr>
                <w:color w:val="000000"/>
              </w:rPr>
              <w:t>D.24-12-2024</w:t>
            </w:r>
          </w:p>
        </w:tc>
        <w:tc>
          <w:tcPr>
            <w:tcW w:w="2276" w:type="dxa"/>
            <w:tcBorders>
              <w:top w:val="single" w:color="auto" w:sz="4" w:space="0"/>
            </w:tcBorders>
          </w:tcPr>
          <w:p w:rsidRPr="007F620E" w:rsidR="00A92D0B" w:rsidP="00F028C8" w:rsidRDefault="00DD3E68" w14:paraId="2679B197" w14:textId="39D468D9">
            <w:pPr>
              <w:keepNext/>
              <w:keepLines/>
              <w:tabs>
                <w:tab w:val="left" w:pos="360"/>
              </w:tabs>
              <w:rPr>
                <w:color w:val="000000"/>
              </w:rPr>
            </w:pPr>
            <w:r>
              <w:rPr>
                <w:color w:val="000000"/>
              </w:rPr>
              <w:t>D.24-12-024</w:t>
            </w:r>
          </w:p>
        </w:tc>
      </w:tr>
      <w:tr w:rsidRPr="007F620E" w:rsidR="00A92D0B" w:rsidTr="00D73229" w14:paraId="4E0FB3B6" w14:textId="77777777">
        <w:tc>
          <w:tcPr>
            <w:tcW w:w="4817" w:type="dxa"/>
          </w:tcPr>
          <w:p w:rsidRPr="007F620E" w:rsidR="00A92D0B" w:rsidP="00F028C8" w:rsidRDefault="00A92D0B" w14:paraId="568B12E8" w14:textId="6121FC05">
            <w:pPr>
              <w:tabs>
                <w:tab w:val="left" w:pos="360"/>
              </w:tabs>
              <w:ind w:left="360" w:hanging="360"/>
              <w:rPr>
                <w:color w:val="000000"/>
              </w:rPr>
            </w:pPr>
            <w:r w:rsidRPr="007F620E">
              <w:rPr>
                <w:color w:val="000000"/>
              </w:rPr>
              <w:t>6.</w:t>
            </w:r>
            <w:r w:rsidR="001E7EE2">
              <w:rPr>
                <w:color w:val="000000"/>
              </w:rPr>
              <w:tab/>
            </w:r>
            <w:r w:rsidRPr="007F620E">
              <w:rPr>
                <w:color w:val="000000"/>
              </w:rPr>
              <w:t>Date of ALJ ruling:</w:t>
            </w:r>
          </w:p>
        </w:tc>
        <w:tc>
          <w:tcPr>
            <w:tcW w:w="2267" w:type="dxa"/>
          </w:tcPr>
          <w:p w:rsidRPr="007F620E" w:rsidR="00A92D0B" w:rsidP="00F028C8" w:rsidRDefault="009D6686" w14:paraId="306125B9" w14:textId="72437775">
            <w:pPr>
              <w:tabs>
                <w:tab w:val="left" w:pos="360"/>
              </w:tabs>
              <w:ind w:left="360" w:hanging="360"/>
              <w:rPr>
                <w:color w:val="000000"/>
              </w:rPr>
            </w:pPr>
            <w:r>
              <w:rPr>
                <w:color w:val="000000"/>
              </w:rPr>
              <w:t>12/5/24</w:t>
            </w:r>
          </w:p>
        </w:tc>
        <w:tc>
          <w:tcPr>
            <w:tcW w:w="2276" w:type="dxa"/>
          </w:tcPr>
          <w:p w:rsidRPr="007F620E" w:rsidR="00A92D0B" w:rsidP="00F028C8" w:rsidRDefault="00751D97" w14:paraId="19F10313" w14:textId="23B7C864">
            <w:pPr>
              <w:tabs>
                <w:tab w:val="left" w:pos="360"/>
              </w:tabs>
              <w:rPr>
                <w:color w:val="000000"/>
              </w:rPr>
            </w:pPr>
            <w:r>
              <w:rPr>
                <w:color w:val="000000"/>
              </w:rPr>
              <w:t>Verified</w:t>
            </w:r>
          </w:p>
        </w:tc>
      </w:tr>
      <w:tr w:rsidRPr="007F620E" w:rsidR="00A92D0B" w:rsidTr="00D73229" w14:paraId="7F6C1E54" w14:textId="77777777">
        <w:tc>
          <w:tcPr>
            <w:tcW w:w="4817" w:type="dxa"/>
          </w:tcPr>
          <w:p w:rsidRPr="007F620E" w:rsidR="00A92D0B" w:rsidP="00F028C8" w:rsidRDefault="00A92D0B" w14:paraId="4B6E35B7" w14:textId="56E59D65">
            <w:pPr>
              <w:tabs>
                <w:tab w:val="left" w:pos="360"/>
              </w:tabs>
              <w:ind w:left="360" w:hanging="360"/>
              <w:rPr>
                <w:color w:val="000000"/>
              </w:rPr>
            </w:pPr>
            <w:r w:rsidRPr="007F620E">
              <w:rPr>
                <w:color w:val="000000"/>
              </w:rPr>
              <w:t>7.</w:t>
            </w:r>
            <w:r w:rsidR="001E7EE2">
              <w:rPr>
                <w:color w:val="000000"/>
              </w:rPr>
              <w:tab/>
            </w:r>
            <w:r w:rsidRPr="007F620E">
              <w:rPr>
                <w:color w:val="000000"/>
              </w:rPr>
              <w:t>Based on another CPUC determination (specify):</w:t>
            </w:r>
          </w:p>
        </w:tc>
        <w:tc>
          <w:tcPr>
            <w:tcW w:w="2267" w:type="dxa"/>
            <w:tcBorders>
              <w:bottom w:val="single" w:color="auto" w:sz="4" w:space="0"/>
            </w:tcBorders>
          </w:tcPr>
          <w:p w:rsidR="00A92D0B" w:rsidP="00F028C8" w:rsidRDefault="009D6686" w14:paraId="777C66F2" w14:textId="77777777">
            <w:pPr>
              <w:tabs>
                <w:tab w:val="left" w:pos="360"/>
              </w:tabs>
              <w:ind w:left="360" w:hanging="360"/>
              <w:rPr>
                <w:color w:val="000000"/>
              </w:rPr>
            </w:pPr>
            <w:r>
              <w:rPr>
                <w:color w:val="000000"/>
              </w:rPr>
              <w:t>Decision 24-12-024</w:t>
            </w:r>
          </w:p>
          <w:p w:rsidRPr="007F620E" w:rsidR="009D6686" w:rsidP="00F028C8" w:rsidRDefault="009D6686" w14:paraId="5E0F9D32" w14:textId="3AAC6B32">
            <w:pPr>
              <w:tabs>
                <w:tab w:val="left" w:pos="360"/>
              </w:tabs>
              <w:ind w:left="360" w:hanging="360"/>
              <w:rPr>
                <w:color w:val="000000"/>
              </w:rPr>
            </w:pPr>
            <w:r>
              <w:rPr>
                <w:color w:val="000000"/>
              </w:rPr>
              <w:t>December 5, 2024</w:t>
            </w:r>
          </w:p>
        </w:tc>
        <w:tc>
          <w:tcPr>
            <w:tcW w:w="2276" w:type="dxa"/>
            <w:tcBorders>
              <w:bottom w:val="single" w:color="auto" w:sz="4" w:space="0"/>
            </w:tcBorders>
          </w:tcPr>
          <w:p w:rsidRPr="007F620E" w:rsidR="00A92D0B" w:rsidP="00F028C8" w:rsidRDefault="00751D97" w14:paraId="180E80B3" w14:textId="0106D4B5">
            <w:pPr>
              <w:tabs>
                <w:tab w:val="left" w:pos="360"/>
              </w:tabs>
              <w:rPr>
                <w:color w:val="000000"/>
              </w:rPr>
            </w:pPr>
            <w:r>
              <w:rPr>
                <w:color w:val="000000"/>
              </w:rPr>
              <w:t>Noted</w:t>
            </w:r>
          </w:p>
        </w:tc>
      </w:tr>
      <w:tr w:rsidRPr="007F620E" w:rsidR="00A92D0B" w:rsidTr="00D73229" w14:paraId="397CC4AD" w14:textId="77777777">
        <w:tc>
          <w:tcPr>
            <w:tcW w:w="7084" w:type="dxa"/>
            <w:gridSpan w:val="2"/>
            <w:tcBorders>
              <w:bottom w:val="single" w:color="auto" w:sz="4" w:space="0"/>
            </w:tcBorders>
          </w:tcPr>
          <w:p w:rsidRPr="007F620E" w:rsidR="00A92D0B" w:rsidP="00F028C8" w:rsidRDefault="00A92D0B" w14:paraId="71D46B68" w14:textId="56857D2E">
            <w:pPr>
              <w:tabs>
                <w:tab w:val="left" w:pos="360"/>
              </w:tabs>
              <w:ind w:left="360" w:hanging="360"/>
              <w:rPr>
                <w:color w:val="000000"/>
              </w:rPr>
            </w:pPr>
            <w:r w:rsidRPr="007F620E">
              <w:rPr>
                <w:color w:val="000000"/>
              </w:rPr>
              <w:t>8.</w:t>
            </w:r>
            <w:r w:rsidR="001E7EE2">
              <w:rPr>
                <w:color w:val="000000"/>
              </w:rPr>
              <w:tab/>
            </w:r>
            <w:r w:rsidRPr="007F620E">
              <w:rPr>
                <w:color w:val="000000"/>
              </w:rPr>
              <w:t xml:space="preserve">Has the </w:t>
            </w:r>
            <w:r w:rsidRPr="007F620E" w:rsidR="005A63D4">
              <w:rPr>
                <w:color w:val="000000"/>
              </w:rPr>
              <w:t xml:space="preserve">Intervenor </w:t>
            </w:r>
            <w:r w:rsidRPr="007F620E">
              <w:rPr>
                <w:color w:val="000000"/>
              </w:rPr>
              <w:t xml:space="preserve">demonstrated </w:t>
            </w:r>
            <w:r w:rsidRPr="00ED6B6B">
              <w:t>customer</w:t>
            </w:r>
            <w:r w:rsidRPr="007F620E">
              <w:rPr>
                <w:color w:val="000000"/>
              </w:rPr>
              <w:t xml:space="preserve"> </w:t>
            </w:r>
            <w:r w:rsidR="00ED6B6B">
              <w:rPr>
                <w:color w:val="000000"/>
              </w:rPr>
              <w:t>status or eligible government entity status</w:t>
            </w:r>
            <w:r w:rsidRPr="007F620E">
              <w:rPr>
                <w:color w:val="000000"/>
              </w:rPr>
              <w:t>?</w:t>
            </w:r>
          </w:p>
        </w:tc>
        <w:tc>
          <w:tcPr>
            <w:tcW w:w="2276" w:type="dxa"/>
            <w:tcBorders>
              <w:bottom w:val="single" w:color="auto" w:sz="4" w:space="0"/>
            </w:tcBorders>
          </w:tcPr>
          <w:p w:rsidRPr="007F620E" w:rsidR="00A92D0B" w:rsidP="00F028C8" w:rsidRDefault="00751D97" w14:paraId="7D296E63" w14:textId="48911923">
            <w:pPr>
              <w:tabs>
                <w:tab w:val="left" w:pos="360"/>
              </w:tabs>
              <w:rPr>
                <w:color w:val="000000"/>
              </w:rPr>
            </w:pPr>
            <w:r>
              <w:rPr>
                <w:color w:val="000000"/>
              </w:rPr>
              <w:t>Yes</w:t>
            </w:r>
          </w:p>
        </w:tc>
      </w:tr>
      <w:tr w:rsidRPr="007F620E" w:rsidR="00A92D0B" w:rsidTr="00D73229" w14:paraId="33231C71" w14:textId="77777777">
        <w:tc>
          <w:tcPr>
            <w:tcW w:w="9360" w:type="dxa"/>
            <w:gridSpan w:val="3"/>
            <w:tcBorders>
              <w:top w:val="single" w:color="auto" w:sz="4" w:space="0"/>
              <w:left w:val="single" w:color="auto" w:sz="4" w:space="0"/>
              <w:bottom w:val="single" w:color="auto" w:sz="4" w:space="0"/>
              <w:right w:val="single" w:color="auto" w:sz="4" w:space="0"/>
            </w:tcBorders>
          </w:tcPr>
          <w:p w:rsidRPr="007F620E" w:rsidR="00A92D0B" w:rsidP="00F028C8" w:rsidRDefault="00A92D0B" w14:paraId="0291EC4E" w14:textId="77777777">
            <w:pPr>
              <w:keepNext/>
              <w:tabs>
                <w:tab w:val="left" w:pos="360"/>
              </w:tabs>
              <w:jc w:val="center"/>
              <w:rPr>
                <w:color w:val="000000"/>
              </w:rPr>
            </w:pPr>
            <w:r w:rsidRPr="007F620E">
              <w:rPr>
                <w:b/>
                <w:color w:val="000000"/>
              </w:rPr>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A92D0B" w:rsidTr="00D73229" w14:paraId="77F91856" w14:textId="77777777">
        <w:tc>
          <w:tcPr>
            <w:tcW w:w="4817" w:type="dxa"/>
            <w:tcBorders>
              <w:top w:val="single" w:color="auto" w:sz="4" w:space="0"/>
            </w:tcBorders>
          </w:tcPr>
          <w:p w:rsidRPr="007F620E" w:rsidR="00A92D0B" w:rsidP="00F028C8" w:rsidRDefault="00A92D0B" w14:paraId="6506E60E" w14:textId="7F0FF6A0">
            <w:pPr>
              <w:tabs>
                <w:tab w:val="left" w:pos="315"/>
              </w:tabs>
              <w:ind w:left="360" w:hanging="360"/>
              <w:rPr>
                <w:color w:val="000000"/>
              </w:rPr>
            </w:pPr>
            <w:r w:rsidRPr="007F620E">
              <w:rPr>
                <w:color w:val="000000"/>
              </w:rPr>
              <w:t>9.</w:t>
            </w:r>
            <w:r w:rsidR="001E7EE2">
              <w:rPr>
                <w:color w:val="000000"/>
              </w:rPr>
              <w:tab/>
            </w:r>
            <w:r w:rsidRPr="007F620E">
              <w:rPr>
                <w:color w:val="000000"/>
              </w:rPr>
              <w:t>Based on ALJ ruling issued in proceeding number:</w:t>
            </w:r>
          </w:p>
        </w:tc>
        <w:tc>
          <w:tcPr>
            <w:tcW w:w="2267" w:type="dxa"/>
            <w:tcBorders>
              <w:top w:val="single" w:color="auto" w:sz="4" w:space="0"/>
            </w:tcBorders>
          </w:tcPr>
          <w:p w:rsidRPr="007F620E" w:rsidR="00A92D0B" w:rsidP="00F028C8" w:rsidRDefault="009D6686" w14:paraId="54B4911C" w14:textId="7E3793DB">
            <w:pPr>
              <w:tabs>
                <w:tab w:val="left" w:pos="360"/>
              </w:tabs>
              <w:ind w:left="360" w:hanging="360"/>
              <w:rPr>
                <w:color w:val="000000"/>
              </w:rPr>
            </w:pPr>
            <w:r>
              <w:rPr>
                <w:color w:val="000000"/>
              </w:rPr>
              <w:t>D.24-12-2024</w:t>
            </w:r>
          </w:p>
        </w:tc>
        <w:tc>
          <w:tcPr>
            <w:tcW w:w="2276" w:type="dxa"/>
            <w:tcBorders>
              <w:top w:val="single" w:color="auto" w:sz="4" w:space="0"/>
            </w:tcBorders>
          </w:tcPr>
          <w:p w:rsidR="00A92D0B" w:rsidP="00F028C8" w:rsidRDefault="00F81C1C" w14:paraId="5BD84DA9" w14:textId="4EAF65DB">
            <w:pPr>
              <w:tabs>
                <w:tab w:val="left" w:pos="360"/>
              </w:tabs>
              <w:rPr>
                <w:color w:val="000000"/>
              </w:rPr>
            </w:pPr>
            <w:r>
              <w:rPr>
                <w:color w:val="000000"/>
              </w:rPr>
              <w:t>D.24-12-024</w:t>
            </w:r>
          </w:p>
          <w:p w:rsidRPr="00F81C1C" w:rsidR="00F81C1C" w:rsidP="00F81C1C" w:rsidRDefault="00F81C1C" w14:paraId="2E2FB9D6" w14:textId="77777777">
            <w:pPr>
              <w:jc w:val="center"/>
            </w:pPr>
          </w:p>
        </w:tc>
      </w:tr>
      <w:tr w:rsidRPr="007F620E" w:rsidR="00A92D0B" w:rsidTr="00D73229" w14:paraId="4AD750C1" w14:textId="77777777">
        <w:tc>
          <w:tcPr>
            <w:tcW w:w="4817" w:type="dxa"/>
          </w:tcPr>
          <w:p w:rsidRPr="007F620E" w:rsidR="00A92D0B" w:rsidP="00F028C8" w:rsidRDefault="00A92D0B" w14:paraId="2A279407" w14:textId="1E831EEE">
            <w:pPr>
              <w:ind w:left="360" w:hanging="360"/>
              <w:rPr>
                <w:color w:val="000000"/>
              </w:rPr>
            </w:pPr>
            <w:r w:rsidRPr="007F620E">
              <w:rPr>
                <w:color w:val="000000"/>
              </w:rPr>
              <w:t>10.</w:t>
            </w:r>
            <w:r w:rsidR="001E7EE2">
              <w:rPr>
                <w:color w:val="000000"/>
              </w:rPr>
              <w:tab/>
            </w:r>
            <w:r w:rsidRPr="007F620E">
              <w:rPr>
                <w:color w:val="000000"/>
              </w:rPr>
              <w:t>Date of ALJ ruling:</w:t>
            </w:r>
          </w:p>
        </w:tc>
        <w:tc>
          <w:tcPr>
            <w:tcW w:w="2267" w:type="dxa"/>
          </w:tcPr>
          <w:p w:rsidRPr="007F620E" w:rsidR="00A92D0B" w:rsidP="00F028C8" w:rsidRDefault="009D6686" w14:paraId="4B66A2E4" w14:textId="56BFC0E6">
            <w:pPr>
              <w:tabs>
                <w:tab w:val="left" w:pos="360"/>
              </w:tabs>
              <w:ind w:left="360" w:hanging="360"/>
              <w:rPr>
                <w:color w:val="000000"/>
              </w:rPr>
            </w:pPr>
            <w:r>
              <w:rPr>
                <w:color w:val="000000"/>
              </w:rPr>
              <w:t>12/20/</w:t>
            </w:r>
            <w:r w:rsidR="0042309A">
              <w:rPr>
                <w:color w:val="000000"/>
              </w:rPr>
              <w:t>20</w:t>
            </w:r>
            <w:r>
              <w:rPr>
                <w:color w:val="000000"/>
              </w:rPr>
              <w:t>24</w:t>
            </w:r>
          </w:p>
        </w:tc>
        <w:tc>
          <w:tcPr>
            <w:tcW w:w="2276" w:type="dxa"/>
          </w:tcPr>
          <w:p w:rsidRPr="007F620E" w:rsidR="00A92D0B" w:rsidP="00F028C8" w:rsidRDefault="00F81C1C" w14:paraId="3B83D035" w14:textId="053088DA">
            <w:pPr>
              <w:tabs>
                <w:tab w:val="left" w:pos="360"/>
              </w:tabs>
              <w:rPr>
                <w:color w:val="000000"/>
              </w:rPr>
            </w:pPr>
            <w:r>
              <w:rPr>
                <w:color w:val="000000"/>
              </w:rPr>
              <w:t>12/05/2024</w:t>
            </w:r>
          </w:p>
        </w:tc>
      </w:tr>
      <w:tr w:rsidRPr="007F620E" w:rsidR="00357F1A" w:rsidTr="00D73229" w14:paraId="7C183C5E" w14:textId="77777777">
        <w:tc>
          <w:tcPr>
            <w:tcW w:w="4817" w:type="dxa"/>
          </w:tcPr>
          <w:p w:rsidRPr="007F620E" w:rsidR="00357F1A" w:rsidP="00F028C8" w:rsidRDefault="00357F1A" w14:paraId="4141CB3D" w14:textId="2DCA8797">
            <w:pPr>
              <w:ind w:left="360" w:hanging="360"/>
              <w:rPr>
                <w:color w:val="000000"/>
              </w:rPr>
            </w:pPr>
            <w:r w:rsidRPr="007F620E">
              <w:rPr>
                <w:color w:val="000000"/>
              </w:rPr>
              <w:t>11.</w:t>
            </w:r>
            <w:r w:rsidR="001E7EE2">
              <w:rPr>
                <w:color w:val="000000"/>
              </w:rPr>
              <w:tab/>
            </w:r>
            <w:r w:rsidRPr="007F620E">
              <w:rPr>
                <w:color w:val="000000"/>
              </w:rPr>
              <w:t>Based on another CPUC determination (specify):</w:t>
            </w:r>
          </w:p>
        </w:tc>
        <w:tc>
          <w:tcPr>
            <w:tcW w:w="2267" w:type="dxa"/>
          </w:tcPr>
          <w:p w:rsidR="00357F1A" w:rsidP="00F028C8" w:rsidRDefault="009D6686" w14:paraId="35FBC968" w14:textId="77777777">
            <w:pPr>
              <w:tabs>
                <w:tab w:val="left" w:pos="360"/>
              </w:tabs>
              <w:ind w:left="360" w:hanging="360"/>
              <w:rPr>
                <w:color w:val="000000"/>
              </w:rPr>
            </w:pPr>
            <w:r>
              <w:rPr>
                <w:color w:val="000000"/>
              </w:rPr>
              <w:t>Decision 24-12-024</w:t>
            </w:r>
          </w:p>
          <w:p w:rsidRPr="007F620E" w:rsidR="009D6686" w:rsidP="00F028C8" w:rsidRDefault="009D6686" w14:paraId="141EB5CF" w14:textId="6ADF47FB">
            <w:pPr>
              <w:tabs>
                <w:tab w:val="left" w:pos="360"/>
              </w:tabs>
              <w:ind w:left="360" w:hanging="360"/>
              <w:rPr>
                <w:color w:val="000000"/>
              </w:rPr>
            </w:pPr>
            <w:r>
              <w:rPr>
                <w:color w:val="000000"/>
              </w:rPr>
              <w:t>December 5,2024</w:t>
            </w:r>
          </w:p>
        </w:tc>
        <w:tc>
          <w:tcPr>
            <w:tcW w:w="2276" w:type="dxa"/>
          </w:tcPr>
          <w:p w:rsidRPr="007F620E" w:rsidR="00357F1A" w:rsidP="00F028C8" w:rsidRDefault="00F81C1C" w14:paraId="79318715" w14:textId="784AFDEE">
            <w:pPr>
              <w:tabs>
                <w:tab w:val="left" w:pos="360"/>
              </w:tabs>
              <w:rPr>
                <w:color w:val="000000"/>
              </w:rPr>
            </w:pPr>
            <w:r>
              <w:rPr>
                <w:color w:val="000000"/>
              </w:rPr>
              <w:t>Noted</w:t>
            </w:r>
          </w:p>
        </w:tc>
      </w:tr>
      <w:tr w:rsidRPr="007F620E" w:rsidR="00A92D0B" w:rsidTr="00D73229" w14:paraId="4E8D20BF" w14:textId="77777777">
        <w:tc>
          <w:tcPr>
            <w:tcW w:w="7084" w:type="dxa"/>
            <w:gridSpan w:val="2"/>
            <w:tcBorders>
              <w:bottom w:val="single" w:color="auto" w:sz="4" w:space="0"/>
            </w:tcBorders>
          </w:tcPr>
          <w:p w:rsidRPr="007F620E" w:rsidR="00A92D0B" w:rsidP="00F028C8" w:rsidRDefault="00180E8C" w14:paraId="48D0D936" w14:textId="6A3DF8B8">
            <w:pPr>
              <w:tabs>
                <w:tab w:val="left" w:pos="360"/>
              </w:tabs>
              <w:ind w:left="360" w:hanging="360"/>
              <w:rPr>
                <w:color w:val="000000"/>
              </w:rPr>
            </w:pPr>
            <w:r>
              <w:rPr>
                <w:color w:val="000000"/>
              </w:rPr>
              <w:t>12</w:t>
            </w:r>
            <w:r w:rsidRPr="007F620E" w:rsidR="00A92D0B">
              <w:rPr>
                <w:color w:val="000000"/>
              </w:rPr>
              <w:t>.</w:t>
            </w:r>
            <w:r w:rsidR="001E7EE2">
              <w:rPr>
                <w:color w:val="000000"/>
              </w:rPr>
              <w:tab/>
            </w:r>
            <w:r w:rsidRPr="007F620E" w:rsidR="00A92D0B">
              <w:rPr>
                <w:color w:val="000000"/>
              </w:rPr>
              <w:t>Has the</w:t>
            </w:r>
            <w:r w:rsidRPr="007F620E" w:rsidR="00A319DE">
              <w:rPr>
                <w:color w:val="000000"/>
              </w:rPr>
              <w:t xml:space="preserve"> </w:t>
            </w:r>
            <w:r w:rsidRPr="007F620E" w:rsidR="005A63D4">
              <w:rPr>
                <w:color w:val="000000"/>
              </w:rPr>
              <w:t>Intervenor</w:t>
            </w:r>
            <w:r w:rsidRPr="007F620E" w:rsidR="00A92D0B">
              <w:rPr>
                <w:color w:val="000000"/>
              </w:rPr>
              <w:t xml:space="preserve"> demonstrated significant financial hardship?</w:t>
            </w:r>
          </w:p>
        </w:tc>
        <w:tc>
          <w:tcPr>
            <w:tcW w:w="2276" w:type="dxa"/>
            <w:tcBorders>
              <w:bottom w:val="single" w:color="auto" w:sz="4" w:space="0"/>
            </w:tcBorders>
          </w:tcPr>
          <w:p w:rsidRPr="007F620E" w:rsidR="00A92D0B" w:rsidP="00F028C8" w:rsidRDefault="00F81C1C" w14:paraId="0F29B839" w14:textId="5FBC26C5">
            <w:pPr>
              <w:tabs>
                <w:tab w:val="left" w:pos="360"/>
              </w:tabs>
              <w:rPr>
                <w:color w:val="000000"/>
              </w:rPr>
            </w:pPr>
            <w:r>
              <w:rPr>
                <w:color w:val="000000"/>
              </w:rPr>
              <w:t>Yes</w:t>
            </w:r>
          </w:p>
        </w:tc>
      </w:tr>
      <w:tr w:rsidRPr="007F620E" w:rsidR="00A92D0B" w:rsidTr="00D73229" w14:paraId="60D4FD5C" w14:textId="77777777">
        <w:tc>
          <w:tcPr>
            <w:tcW w:w="9360" w:type="dxa"/>
            <w:gridSpan w:val="3"/>
            <w:tcBorders>
              <w:top w:val="single" w:color="auto" w:sz="4" w:space="0"/>
              <w:left w:val="single" w:color="auto" w:sz="4" w:space="0"/>
              <w:bottom w:val="single" w:color="auto" w:sz="4" w:space="0"/>
              <w:right w:val="single" w:color="auto" w:sz="4" w:space="0"/>
            </w:tcBorders>
          </w:tcPr>
          <w:p w:rsidRPr="007F620E" w:rsidR="00A92D0B" w:rsidP="007056FC" w:rsidRDefault="00A92D0B" w14:paraId="172E2884" w14:textId="77777777">
            <w:pPr>
              <w:keepNext/>
              <w:tabs>
                <w:tab w:val="left" w:pos="360"/>
              </w:tabs>
              <w:jc w:val="center"/>
              <w:rPr>
                <w:color w:val="000000"/>
              </w:rPr>
            </w:pPr>
            <w:r w:rsidRPr="007F620E">
              <w:rPr>
                <w:b/>
                <w:color w:val="000000"/>
              </w:rPr>
              <w:t>Timely request for compensation (§ 1804(c)):</w:t>
            </w:r>
          </w:p>
        </w:tc>
      </w:tr>
      <w:tr w:rsidRPr="007F620E" w:rsidR="00A92D0B" w:rsidTr="00D73229" w14:paraId="3E7938B0" w14:textId="77777777">
        <w:tc>
          <w:tcPr>
            <w:tcW w:w="4817" w:type="dxa"/>
            <w:tcBorders>
              <w:top w:val="single" w:color="auto" w:sz="4" w:space="0"/>
            </w:tcBorders>
          </w:tcPr>
          <w:p w:rsidRPr="007F620E" w:rsidR="00A92D0B" w:rsidP="00F028C8" w:rsidRDefault="00A92D0B" w14:paraId="66088F1B" w14:textId="2DB4A731">
            <w:pPr>
              <w:keepNext/>
              <w:tabs>
                <w:tab w:val="left" w:pos="612"/>
              </w:tabs>
              <w:ind w:left="360" w:hanging="360"/>
              <w:rPr>
                <w:color w:val="000000"/>
              </w:rPr>
            </w:pPr>
            <w:r w:rsidRPr="007F620E">
              <w:rPr>
                <w:color w:val="000000"/>
              </w:rPr>
              <w:t>13.</w:t>
            </w:r>
            <w:r w:rsidR="001E7EE2">
              <w:rPr>
                <w:color w:val="000000"/>
              </w:rPr>
              <w:tab/>
            </w:r>
            <w:r w:rsidRPr="007F620E">
              <w:rPr>
                <w:color w:val="000000"/>
              </w:rPr>
              <w:t>Identify Final Decision:</w:t>
            </w:r>
          </w:p>
        </w:tc>
        <w:tc>
          <w:tcPr>
            <w:tcW w:w="2267" w:type="dxa"/>
            <w:tcBorders>
              <w:top w:val="single" w:color="auto" w:sz="4" w:space="0"/>
            </w:tcBorders>
          </w:tcPr>
          <w:p w:rsidRPr="007F620E" w:rsidR="00A92D0B" w:rsidP="00F028C8" w:rsidRDefault="009D6686" w14:paraId="7166F318" w14:textId="5802CF11">
            <w:pPr>
              <w:tabs>
                <w:tab w:val="left" w:pos="360"/>
              </w:tabs>
              <w:rPr>
                <w:color w:val="000000"/>
              </w:rPr>
            </w:pPr>
            <w:r>
              <w:t>D</w:t>
            </w:r>
            <w:r w:rsidR="0042309A">
              <w:t>.</w:t>
            </w:r>
            <w:r>
              <w:t>25-12-007</w:t>
            </w:r>
          </w:p>
        </w:tc>
        <w:tc>
          <w:tcPr>
            <w:tcW w:w="2276" w:type="dxa"/>
            <w:tcBorders>
              <w:top w:val="single" w:color="auto" w:sz="4" w:space="0"/>
            </w:tcBorders>
          </w:tcPr>
          <w:p w:rsidRPr="007F620E" w:rsidR="00A92D0B" w:rsidP="00F028C8" w:rsidRDefault="00F81C1C" w14:paraId="1588DC54" w14:textId="606AB985">
            <w:pPr>
              <w:tabs>
                <w:tab w:val="left" w:pos="360"/>
              </w:tabs>
              <w:rPr>
                <w:color w:val="000000"/>
              </w:rPr>
            </w:pPr>
            <w:r>
              <w:rPr>
                <w:color w:val="000000"/>
              </w:rPr>
              <w:t>D.25-12-007</w:t>
            </w:r>
          </w:p>
        </w:tc>
      </w:tr>
      <w:tr w:rsidRPr="007F620E" w:rsidR="00A92D0B" w:rsidTr="00D73229" w14:paraId="6360DE59" w14:textId="77777777">
        <w:tc>
          <w:tcPr>
            <w:tcW w:w="4817" w:type="dxa"/>
          </w:tcPr>
          <w:p w:rsidRPr="007F620E" w:rsidR="00A92D0B" w:rsidP="00F028C8" w:rsidRDefault="00A92D0B" w14:paraId="4B809E4A" w14:textId="4BEED0BB">
            <w:pPr>
              <w:tabs>
                <w:tab w:val="left" w:pos="612"/>
              </w:tabs>
              <w:ind w:left="360" w:hanging="360"/>
              <w:rPr>
                <w:color w:val="000000"/>
              </w:rPr>
            </w:pPr>
            <w:r w:rsidRPr="007F620E">
              <w:rPr>
                <w:color w:val="000000"/>
              </w:rPr>
              <w:t>14.</w:t>
            </w:r>
            <w:r w:rsidR="001E7EE2">
              <w:rPr>
                <w:color w:val="000000"/>
              </w:rPr>
              <w:tab/>
            </w:r>
            <w:r w:rsidRPr="007F620E">
              <w:rPr>
                <w:color w:val="000000"/>
              </w:rPr>
              <w:t xml:space="preserve">Date of </w:t>
            </w:r>
            <w:r w:rsidRPr="007F620E" w:rsidR="00A319DE">
              <w:rPr>
                <w:color w:val="000000"/>
              </w:rPr>
              <w:t>i</w:t>
            </w:r>
            <w:r w:rsidRPr="007F620E">
              <w:rPr>
                <w:color w:val="000000"/>
              </w:rPr>
              <w:t xml:space="preserve">ssuance of Final Order or Decision:    </w:t>
            </w:r>
          </w:p>
        </w:tc>
        <w:tc>
          <w:tcPr>
            <w:tcW w:w="2267" w:type="dxa"/>
          </w:tcPr>
          <w:p w:rsidRPr="007F620E" w:rsidR="00A92D0B" w:rsidP="00F028C8" w:rsidRDefault="009D6686" w14:paraId="20455B5F" w14:textId="54035316">
            <w:pPr>
              <w:tabs>
                <w:tab w:val="left" w:pos="360"/>
              </w:tabs>
              <w:rPr>
                <w:color w:val="000000"/>
              </w:rPr>
            </w:pPr>
            <w:r>
              <w:rPr>
                <w:color w:val="000000"/>
              </w:rPr>
              <w:t>12/09/</w:t>
            </w:r>
            <w:r w:rsidR="0042309A">
              <w:rPr>
                <w:color w:val="000000"/>
              </w:rPr>
              <w:t>20</w:t>
            </w:r>
            <w:r>
              <w:rPr>
                <w:color w:val="000000"/>
              </w:rPr>
              <w:t>25</w:t>
            </w:r>
          </w:p>
        </w:tc>
        <w:tc>
          <w:tcPr>
            <w:tcW w:w="2276" w:type="dxa"/>
          </w:tcPr>
          <w:p w:rsidRPr="007F620E" w:rsidR="00A92D0B" w:rsidP="00F028C8" w:rsidRDefault="00384BF8" w14:paraId="1FCF00DD" w14:textId="71BC1108">
            <w:pPr>
              <w:tabs>
                <w:tab w:val="left" w:pos="360"/>
              </w:tabs>
              <w:rPr>
                <w:color w:val="000000"/>
              </w:rPr>
            </w:pPr>
            <w:r>
              <w:rPr>
                <w:color w:val="000000"/>
              </w:rPr>
              <w:t>Verified</w:t>
            </w:r>
          </w:p>
        </w:tc>
      </w:tr>
      <w:tr w:rsidRPr="007F620E" w:rsidR="00A92D0B" w:rsidTr="00D73229" w14:paraId="723259E3" w14:textId="77777777">
        <w:tc>
          <w:tcPr>
            <w:tcW w:w="4817" w:type="dxa"/>
          </w:tcPr>
          <w:p w:rsidRPr="007F620E" w:rsidR="00A92D0B" w:rsidP="00F028C8" w:rsidRDefault="00A92D0B" w14:paraId="163EE1CA" w14:textId="2B64EB9E">
            <w:pPr>
              <w:tabs>
                <w:tab w:val="left" w:pos="612"/>
              </w:tabs>
              <w:ind w:left="360" w:hanging="360"/>
              <w:rPr>
                <w:color w:val="000000"/>
              </w:rPr>
            </w:pPr>
            <w:r w:rsidRPr="007F620E">
              <w:rPr>
                <w:color w:val="000000"/>
              </w:rPr>
              <w:t>15.</w:t>
            </w:r>
            <w:r w:rsidR="001E7EE2">
              <w:rPr>
                <w:color w:val="000000"/>
              </w:rPr>
              <w:tab/>
            </w:r>
            <w:r w:rsidRPr="007F620E">
              <w:rPr>
                <w:color w:val="000000"/>
              </w:rPr>
              <w:t>File date of compensation request:</w:t>
            </w:r>
          </w:p>
        </w:tc>
        <w:tc>
          <w:tcPr>
            <w:tcW w:w="2267" w:type="dxa"/>
          </w:tcPr>
          <w:p w:rsidRPr="007F620E" w:rsidR="00A92D0B" w:rsidP="00F028C8" w:rsidRDefault="009D6686" w14:paraId="0568B39D" w14:textId="4D50FC58">
            <w:pPr>
              <w:tabs>
                <w:tab w:val="left" w:pos="360"/>
              </w:tabs>
              <w:rPr>
                <w:color w:val="000000"/>
              </w:rPr>
            </w:pPr>
            <w:r>
              <w:rPr>
                <w:color w:val="000000"/>
              </w:rPr>
              <w:t>2/7/</w:t>
            </w:r>
            <w:r w:rsidR="0042309A">
              <w:rPr>
                <w:color w:val="000000"/>
              </w:rPr>
              <w:t>20</w:t>
            </w:r>
            <w:r>
              <w:rPr>
                <w:color w:val="000000"/>
              </w:rPr>
              <w:t>26</w:t>
            </w:r>
          </w:p>
        </w:tc>
        <w:tc>
          <w:tcPr>
            <w:tcW w:w="2276" w:type="dxa"/>
          </w:tcPr>
          <w:p w:rsidRPr="007F620E" w:rsidR="00A92D0B" w:rsidP="00F028C8" w:rsidRDefault="00877DBB" w14:paraId="1CBF4E7A" w14:textId="38AFD3C5">
            <w:pPr>
              <w:tabs>
                <w:tab w:val="left" w:pos="360"/>
              </w:tabs>
              <w:rPr>
                <w:color w:val="000000"/>
              </w:rPr>
            </w:pPr>
            <w:r>
              <w:rPr>
                <w:color w:val="000000"/>
              </w:rPr>
              <w:t>02/09/2026</w:t>
            </w:r>
          </w:p>
        </w:tc>
      </w:tr>
      <w:tr w:rsidRPr="007F620E" w:rsidR="00A92D0B" w:rsidTr="00D73229" w14:paraId="406BCA3A" w14:textId="77777777">
        <w:tc>
          <w:tcPr>
            <w:tcW w:w="7084" w:type="dxa"/>
            <w:gridSpan w:val="2"/>
          </w:tcPr>
          <w:p w:rsidRPr="007F620E" w:rsidR="00A92D0B" w:rsidP="00F028C8" w:rsidRDefault="00A92D0B" w14:paraId="10AF42D1" w14:textId="67695104">
            <w:pPr>
              <w:tabs>
                <w:tab w:val="left" w:pos="360"/>
              </w:tabs>
              <w:ind w:left="360" w:hanging="360"/>
              <w:rPr>
                <w:color w:val="000000"/>
              </w:rPr>
            </w:pPr>
            <w:proofErr w:type="gramStart"/>
            <w:r w:rsidRPr="007F620E">
              <w:rPr>
                <w:color w:val="000000"/>
              </w:rPr>
              <w:t>16</w:t>
            </w:r>
            <w:r w:rsidR="001E7EE2">
              <w:rPr>
                <w:color w:val="000000"/>
              </w:rPr>
              <w:t>.</w:t>
            </w:r>
            <w:r w:rsidR="001E7EE2">
              <w:rPr>
                <w:color w:val="000000"/>
              </w:rPr>
              <w:tab/>
            </w:r>
            <w:r w:rsidRPr="007F620E">
              <w:rPr>
                <w:color w:val="000000"/>
              </w:rPr>
              <w:t>Was</w:t>
            </w:r>
            <w:proofErr w:type="gramEnd"/>
            <w:r w:rsidRPr="007F620E">
              <w:rPr>
                <w:color w:val="000000"/>
              </w:rPr>
              <w:t xml:space="preserve"> the request for compensation timely?</w:t>
            </w:r>
          </w:p>
        </w:tc>
        <w:tc>
          <w:tcPr>
            <w:tcW w:w="2276" w:type="dxa"/>
          </w:tcPr>
          <w:p w:rsidRPr="007F620E" w:rsidR="00A92D0B" w:rsidP="00F028C8" w:rsidRDefault="00877DBB" w14:paraId="2EA30E63" w14:textId="10B89A42">
            <w:pPr>
              <w:tabs>
                <w:tab w:val="left" w:pos="360"/>
              </w:tabs>
              <w:rPr>
                <w:color w:val="000000"/>
              </w:rPr>
            </w:pPr>
            <w:r>
              <w:rPr>
                <w:color w:val="000000"/>
              </w:rPr>
              <w:t>Yes</w:t>
            </w:r>
          </w:p>
        </w:tc>
      </w:tr>
    </w:tbl>
    <w:p w:rsidR="00D61F5B" w:rsidP="00D73229" w:rsidRDefault="00D61F5B" w14:paraId="248D4AF1" w14:textId="77777777">
      <w:pPr>
        <w:keepNext/>
        <w:contextualSpacing/>
        <w:jc w:val="center"/>
        <w:rPr>
          <w:b/>
          <w:color w:val="000000"/>
        </w:rPr>
      </w:pPr>
    </w:p>
    <w:p w:rsidR="003B6A1B" w:rsidP="00D73229" w:rsidRDefault="00A92D0B" w14:paraId="501B5F3D" w14:textId="30AE29FB">
      <w:pPr>
        <w:keepNext/>
        <w:contextualSpacing/>
        <w:jc w:val="center"/>
        <w:rPr>
          <w:b/>
          <w:color w:val="000000"/>
        </w:rPr>
      </w:pPr>
      <w:r w:rsidRPr="007F620E">
        <w:rPr>
          <w:b/>
          <w:color w:val="000000"/>
        </w:rPr>
        <w:t>PART II</w:t>
      </w:r>
      <w:r w:rsidRPr="007F620E" w:rsidR="00D73229">
        <w:rPr>
          <w:b/>
          <w:color w:val="000000"/>
        </w:rPr>
        <w:t>:</w:t>
      </w:r>
      <w:r w:rsidR="00D73229">
        <w:rPr>
          <w:b/>
          <w:color w:val="000000"/>
        </w:rPr>
        <w:t xml:space="preserve"> SUBSTANTIAL</w:t>
      </w:r>
      <w:r w:rsidRPr="007F620E">
        <w:rPr>
          <w:b/>
          <w:color w:val="000000"/>
        </w:rPr>
        <w:t xml:space="preserve"> CONTRIBUTION</w:t>
      </w:r>
    </w:p>
    <w:p w:rsidRPr="00C02649" w:rsidR="00A92D0B" w:rsidP="005B5B44" w:rsidRDefault="00D075B1" w14:paraId="337CC332" w14:textId="1C84A0CF">
      <w:pPr>
        <w:keepNext/>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p>
    <w:tbl>
      <w:tblPr>
        <w:tblpPr w:leftFromText="180" w:rightFromText="180" w:vertAnchor="text" w:tblpY="1"/>
        <w:tblOverlap w:val="neve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D61F5B" w14:paraId="67755362" w14:textId="77777777">
        <w:tc>
          <w:tcPr>
            <w:tcW w:w="3258" w:type="dxa"/>
            <w:tcBorders>
              <w:bottom w:val="single" w:color="auto" w:sz="4" w:space="0"/>
            </w:tcBorders>
            <w:vAlign w:val="bottom"/>
          </w:tcPr>
          <w:p w:rsidRPr="007F620E" w:rsidR="00A92D0B" w:rsidP="00D61F5B" w:rsidRDefault="00D075B1" w14:paraId="7CE2E5BB" w14:textId="77777777">
            <w:pPr>
              <w:keepNext/>
              <w:keepLines/>
              <w:jc w:val="center"/>
              <w:rPr>
                <w:b/>
                <w:color w:val="000000"/>
              </w:rPr>
            </w:pPr>
            <w:r w:rsidRPr="007F620E">
              <w:rPr>
                <w:b/>
                <w:color w:val="000000"/>
              </w:rPr>
              <w:t>Intervenor’s Claimed Contribution(s)</w:t>
            </w:r>
          </w:p>
        </w:tc>
        <w:tc>
          <w:tcPr>
            <w:tcW w:w="4140" w:type="dxa"/>
            <w:tcBorders>
              <w:bottom w:val="single" w:color="auto" w:sz="4" w:space="0"/>
            </w:tcBorders>
            <w:vAlign w:val="bottom"/>
          </w:tcPr>
          <w:p w:rsidRPr="007F620E" w:rsidR="00A92D0B" w:rsidP="00D61F5B" w:rsidRDefault="00A92D0B" w14:paraId="2794272E" w14:textId="77777777">
            <w:pPr>
              <w:keepNext/>
              <w:keepLines/>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vAlign w:val="bottom"/>
          </w:tcPr>
          <w:p w:rsidRPr="007F620E" w:rsidR="00A92D0B" w:rsidP="00D61F5B" w:rsidRDefault="00D075B1" w14:paraId="79AFC714" w14:textId="77777777">
            <w:pPr>
              <w:keepNext/>
              <w:keepLines/>
              <w:jc w:val="center"/>
              <w:rPr>
                <w:b/>
                <w:color w:val="000000"/>
              </w:rPr>
            </w:pPr>
            <w:r w:rsidRPr="007F620E">
              <w:rPr>
                <w:b/>
                <w:color w:val="000000"/>
              </w:rPr>
              <w:t>CPUC Discussion</w:t>
            </w:r>
          </w:p>
        </w:tc>
      </w:tr>
      <w:tr w:rsidRPr="007F620E" w:rsidR="00A92D0B" w:rsidTr="00D61F5B" w14:paraId="2E691FFC" w14:textId="77777777">
        <w:tc>
          <w:tcPr>
            <w:tcW w:w="3258" w:type="dxa"/>
          </w:tcPr>
          <w:p w:rsidRPr="009D6686" w:rsidR="009D6686" w:rsidP="00D61F5B" w:rsidRDefault="00A92D0B" w14:paraId="60F3CE9B" w14:textId="731EDA34">
            <w:pPr>
              <w:keepNext/>
              <w:keepLines/>
              <w:rPr>
                <w:color w:val="000000"/>
              </w:rPr>
            </w:pPr>
            <w:r w:rsidRPr="007F620E">
              <w:rPr>
                <w:color w:val="000000"/>
              </w:rPr>
              <w:t>1.</w:t>
            </w:r>
            <w:r w:rsidR="00E25078">
              <w:rPr>
                <w:color w:val="000000"/>
              </w:rPr>
              <w:t xml:space="preserve"> </w:t>
            </w:r>
            <w:r w:rsidRPr="009D6686" w:rsidR="009D6686">
              <w:rPr>
                <w:color w:val="000000"/>
              </w:rPr>
              <w:t>The Decision finds that</w:t>
            </w:r>
            <w:r w:rsidR="009D6686">
              <w:rPr>
                <w:color w:val="000000"/>
              </w:rPr>
              <w:t xml:space="preserve"> CARE</w:t>
            </w:r>
            <w:r w:rsidR="009C5526">
              <w:rPr>
                <w:color w:val="000000"/>
              </w:rPr>
              <w:t xml:space="preserve"> </w:t>
            </w:r>
            <w:r w:rsidRPr="009D6686" w:rsidR="009D6686">
              <w:rPr>
                <w:color w:val="000000"/>
              </w:rPr>
              <w:t>and other intervenors “raise</w:t>
            </w:r>
            <w:r w:rsidR="009C5526">
              <w:rPr>
                <w:color w:val="000000"/>
              </w:rPr>
              <w:t xml:space="preserve"> </w:t>
            </w:r>
            <w:r w:rsidRPr="009D6686" w:rsidR="009D6686">
              <w:rPr>
                <w:color w:val="000000"/>
              </w:rPr>
              <w:t>legitimate concerns that PG&amp;E</w:t>
            </w:r>
            <w:r w:rsidR="009C5526">
              <w:rPr>
                <w:color w:val="000000"/>
              </w:rPr>
              <w:t xml:space="preserve"> </w:t>
            </w:r>
            <w:r w:rsidRPr="009D6686" w:rsidR="009D6686">
              <w:rPr>
                <w:color w:val="000000"/>
              </w:rPr>
              <w:t>may be recovering, in this</w:t>
            </w:r>
            <w:r w:rsidR="009C5526">
              <w:rPr>
                <w:color w:val="000000"/>
              </w:rPr>
              <w:t xml:space="preserve"> </w:t>
            </w:r>
            <w:r w:rsidRPr="009D6686" w:rsidR="009D6686">
              <w:rPr>
                <w:color w:val="000000"/>
              </w:rPr>
              <w:t>application, overspending on</w:t>
            </w:r>
            <w:r w:rsidR="009C5526">
              <w:rPr>
                <w:color w:val="000000"/>
              </w:rPr>
              <w:t xml:space="preserve"> </w:t>
            </w:r>
            <w:r w:rsidRPr="009D6686" w:rsidR="009D6686">
              <w:rPr>
                <w:color w:val="000000"/>
              </w:rPr>
              <w:t>DCPP transition and renewal</w:t>
            </w:r>
            <w:r w:rsidR="009C5526">
              <w:rPr>
                <w:color w:val="000000"/>
              </w:rPr>
              <w:t xml:space="preserve"> </w:t>
            </w:r>
            <w:r w:rsidRPr="009D6686" w:rsidR="009D6686">
              <w:rPr>
                <w:color w:val="000000"/>
              </w:rPr>
              <w:t>costs in excess of the $1.4</w:t>
            </w:r>
            <w:r w:rsidR="009C5526">
              <w:rPr>
                <w:color w:val="000000"/>
              </w:rPr>
              <w:t xml:space="preserve"> </w:t>
            </w:r>
            <w:r w:rsidRPr="009D6686" w:rsidR="009D6686">
              <w:rPr>
                <w:color w:val="000000"/>
              </w:rPr>
              <w:t>billion DWR loan”. (page 25)</w:t>
            </w:r>
          </w:p>
          <w:p w:rsidRPr="009D6686" w:rsidR="009D6686" w:rsidP="00D61F5B" w:rsidRDefault="009D6686" w14:paraId="0449F8B0" w14:textId="27AC732F">
            <w:pPr>
              <w:keepNext/>
              <w:keepLines/>
              <w:rPr>
                <w:color w:val="000000"/>
              </w:rPr>
            </w:pPr>
            <w:r w:rsidRPr="009D6686">
              <w:rPr>
                <w:color w:val="000000"/>
              </w:rPr>
              <w:t xml:space="preserve">The Decision </w:t>
            </w:r>
            <w:r w:rsidR="009C5526">
              <w:rPr>
                <w:color w:val="000000"/>
              </w:rPr>
              <w:t>also states</w:t>
            </w:r>
          </w:p>
          <w:p w:rsidRPr="009D6686" w:rsidR="009D6686" w:rsidP="00D61F5B" w:rsidRDefault="009D6686" w14:paraId="24D62C64" w14:textId="77777777">
            <w:pPr>
              <w:keepNext/>
              <w:keepLines/>
              <w:rPr>
                <w:color w:val="000000"/>
              </w:rPr>
            </w:pPr>
            <w:r w:rsidRPr="009D6686">
              <w:rPr>
                <w:color w:val="000000"/>
              </w:rPr>
              <w:t>that “the parties appropriately</w:t>
            </w:r>
          </w:p>
          <w:p w:rsidRPr="009D6686" w:rsidR="009D6686" w:rsidP="00D61F5B" w:rsidRDefault="009D6686" w14:paraId="4771B180" w14:textId="77777777">
            <w:pPr>
              <w:keepNext/>
              <w:keepLines/>
              <w:rPr>
                <w:color w:val="000000"/>
              </w:rPr>
            </w:pPr>
            <w:r w:rsidRPr="009D6686">
              <w:rPr>
                <w:color w:val="000000"/>
              </w:rPr>
              <w:t>raise questions as to whether</w:t>
            </w:r>
          </w:p>
          <w:p w:rsidRPr="009D6686" w:rsidR="009D6686" w:rsidP="00D61F5B" w:rsidRDefault="009D6686" w14:paraId="6FB345AD" w14:textId="77777777">
            <w:pPr>
              <w:keepNext/>
              <w:keepLines/>
              <w:rPr>
                <w:color w:val="000000"/>
              </w:rPr>
            </w:pPr>
            <w:r w:rsidRPr="009D6686">
              <w:rPr>
                <w:color w:val="000000"/>
              </w:rPr>
              <w:t>PG&amp;E’s reprioritization of</w:t>
            </w:r>
          </w:p>
          <w:p w:rsidRPr="009D6686" w:rsidR="009D6686" w:rsidP="00D61F5B" w:rsidRDefault="009D6686" w14:paraId="4B84F74E" w14:textId="77777777">
            <w:pPr>
              <w:keepNext/>
              <w:keepLines/>
              <w:rPr>
                <w:color w:val="000000"/>
              </w:rPr>
            </w:pPr>
            <w:r w:rsidRPr="009D6686">
              <w:rPr>
                <w:color w:val="000000"/>
              </w:rPr>
              <w:t>transition and renewal funds</w:t>
            </w:r>
          </w:p>
          <w:p w:rsidRPr="009D6686" w:rsidR="009D6686" w:rsidP="00D61F5B" w:rsidRDefault="009D6686" w14:paraId="4710561C" w14:textId="77777777">
            <w:pPr>
              <w:keepNext/>
              <w:keepLines/>
              <w:rPr>
                <w:color w:val="000000"/>
              </w:rPr>
            </w:pPr>
            <w:r w:rsidRPr="009D6686">
              <w:rPr>
                <w:color w:val="000000"/>
              </w:rPr>
              <w:t>might be improperly shifting</w:t>
            </w:r>
          </w:p>
          <w:p w:rsidRPr="009D6686" w:rsidR="009D6686" w:rsidP="00D61F5B" w:rsidRDefault="009D6686" w14:paraId="58C443CA" w14:textId="77777777">
            <w:pPr>
              <w:keepNext/>
              <w:keepLines/>
              <w:rPr>
                <w:color w:val="000000"/>
              </w:rPr>
            </w:pPr>
            <w:r w:rsidRPr="009D6686">
              <w:rPr>
                <w:color w:val="000000"/>
              </w:rPr>
              <w:t>those costs to the current</w:t>
            </w:r>
          </w:p>
          <w:p w:rsidRPr="009D6686" w:rsidR="009D6686" w:rsidP="00D61F5B" w:rsidRDefault="009D6686" w14:paraId="7C69917E" w14:textId="77777777">
            <w:pPr>
              <w:keepNext/>
              <w:keepLines/>
              <w:rPr>
                <w:color w:val="000000"/>
              </w:rPr>
            </w:pPr>
            <w:r w:rsidRPr="009D6686">
              <w:rPr>
                <w:color w:val="000000"/>
              </w:rPr>
              <w:t>application as funding for</w:t>
            </w:r>
          </w:p>
          <w:p w:rsidRPr="009D6686" w:rsidR="009D6686" w:rsidP="00D61F5B" w:rsidRDefault="009D6686" w14:paraId="78FF8B4D" w14:textId="77777777">
            <w:pPr>
              <w:keepNext/>
              <w:keepLines/>
              <w:rPr>
                <w:color w:val="000000"/>
              </w:rPr>
            </w:pPr>
            <w:r w:rsidRPr="009D6686">
              <w:rPr>
                <w:color w:val="000000"/>
              </w:rPr>
              <w:t>DCPP extended operations.”</w:t>
            </w:r>
          </w:p>
          <w:p w:rsidRPr="009D6686" w:rsidR="009D6686" w:rsidP="00D61F5B" w:rsidRDefault="009D6686" w14:paraId="7E9004FA" w14:textId="77777777">
            <w:pPr>
              <w:keepNext/>
              <w:keepLines/>
              <w:rPr>
                <w:color w:val="000000"/>
              </w:rPr>
            </w:pPr>
            <w:r w:rsidRPr="009D6686">
              <w:rPr>
                <w:color w:val="000000"/>
              </w:rPr>
              <w:t>Based on these concerns, the</w:t>
            </w:r>
          </w:p>
          <w:p w:rsidRPr="009D6686" w:rsidR="009D6686" w:rsidP="00D61F5B" w:rsidRDefault="009D6686" w14:paraId="761BDC55" w14:textId="77777777">
            <w:pPr>
              <w:keepNext/>
              <w:keepLines/>
              <w:rPr>
                <w:color w:val="000000"/>
              </w:rPr>
            </w:pPr>
            <w:r w:rsidRPr="009D6686">
              <w:rPr>
                <w:color w:val="000000"/>
              </w:rPr>
              <w:t>Decision requires PG&amp;E, in</w:t>
            </w:r>
          </w:p>
          <w:p w:rsidRPr="009D6686" w:rsidR="009D6686" w:rsidP="00D61F5B" w:rsidRDefault="009D6686" w14:paraId="25E0B047" w14:textId="77777777">
            <w:pPr>
              <w:keepNext/>
              <w:keepLines/>
              <w:rPr>
                <w:color w:val="000000"/>
              </w:rPr>
            </w:pPr>
            <w:r w:rsidRPr="009D6686">
              <w:rPr>
                <w:color w:val="000000"/>
              </w:rPr>
              <w:t>future Diablo Canyon cost</w:t>
            </w:r>
          </w:p>
          <w:p w:rsidRPr="009D6686" w:rsidR="009D6686" w:rsidP="00D61F5B" w:rsidRDefault="009D6686" w14:paraId="37D74FF6" w14:textId="77777777">
            <w:pPr>
              <w:keepNext/>
              <w:keepLines/>
              <w:rPr>
                <w:color w:val="000000"/>
              </w:rPr>
            </w:pPr>
            <w:r w:rsidRPr="009D6686">
              <w:rPr>
                <w:color w:val="000000"/>
              </w:rPr>
              <w:t>recovery proceedings, to</w:t>
            </w:r>
          </w:p>
          <w:p w:rsidRPr="009D6686" w:rsidR="009D6686" w:rsidP="00D61F5B" w:rsidRDefault="009D6686" w14:paraId="5A2364BC" w14:textId="77777777">
            <w:pPr>
              <w:keepNext/>
              <w:keepLines/>
              <w:rPr>
                <w:color w:val="000000"/>
              </w:rPr>
            </w:pPr>
            <w:r w:rsidRPr="009D6686">
              <w:rPr>
                <w:color w:val="000000"/>
              </w:rPr>
              <w:t>“</w:t>
            </w:r>
            <w:proofErr w:type="gramStart"/>
            <w:r w:rsidRPr="009D6686">
              <w:rPr>
                <w:color w:val="000000"/>
              </w:rPr>
              <w:t>disclose</w:t>
            </w:r>
            <w:proofErr w:type="gramEnd"/>
            <w:r w:rsidRPr="009D6686">
              <w:rPr>
                <w:color w:val="000000"/>
              </w:rPr>
              <w:t xml:space="preserve"> whenever any</w:t>
            </w:r>
          </w:p>
          <w:p w:rsidRPr="009D6686" w:rsidR="009D6686" w:rsidP="00D61F5B" w:rsidRDefault="009D6686" w14:paraId="1ADC6E5E" w14:textId="77777777">
            <w:pPr>
              <w:keepNext/>
              <w:keepLines/>
              <w:rPr>
                <w:color w:val="000000"/>
              </w:rPr>
            </w:pPr>
            <w:r w:rsidRPr="009D6686">
              <w:rPr>
                <w:color w:val="000000"/>
              </w:rPr>
              <w:t>transition and license renewal</w:t>
            </w:r>
          </w:p>
          <w:p w:rsidRPr="009D6686" w:rsidR="009D6686" w:rsidP="00D61F5B" w:rsidRDefault="009D6686" w14:paraId="1582DF79" w14:textId="77777777">
            <w:pPr>
              <w:keepNext/>
              <w:keepLines/>
              <w:rPr>
                <w:color w:val="000000"/>
              </w:rPr>
            </w:pPr>
            <w:r w:rsidRPr="009D6686">
              <w:rPr>
                <w:color w:val="000000"/>
              </w:rPr>
              <w:t>costs that were part of the</w:t>
            </w:r>
          </w:p>
          <w:p w:rsidRPr="009D6686" w:rsidR="009D6686" w:rsidP="00D61F5B" w:rsidRDefault="009D6686" w14:paraId="58C3D7D5" w14:textId="77777777">
            <w:pPr>
              <w:keepNext/>
              <w:keepLines/>
              <w:rPr>
                <w:color w:val="000000"/>
              </w:rPr>
            </w:pPr>
            <w:r w:rsidRPr="009D6686">
              <w:rPr>
                <w:color w:val="000000"/>
              </w:rPr>
              <w:t>amounts included in the</w:t>
            </w:r>
          </w:p>
          <w:p w:rsidRPr="009D6686" w:rsidR="009D6686" w:rsidP="00D61F5B" w:rsidRDefault="009D6686" w14:paraId="6C3BED07" w14:textId="77777777">
            <w:pPr>
              <w:keepNext/>
              <w:keepLines/>
              <w:rPr>
                <w:color w:val="000000"/>
              </w:rPr>
            </w:pPr>
            <w:r w:rsidRPr="009D6686">
              <w:rPr>
                <w:color w:val="000000"/>
              </w:rPr>
              <w:t>TLRES are proposed for</w:t>
            </w:r>
          </w:p>
          <w:p w:rsidRPr="009D6686" w:rsidR="009D6686" w:rsidP="00D61F5B" w:rsidRDefault="009D6686" w14:paraId="52011FE6" w14:textId="77777777">
            <w:pPr>
              <w:keepNext/>
              <w:keepLines/>
              <w:rPr>
                <w:color w:val="000000"/>
              </w:rPr>
            </w:pPr>
            <w:r w:rsidRPr="009D6686">
              <w:rPr>
                <w:color w:val="000000"/>
              </w:rPr>
              <w:t>recovery in any future DCPP</w:t>
            </w:r>
          </w:p>
          <w:p w:rsidRPr="009D6686" w:rsidR="009D6686" w:rsidP="00D61F5B" w:rsidRDefault="009D6686" w14:paraId="1031AC39" w14:textId="77777777">
            <w:pPr>
              <w:keepNext/>
              <w:keepLines/>
              <w:rPr>
                <w:color w:val="000000"/>
              </w:rPr>
            </w:pPr>
            <w:r w:rsidRPr="009D6686">
              <w:rPr>
                <w:color w:val="000000"/>
              </w:rPr>
              <w:t>forecast proceedings for DCPP</w:t>
            </w:r>
          </w:p>
          <w:p w:rsidRPr="009D6686" w:rsidR="009D6686" w:rsidP="00D61F5B" w:rsidRDefault="009D6686" w14:paraId="5CA8CF3C" w14:textId="77777777">
            <w:pPr>
              <w:keepNext/>
              <w:keepLines/>
              <w:rPr>
                <w:color w:val="000000"/>
              </w:rPr>
            </w:pPr>
            <w:r w:rsidRPr="009D6686">
              <w:rPr>
                <w:color w:val="000000"/>
              </w:rPr>
              <w:t>extended operations, along</w:t>
            </w:r>
          </w:p>
          <w:p w:rsidRPr="009D6686" w:rsidR="009D6686" w:rsidP="00D61F5B" w:rsidRDefault="009D6686" w14:paraId="53232A68" w14:textId="77777777">
            <w:pPr>
              <w:keepNext/>
              <w:keepLines/>
              <w:rPr>
                <w:color w:val="000000"/>
              </w:rPr>
            </w:pPr>
            <w:r w:rsidRPr="009D6686">
              <w:rPr>
                <w:color w:val="000000"/>
              </w:rPr>
              <w:t>with explanations for why</w:t>
            </w:r>
          </w:p>
          <w:p w:rsidRPr="009D6686" w:rsidR="009D6686" w:rsidP="00D61F5B" w:rsidRDefault="009D6686" w14:paraId="071EAA0E" w14:textId="77777777">
            <w:pPr>
              <w:keepNext/>
              <w:keepLines/>
              <w:rPr>
                <w:color w:val="000000"/>
              </w:rPr>
            </w:pPr>
            <w:r w:rsidRPr="009D6686">
              <w:rPr>
                <w:color w:val="000000"/>
              </w:rPr>
              <w:t>those costs were originally</w:t>
            </w:r>
          </w:p>
          <w:p w:rsidRPr="009D6686" w:rsidR="009D6686" w:rsidP="00D61F5B" w:rsidRDefault="009D6686" w14:paraId="3E6E9F7F" w14:textId="77777777">
            <w:pPr>
              <w:keepNext/>
              <w:keepLines/>
              <w:rPr>
                <w:color w:val="000000"/>
              </w:rPr>
            </w:pPr>
            <w:r w:rsidRPr="009D6686">
              <w:rPr>
                <w:color w:val="000000"/>
              </w:rPr>
              <w:t>proposed as transition and</w:t>
            </w:r>
          </w:p>
          <w:p w:rsidRPr="009D6686" w:rsidR="009D6686" w:rsidP="00D61F5B" w:rsidRDefault="009D6686" w14:paraId="34E99EC2" w14:textId="77777777">
            <w:pPr>
              <w:keepNext/>
              <w:keepLines/>
              <w:rPr>
                <w:color w:val="000000"/>
              </w:rPr>
            </w:pPr>
            <w:r w:rsidRPr="009D6686">
              <w:rPr>
                <w:color w:val="000000"/>
              </w:rPr>
              <w:t>license renewal costs and why</w:t>
            </w:r>
          </w:p>
          <w:p w:rsidRPr="009D6686" w:rsidR="009D6686" w:rsidP="00D61F5B" w:rsidRDefault="009D6686" w14:paraId="017C473B" w14:textId="77777777">
            <w:pPr>
              <w:keepNext/>
              <w:keepLines/>
              <w:rPr>
                <w:color w:val="000000"/>
              </w:rPr>
            </w:pPr>
            <w:r w:rsidRPr="009D6686">
              <w:rPr>
                <w:color w:val="000000"/>
              </w:rPr>
              <w:t>those costs are now eligible for</w:t>
            </w:r>
          </w:p>
          <w:p w:rsidRPr="009D6686" w:rsidR="009D6686" w:rsidP="00D61F5B" w:rsidRDefault="009D6686" w14:paraId="17C5523E" w14:textId="77777777">
            <w:pPr>
              <w:keepNext/>
              <w:keepLines/>
              <w:rPr>
                <w:color w:val="000000"/>
              </w:rPr>
            </w:pPr>
            <w:r w:rsidRPr="009D6686">
              <w:rPr>
                <w:color w:val="000000"/>
              </w:rPr>
              <w:t>recovery for extended</w:t>
            </w:r>
          </w:p>
          <w:p w:rsidR="00A92D0B" w:rsidP="00D61F5B" w:rsidRDefault="009D6686" w14:paraId="54649358" w14:textId="07F0C3A9">
            <w:pPr>
              <w:keepNext/>
              <w:keepLines/>
              <w:rPr>
                <w:color w:val="000000"/>
              </w:rPr>
            </w:pPr>
            <w:r w:rsidRPr="009D6686">
              <w:rPr>
                <w:color w:val="000000"/>
              </w:rPr>
              <w:lastRenderedPageBreak/>
              <w:t>operations.” (pages 25-26)</w:t>
            </w:r>
          </w:p>
          <w:p w:rsidRPr="007F620E" w:rsidR="00E25078" w:rsidP="00D61F5B" w:rsidRDefault="00E25078" w14:paraId="1B0CC007" w14:textId="77777777">
            <w:pPr>
              <w:keepNext/>
              <w:keepLines/>
              <w:rPr>
                <w:color w:val="000000"/>
              </w:rPr>
            </w:pPr>
          </w:p>
        </w:tc>
        <w:tc>
          <w:tcPr>
            <w:tcW w:w="4140" w:type="dxa"/>
          </w:tcPr>
          <w:p w:rsidR="009C5526" w:rsidP="00D61F5B" w:rsidRDefault="009C5526" w14:paraId="7A61CCD8" w14:textId="77777777">
            <w:pPr>
              <w:keepNext/>
              <w:keepLines/>
              <w:rPr>
                <w:color w:val="000000"/>
              </w:rPr>
            </w:pPr>
          </w:p>
          <w:p w:rsidR="009C5526" w:rsidP="00D61F5B" w:rsidRDefault="009C5526" w14:paraId="365F5A32" w14:textId="77777777">
            <w:pPr>
              <w:keepNext/>
              <w:keepLines/>
              <w:rPr>
                <w:color w:val="000000"/>
              </w:rPr>
            </w:pPr>
          </w:p>
          <w:p w:rsidR="009C5526" w:rsidP="00D61F5B" w:rsidRDefault="009C5526" w14:paraId="31F343FF" w14:textId="77777777">
            <w:pPr>
              <w:keepNext/>
              <w:keepLines/>
              <w:rPr>
                <w:color w:val="000000"/>
              </w:rPr>
            </w:pPr>
          </w:p>
          <w:p w:rsidR="009C5526" w:rsidP="00D61F5B" w:rsidRDefault="009C5526" w14:paraId="5A412D02" w14:textId="77777777">
            <w:pPr>
              <w:keepNext/>
              <w:keepLines/>
              <w:rPr>
                <w:color w:val="000000"/>
              </w:rPr>
            </w:pPr>
          </w:p>
          <w:p w:rsidR="009C5526" w:rsidP="00D61F5B" w:rsidRDefault="009C5526" w14:paraId="739ED091" w14:textId="77777777">
            <w:pPr>
              <w:keepNext/>
              <w:keepLines/>
              <w:rPr>
                <w:color w:val="000000"/>
              </w:rPr>
            </w:pPr>
          </w:p>
          <w:p w:rsidR="009C5526" w:rsidP="00D61F5B" w:rsidRDefault="009C5526" w14:paraId="525691C4" w14:textId="77777777">
            <w:pPr>
              <w:keepNext/>
              <w:keepLines/>
              <w:rPr>
                <w:color w:val="000000"/>
              </w:rPr>
            </w:pPr>
          </w:p>
          <w:p w:rsidR="009C5526" w:rsidP="00D61F5B" w:rsidRDefault="009C5526" w14:paraId="7BAF27DD" w14:textId="77777777">
            <w:pPr>
              <w:keepNext/>
              <w:keepLines/>
              <w:rPr>
                <w:color w:val="000000"/>
              </w:rPr>
            </w:pPr>
          </w:p>
          <w:p w:rsidR="009C5526" w:rsidP="00D61F5B" w:rsidRDefault="009C5526" w14:paraId="5793FE5E" w14:textId="77777777">
            <w:pPr>
              <w:keepNext/>
              <w:keepLines/>
              <w:rPr>
                <w:color w:val="000000"/>
              </w:rPr>
            </w:pPr>
          </w:p>
          <w:p w:rsidR="009C5526" w:rsidP="00D61F5B" w:rsidRDefault="009C5526" w14:paraId="7C4A8FC6" w14:textId="77777777">
            <w:pPr>
              <w:keepNext/>
              <w:keepLines/>
              <w:rPr>
                <w:color w:val="000000"/>
              </w:rPr>
            </w:pPr>
          </w:p>
          <w:p w:rsidR="009C5526" w:rsidP="00D61F5B" w:rsidRDefault="009C5526" w14:paraId="243FF59E" w14:textId="77777777">
            <w:pPr>
              <w:keepNext/>
              <w:keepLines/>
              <w:rPr>
                <w:color w:val="000000"/>
              </w:rPr>
            </w:pPr>
          </w:p>
          <w:p w:rsidR="009C5526" w:rsidP="00D61F5B" w:rsidRDefault="009C5526" w14:paraId="59DF9BF7" w14:textId="77777777">
            <w:pPr>
              <w:keepNext/>
              <w:keepLines/>
              <w:rPr>
                <w:color w:val="000000"/>
              </w:rPr>
            </w:pPr>
          </w:p>
          <w:p w:rsidRPr="009C5526" w:rsidR="009C5526" w:rsidP="00D61F5B" w:rsidRDefault="009C5526" w14:paraId="3C839F60" w14:textId="44BE76C7">
            <w:pPr>
              <w:keepNext/>
              <w:keepLines/>
              <w:rPr>
                <w:color w:val="000000"/>
              </w:rPr>
            </w:pPr>
            <w:r w:rsidRPr="009C5526">
              <w:rPr>
                <w:color w:val="000000"/>
              </w:rPr>
              <w:t>D.25-12-007, pages 25-26, 77-78,</w:t>
            </w:r>
          </w:p>
          <w:p w:rsidRPr="007F620E" w:rsidR="00A92D0B" w:rsidP="00D61F5B" w:rsidRDefault="009C5526" w14:paraId="532F95D2" w14:textId="2085F48D">
            <w:pPr>
              <w:keepNext/>
              <w:keepLines/>
              <w:rPr>
                <w:color w:val="000000"/>
              </w:rPr>
            </w:pPr>
            <w:r w:rsidRPr="009C5526">
              <w:rPr>
                <w:color w:val="000000"/>
              </w:rPr>
              <w:t>Ordering Paragraph 5.</w:t>
            </w:r>
          </w:p>
        </w:tc>
        <w:tc>
          <w:tcPr>
            <w:tcW w:w="2340" w:type="dxa"/>
          </w:tcPr>
          <w:p w:rsidRPr="007F620E" w:rsidR="00A92D0B" w:rsidP="00D61F5B" w:rsidRDefault="004C02D3" w14:paraId="63938BDA" w14:textId="6645E673">
            <w:pPr>
              <w:keepNext/>
              <w:keepLines/>
              <w:rPr>
                <w:color w:val="000000"/>
              </w:rPr>
            </w:pPr>
            <w:r>
              <w:rPr>
                <w:color w:val="000000"/>
              </w:rPr>
              <w:t>Verified</w:t>
            </w:r>
          </w:p>
        </w:tc>
      </w:tr>
      <w:tr w:rsidRPr="007F620E" w:rsidR="00A92D0B" w:rsidTr="00D61F5B" w14:paraId="4AAA05AE" w14:textId="77777777">
        <w:tc>
          <w:tcPr>
            <w:tcW w:w="3258" w:type="dxa"/>
          </w:tcPr>
          <w:p w:rsidR="00A92D0B" w:rsidP="00D61F5B" w:rsidRDefault="00A92D0B" w14:paraId="31756DBD" w14:textId="5B05320C">
            <w:pPr>
              <w:keepNext/>
              <w:keepLines/>
              <w:rPr>
                <w:color w:val="000000"/>
              </w:rPr>
            </w:pPr>
            <w:r w:rsidRPr="007F620E">
              <w:rPr>
                <w:color w:val="000000"/>
              </w:rPr>
              <w:t>2.</w:t>
            </w:r>
            <w:r w:rsidR="00E25078">
              <w:rPr>
                <w:color w:val="000000"/>
              </w:rPr>
              <w:t xml:space="preserve"> </w:t>
            </w:r>
            <w:r w:rsidR="00001C84">
              <w:rPr>
                <w:color w:val="000000"/>
              </w:rPr>
              <w:t>CARE identified several VPF projects that warrant CPUC approval.</w:t>
            </w:r>
          </w:p>
          <w:p w:rsidR="00E25078" w:rsidP="00D61F5B" w:rsidRDefault="00001C84" w14:paraId="74611A7A" w14:textId="77777777">
            <w:pPr>
              <w:keepNext/>
              <w:keepLines/>
              <w:rPr>
                <w:color w:val="000000"/>
              </w:rPr>
            </w:pPr>
            <w:r>
              <w:rPr>
                <w:color w:val="000000"/>
              </w:rPr>
              <w:t xml:space="preserve">CARE-01 </w:t>
            </w:r>
            <w:r w:rsidR="0004344E">
              <w:rPr>
                <w:color w:val="000000"/>
              </w:rPr>
              <w:t>Pages 10-14</w:t>
            </w:r>
          </w:p>
          <w:p w:rsidR="00B63C83" w:rsidP="00D61F5B" w:rsidRDefault="00B63C83" w14:paraId="090C03E3" w14:textId="77777777">
            <w:pPr>
              <w:keepNext/>
              <w:keepLines/>
              <w:rPr>
                <w:color w:val="000000"/>
              </w:rPr>
            </w:pPr>
          </w:p>
          <w:p w:rsidR="00B63C83" w:rsidP="00D61F5B" w:rsidRDefault="00B63C83" w14:paraId="37DA2BD5" w14:textId="47D05049">
            <w:pPr>
              <w:keepNext/>
              <w:keepLines/>
              <w:rPr>
                <w:color w:val="000000"/>
              </w:rPr>
            </w:pPr>
            <w:r>
              <w:rPr>
                <w:color w:val="000000"/>
              </w:rPr>
              <w:t>CARE-01 Page 13Reliability Battery Project</w:t>
            </w:r>
          </w:p>
          <w:p w:rsidR="00B63C83" w:rsidP="00D61F5B" w:rsidRDefault="00B63C83" w14:paraId="5B0E8DED" w14:textId="77777777">
            <w:pPr>
              <w:keepNext/>
              <w:keepLines/>
              <w:rPr>
                <w:color w:val="000000"/>
              </w:rPr>
            </w:pPr>
          </w:p>
          <w:p w:rsidR="00B63C83" w:rsidP="00D61F5B" w:rsidRDefault="00B63C83" w14:paraId="654A9E87" w14:textId="4E22A8A1">
            <w:pPr>
              <w:keepNext/>
              <w:keepLines/>
              <w:rPr>
                <w:color w:val="000000"/>
              </w:rPr>
            </w:pPr>
            <w:r>
              <w:rPr>
                <w:color w:val="000000"/>
              </w:rPr>
              <w:t>CARE-01 Page 13 Emergency Water Heating Replacement</w:t>
            </w:r>
          </w:p>
          <w:p w:rsidR="00B63C83" w:rsidP="00D61F5B" w:rsidRDefault="00B63C83" w14:paraId="19A8E044" w14:textId="77777777">
            <w:pPr>
              <w:keepNext/>
              <w:keepLines/>
              <w:rPr>
                <w:color w:val="000000"/>
              </w:rPr>
            </w:pPr>
          </w:p>
          <w:p w:rsidRPr="007F620E" w:rsidR="00B63C83" w:rsidP="00D61F5B" w:rsidRDefault="00B63C83" w14:paraId="11FCCEB5" w14:textId="1BB40C5A">
            <w:pPr>
              <w:keepNext/>
              <w:keepLines/>
              <w:rPr>
                <w:color w:val="000000"/>
              </w:rPr>
            </w:pPr>
            <w:r>
              <w:rPr>
                <w:color w:val="000000"/>
              </w:rPr>
              <w:t>Renewable Energy Activities CARE-01 Page 11</w:t>
            </w:r>
          </w:p>
        </w:tc>
        <w:tc>
          <w:tcPr>
            <w:tcW w:w="4140" w:type="dxa"/>
          </w:tcPr>
          <w:p w:rsidRPr="0001229C" w:rsidR="0001229C" w:rsidP="00D61F5B" w:rsidRDefault="0001229C" w14:paraId="1EA8696F" w14:textId="77777777">
            <w:pPr>
              <w:keepNext/>
              <w:keepLines/>
              <w:rPr>
                <w:color w:val="000000"/>
              </w:rPr>
            </w:pPr>
            <w:r w:rsidRPr="0001229C">
              <w:rPr>
                <w:color w:val="000000"/>
              </w:rPr>
              <w:t>The Commission determines that PG&amp;E’s VPF spending plan application</w:t>
            </w:r>
          </w:p>
          <w:p w:rsidRPr="007F620E" w:rsidR="00A92D0B" w:rsidP="00D61F5B" w:rsidRDefault="0001229C" w14:paraId="2A92A629" w14:textId="68C5AF25">
            <w:pPr>
              <w:keepNext/>
              <w:keepLines/>
              <w:rPr>
                <w:color w:val="000000"/>
              </w:rPr>
            </w:pPr>
            <w:r w:rsidRPr="0001229C">
              <w:rPr>
                <w:color w:val="000000"/>
              </w:rPr>
              <w:t>is consistent with Pub. Util. Code Section 712.8(s)(1) requirements.</w:t>
            </w:r>
            <w:r>
              <w:rPr>
                <w:color w:val="000000"/>
              </w:rPr>
              <w:t xml:space="preserve"> </w:t>
            </w:r>
            <w:r w:rsidR="00B63C83">
              <w:rPr>
                <w:color w:val="000000"/>
              </w:rPr>
              <w:t>Decision</w:t>
            </w:r>
            <w:r>
              <w:rPr>
                <w:color w:val="000000"/>
              </w:rPr>
              <w:t xml:space="preserve"> Page 66</w:t>
            </w:r>
          </w:p>
        </w:tc>
        <w:tc>
          <w:tcPr>
            <w:tcW w:w="2340" w:type="dxa"/>
          </w:tcPr>
          <w:p w:rsidR="00A92D0B" w:rsidP="00D61F5B" w:rsidRDefault="00CE7C7D" w14:paraId="352FD597" w14:textId="1C43887E">
            <w:pPr>
              <w:keepNext/>
              <w:keepLines/>
              <w:rPr>
                <w:color w:val="000000"/>
              </w:rPr>
            </w:pPr>
            <w:r>
              <w:rPr>
                <w:color w:val="000000"/>
              </w:rPr>
              <w:t>Verified</w:t>
            </w:r>
          </w:p>
          <w:p w:rsidR="00CE7C7D" w:rsidP="00D61F5B" w:rsidRDefault="00CE7C7D" w14:paraId="36A8C7D9" w14:textId="77777777">
            <w:pPr>
              <w:keepNext/>
              <w:keepLines/>
              <w:rPr>
                <w:color w:val="000000"/>
              </w:rPr>
            </w:pPr>
          </w:p>
          <w:p w:rsidRPr="007F620E" w:rsidR="00CE7C7D" w:rsidP="00D61F5B" w:rsidRDefault="00CE7C7D" w14:paraId="56FD3368" w14:textId="603E6287">
            <w:pPr>
              <w:keepNext/>
              <w:keepLines/>
              <w:rPr>
                <w:color w:val="000000"/>
              </w:rPr>
            </w:pPr>
          </w:p>
        </w:tc>
      </w:tr>
      <w:tr w:rsidRPr="007F620E" w:rsidR="0099307B" w:rsidTr="00D61F5B" w14:paraId="35220EE8" w14:textId="77777777">
        <w:tc>
          <w:tcPr>
            <w:tcW w:w="3258" w:type="dxa"/>
          </w:tcPr>
          <w:p w:rsidR="0099307B" w:rsidP="00D61F5B" w:rsidRDefault="0099307B" w14:paraId="702A28A1" w14:textId="77777777">
            <w:pPr>
              <w:keepNext/>
              <w:keepLines/>
              <w:rPr>
                <w:color w:val="000000"/>
              </w:rPr>
            </w:pPr>
            <w:r>
              <w:rPr>
                <w:color w:val="000000"/>
              </w:rPr>
              <w:t xml:space="preserve">3. </w:t>
            </w:r>
            <w:bookmarkStart w:name="_Hlk221368172" w:id="0"/>
            <w:r>
              <w:rPr>
                <w:color w:val="000000"/>
              </w:rPr>
              <w:t xml:space="preserve">CARE identified $19,439,401 of O&amp;M expenses that were incurred before November 2, </w:t>
            </w:r>
            <w:proofErr w:type="gramStart"/>
            <w:r>
              <w:rPr>
                <w:color w:val="000000"/>
              </w:rPr>
              <w:t>2024</w:t>
            </w:r>
            <w:proofErr w:type="gramEnd"/>
            <w:r>
              <w:rPr>
                <w:color w:val="000000"/>
              </w:rPr>
              <w:t xml:space="preserve"> </w:t>
            </w:r>
            <w:bookmarkEnd w:id="0"/>
            <w:r>
              <w:rPr>
                <w:color w:val="000000"/>
              </w:rPr>
              <w:t xml:space="preserve">and did not meet PG&amp;E’s or the CPUC’s definition of extended operations costs.  CARE-01 </w:t>
            </w:r>
          </w:p>
          <w:p w:rsidRPr="007F620E" w:rsidR="0099307B" w:rsidP="00D61F5B" w:rsidRDefault="0099307B" w14:paraId="0B42D190" w14:textId="652F7D36">
            <w:pPr>
              <w:keepNext/>
              <w:keepLines/>
              <w:rPr>
                <w:color w:val="000000"/>
              </w:rPr>
            </w:pPr>
            <w:r>
              <w:rPr>
                <w:color w:val="000000"/>
              </w:rPr>
              <w:t xml:space="preserve">CARE </w:t>
            </w:r>
            <w:r w:rsidR="007D25D1">
              <w:rPr>
                <w:color w:val="000000"/>
              </w:rPr>
              <w:t>Application for Rehearing.</w:t>
            </w:r>
            <w:r w:rsidR="00924BF5">
              <w:rPr>
                <w:color w:val="000000"/>
              </w:rPr>
              <w:t xml:space="preserve">  </w:t>
            </w:r>
            <w:r>
              <w:rPr>
                <w:color w:val="000000"/>
              </w:rPr>
              <w:t xml:space="preserve">  page 4</w:t>
            </w:r>
            <w:r w:rsidR="007D25D1">
              <w:rPr>
                <w:color w:val="000000"/>
              </w:rPr>
              <w:t>, CARE Opening Brief Page 12</w:t>
            </w:r>
          </w:p>
        </w:tc>
        <w:tc>
          <w:tcPr>
            <w:tcW w:w="4140" w:type="dxa"/>
          </w:tcPr>
          <w:p w:rsidRPr="007F620E" w:rsidR="0099307B" w:rsidP="00D61F5B" w:rsidRDefault="007D25D1" w14:paraId="1D6E261B" w14:textId="640D003B">
            <w:pPr>
              <w:keepNext/>
              <w:keepLines/>
              <w:rPr>
                <w:color w:val="000000"/>
              </w:rPr>
            </w:pPr>
            <w:r>
              <w:rPr>
                <w:color w:val="000000"/>
              </w:rPr>
              <w:t xml:space="preserve">Included in CARE’s Request for reconsideration Page </w:t>
            </w:r>
          </w:p>
        </w:tc>
        <w:tc>
          <w:tcPr>
            <w:tcW w:w="2340" w:type="dxa"/>
          </w:tcPr>
          <w:p w:rsidRPr="007F620E" w:rsidR="0099307B" w:rsidP="00D61F5B" w:rsidRDefault="00161CD9" w14:paraId="25B89468" w14:textId="6535381B">
            <w:pPr>
              <w:keepNext/>
              <w:keepLines/>
              <w:rPr>
                <w:color w:val="000000"/>
              </w:rPr>
            </w:pPr>
            <w:r>
              <w:rPr>
                <w:color w:val="000000"/>
              </w:rPr>
              <w:t>Verified</w:t>
            </w:r>
          </w:p>
        </w:tc>
      </w:tr>
      <w:tr w:rsidRPr="007F620E" w:rsidR="00691528" w:rsidTr="00D61F5B" w14:paraId="36FF786B" w14:textId="77777777">
        <w:tc>
          <w:tcPr>
            <w:tcW w:w="3258" w:type="dxa"/>
          </w:tcPr>
          <w:p w:rsidR="00691528" w:rsidP="00D61F5B" w:rsidRDefault="006A4D49" w14:paraId="00FFAC2D" w14:textId="704D5F85">
            <w:pPr>
              <w:keepNext/>
              <w:keepLines/>
              <w:rPr>
                <w:color w:val="000000"/>
              </w:rPr>
            </w:pPr>
            <w:r>
              <w:rPr>
                <w:color w:val="000000"/>
              </w:rPr>
              <w:t>4</w:t>
            </w:r>
            <w:r w:rsidR="00691528">
              <w:rPr>
                <w:color w:val="000000"/>
              </w:rPr>
              <w:t>.</w:t>
            </w:r>
            <w:r w:rsidR="00E25078">
              <w:rPr>
                <w:color w:val="000000"/>
              </w:rPr>
              <w:t xml:space="preserve"> </w:t>
            </w:r>
            <w:bookmarkStart w:name="_Hlk221368207" w:id="1"/>
            <w:r w:rsidR="0004344E">
              <w:rPr>
                <w:color w:val="000000"/>
              </w:rPr>
              <w:t>CARE identified that PG&amp;E did not meet all the requirements of D.23-12-036 and D.24-12-033</w:t>
            </w:r>
            <w:bookmarkEnd w:id="1"/>
            <w:r w:rsidR="00BF35BE">
              <w:rPr>
                <w:color w:val="000000"/>
              </w:rPr>
              <w:t xml:space="preserve"> Reply Testimony Page 5,6</w:t>
            </w:r>
          </w:p>
          <w:p w:rsidR="00BF35BE" w:rsidP="00D61F5B" w:rsidRDefault="00BF35BE" w14:paraId="042A9843" w14:textId="3E89AB7E">
            <w:pPr>
              <w:keepNext/>
              <w:keepLines/>
              <w:rPr>
                <w:color w:val="000000"/>
              </w:rPr>
            </w:pPr>
            <w:r>
              <w:rPr>
                <w:color w:val="000000"/>
              </w:rPr>
              <w:t>CARE Opening Brief Page 20,21</w:t>
            </w:r>
          </w:p>
          <w:p w:rsidRPr="007F620E" w:rsidR="00E25078" w:rsidP="00D61F5B" w:rsidRDefault="00E25078" w14:paraId="77A8C970" w14:textId="77777777">
            <w:pPr>
              <w:keepNext/>
              <w:keepLines/>
              <w:rPr>
                <w:color w:val="000000"/>
              </w:rPr>
            </w:pPr>
          </w:p>
        </w:tc>
        <w:tc>
          <w:tcPr>
            <w:tcW w:w="4140" w:type="dxa"/>
          </w:tcPr>
          <w:p w:rsidRPr="00E42F57" w:rsidR="00E42F57" w:rsidP="00D61F5B" w:rsidRDefault="00E42F57" w14:paraId="0E74FB7E" w14:textId="77777777">
            <w:pPr>
              <w:keepNext/>
              <w:keepLines/>
              <w:rPr>
                <w:color w:val="000000"/>
              </w:rPr>
            </w:pPr>
            <w:r w:rsidRPr="00E42F57">
              <w:rPr>
                <w:color w:val="000000"/>
              </w:rPr>
              <w:t>EPUC and CARE write</w:t>
            </w:r>
          </w:p>
          <w:p w:rsidR="00691528" w:rsidP="00D61F5B" w:rsidRDefault="00E42F57" w14:paraId="0529638C" w14:textId="74EC2DFB">
            <w:pPr>
              <w:keepNext/>
              <w:keepLines/>
              <w:rPr>
                <w:color w:val="000000"/>
              </w:rPr>
            </w:pPr>
            <w:r w:rsidRPr="00E42F57">
              <w:rPr>
                <w:color w:val="000000"/>
              </w:rPr>
              <w:t>that PG&amp;E has not complied with CPUC directives to explain why it did not seek</w:t>
            </w:r>
            <w:r>
              <w:rPr>
                <w:color w:val="000000"/>
              </w:rPr>
              <w:t xml:space="preserve"> </w:t>
            </w:r>
            <w:r w:rsidRPr="00E42F57">
              <w:rPr>
                <w:color w:val="000000"/>
              </w:rPr>
              <w:t>government funding for DCPP costs.</w:t>
            </w:r>
          </w:p>
          <w:p w:rsidR="00E42F57" w:rsidP="00D61F5B" w:rsidRDefault="00E42F57" w14:paraId="3D4707C8" w14:textId="77777777">
            <w:pPr>
              <w:keepNext/>
              <w:keepLines/>
              <w:rPr>
                <w:color w:val="000000"/>
              </w:rPr>
            </w:pPr>
            <w:r>
              <w:rPr>
                <w:color w:val="000000"/>
              </w:rPr>
              <w:t>Decision Page 75</w:t>
            </w:r>
          </w:p>
          <w:p w:rsidRPr="00E42F57" w:rsidR="00E42F57" w:rsidP="00D61F5B" w:rsidRDefault="00E42F57" w14:paraId="68807094" w14:textId="77777777">
            <w:pPr>
              <w:keepNext/>
              <w:keepLines/>
              <w:rPr>
                <w:color w:val="000000"/>
              </w:rPr>
            </w:pPr>
            <w:r w:rsidRPr="00E42F57">
              <w:rPr>
                <w:color w:val="000000"/>
              </w:rPr>
              <w:t>Additionally, as discussed earlier, PG&amp;E minimally complies</w:t>
            </w:r>
          </w:p>
          <w:p w:rsidRPr="00E42F57" w:rsidR="00E42F57" w:rsidP="00D61F5B" w:rsidRDefault="00E42F57" w14:paraId="226BC731" w14:textId="77777777">
            <w:pPr>
              <w:keepNext/>
              <w:keepLines/>
              <w:rPr>
                <w:color w:val="000000"/>
              </w:rPr>
            </w:pPr>
            <w:r w:rsidRPr="00E42F57">
              <w:rPr>
                <w:color w:val="000000"/>
              </w:rPr>
              <w:t>with requirements in D.24-12-033 that it explain why it did not seek government</w:t>
            </w:r>
          </w:p>
          <w:p w:rsidRPr="00E42F57" w:rsidR="00E42F57" w:rsidP="00D61F5B" w:rsidRDefault="00E42F57" w14:paraId="1BC56C15" w14:textId="77777777">
            <w:pPr>
              <w:keepNext/>
              <w:keepLines/>
              <w:rPr>
                <w:color w:val="000000"/>
              </w:rPr>
            </w:pPr>
            <w:r w:rsidRPr="00E42F57">
              <w:rPr>
                <w:color w:val="000000"/>
              </w:rPr>
              <w:t xml:space="preserve">funding for project costs </w:t>
            </w:r>
            <w:proofErr w:type="gramStart"/>
            <w:r w:rsidRPr="00E42F57">
              <w:rPr>
                <w:color w:val="000000"/>
              </w:rPr>
              <w:t>in excess of</w:t>
            </w:r>
            <w:proofErr w:type="gramEnd"/>
            <w:r w:rsidRPr="00E42F57">
              <w:rPr>
                <w:color w:val="000000"/>
              </w:rPr>
              <w:t xml:space="preserve"> $1 million requested for recovery from</w:t>
            </w:r>
          </w:p>
          <w:p w:rsidRPr="00E42F57" w:rsidR="00E42F57" w:rsidP="00D61F5B" w:rsidRDefault="00E42F57" w14:paraId="7FD02DD4" w14:textId="77777777">
            <w:pPr>
              <w:keepNext/>
              <w:keepLines/>
              <w:rPr>
                <w:color w:val="000000"/>
              </w:rPr>
            </w:pPr>
            <w:r w:rsidRPr="00E42F57">
              <w:rPr>
                <w:color w:val="000000"/>
              </w:rPr>
              <w:t xml:space="preserve">ratepayers, or </w:t>
            </w:r>
            <w:proofErr w:type="gramStart"/>
            <w:r w:rsidRPr="00E42F57">
              <w:rPr>
                <w:color w:val="000000"/>
              </w:rPr>
              <w:t>was</w:t>
            </w:r>
            <w:proofErr w:type="gramEnd"/>
            <w:r w:rsidRPr="00E42F57">
              <w:rPr>
                <w:color w:val="000000"/>
              </w:rPr>
              <w:t xml:space="preserve"> otherwise unable to anticipate the need for the investments</w:t>
            </w:r>
          </w:p>
          <w:p w:rsidR="00E42F57" w:rsidP="00D61F5B" w:rsidRDefault="00E42F57" w14:paraId="1A25CA2F" w14:textId="707B13CD">
            <w:pPr>
              <w:keepNext/>
              <w:keepLines/>
              <w:rPr>
                <w:color w:val="000000"/>
              </w:rPr>
            </w:pPr>
            <w:r w:rsidRPr="00E42F57">
              <w:rPr>
                <w:color w:val="000000"/>
              </w:rPr>
              <w:t>and activities at the time government funding was being requested.</w:t>
            </w:r>
          </w:p>
          <w:p w:rsidR="00E42F57" w:rsidP="00D61F5B" w:rsidRDefault="00E42F57" w14:paraId="4F5B201D" w14:textId="1043A789">
            <w:pPr>
              <w:keepNext/>
              <w:keepLines/>
              <w:rPr>
                <w:color w:val="000000"/>
              </w:rPr>
            </w:pPr>
            <w:r>
              <w:rPr>
                <w:color w:val="000000"/>
              </w:rPr>
              <w:t>Decision Page 76</w:t>
            </w:r>
          </w:p>
          <w:p w:rsidRPr="007F620E" w:rsidR="00E42F57" w:rsidP="00D61F5B" w:rsidRDefault="00E42F57" w14:paraId="2144B6BD" w14:textId="5996C56E">
            <w:pPr>
              <w:keepNext/>
              <w:keepLines/>
              <w:rPr>
                <w:color w:val="000000"/>
              </w:rPr>
            </w:pPr>
          </w:p>
        </w:tc>
        <w:tc>
          <w:tcPr>
            <w:tcW w:w="2340" w:type="dxa"/>
          </w:tcPr>
          <w:p w:rsidRPr="007F620E" w:rsidR="00691528" w:rsidP="00D61F5B" w:rsidRDefault="000761E1" w14:paraId="64233D9C" w14:textId="5158B53F">
            <w:pPr>
              <w:keepNext/>
              <w:keepLines/>
              <w:rPr>
                <w:color w:val="000000"/>
              </w:rPr>
            </w:pPr>
            <w:r>
              <w:rPr>
                <w:color w:val="000000"/>
              </w:rPr>
              <w:t>Verified</w:t>
            </w:r>
          </w:p>
        </w:tc>
      </w:tr>
      <w:tr w:rsidRPr="007F620E" w:rsidR="0004344E" w:rsidTr="00D61F5B" w14:paraId="7E533232" w14:textId="77777777">
        <w:tc>
          <w:tcPr>
            <w:tcW w:w="3258" w:type="dxa"/>
          </w:tcPr>
          <w:p w:rsidR="0004344E" w:rsidP="00D61F5B" w:rsidRDefault="006A4D49" w14:paraId="2810FAFD" w14:textId="02401BD4">
            <w:pPr>
              <w:keepNext/>
              <w:keepLines/>
              <w:rPr>
                <w:color w:val="000000"/>
              </w:rPr>
            </w:pPr>
            <w:r>
              <w:rPr>
                <w:color w:val="000000"/>
              </w:rPr>
              <w:lastRenderedPageBreak/>
              <w:t>5</w:t>
            </w:r>
            <w:r w:rsidR="0004344E">
              <w:rPr>
                <w:color w:val="000000"/>
              </w:rPr>
              <w:t xml:space="preserve">. CARE’s testimony proposed lowering the revenue requirement by </w:t>
            </w:r>
            <w:r>
              <w:rPr>
                <w:color w:val="000000"/>
              </w:rPr>
              <w:t xml:space="preserve">returning </w:t>
            </w:r>
            <w:r w:rsidR="0004344E">
              <w:rPr>
                <w:color w:val="000000"/>
              </w:rPr>
              <w:t xml:space="preserve">the interest on the liquidated damages </w:t>
            </w:r>
            <w:r>
              <w:rPr>
                <w:color w:val="000000"/>
              </w:rPr>
              <w:t xml:space="preserve">to ratepayers </w:t>
            </w:r>
            <w:r w:rsidR="0004344E">
              <w:rPr>
                <w:color w:val="000000"/>
              </w:rPr>
              <w:t xml:space="preserve">account potentially saving ratepayers millions of dollars as waiting to </w:t>
            </w:r>
            <w:r w:rsidR="00D50AD5">
              <w:rPr>
                <w:color w:val="000000"/>
              </w:rPr>
              <w:t>provide the interest on the liquidated damages account in 20230 will dilute the value due to inflation.</w:t>
            </w:r>
          </w:p>
        </w:tc>
        <w:tc>
          <w:tcPr>
            <w:tcW w:w="4140" w:type="dxa"/>
          </w:tcPr>
          <w:p w:rsidRPr="007F620E" w:rsidR="0004344E" w:rsidP="00D61F5B" w:rsidRDefault="00D50AD5" w14:paraId="2E797109" w14:textId="4CCBC2B1">
            <w:pPr>
              <w:keepNext/>
              <w:keepLines/>
              <w:rPr>
                <w:color w:val="000000"/>
              </w:rPr>
            </w:pPr>
            <w:r>
              <w:rPr>
                <w:color w:val="000000"/>
              </w:rPr>
              <w:t>Decision ignores CARE’s opportunity to save millions of dollars for ratepayers</w:t>
            </w:r>
          </w:p>
        </w:tc>
        <w:tc>
          <w:tcPr>
            <w:tcW w:w="2340" w:type="dxa"/>
          </w:tcPr>
          <w:p w:rsidRPr="007F620E" w:rsidR="0004344E" w:rsidP="00D61F5B" w:rsidRDefault="00033FCD" w14:paraId="03F237CC" w14:textId="4694E27C">
            <w:pPr>
              <w:keepNext/>
              <w:keepLines/>
              <w:rPr>
                <w:color w:val="000000"/>
              </w:rPr>
            </w:pPr>
            <w:r>
              <w:rPr>
                <w:color w:val="000000"/>
              </w:rPr>
              <w:t>Verified, in part.</w:t>
            </w:r>
            <w:r w:rsidR="00936640">
              <w:rPr>
                <w:color w:val="000000"/>
              </w:rPr>
              <w:t xml:space="preserve"> The </w:t>
            </w:r>
            <w:r>
              <w:rPr>
                <w:color w:val="000000"/>
              </w:rPr>
              <w:t>D</w:t>
            </w:r>
            <w:r w:rsidR="00936640">
              <w:rPr>
                <w:color w:val="000000"/>
              </w:rPr>
              <w:t xml:space="preserve">ecision </w:t>
            </w:r>
            <w:r w:rsidR="00AB658E">
              <w:rPr>
                <w:color w:val="000000"/>
              </w:rPr>
              <w:t>at 66 states, “</w:t>
            </w:r>
            <w:r>
              <w:rPr>
                <w:color w:val="000000"/>
              </w:rPr>
              <w:t xml:space="preserve">CARE makes a similar argument stating: </w:t>
            </w:r>
            <w:r w:rsidR="00AB658E">
              <w:t>Utilizing the VPF funds to lower the revenue requirement is equitable to all the utilities and the ratepayers.</w:t>
            </w:r>
            <w:r>
              <w:t>”</w:t>
            </w:r>
          </w:p>
        </w:tc>
      </w:tr>
      <w:tr w:rsidRPr="007F620E" w:rsidR="00D50AD5" w:rsidTr="00D61F5B" w14:paraId="038C19DD" w14:textId="77777777">
        <w:tc>
          <w:tcPr>
            <w:tcW w:w="3258" w:type="dxa"/>
          </w:tcPr>
          <w:p w:rsidR="00D50AD5" w:rsidP="00D61F5B" w:rsidRDefault="006A4D49" w14:paraId="2664862D" w14:textId="1A7C827C">
            <w:pPr>
              <w:keepNext/>
              <w:keepLines/>
              <w:rPr>
                <w:color w:val="000000"/>
              </w:rPr>
            </w:pPr>
            <w:r>
              <w:rPr>
                <w:color w:val="000000"/>
              </w:rPr>
              <w:t xml:space="preserve">6. </w:t>
            </w:r>
            <w:bookmarkStart w:name="_Hlk221368348" w:id="2"/>
            <w:r w:rsidR="00D50AD5">
              <w:rPr>
                <w:color w:val="000000"/>
              </w:rPr>
              <w:t xml:space="preserve">CARE provided a list of cancelled projects </w:t>
            </w:r>
            <w:r w:rsidR="0099307B">
              <w:rPr>
                <w:color w:val="000000"/>
              </w:rPr>
              <w:t xml:space="preserve">from the 2020 general rate case </w:t>
            </w:r>
            <w:bookmarkEnd w:id="2"/>
            <w:r w:rsidR="0099307B">
              <w:rPr>
                <w:color w:val="000000"/>
              </w:rPr>
              <w:t>several of which PG&amp;E is now seeking ratepayer funding for.  CARE-</w:t>
            </w:r>
            <w:proofErr w:type="gramStart"/>
            <w:r w:rsidR="0099307B">
              <w:rPr>
                <w:color w:val="000000"/>
              </w:rPr>
              <w:t>01 page</w:t>
            </w:r>
            <w:proofErr w:type="gramEnd"/>
            <w:r w:rsidR="0099307B">
              <w:rPr>
                <w:color w:val="000000"/>
              </w:rPr>
              <w:t xml:space="preserve"> 26</w:t>
            </w:r>
          </w:p>
        </w:tc>
        <w:tc>
          <w:tcPr>
            <w:tcW w:w="4140" w:type="dxa"/>
          </w:tcPr>
          <w:p w:rsidR="00D50AD5" w:rsidP="00D61F5B" w:rsidRDefault="00E42F57" w14:paraId="797C3387" w14:textId="1845F564">
            <w:pPr>
              <w:keepNext/>
              <w:keepLines/>
              <w:rPr>
                <w:color w:val="000000"/>
              </w:rPr>
            </w:pPr>
            <w:r>
              <w:rPr>
                <w:color w:val="000000"/>
              </w:rPr>
              <w:t>Decision ignores 2020 project list and fails to comment on it.</w:t>
            </w:r>
          </w:p>
        </w:tc>
        <w:tc>
          <w:tcPr>
            <w:tcW w:w="2340" w:type="dxa"/>
          </w:tcPr>
          <w:p w:rsidRPr="007F620E" w:rsidR="00D50AD5" w:rsidP="00D61F5B" w:rsidRDefault="00EF6A0E" w14:paraId="2CD1B150" w14:textId="2A21F4B2">
            <w:pPr>
              <w:keepNext/>
              <w:keepLines/>
              <w:rPr>
                <w:color w:val="000000"/>
              </w:rPr>
            </w:pPr>
            <w:r>
              <w:rPr>
                <w:color w:val="000000"/>
              </w:rPr>
              <w:t>Verified</w:t>
            </w:r>
          </w:p>
        </w:tc>
      </w:tr>
      <w:tr w:rsidRPr="007F620E" w:rsidR="0099307B" w:rsidTr="00D61F5B" w14:paraId="0582E2B8" w14:textId="77777777">
        <w:tc>
          <w:tcPr>
            <w:tcW w:w="3258" w:type="dxa"/>
          </w:tcPr>
          <w:p w:rsidR="0099307B" w:rsidP="00D61F5B" w:rsidRDefault="006A4D49" w14:paraId="54A52A62" w14:textId="1BC3BEAF">
            <w:pPr>
              <w:keepNext/>
              <w:keepLines/>
              <w:rPr>
                <w:color w:val="000000"/>
              </w:rPr>
            </w:pPr>
            <w:r>
              <w:rPr>
                <w:color w:val="000000"/>
              </w:rPr>
              <w:t xml:space="preserve">7. </w:t>
            </w:r>
            <w:bookmarkStart w:name="_Hlk221368400" w:id="3"/>
            <w:r w:rsidR="00453E29">
              <w:rPr>
                <w:color w:val="000000"/>
              </w:rPr>
              <w:t xml:space="preserve">CARE opposed PG&amp;E initial request for a fixed management fee as exorbitant </w:t>
            </w:r>
            <w:bookmarkEnd w:id="3"/>
            <w:r w:rsidR="00453E29">
              <w:rPr>
                <w:color w:val="000000"/>
              </w:rPr>
              <w:t>CARE-</w:t>
            </w:r>
            <w:r w:rsidR="007D25D1">
              <w:rPr>
                <w:color w:val="000000"/>
              </w:rPr>
              <w:t>01-page</w:t>
            </w:r>
            <w:r w:rsidR="00453E29">
              <w:rPr>
                <w:color w:val="000000"/>
              </w:rPr>
              <w:t xml:space="preserve"> 4</w:t>
            </w:r>
            <w:r w:rsidR="007D25D1">
              <w:rPr>
                <w:color w:val="000000"/>
              </w:rPr>
              <w:t xml:space="preserve"> Opening Brief Page 13</w:t>
            </w:r>
          </w:p>
          <w:p w:rsidR="007D25D1" w:rsidP="00D61F5B" w:rsidRDefault="007D25D1" w14:paraId="496E2233" w14:textId="77777777">
            <w:pPr>
              <w:keepNext/>
              <w:keepLines/>
              <w:rPr>
                <w:color w:val="000000"/>
              </w:rPr>
            </w:pPr>
            <w:r>
              <w:rPr>
                <w:color w:val="000000"/>
              </w:rPr>
              <w:t>The commission required PG&amp;E to recalculate the fee.</w:t>
            </w:r>
          </w:p>
          <w:p w:rsidR="007D25D1" w:rsidP="00D61F5B" w:rsidRDefault="007D25D1" w14:paraId="6D0657BE" w14:textId="77777777">
            <w:pPr>
              <w:keepNext/>
              <w:keepLines/>
              <w:rPr>
                <w:color w:val="000000"/>
              </w:rPr>
            </w:pPr>
            <w:r>
              <w:rPr>
                <w:color w:val="000000"/>
              </w:rPr>
              <w:t>(Decision Page 6)</w:t>
            </w:r>
          </w:p>
          <w:p w:rsidR="00BF35BE" w:rsidP="00D61F5B" w:rsidRDefault="00BF35BE" w14:paraId="52716578" w14:textId="77777777">
            <w:pPr>
              <w:keepNext/>
              <w:keepLines/>
              <w:rPr>
                <w:color w:val="000000"/>
              </w:rPr>
            </w:pPr>
          </w:p>
          <w:p w:rsidR="00BF35BE" w:rsidP="00D61F5B" w:rsidRDefault="00BF35BE" w14:paraId="445A99D2" w14:textId="2B41BF3B">
            <w:pPr>
              <w:keepNext/>
              <w:keepLines/>
            </w:pPr>
            <w:proofErr w:type="spellStart"/>
            <w:proofErr w:type="gramStart"/>
            <w:r>
              <w:t>See:ALJ</w:t>
            </w:r>
            <w:proofErr w:type="spellEnd"/>
            <w:proofErr w:type="gramEnd"/>
            <w:r>
              <w:t xml:space="preserve"> Ruling Directing Filing of Additional Information on October 8,</w:t>
            </w:r>
          </w:p>
          <w:p w:rsidRPr="00BF35BE" w:rsidR="00BF35BE" w:rsidP="00D61F5B" w:rsidRDefault="00BF35BE" w14:paraId="4FEE2663" w14:textId="32487586">
            <w:pPr>
              <w:keepNext/>
              <w:keepLines/>
            </w:pPr>
            <w:proofErr w:type="gramStart"/>
            <w:r>
              <w:t>2025, pages</w:t>
            </w:r>
            <w:proofErr w:type="gramEnd"/>
            <w:r>
              <w:t xml:space="preserve"> 2-3.</w:t>
            </w:r>
          </w:p>
        </w:tc>
        <w:tc>
          <w:tcPr>
            <w:tcW w:w="4140" w:type="dxa"/>
          </w:tcPr>
          <w:p w:rsidR="0099307B" w:rsidP="00D61F5B" w:rsidRDefault="007D25D1" w14:paraId="7E439314" w14:textId="7E984122">
            <w:pPr>
              <w:keepNext/>
              <w:keepLines/>
              <w:rPr>
                <w:color w:val="000000"/>
              </w:rPr>
            </w:pPr>
            <w:r>
              <w:rPr>
                <w:color w:val="000000"/>
              </w:rPr>
              <w:t>Decision Page 6 “</w:t>
            </w:r>
            <w:r w:rsidRPr="007D25D1">
              <w:rPr>
                <w:color w:val="000000"/>
              </w:rPr>
              <w:t xml:space="preserve">A subsequent ALJ Ruling was issued on September 25, </w:t>
            </w:r>
            <w:proofErr w:type="gramStart"/>
            <w:r w:rsidRPr="007D25D1">
              <w:rPr>
                <w:color w:val="000000"/>
              </w:rPr>
              <w:t>2025</w:t>
            </w:r>
            <w:proofErr w:type="gramEnd"/>
            <w:r w:rsidRPr="007D25D1">
              <w:rPr>
                <w:color w:val="000000"/>
              </w:rPr>
              <w:t xml:space="preserve"> ordering</w:t>
            </w:r>
            <w:r>
              <w:rPr>
                <w:color w:val="000000"/>
              </w:rPr>
              <w:t xml:space="preserve"> </w:t>
            </w:r>
            <w:r w:rsidRPr="007D25D1">
              <w:rPr>
                <w:color w:val="000000"/>
              </w:rPr>
              <w:t>PG&amp;E to provide more detail about how it calculated the 2026 fixed management</w:t>
            </w:r>
            <w:r>
              <w:rPr>
                <w:color w:val="000000"/>
              </w:rPr>
              <w:t xml:space="preserve"> </w:t>
            </w:r>
            <w:r w:rsidRPr="007D25D1">
              <w:rPr>
                <w:color w:val="000000"/>
              </w:rPr>
              <w:t>fee using the escalation factor methodology authorized in D.24-12-003 and the</w:t>
            </w:r>
            <w:r>
              <w:rPr>
                <w:color w:val="000000"/>
              </w:rPr>
              <w:t xml:space="preserve"> </w:t>
            </w:r>
            <w:r w:rsidRPr="007D25D1">
              <w:rPr>
                <w:color w:val="000000"/>
              </w:rPr>
              <w:t>data it used to calculate that 2026 fixed management fee as well as its reasons for</w:t>
            </w:r>
            <w:r w:rsidR="00BF35BE">
              <w:rPr>
                <w:color w:val="000000"/>
              </w:rPr>
              <w:t xml:space="preserve"> </w:t>
            </w:r>
            <w:r w:rsidRPr="007D25D1">
              <w:rPr>
                <w:color w:val="000000"/>
              </w:rPr>
              <w:t>proposing a new methodology for calculating the 2026 fixed management fee</w:t>
            </w:r>
            <w:r>
              <w:rPr>
                <w:color w:val="000000"/>
              </w:rPr>
              <w:t xml:space="preserve"> </w:t>
            </w:r>
            <w:r w:rsidRPr="007D25D1">
              <w:rPr>
                <w:color w:val="000000"/>
              </w:rPr>
              <w:t>compared to the methodology authorized in D.24-12-033.</w:t>
            </w:r>
          </w:p>
        </w:tc>
        <w:tc>
          <w:tcPr>
            <w:tcW w:w="2340" w:type="dxa"/>
          </w:tcPr>
          <w:p w:rsidRPr="007F620E" w:rsidR="0099307B" w:rsidP="00D61F5B" w:rsidRDefault="00726EED" w14:paraId="016E74C9" w14:textId="3EF014C2">
            <w:pPr>
              <w:keepNext/>
              <w:keepLines/>
              <w:rPr>
                <w:color w:val="000000"/>
              </w:rPr>
            </w:pPr>
            <w:r>
              <w:rPr>
                <w:color w:val="000000"/>
              </w:rPr>
              <w:t>Verified</w:t>
            </w:r>
          </w:p>
        </w:tc>
      </w:tr>
      <w:tr w:rsidRPr="007F620E" w:rsidR="001866A4" w:rsidTr="00D61F5B" w14:paraId="159A46A9" w14:textId="77777777">
        <w:tc>
          <w:tcPr>
            <w:tcW w:w="3258" w:type="dxa"/>
          </w:tcPr>
          <w:p w:rsidR="001866A4" w:rsidP="00D61F5B" w:rsidRDefault="006A4D49" w14:paraId="3C7C4D0C" w14:textId="5C4A408E">
            <w:pPr>
              <w:keepNext/>
              <w:keepLines/>
              <w:rPr>
                <w:color w:val="000000"/>
              </w:rPr>
            </w:pPr>
            <w:r>
              <w:rPr>
                <w:color w:val="000000"/>
              </w:rPr>
              <w:t xml:space="preserve">8. </w:t>
            </w:r>
            <w:bookmarkStart w:name="_Hlk221368469" w:id="4"/>
            <w:r w:rsidR="001866A4">
              <w:rPr>
                <w:color w:val="000000"/>
              </w:rPr>
              <w:t>CARE extensively chronicled recommendations from the DCISC on project upgrades proposed by PG&amp;E which the DCISC recommend</w:t>
            </w:r>
            <w:r w:rsidR="00FE0D70">
              <w:rPr>
                <w:color w:val="000000"/>
              </w:rPr>
              <w:t>s</w:t>
            </w:r>
            <w:r w:rsidR="001866A4">
              <w:rPr>
                <w:color w:val="000000"/>
              </w:rPr>
              <w:t xml:space="preserve"> approval of.</w:t>
            </w:r>
            <w:bookmarkEnd w:id="4"/>
            <w:r w:rsidR="001866A4">
              <w:rPr>
                <w:color w:val="000000"/>
              </w:rPr>
              <w:t xml:space="preserve"> CARE-01</w:t>
            </w:r>
            <w:r w:rsidR="00FE0D70">
              <w:rPr>
                <w:color w:val="000000"/>
              </w:rPr>
              <w:t>, CARE-03, CARE-05    The Decision claims that DCISC made no recommendations.</w:t>
            </w:r>
          </w:p>
        </w:tc>
        <w:tc>
          <w:tcPr>
            <w:tcW w:w="4140" w:type="dxa"/>
          </w:tcPr>
          <w:p w:rsidR="001866A4" w:rsidP="00D61F5B" w:rsidRDefault="00FE0D70" w14:paraId="07A4ABB7" w14:textId="782D18BF">
            <w:pPr>
              <w:keepNext/>
              <w:keepLines/>
              <w:rPr>
                <w:color w:val="000000"/>
              </w:rPr>
            </w:pPr>
            <w:r>
              <w:rPr>
                <w:color w:val="000000"/>
              </w:rPr>
              <w:t>Included in CAREs Rehearing Request.</w:t>
            </w:r>
          </w:p>
        </w:tc>
        <w:tc>
          <w:tcPr>
            <w:tcW w:w="2340" w:type="dxa"/>
          </w:tcPr>
          <w:p w:rsidRPr="007F620E" w:rsidR="001866A4" w:rsidP="00D61F5B" w:rsidRDefault="00116787" w14:paraId="535C439A" w14:textId="43B3EBA6">
            <w:pPr>
              <w:keepNext/>
              <w:keepLines/>
              <w:rPr>
                <w:color w:val="000000"/>
              </w:rPr>
            </w:pPr>
            <w:r>
              <w:rPr>
                <w:color w:val="000000"/>
              </w:rPr>
              <w:t>Verified</w:t>
            </w:r>
          </w:p>
        </w:tc>
      </w:tr>
      <w:tr w:rsidRPr="007F620E" w:rsidR="0001229C" w:rsidTr="00D61F5B" w14:paraId="0F7849D2" w14:textId="77777777">
        <w:tc>
          <w:tcPr>
            <w:tcW w:w="3258" w:type="dxa"/>
          </w:tcPr>
          <w:p w:rsidR="0001229C" w:rsidP="00D61F5B" w:rsidRDefault="006A4D49" w14:paraId="2E19327D" w14:textId="5B2FA2C0">
            <w:pPr>
              <w:keepNext/>
              <w:keepLines/>
              <w:rPr>
                <w:color w:val="000000"/>
              </w:rPr>
            </w:pPr>
            <w:r>
              <w:rPr>
                <w:color w:val="000000"/>
              </w:rPr>
              <w:t xml:space="preserve">9. </w:t>
            </w:r>
            <w:bookmarkStart w:name="_Hlk221368506" w:id="5"/>
            <w:r w:rsidR="0001229C">
              <w:rPr>
                <w:color w:val="000000"/>
              </w:rPr>
              <w:t xml:space="preserve">CARE’s Testimony challenged PG&amp;E’s RA substitution amounts and supported using the </w:t>
            </w:r>
            <w:r w:rsidR="0001229C">
              <w:rPr>
                <w:color w:val="000000"/>
              </w:rPr>
              <w:lastRenderedPageBreak/>
              <w:t>methodology derived in D.25-06-049</w:t>
            </w:r>
            <w:bookmarkEnd w:id="5"/>
            <w:r w:rsidR="0001229C">
              <w:rPr>
                <w:color w:val="000000"/>
              </w:rPr>
              <w:t xml:space="preserve">  </w:t>
            </w:r>
          </w:p>
          <w:p w:rsidR="0001229C" w:rsidP="00D61F5B" w:rsidRDefault="0001229C" w14:paraId="76D33DFB" w14:textId="57608D4A">
            <w:pPr>
              <w:keepNext/>
              <w:keepLines/>
              <w:rPr>
                <w:color w:val="000000"/>
              </w:rPr>
            </w:pPr>
            <w:r>
              <w:rPr>
                <w:color w:val="000000"/>
              </w:rPr>
              <w:t xml:space="preserve">CARE-01 page 6,7 </w:t>
            </w:r>
          </w:p>
        </w:tc>
        <w:tc>
          <w:tcPr>
            <w:tcW w:w="4140" w:type="dxa"/>
          </w:tcPr>
          <w:p w:rsidRPr="0001229C" w:rsidR="0001229C" w:rsidP="00D61F5B" w:rsidRDefault="0001229C" w14:paraId="75BA1136" w14:textId="77777777">
            <w:pPr>
              <w:keepNext/>
              <w:keepLines/>
              <w:rPr>
                <w:color w:val="000000"/>
              </w:rPr>
            </w:pPr>
            <w:r w:rsidRPr="0001229C">
              <w:rPr>
                <w:color w:val="000000"/>
              </w:rPr>
              <w:lastRenderedPageBreak/>
              <w:t>The Decision approves the use</w:t>
            </w:r>
          </w:p>
          <w:p w:rsidRPr="0001229C" w:rsidR="0001229C" w:rsidP="00D61F5B" w:rsidRDefault="0001229C" w14:paraId="7E333588" w14:textId="77777777">
            <w:pPr>
              <w:keepNext/>
              <w:keepLines/>
              <w:rPr>
                <w:color w:val="000000"/>
              </w:rPr>
            </w:pPr>
            <w:r w:rsidRPr="0001229C">
              <w:rPr>
                <w:color w:val="000000"/>
              </w:rPr>
              <w:t>of the revised RA MPB to</w:t>
            </w:r>
          </w:p>
          <w:p w:rsidRPr="0001229C" w:rsidR="0001229C" w:rsidP="00D61F5B" w:rsidRDefault="0001229C" w14:paraId="0D99986C" w14:textId="77777777">
            <w:pPr>
              <w:keepNext/>
              <w:keepLines/>
              <w:rPr>
                <w:color w:val="000000"/>
              </w:rPr>
            </w:pPr>
            <w:proofErr w:type="gramStart"/>
            <w:r w:rsidRPr="0001229C">
              <w:rPr>
                <w:color w:val="000000"/>
              </w:rPr>
              <w:t>calculate</w:t>
            </w:r>
            <w:proofErr w:type="gramEnd"/>
            <w:r w:rsidRPr="0001229C">
              <w:rPr>
                <w:color w:val="000000"/>
              </w:rPr>
              <w:t xml:space="preserve"> substitution capacity</w:t>
            </w:r>
          </w:p>
          <w:p w:rsidRPr="0001229C" w:rsidR="0001229C" w:rsidP="00D61F5B" w:rsidRDefault="0001229C" w14:paraId="58791E01" w14:textId="77777777">
            <w:pPr>
              <w:keepNext/>
              <w:keepLines/>
              <w:rPr>
                <w:color w:val="000000"/>
              </w:rPr>
            </w:pPr>
            <w:r w:rsidRPr="0001229C">
              <w:rPr>
                <w:color w:val="000000"/>
              </w:rPr>
              <w:t>costs and takes note of the</w:t>
            </w:r>
          </w:p>
          <w:p w:rsidR="0001229C" w:rsidP="0042309A" w:rsidRDefault="0001229C" w14:paraId="20FDC20B" w14:textId="4886E802">
            <w:pPr>
              <w:keepNext/>
              <w:keepLines/>
              <w:rPr>
                <w:color w:val="000000"/>
              </w:rPr>
            </w:pPr>
            <w:r w:rsidRPr="0001229C">
              <w:rPr>
                <w:color w:val="000000"/>
              </w:rPr>
              <w:lastRenderedPageBreak/>
              <w:t>“</w:t>
            </w:r>
            <w:proofErr w:type="gramStart"/>
            <w:r w:rsidRPr="0001229C">
              <w:rPr>
                <w:color w:val="000000"/>
              </w:rPr>
              <w:t>substantial</w:t>
            </w:r>
            <w:proofErr w:type="gramEnd"/>
            <w:r w:rsidRPr="0001229C">
              <w:rPr>
                <w:color w:val="000000"/>
              </w:rPr>
              <w:t xml:space="preserve"> modifications to</w:t>
            </w:r>
            <w:r w:rsidR="0042309A">
              <w:rPr>
                <w:color w:val="000000"/>
              </w:rPr>
              <w:t xml:space="preserve"> </w:t>
            </w:r>
            <w:r w:rsidRPr="0001229C">
              <w:rPr>
                <w:color w:val="000000"/>
              </w:rPr>
              <w:t>the RA MPB methodology”</w:t>
            </w:r>
            <w:r w:rsidR="0042309A">
              <w:rPr>
                <w:color w:val="000000"/>
              </w:rPr>
              <w:t xml:space="preserve"> </w:t>
            </w:r>
            <w:r w:rsidRPr="0001229C">
              <w:rPr>
                <w:color w:val="000000"/>
              </w:rPr>
              <w:t>adopted in D.25-06-049 that</w:t>
            </w:r>
            <w:r w:rsidR="0042309A">
              <w:rPr>
                <w:color w:val="000000"/>
              </w:rPr>
              <w:t xml:space="preserve"> </w:t>
            </w:r>
            <w:r w:rsidRPr="0001229C">
              <w:rPr>
                <w:color w:val="000000"/>
              </w:rPr>
              <w:t>lowered the requested Diablo</w:t>
            </w:r>
            <w:r w:rsidR="0042309A">
              <w:rPr>
                <w:color w:val="000000"/>
              </w:rPr>
              <w:t xml:space="preserve"> </w:t>
            </w:r>
            <w:r w:rsidRPr="0001229C">
              <w:rPr>
                <w:color w:val="000000"/>
              </w:rPr>
              <w:t>Canyon revenue requirement</w:t>
            </w:r>
            <w:r w:rsidR="0042309A">
              <w:rPr>
                <w:color w:val="000000"/>
              </w:rPr>
              <w:t xml:space="preserve"> </w:t>
            </w:r>
            <w:r w:rsidRPr="0001229C">
              <w:rPr>
                <w:color w:val="000000"/>
              </w:rPr>
              <w:t>by almost $28 million.</w:t>
            </w:r>
            <w:r>
              <w:rPr>
                <w:color w:val="000000"/>
              </w:rPr>
              <w:t xml:space="preserve"> </w:t>
            </w:r>
            <w:r w:rsidRPr="0001229C">
              <w:rPr>
                <w:color w:val="000000"/>
              </w:rPr>
              <w:t>D.25-12-007, pages 44-45</w:t>
            </w:r>
          </w:p>
        </w:tc>
        <w:tc>
          <w:tcPr>
            <w:tcW w:w="2340" w:type="dxa"/>
          </w:tcPr>
          <w:p w:rsidRPr="007F620E" w:rsidR="0001229C" w:rsidP="00D61F5B" w:rsidRDefault="00D715E3" w14:paraId="4209DD36" w14:textId="20B33883">
            <w:pPr>
              <w:keepNext/>
              <w:keepLines/>
              <w:rPr>
                <w:color w:val="000000"/>
              </w:rPr>
            </w:pPr>
            <w:r>
              <w:rPr>
                <w:color w:val="000000"/>
              </w:rPr>
              <w:lastRenderedPageBreak/>
              <w:t xml:space="preserve">Verified </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7F5AA7" w14:paraId="76F3266C" w14:textId="77777777">
        <w:trPr>
          <w:tblHeader/>
        </w:trPr>
        <w:tc>
          <w:tcPr>
            <w:tcW w:w="6048" w:type="dxa"/>
          </w:tcPr>
          <w:p w:rsidRPr="007F620E" w:rsidR="00A92D0B" w:rsidP="00073262" w:rsidRDefault="00A92D0B" w14:paraId="300CEDBC" w14:textId="77777777">
            <w:pPr>
              <w:keepNext/>
              <w:keepLines/>
              <w:rPr>
                <w:color w:val="000000"/>
              </w:rPr>
            </w:pPr>
          </w:p>
        </w:tc>
        <w:tc>
          <w:tcPr>
            <w:tcW w:w="1710" w:type="dxa"/>
            <w:tcBorders>
              <w:bottom w:val="single" w:color="auto" w:sz="4" w:space="0"/>
            </w:tcBorders>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7F5AA7" w14:paraId="24A12BE1" w14:textId="77777777">
        <w:trPr>
          <w:tblHeader/>
        </w:trPr>
        <w:tc>
          <w:tcPr>
            <w:tcW w:w="6048" w:type="dxa"/>
          </w:tcPr>
          <w:p w:rsidRPr="007F620E" w:rsidR="00A92D0B" w:rsidP="00073262" w:rsidRDefault="00A92D0B" w14:paraId="6915FAF6" w14:textId="22A756E4">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6669D7" w14:paraId="0B49A7C8" w14:textId="6A5CFB02">
            <w:pPr>
              <w:keepNext/>
              <w:keepLines/>
              <w:rPr>
                <w:color w:val="000000"/>
              </w:rPr>
            </w:pPr>
            <w:r>
              <w:rPr>
                <w:color w:val="000000"/>
              </w:rPr>
              <w:t>YES</w:t>
            </w:r>
          </w:p>
        </w:tc>
        <w:tc>
          <w:tcPr>
            <w:tcW w:w="1980" w:type="dxa"/>
          </w:tcPr>
          <w:p w:rsidRPr="00E25078" w:rsidR="00A92D0B" w:rsidP="00073262" w:rsidRDefault="000C7E4C" w14:paraId="23B6532A" w14:textId="1DA78526">
            <w:pPr>
              <w:keepNext/>
              <w:keepLines/>
              <w:rPr>
                <w:color w:val="000000"/>
              </w:rPr>
            </w:pPr>
            <w:r>
              <w:rPr>
                <w:color w:val="000000"/>
              </w:rPr>
              <w:t>Yes</w:t>
            </w:r>
          </w:p>
        </w:tc>
      </w:tr>
      <w:tr w:rsidRPr="007F620E" w:rsidR="00A92D0B" w:rsidTr="007F5AA7"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A92D0B" w:rsidP="00073262" w:rsidRDefault="006669D7" w14:paraId="3708E485" w14:textId="64AEF4E2">
            <w:pPr>
              <w:rPr>
                <w:color w:val="000000"/>
              </w:rPr>
            </w:pPr>
            <w:r>
              <w:rPr>
                <w:color w:val="000000"/>
              </w:rPr>
              <w:t>Yes</w:t>
            </w:r>
          </w:p>
        </w:tc>
        <w:tc>
          <w:tcPr>
            <w:tcW w:w="1980" w:type="dxa"/>
          </w:tcPr>
          <w:p w:rsidRPr="00E25078" w:rsidR="00A92D0B" w:rsidP="00073262" w:rsidRDefault="000C7E4C" w14:paraId="6B3388E6" w14:textId="4F7F32D0">
            <w:pPr>
              <w:rPr>
                <w:color w:val="000000"/>
              </w:rPr>
            </w:pPr>
            <w:r>
              <w:rPr>
                <w:color w:val="000000"/>
              </w:rPr>
              <w:t>Yes</w:t>
            </w:r>
          </w:p>
        </w:tc>
      </w:tr>
      <w:tr w:rsidRPr="007F620E" w:rsidR="00A92D0B" w:rsidTr="007F5AA7" w14:paraId="0A51B7D4" w14:textId="77777777">
        <w:tc>
          <w:tcPr>
            <w:tcW w:w="7758" w:type="dxa"/>
            <w:gridSpan w:val="2"/>
          </w:tcPr>
          <w:p w:rsidRPr="00E25078" w:rsidR="00A92D0B" w:rsidP="00073262" w:rsidRDefault="00A92D0B" w14:paraId="30CB6275" w14:textId="7D63B4F2">
            <w:pPr>
              <w:ind w:left="360" w:hanging="360"/>
              <w:rPr>
                <w:color w:val="000000"/>
              </w:rPr>
            </w:pPr>
            <w:proofErr w:type="gramStart"/>
            <w:r w:rsidRPr="00E25078">
              <w:rPr>
                <w:b/>
                <w:color w:val="000000"/>
              </w:rPr>
              <w:t>c.</w:t>
            </w:r>
            <w:r w:rsidRPr="00E25078">
              <w:rPr>
                <w:b/>
                <w:color w:val="000000"/>
              </w:rPr>
              <w:tab/>
              <w:t>If</w:t>
            </w:r>
            <w:proofErr w:type="gramEnd"/>
            <w:r w:rsidRPr="00E25078">
              <w:rPr>
                <w:b/>
                <w:color w:val="000000"/>
              </w:rPr>
              <w:t xml:space="preserve"> so, provide name of other parties:</w:t>
            </w:r>
            <w:r w:rsidRPr="00E25078" w:rsidR="00E25078">
              <w:rPr>
                <w:color w:val="000000"/>
              </w:rPr>
              <w:t xml:space="preserve"> </w:t>
            </w:r>
          </w:p>
          <w:p w:rsidRPr="00E25078" w:rsidR="00691528" w:rsidP="00073262" w:rsidRDefault="006669D7" w14:paraId="058CE425" w14:textId="502A0D57">
            <w:pPr>
              <w:ind w:left="360" w:hanging="360"/>
              <w:rPr>
                <w:color w:val="000000"/>
              </w:rPr>
            </w:pPr>
            <w:r>
              <w:rPr>
                <w:color w:val="000000"/>
              </w:rPr>
              <w:t>A4NR, W</w:t>
            </w:r>
            <w:r w:rsidR="000D1271">
              <w:rPr>
                <w:color w:val="000000"/>
              </w:rPr>
              <w:t>EM</w:t>
            </w:r>
          </w:p>
          <w:p w:rsidRPr="00E25078" w:rsidR="00A92D0B" w:rsidP="00073262" w:rsidRDefault="00A92D0B" w14:paraId="0919176B" w14:textId="77777777">
            <w:pPr>
              <w:ind w:left="360" w:hanging="360"/>
              <w:rPr>
                <w:color w:val="000000"/>
              </w:rPr>
            </w:pPr>
          </w:p>
        </w:tc>
        <w:tc>
          <w:tcPr>
            <w:tcW w:w="1980" w:type="dxa"/>
          </w:tcPr>
          <w:p w:rsidRPr="00E25078" w:rsidR="00A92D0B" w:rsidP="00073262" w:rsidRDefault="000C7E4C" w14:paraId="22A40B49" w14:textId="1B125304">
            <w:pPr>
              <w:rPr>
                <w:color w:val="000000"/>
              </w:rPr>
            </w:pPr>
            <w:r>
              <w:rPr>
                <w:color w:val="000000"/>
              </w:rPr>
              <w:t>Noted; other parties include TURN</w:t>
            </w:r>
            <w:r w:rsidR="00F93195">
              <w:rPr>
                <w:color w:val="000000"/>
              </w:rPr>
              <w:t xml:space="preserve"> and SBUA</w:t>
            </w:r>
          </w:p>
        </w:tc>
      </w:tr>
      <w:tr w:rsidRPr="007F620E" w:rsidR="00A92D0B" w:rsidTr="007F5AA7" w14:paraId="744830F5" w14:textId="77777777">
        <w:tc>
          <w:tcPr>
            <w:tcW w:w="7758" w:type="dxa"/>
            <w:gridSpan w:val="2"/>
          </w:tcPr>
          <w:p w:rsidRPr="00E25078" w:rsidR="00A92D0B" w:rsidP="00073262" w:rsidRDefault="00A92D0B" w14:paraId="7C05FE5A" w14:textId="7521972E">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Pr="00E25078" w:rsidR="00691528" w:rsidP="00073262" w:rsidRDefault="006669D7" w14:paraId="0CFBC7B2" w14:textId="4DACBAA9">
            <w:pPr>
              <w:tabs>
                <w:tab w:val="left" w:pos="360"/>
              </w:tabs>
              <w:ind w:left="360" w:hanging="360"/>
              <w:rPr>
                <w:color w:val="000000"/>
              </w:rPr>
            </w:pPr>
            <w:r>
              <w:rPr>
                <w:color w:val="000000"/>
              </w:rPr>
              <w:t>Our Approach to interest on Liquidated Damages Account was supported by WEM, WEM also supported the DCISC recommendations an</w:t>
            </w:r>
            <w:r w:rsidR="000D1271">
              <w:rPr>
                <w:color w:val="000000"/>
              </w:rPr>
              <w:t xml:space="preserve">alyses. A4NR had similar </w:t>
            </w:r>
            <w:proofErr w:type="gramStart"/>
            <w:r w:rsidR="000D1271">
              <w:rPr>
                <w:color w:val="000000"/>
              </w:rPr>
              <w:t>clams</w:t>
            </w:r>
            <w:proofErr w:type="gramEnd"/>
            <w:r w:rsidR="000D1271">
              <w:rPr>
                <w:color w:val="000000"/>
              </w:rPr>
              <w:t xml:space="preserve"> on O&amp;M </w:t>
            </w:r>
            <w:proofErr w:type="gramStart"/>
            <w:r w:rsidR="000D1271">
              <w:rPr>
                <w:color w:val="000000"/>
              </w:rPr>
              <w:t>expense</w:t>
            </w:r>
            <w:proofErr w:type="gramEnd"/>
            <w:r w:rsidR="000D1271">
              <w:rPr>
                <w:color w:val="000000"/>
              </w:rPr>
              <w:t xml:space="preserve"> largely based on PMO++ program while CARE relied on PG&amp;E’s 2020 capital project cancelation list and DCISC’s recommendations to complete project detailed by PG&amp;E</w:t>
            </w:r>
          </w:p>
          <w:p w:rsidRPr="00E25078" w:rsidR="00A92D0B" w:rsidP="00073262" w:rsidRDefault="00A92D0B" w14:paraId="3228BB07" w14:textId="77777777">
            <w:pPr>
              <w:tabs>
                <w:tab w:val="left" w:pos="360"/>
              </w:tabs>
              <w:ind w:left="360" w:hanging="360"/>
              <w:rPr>
                <w:color w:val="000000"/>
              </w:rPr>
            </w:pPr>
          </w:p>
        </w:tc>
        <w:tc>
          <w:tcPr>
            <w:tcW w:w="1980" w:type="dxa"/>
          </w:tcPr>
          <w:p w:rsidRPr="00E25078" w:rsidR="00A92D0B" w:rsidP="00073262" w:rsidRDefault="00F93195" w14:paraId="5F9BBA55" w14:textId="717C2EA7">
            <w:pPr>
              <w:tabs>
                <w:tab w:val="left" w:pos="360"/>
              </w:tabs>
              <w:ind w:left="360" w:hanging="360"/>
              <w:rPr>
                <w:color w:val="000000"/>
              </w:rPr>
            </w:pPr>
            <w:r>
              <w:rPr>
                <w:color w:val="000000"/>
              </w:rPr>
              <w:t>Noted</w:t>
            </w: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t>PART III</w:t>
      </w:r>
      <w:proofErr w:type="gramStart"/>
      <w:r w:rsidRPr="007F620E">
        <w:rPr>
          <w:b/>
          <w:color w:val="000000"/>
        </w:rPr>
        <w:t>:</w:t>
      </w:r>
      <w:r w:rsidR="00D1778A">
        <w:rPr>
          <w:b/>
          <w:color w:val="000000"/>
        </w:rPr>
        <w:t xml:space="preserve">  </w:t>
      </w:r>
      <w:r w:rsidRPr="007F620E">
        <w:rPr>
          <w:b/>
          <w:color w:val="000000"/>
        </w:rPr>
        <w:t>REASONABLENESS</w:t>
      </w:r>
      <w:proofErr w:type="gramEnd"/>
      <w:r w:rsidRPr="007F620E">
        <w:rPr>
          <w:b/>
          <w:color w:val="000000"/>
        </w:rPr>
        <w:t xml:space="preserve"> OF REQUESTED COMPENSATION</w:t>
      </w:r>
    </w:p>
    <w:p w:rsidRPr="007F620E" w:rsidR="00A92D0B" w:rsidP="005B5B44" w:rsidRDefault="00A92D0B" w14:paraId="6F74DAE2" w14:textId="77777777">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7F620E" w:rsidR="00FE3BAE" w:rsidTr="007F5AA7" w14:paraId="4078AC87" w14:textId="77777777">
        <w:trPr>
          <w:tblHeader/>
        </w:trPr>
        <w:tc>
          <w:tcPr>
            <w:tcW w:w="7488" w:type="dxa"/>
            <w:tcBorders>
              <w:bottom w:val="single" w:color="auto" w:sz="4" w:space="0"/>
            </w:tcBorders>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7F5AA7" w14:paraId="5708510E" w14:textId="77777777">
        <w:tc>
          <w:tcPr>
            <w:tcW w:w="7488" w:type="dxa"/>
            <w:tcBorders>
              <w:bottom w:val="single" w:color="auto" w:sz="4" w:space="0"/>
            </w:tcBorders>
          </w:tcPr>
          <w:p w:rsidRPr="00E25078" w:rsidR="00FE3BAE" w:rsidP="00EC6387" w:rsidRDefault="00FE3BAE" w14:paraId="707F9932" w14:textId="24B1B5E0">
            <w:pPr>
              <w:rPr>
                <w:color w:val="000000"/>
              </w:rPr>
            </w:pPr>
            <w:r w:rsidRPr="007F620E">
              <w:rPr>
                <w:b/>
                <w:color w:val="000000"/>
              </w:rPr>
              <w:t>a. Intervenor’s claim of cost reasonableness:</w:t>
            </w:r>
            <w:r w:rsidRPr="00E25078" w:rsidR="00E25078">
              <w:rPr>
                <w:color w:val="000000"/>
              </w:rPr>
              <w:t xml:space="preserve"> </w:t>
            </w:r>
          </w:p>
          <w:p w:rsidR="009C06AD" w:rsidP="00EC6387" w:rsidRDefault="000D1271" w14:paraId="59341E5F" w14:textId="5FA5BD58">
            <w:pPr>
              <w:rPr>
                <w:color w:val="000000"/>
              </w:rPr>
            </w:pPr>
            <w:r>
              <w:rPr>
                <w:color w:val="000000"/>
              </w:rPr>
              <w:t xml:space="preserve">CARE’s participation was effective in causing the Commission to require PG&amp;E to detail in future proceedings to identify cost that were reimbursed by DWR loan, CARE identified over 19 million dollars that were incurred prior to November 2, </w:t>
            </w:r>
            <w:proofErr w:type="gramStart"/>
            <w:r>
              <w:rPr>
                <w:color w:val="000000"/>
              </w:rPr>
              <w:t>2024</w:t>
            </w:r>
            <w:proofErr w:type="gramEnd"/>
            <w:r>
              <w:rPr>
                <w:color w:val="000000"/>
              </w:rPr>
              <w:t xml:space="preserve"> that should not have been paid by ratep</w:t>
            </w:r>
            <w:r w:rsidR="006A4D49">
              <w:rPr>
                <w:color w:val="000000"/>
              </w:rPr>
              <w:t>a</w:t>
            </w:r>
            <w:r>
              <w:rPr>
                <w:color w:val="000000"/>
              </w:rPr>
              <w:t>yer funding</w:t>
            </w:r>
            <w:r w:rsidR="00AB02DE">
              <w:rPr>
                <w:color w:val="000000"/>
              </w:rPr>
              <w:t xml:space="preserve">.   CARE supported the RA substitution factor </w:t>
            </w:r>
            <w:r w:rsidR="009C06AD">
              <w:rPr>
                <w:color w:val="000000"/>
              </w:rPr>
              <w:t>from D.25-06-049.</w:t>
            </w:r>
          </w:p>
          <w:p w:rsidRPr="00691528" w:rsidR="00691528" w:rsidP="00EC6387" w:rsidRDefault="009C06AD" w14:paraId="6A25116A" w14:textId="06EC345F">
            <w:pPr>
              <w:rPr>
                <w:color w:val="000000"/>
              </w:rPr>
            </w:pPr>
            <w:r>
              <w:rPr>
                <w:color w:val="000000"/>
              </w:rPr>
              <w:t>CARE’S request was modest compared to other intervenors.</w:t>
            </w:r>
            <w:r w:rsidR="000D1271">
              <w:rPr>
                <w:color w:val="000000"/>
              </w:rPr>
              <w:t xml:space="preserve"> </w:t>
            </w:r>
          </w:p>
          <w:p w:rsidRPr="003D4455" w:rsidR="00FE3BAE" w:rsidP="00EC6387" w:rsidRDefault="00FE3BAE" w14:paraId="2B1A1242" w14:textId="77777777">
            <w:pPr>
              <w:rPr>
                <w:color w:val="000000"/>
              </w:rPr>
            </w:pPr>
          </w:p>
        </w:tc>
        <w:tc>
          <w:tcPr>
            <w:tcW w:w="2250" w:type="dxa"/>
          </w:tcPr>
          <w:p w:rsidRPr="00FE3BAE" w:rsidR="00FE3BAE" w:rsidP="00EC6387" w:rsidRDefault="00F93195" w14:paraId="223B4665" w14:textId="4E76DF2C">
            <w:pPr>
              <w:rPr>
                <w:color w:val="000000"/>
              </w:rPr>
            </w:pPr>
            <w:r>
              <w:rPr>
                <w:color w:val="000000"/>
              </w:rPr>
              <w:t>Noted</w:t>
            </w:r>
          </w:p>
        </w:tc>
      </w:tr>
      <w:tr w:rsidRPr="007F620E" w:rsidR="00FE3BAE" w:rsidTr="007F5AA7" w14:paraId="5548029C" w14:textId="77777777">
        <w:tc>
          <w:tcPr>
            <w:tcW w:w="7488" w:type="dxa"/>
          </w:tcPr>
          <w:p w:rsidRPr="00E25078" w:rsidR="00FE3BAE" w:rsidP="00EC6387" w:rsidRDefault="00FE3BAE" w14:paraId="751A610C" w14:textId="509B1715">
            <w:pPr>
              <w:rPr>
                <w:color w:val="000000"/>
              </w:rPr>
            </w:pPr>
            <w:r w:rsidRPr="007F620E">
              <w:rPr>
                <w:b/>
                <w:color w:val="000000"/>
              </w:rPr>
              <w:t>b. Reasonableness of hours claimed:</w:t>
            </w:r>
            <w:r w:rsidRPr="00E25078" w:rsidR="00E25078">
              <w:rPr>
                <w:color w:val="000000"/>
              </w:rPr>
              <w:t xml:space="preserve"> </w:t>
            </w:r>
          </w:p>
          <w:p w:rsidR="00FE3BAE" w:rsidP="00EC6387" w:rsidRDefault="009C06AD" w14:paraId="1009F6D5" w14:textId="7A7F6C51">
            <w:pPr>
              <w:rPr>
                <w:color w:val="000000"/>
              </w:rPr>
            </w:pPr>
            <w:r>
              <w:rPr>
                <w:color w:val="000000"/>
              </w:rPr>
              <w:lastRenderedPageBreak/>
              <w:t xml:space="preserve">CARE only claimed minimal amounts of compensation compared to the actual time CARE spent on this proceeding. CARE identified substantial savings for </w:t>
            </w:r>
            <w:proofErr w:type="gramStart"/>
            <w:r>
              <w:rPr>
                <w:color w:val="000000"/>
              </w:rPr>
              <w:t>ratepayers</w:t>
            </w:r>
            <w:proofErr w:type="gramEnd"/>
            <w:r>
              <w:rPr>
                <w:color w:val="000000"/>
              </w:rPr>
              <w:t xml:space="preserve"> but the commission ultimately gave in to PG&amp;E on all issues.   CARE claimed no compensation request for issue 3,</w:t>
            </w:r>
            <w:proofErr w:type="gramStart"/>
            <w:r>
              <w:rPr>
                <w:color w:val="000000"/>
              </w:rPr>
              <w:t>5,and</w:t>
            </w:r>
            <w:proofErr w:type="gramEnd"/>
            <w:r>
              <w:rPr>
                <w:color w:val="000000"/>
              </w:rPr>
              <w:t xml:space="preserve"> 6. </w:t>
            </w:r>
          </w:p>
          <w:p w:rsidRPr="007F620E" w:rsidR="00691528" w:rsidP="00EC6387" w:rsidRDefault="00691528" w14:paraId="694F0B63" w14:textId="77777777">
            <w:pPr>
              <w:rPr>
                <w:color w:val="000000"/>
              </w:rPr>
            </w:pPr>
          </w:p>
        </w:tc>
        <w:tc>
          <w:tcPr>
            <w:tcW w:w="2250" w:type="dxa"/>
          </w:tcPr>
          <w:p w:rsidRPr="007F620E" w:rsidR="00FE3BAE" w:rsidP="00EC6387" w:rsidRDefault="00F93195" w14:paraId="1874D625" w14:textId="415B63D8">
            <w:pPr>
              <w:rPr>
                <w:color w:val="000000"/>
              </w:rPr>
            </w:pPr>
            <w:r>
              <w:rPr>
                <w:color w:val="000000"/>
              </w:rPr>
              <w:lastRenderedPageBreak/>
              <w:t>Noted</w:t>
            </w:r>
          </w:p>
        </w:tc>
      </w:tr>
      <w:tr w:rsidRPr="007F620E" w:rsidR="00FE3BAE" w:rsidTr="007F5AA7" w14:paraId="3FD38B74" w14:textId="77777777">
        <w:tc>
          <w:tcPr>
            <w:tcW w:w="7488" w:type="dxa"/>
          </w:tcPr>
          <w:p w:rsidRPr="00E25078" w:rsidR="00FE3BAE" w:rsidP="00EC6387" w:rsidRDefault="00FE3BAE" w14:paraId="46990B37" w14:textId="569E5E0F">
            <w:pPr>
              <w:rPr>
                <w:color w:val="000000"/>
              </w:rPr>
            </w:pPr>
            <w:r w:rsidRPr="007F620E">
              <w:rPr>
                <w:b/>
                <w:color w:val="000000"/>
              </w:rPr>
              <w:t>c. Allocation of hours by issue:</w:t>
            </w:r>
            <w:r w:rsidRPr="00E25078" w:rsidR="00E25078">
              <w:rPr>
                <w:color w:val="000000"/>
              </w:rPr>
              <w:t xml:space="preserve"> </w:t>
            </w:r>
          </w:p>
          <w:p w:rsidR="00AB02DE" w:rsidP="00AB02DE" w:rsidRDefault="00AB02DE" w14:paraId="47E4B1FB" w14:textId="77777777">
            <w:pPr>
              <w:pStyle w:val="ListParagraph"/>
              <w:numPr>
                <w:ilvl w:val="0"/>
                <w:numId w:val="11"/>
              </w:numPr>
              <w:spacing w:after="160" w:line="278" w:lineRule="auto"/>
              <w:contextualSpacing/>
            </w:pPr>
            <w:r>
              <w:t>638 Minute</w:t>
            </w:r>
          </w:p>
          <w:p w:rsidR="00AB02DE" w:rsidP="00AB02DE" w:rsidRDefault="00AB02DE" w14:paraId="2B8CBBDB" w14:textId="77777777">
            <w:pPr>
              <w:pStyle w:val="ListParagraph"/>
              <w:numPr>
                <w:ilvl w:val="0"/>
                <w:numId w:val="11"/>
              </w:numPr>
              <w:spacing w:after="160" w:line="278" w:lineRule="auto"/>
              <w:contextualSpacing/>
            </w:pPr>
            <w:r>
              <w:t xml:space="preserve">75 Minutes </w:t>
            </w:r>
          </w:p>
          <w:p w:rsidR="00AB02DE" w:rsidP="00AB02DE" w:rsidRDefault="00AB02DE" w14:paraId="510F99F3" w14:textId="77777777">
            <w:pPr>
              <w:pStyle w:val="ListParagraph"/>
              <w:numPr>
                <w:ilvl w:val="0"/>
                <w:numId w:val="11"/>
              </w:numPr>
              <w:spacing w:after="160" w:line="278" w:lineRule="auto"/>
              <w:contextualSpacing/>
            </w:pPr>
            <w:r>
              <w:t>325 Minutes</w:t>
            </w:r>
          </w:p>
          <w:p w:rsidR="00AB02DE" w:rsidP="00AB02DE" w:rsidRDefault="00AB02DE" w14:paraId="5E91CD80" w14:textId="77777777">
            <w:pPr>
              <w:pStyle w:val="ListParagraph"/>
              <w:numPr>
                <w:ilvl w:val="0"/>
                <w:numId w:val="11"/>
              </w:numPr>
              <w:spacing w:after="160" w:line="278" w:lineRule="auto"/>
              <w:contextualSpacing/>
            </w:pPr>
            <w:r>
              <w:t>0</w:t>
            </w:r>
          </w:p>
          <w:p w:rsidR="00AB02DE" w:rsidP="00AB02DE" w:rsidRDefault="00AB02DE" w14:paraId="1A85999E" w14:textId="77777777">
            <w:pPr>
              <w:pStyle w:val="ListParagraph"/>
              <w:numPr>
                <w:ilvl w:val="0"/>
                <w:numId w:val="11"/>
              </w:numPr>
              <w:spacing w:after="160" w:line="278" w:lineRule="auto"/>
              <w:contextualSpacing/>
            </w:pPr>
            <w:r>
              <w:t>65 Minutes</w:t>
            </w:r>
          </w:p>
          <w:p w:rsidR="00AB02DE" w:rsidP="00AB02DE" w:rsidRDefault="00AB02DE" w14:paraId="12630E61" w14:textId="77777777">
            <w:pPr>
              <w:pStyle w:val="ListParagraph"/>
              <w:numPr>
                <w:ilvl w:val="0"/>
                <w:numId w:val="11"/>
              </w:numPr>
              <w:spacing w:after="160" w:line="278" w:lineRule="auto"/>
              <w:contextualSpacing/>
            </w:pPr>
            <w:r>
              <w:t>0</w:t>
            </w:r>
          </w:p>
          <w:p w:rsidR="00AB02DE" w:rsidP="00AB02DE" w:rsidRDefault="00AB02DE" w14:paraId="7D2B59C1" w14:textId="77777777">
            <w:pPr>
              <w:pStyle w:val="ListParagraph"/>
              <w:numPr>
                <w:ilvl w:val="0"/>
                <w:numId w:val="11"/>
              </w:numPr>
              <w:spacing w:after="160" w:line="278" w:lineRule="auto"/>
              <w:contextualSpacing/>
            </w:pPr>
            <w:r>
              <w:t>0</w:t>
            </w:r>
          </w:p>
          <w:p w:rsidR="00AB02DE" w:rsidP="00AB02DE" w:rsidRDefault="00AB02DE" w14:paraId="031F3C00" w14:textId="77777777">
            <w:pPr>
              <w:pStyle w:val="ListParagraph"/>
              <w:numPr>
                <w:ilvl w:val="0"/>
                <w:numId w:val="11"/>
              </w:numPr>
              <w:spacing w:after="160" w:line="278" w:lineRule="auto"/>
              <w:contextualSpacing/>
            </w:pPr>
            <w:r>
              <w:t>20 Minutes</w:t>
            </w:r>
          </w:p>
          <w:p w:rsidR="00AB02DE" w:rsidP="00AB02DE" w:rsidRDefault="00AB02DE" w14:paraId="604D7B47" w14:textId="77777777">
            <w:pPr>
              <w:pStyle w:val="ListParagraph"/>
              <w:numPr>
                <w:ilvl w:val="0"/>
                <w:numId w:val="11"/>
              </w:numPr>
              <w:spacing w:after="160" w:line="278" w:lineRule="auto"/>
              <w:contextualSpacing/>
            </w:pPr>
            <w:r>
              <w:t>650 Minutes</w:t>
            </w:r>
          </w:p>
          <w:p w:rsidR="00AB02DE" w:rsidP="00AB02DE" w:rsidRDefault="00AB02DE" w14:paraId="177F443D" w14:textId="77777777">
            <w:pPr>
              <w:pStyle w:val="ListParagraph"/>
              <w:numPr>
                <w:ilvl w:val="0"/>
                <w:numId w:val="11"/>
              </w:numPr>
              <w:spacing w:after="160" w:line="278" w:lineRule="auto"/>
              <w:contextualSpacing/>
            </w:pPr>
            <w:r>
              <w:t>40 Minutes</w:t>
            </w:r>
          </w:p>
          <w:p w:rsidRPr="00E42F57" w:rsidR="00E42F57" w:rsidP="00E42F57" w:rsidRDefault="00E42F57" w14:paraId="2F84D9B6" w14:textId="4C1D6420">
            <w:pPr>
              <w:spacing w:after="160" w:line="278" w:lineRule="auto"/>
              <w:ind w:left="360"/>
              <w:contextualSpacing/>
              <w:rPr>
                <w:i/>
                <w:iCs/>
                <w:u w:val="single"/>
              </w:rPr>
            </w:pPr>
            <w:r w:rsidRPr="00E42F57">
              <w:rPr>
                <w:i/>
                <w:iCs/>
                <w:u w:val="single"/>
              </w:rPr>
              <w:t>Issues</w:t>
            </w:r>
          </w:p>
          <w:p w:rsidR="00AB02DE" w:rsidP="009C06AD" w:rsidRDefault="00AB02DE" w14:paraId="2B6B2C21" w14:textId="07D2E83A">
            <w:pPr>
              <w:pStyle w:val="ListParagraph"/>
              <w:numPr>
                <w:ilvl w:val="0"/>
                <w:numId w:val="13"/>
              </w:numPr>
              <w:spacing w:after="160" w:line="278" w:lineRule="auto"/>
              <w:contextualSpacing/>
            </w:pPr>
            <w:r>
              <w:t xml:space="preserve">General </w:t>
            </w:r>
          </w:p>
          <w:p w:rsidR="00AB02DE" w:rsidP="009C06AD" w:rsidRDefault="00AB02DE" w14:paraId="1A8D198F" w14:textId="0D0755EA">
            <w:pPr>
              <w:pStyle w:val="ListParagraph"/>
              <w:numPr>
                <w:ilvl w:val="0"/>
                <w:numId w:val="13"/>
              </w:numPr>
              <w:spacing w:after="160" w:line="278" w:lineRule="auto"/>
              <w:contextualSpacing/>
            </w:pPr>
            <w:r>
              <w:t>The Commission determines that PG&amp;E’s VPF spending plan application</w:t>
            </w:r>
            <w:r w:rsidR="009C06AD">
              <w:t xml:space="preserve"> </w:t>
            </w:r>
            <w:r>
              <w:t>is consistent with Pub. Util. Code Section 712.8(s)(1) requirements.</w:t>
            </w:r>
          </w:p>
          <w:p w:rsidR="00AB02DE" w:rsidP="009C06AD" w:rsidRDefault="00AB02DE" w14:paraId="321A4590" w14:textId="77777777">
            <w:pPr>
              <w:pStyle w:val="ListParagraph"/>
              <w:numPr>
                <w:ilvl w:val="0"/>
                <w:numId w:val="13"/>
              </w:numPr>
              <w:spacing w:after="160" w:line="278" w:lineRule="auto"/>
              <w:contextualSpacing/>
            </w:pPr>
            <w:r>
              <w:t>The Commission determines that PG&amp;E’s VPF spending plan application</w:t>
            </w:r>
          </w:p>
          <w:p w:rsidR="00AB02DE" w:rsidP="009C06AD" w:rsidRDefault="00AB02DE" w14:paraId="34EB6B26" w14:textId="77777777">
            <w:pPr>
              <w:pStyle w:val="ListParagraph"/>
              <w:numPr>
                <w:ilvl w:val="0"/>
                <w:numId w:val="13"/>
              </w:numPr>
              <w:spacing w:after="160" w:line="278" w:lineRule="auto"/>
              <w:contextualSpacing/>
            </w:pPr>
            <w:r>
              <w:t>is consistent with Pub. Util. Code Section 712.8(s)(1) requirements.</w:t>
            </w:r>
          </w:p>
          <w:p w:rsidRPr="00EE337F" w:rsidR="00AB02DE" w:rsidP="009C06AD" w:rsidRDefault="00AB02DE" w14:paraId="467A4F5F" w14:textId="77777777">
            <w:pPr>
              <w:pStyle w:val="ListParagraph"/>
              <w:numPr>
                <w:ilvl w:val="0"/>
                <w:numId w:val="13"/>
              </w:numPr>
              <w:spacing w:after="160" w:line="278" w:lineRule="auto"/>
              <w:contextualSpacing/>
            </w:pPr>
            <w:r>
              <w:rPr>
                <w:color w:val="000000"/>
              </w:rPr>
              <w:t>CARE identified $19,439,401 of O&amp;M expenses that were incurred before November 2, 2024</w:t>
            </w:r>
          </w:p>
          <w:p w:rsidRPr="00EE337F" w:rsidR="00AB02DE" w:rsidP="009C06AD" w:rsidRDefault="00AB02DE" w14:paraId="5D43BCB0" w14:textId="77777777">
            <w:pPr>
              <w:pStyle w:val="ListParagraph"/>
              <w:numPr>
                <w:ilvl w:val="0"/>
                <w:numId w:val="13"/>
              </w:numPr>
              <w:spacing w:after="160" w:line="278" w:lineRule="auto"/>
              <w:contextualSpacing/>
            </w:pPr>
            <w:r>
              <w:rPr>
                <w:color w:val="000000"/>
              </w:rPr>
              <w:t>CARE identified that PG&amp;E did not meet all the requirements of D.23-12-036 and D.24-12-033.</w:t>
            </w:r>
          </w:p>
          <w:p w:rsidRPr="00EE337F" w:rsidR="00AB02DE" w:rsidP="009C06AD" w:rsidRDefault="00AB02DE" w14:paraId="0AAA893A" w14:textId="77777777">
            <w:pPr>
              <w:pStyle w:val="ListParagraph"/>
              <w:numPr>
                <w:ilvl w:val="0"/>
                <w:numId w:val="13"/>
              </w:numPr>
              <w:spacing w:after="160" w:line="278" w:lineRule="auto"/>
              <w:contextualSpacing/>
            </w:pPr>
            <w:r>
              <w:rPr>
                <w:color w:val="000000"/>
              </w:rPr>
              <w:t>CARE provided a list of cancelled projects from the 2020 general rate case</w:t>
            </w:r>
          </w:p>
          <w:p w:rsidRPr="00EE337F" w:rsidR="00AB02DE" w:rsidP="009C06AD" w:rsidRDefault="00AB02DE" w14:paraId="4B5F2F04" w14:textId="77777777">
            <w:pPr>
              <w:pStyle w:val="ListParagraph"/>
              <w:numPr>
                <w:ilvl w:val="0"/>
                <w:numId w:val="13"/>
              </w:numPr>
              <w:spacing w:after="160" w:line="278" w:lineRule="auto"/>
              <w:contextualSpacing/>
            </w:pPr>
            <w:r>
              <w:rPr>
                <w:color w:val="000000"/>
              </w:rPr>
              <w:t>CARE opposed PG&amp;E initial request for a fixed management fee as exorbitant.</w:t>
            </w:r>
          </w:p>
          <w:p w:rsidRPr="00EE337F" w:rsidR="00AB02DE" w:rsidP="009C06AD" w:rsidRDefault="00AB02DE" w14:paraId="1D9B8818" w14:textId="77777777">
            <w:pPr>
              <w:pStyle w:val="ListParagraph"/>
              <w:numPr>
                <w:ilvl w:val="0"/>
                <w:numId w:val="13"/>
              </w:numPr>
              <w:spacing w:after="160" w:line="278" w:lineRule="auto"/>
              <w:contextualSpacing/>
            </w:pPr>
            <w:r>
              <w:rPr>
                <w:color w:val="000000"/>
              </w:rPr>
              <w:t>CARE extensively chronicled recommendations from the DCISC on project upgrades proposed by PG&amp;E which the DCISC recommends approval of.</w:t>
            </w:r>
          </w:p>
          <w:p w:rsidRPr="00DB2B51" w:rsidR="00691528" w:rsidP="00EC6387" w:rsidRDefault="00AB02DE" w14:paraId="3285939A" w14:textId="06AFEBF8">
            <w:pPr>
              <w:pStyle w:val="ListParagraph"/>
              <w:numPr>
                <w:ilvl w:val="0"/>
                <w:numId w:val="13"/>
              </w:numPr>
              <w:spacing w:after="160" w:line="278" w:lineRule="auto"/>
              <w:contextualSpacing/>
            </w:pPr>
            <w:r>
              <w:rPr>
                <w:color w:val="000000"/>
              </w:rPr>
              <w:t>CARE’s Testimony challenged PG&amp;E’s RA substitution amounts and supported using the methodology derived in D.25-06-049.</w:t>
            </w:r>
          </w:p>
        </w:tc>
        <w:tc>
          <w:tcPr>
            <w:tcW w:w="2250" w:type="dxa"/>
          </w:tcPr>
          <w:p w:rsidRPr="007F620E" w:rsidR="00FE3BAE" w:rsidP="00EC6387" w:rsidRDefault="00F93195" w14:paraId="497C4799" w14:textId="2EBAD833">
            <w:pPr>
              <w:rPr>
                <w:color w:val="000000"/>
              </w:rPr>
            </w:pPr>
            <w:r>
              <w:rPr>
                <w:color w:val="000000"/>
              </w:rPr>
              <w:t>Noted</w:t>
            </w:r>
          </w:p>
        </w:tc>
      </w:tr>
    </w:tbl>
    <w:p w:rsidRPr="007F620E" w:rsidR="00A92D0B" w:rsidP="005B5B44" w:rsidRDefault="00A92D0B" w14:paraId="710BC7D6" w14:textId="77777777">
      <w:pPr>
        <w:keepNext/>
        <w:numPr>
          <w:ilvl w:val="0"/>
          <w:numId w:val="9"/>
        </w:numPr>
        <w:spacing w:before="240" w:after="240"/>
        <w:rPr>
          <w:b/>
          <w:color w:val="000000"/>
        </w:rPr>
      </w:pPr>
      <w:r w:rsidRPr="007F620E">
        <w:rPr>
          <w:b/>
          <w:color w:val="000000"/>
        </w:rPr>
        <w:lastRenderedPageBreak/>
        <w:t xml:space="preserve">Specific </w:t>
      </w:r>
      <w:proofErr w:type="gramStart"/>
      <w:r w:rsidRPr="007F620E">
        <w:rPr>
          <w:b/>
          <w:color w:val="000000"/>
        </w:rPr>
        <w:t>Claim</w:t>
      </w:r>
      <w:r w:rsidR="00C02649">
        <w:rPr>
          <w:b/>
          <w:color w:val="000000"/>
        </w:rPr>
        <w:t>:</w:t>
      </w:r>
      <w:r w:rsidRPr="007F620E" w:rsidR="00D075B1">
        <w:rPr>
          <w:b/>
          <w:color w:val="000000"/>
        </w:rPr>
        <w:t>*</w:t>
      </w:r>
      <w:proofErr w:type="gramEnd"/>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884"/>
        <w:gridCol w:w="930"/>
        <w:gridCol w:w="1721"/>
        <w:gridCol w:w="1333"/>
        <w:gridCol w:w="955"/>
        <w:gridCol w:w="1146"/>
        <w:gridCol w:w="1881"/>
      </w:tblGrid>
      <w:tr w:rsidRPr="007F620E" w:rsidR="00A92D0B" w:rsidTr="007F5AA7" w14:paraId="780664A2" w14:textId="77777777">
        <w:trPr>
          <w:tblHeader/>
          <w:jc w:val="center"/>
        </w:trPr>
        <w:tc>
          <w:tcPr>
            <w:tcW w:w="7178" w:type="dxa"/>
            <w:gridSpan w:val="6"/>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7F5AA7" w14:paraId="0F5B6CAA" w14:textId="77777777">
        <w:trPr>
          <w:jc w:val="center"/>
        </w:trPr>
        <w:tc>
          <w:tcPr>
            <w:tcW w:w="11160" w:type="dxa"/>
            <w:gridSpan w:val="9"/>
            <w:tcBorders>
              <w:top w:val="single" w:color="auto" w:sz="4" w:space="0"/>
              <w:left w:val="single" w:color="auto" w:sz="4" w:space="0"/>
              <w:bottom w:val="single" w:color="auto" w:sz="4" w:space="0"/>
              <w:right w:val="single" w:color="auto" w:sz="4" w:space="0"/>
            </w:tcBorders>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7F5AA7"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721" w:type="dxa"/>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333" w:type="dxa"/>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A92D0B" w:rsidTr="007F5AA7" w14:paraId="38E0B4EA" w14:textId="77777777">
        <w:trPr>
          <w:jc w:val="center"/>
        </w:trPr>
        <w:tc>
          <w:tcPr>
            <w:tcW w:w="1489" w:type="dxa"/>
          </w:tcPr>
          <w:p w:rsidRPr="007F620E" w:rsidR="00A92D0B" w:rsidP="00A92D0B" w:rsidRDefault="00A92D0B" w14:paraId="1F980DF3" w14:textId="3BBC7AFA">
            <w:pPr>
              <w:spacing w:before="60" w:after="60"/>
              <w:rPr>
                <w:color w:val="000000"/>
              </w:rPr>
            </w:pPr>
            <w:r w:rsidRPr="007F620E">
              <w:rPr>
                <w:color w:val="000000"/>
              </w:rPr>
              <w:t>[Expert 1]</w:t>
            </w:r>
            <w:r w:rsidR="00D462DA">
              <w:rPr>
                <w:rStyle w:val="FootnoteReference"/>
                <w:color w:val="000000"/>
              </w:rPr>
              <w:footnoteReference w:id="2"/>
            </w:r>
          </w:p>
        </w:tc>
        <w:tc>
          <w:tcPr>
            <w:tcW w:w="821" w:type="dxa"/>
          </w:tcPr>
          <w:p w:rsidRPr="007F620E" w:rsidR="00A92D0B" w:rsidP="00AF61A9" w:rsidRDefault="00650486" w14:paraId="275BF57A" w14:textId="659301D7">
            <w:pPr>
              <w:spacing w:before="60" w:after="60"/>
              <w:jc w:val="center"/>
              <w:rPr>
                <w:color w:val="000000"/>
              </w:rPr>
            </w:pPr>
            <w:r>
              <w:rPr>
                <w:color w:val="000000"/>
              </w:rPr>
              <w:t>2025</w:t>
            </w:r>
          </w:p>
        </w:tc>
        <w:tc>
          <w:tcPr>
            <w:tcW w:w="884" w:type="dxa"/>
          </w:tcPr>
          <w:p w:rsidRPr="007F620E" w:rsidR="00A92D0B" w:rsidP="00AF61A9" w:rsidRDefault="00650486" w14:paraId="0DE506C4" w14:textId="71E2BDB3">
            <w:pPr>
              <w:spacing w:before="60" w:after="60"/>
              <w:jc w:val="center"/>
              <w:rPr>
                <w:color w:val="000000"/>
              </w:rPr>
            </w:pPr>
            <w:r>
              <w:rPr>
                <w:color w:val="000000"/>
              </w:rPr>
              <w:t>30.5</w:t>
            </w:r>
          </w:p>
        </w:tc>
        <w:tc>
          <w:tcPr>
            <w:tcW w:w="930" w:type="dxa"/>
          </w:tcPr>
          <w:p w:rsidRPr="007F620E" w:rsidR="00A92D0B" w:rsidP="00E775D0" w:rsidRDefault="00650486" w14:paraId="26413E95" w14:textId="72C62F8D">
            <w:pPr>
              <w:spacing w:before="60" w:after="60"/>
              <w:jc w:val="right"/>
              <w:rPr>
                <w:color w:val="000000"/>
              </w:rPr>
            </w:pPr>
            <w:r>
              <w:rPr>
                <w:color w:val="000000"/>
              </w:rPr>
              <w:t>230.00</w:t>
            </w:r>
          </w:p>
        </w:tc>
        <w:tc>
          <w:tcPr>
            <w:tcW w:w="1721" w:type="dxa"/>
            <w:tcBorders>
              <w:right w:val="single" w:color="auto" w:sz="4" w:space="0"/>
            </w:tcBorders>
          </w:tcPr>
          <w:p w:rsidRPr="007F620E" w:rsidR="00A92D0B" w:rsidP="00CC10AF" w:rsidRDefault="00650486" w14:paraId="300AA881" w14:textId="5DD72562">
            <w:pPr>
              <w:spacing w:before="60" w:after="60"/>
              <w:rPr>
                <w:color w:val="000000"/>
              </w:rPr>
            </w:pPr>
            <w:r>
              <w:rPr>
                <w:color w:val="000000"/>
              </w:rPr>
              <w:t>D.25-10-024</w:t>
            </w:r>
          </w:p>
        </w:tc>
        <w:tc>
          <w:tcPr>
            <w:tcW w:w="1333" w:type="dxa"/>
            <w:tcBorders>
              <w:top w:val="single" w:color="auto" w:sz="4" w:space="0"/>
              <w:left w:val="single" w:color="auto" w:sz="4" w:space="0"/>
              <w:bottom w:val="single" w:color="auto" w:sz="4" w:space="0"/>
              <w:right w:val="single" w:color="auto" w:sz="24" w:space="0"/>
            </w:tcBorders>
          </w:tcPr>
          <w:p w:rsidRPr="007F620E" w:rsidR="00A92D0B" w:rsidP="00B17005" w:rsidRDefault="0042309A" w14:paraId="23EF368E" w14:textId="056B463B">
            <w:pPr>
              <w:spacing w:before="60" w:after="60"/>
              <w:jc w:val="right"/>
              <w:rPr>
                <w:color w:val="000000"/>
              </w:rPr>
            </w:pPr>
            <w:r>
              <w:rPr>
                <w:color w:val="000000"/>
              </w:rPr>
              <w:t>$</w:t>
            </w:r>
            <w:r w:rsidR="00650486">
              <w:rPr>
                <w:color w:val="000000"/>
              </w:rPr>
              <w:t>7,015.00</w:t>
            </w:r>
          </w:p>
        </w:tc>
        <w:tc>
          <w:tcPr>
            <w:tcW w:w="955" w:type="dxa"/>
            <w:tcBorders>
              <w:left w:val="single" w:color="auto" w:sz="4" w:space="0"/>
            </w:tcBorders>
          </w:tcPr>
          <w:p w:rsidRPr="007F620E" w:rsidR="00A92D0B" w:rsidP="00AF61A9" w:rsidRDefault="00D41F04" w14:paraId="2B0CA953" w14:textId="497CB99F">
            <w:pPr>
              <w:spacing w:before="60" w:after="60"/>
              <w:jc w:val="center"/>
              <w:rPr>
                <w:color w:val="000000"/>
              </w:rPr>
            </w:pPr>
            <w:r>
              <w:rPr>
                <w:color w:val="000000"/>
              </w:rPr>
              <w:t>30.50</w:t>
            </w:r>
          </w:p>
        </w:tc>
        <w:tc>
          <w:tcPr>
            <w:tcW w:w="1146" w:type="dxa"/>
          </w:tcPr>
          <w:p w:rsidRPr="007F620E" w:rsidR="00A92D0B" w:rsidP="00624AED" w:rsidRDefault="00D41F04" w14:paraId="1FC8906C" w14:textId="389F2800">
            <w:pPr>
              <w:spacing w:before="60" w:after="60"/>
              <w:jc w:val="center"/>
              <w:rPr>
                <w:color w:val="000000"/>
              </w:rPr>
            </w:pPr>
            <w:r>
              <w:rPr>
                <w:color w:val="000000"/>
              </w:rPr>
              <w:t>$240</w:t>
            </w:r>
            <w:r w:rsidR="00624AED">
              <w:rPr>
                <w:color w:val="000000"/>
              </w:rPr>
              <w:t>.00</w:t>
            </w:r>
            <w:r>
              <w:rPr>
                <w:color w:val="000000"/>
              </w:rPr>
              <w:t xml:space="preserve"> [2]</w:t>
            </w:r>
          </w:p>
        </w:tc>
        <w:tc>
          <w:tcPr>
            <w:tcW w:w="1881" w:type="dxa"/>
          </w:tcPr>
          <w:p w:rsidRPr="007F620E" w:rsidR="00A92D0B" w:rsidP="00B17005" w:rsidRDefault="00230714" w14:paraId="6C594CB5" w14:textId="76FC00EB">
            <w:pPr>
              <w:spacing w:before="60" w:after="60"/>
              <w:jc w:val="right"/>
              <w:rPr>
                <w:color w:val="000000"/>
              </w:rPr>
            </w:pPr>
            <w:r>
              <w:rPr>
                <w:color w:val="000000"/>
              </w:rPr>
              <w:t>$7,320.00</w:t>
            </w:r>
          </w:p>
        </w:tc>
      </w:tr>
      <w:tr w:rsidRPr="007F620E" w:rsidR="00E3786F" w:rsidTr="007F5AA7" w14:paraId="1B237C11" w14:textId="77777777">
        <w:trPr>
          <w:jc w:val="center"/>
        </w:trPr>
        <w:tc>
          <w:tcPr>
            <w:tcW w:w="7178" w:type="dxa"/>
            <w:gridSpan w:val="6"/>
            <w:tcBorders>
              <w:bottom w:val="single" w:color="auto" w:sz="4" w:space="0"/>
              <w:right w:val="single" w:color="auto" w:sz="24" w:space="0"/>
            </w:tcBorders>
            <w:vAlign w:val="bottom"/>
          </w:tcPr>
          <w:p w:rsidRPr="00374FD1" w:rsidR="00E3786F" w:rsidP="00691528" w:rsidRDefault="00E3786F" w14:paraId="2ECB6744" w14:textId="6BA64277">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6806C2">
              <w:rPr>
                <w:rStyle w:val="FootnoteReference"/>
                <w:b/>
                <w:i/>
                <w:color w:val="000000"/>
              </w:rPr>
              <w:footnoteReference w:id="3"/>
            </w:r>
          </w:p>
        </w:tc>
        <w:tc>
          <w:tcPr>
            <w:tcW w:w="3982" w:type="dxa"/>
            <w:gridSpan w:val="3"/>
            <w:tcBorders>
              <w:left w:val="single" w:color="auto" w:sz="24" w:space="0"/>
              <w:bottom w:val="single" w:color="auto" w:sz="4" w:space="0"/>
            </w:tcBorders>
            <w:vAlign w:val="bottom"/>
          </w:tcPr>
          <w:p w:rsidRPr="007F620E" w:rsidR="00E3786F" w:rsidP="003B6A1B" w:rsidRDefault="00E3786F" w14:paraId="4C4556E5" w14:textId="355FBE8B">
            <w:pPr>
              <w:tabs>
                <w:tab w:val="left" w:pos="957"/>
              </w:tabs>
              <w:spacing w:before="60" w:after="60"/>
              <w:ind w:right="162"/>
              <w:jc w:val="right"/>
              <w:rPr>
                <w:color w:val="000000"/>
              </w:rPr>
            </w:pPr>
            <w:r w:rsidRPr="007F620E">
              <w:rPr>
                <w:b/>
                <w:i/>
                <w:color w:val="000000"/>
              </w:rPr>
              <w:t xml:space="preserve">Subtotal: </w:t>
            </w:r>
            <w:r w:rsidRPr="007F620E">
              <w:rPr>
                <w:b/>
                <w:color w:val="000000"/>
              </w:rPr>
              <w:t>$</w:t>
            </w:r>
            <w:r w:rsidR="00230714">
              <w:rPr>
                <w:b/>
                <w:color w:val="000000"/>
              </w:rPr>
              <w:t>7,320.00</w:t>
            </w:r>
          </w:p>
        </w:tc>
      </w:tr>
      <w:tr w:rsidRPr="007F620E" w:rsidR="00A92D0B" w:rsidTr="007F5AA7" w14:paraId="4F8FAF05" w14:textId="77777777">
        <w:trPr>
          <w:jc w:val="center"/>
        </w:trPr>
        <w:tc>
          <w:tcPr>
            <w:tcW w:w="11160" w:type="dxa"/>
            <w:gridSpan w:val="9"/>
            <w:tcBorders>
              <w:top w:val="single" w:color="auto" w:sz="4" w:space="0"/>
              <w:left w:val="single" w:color="auto" w:sz="4" w:space="0"/>
              <w:bottom w:val="single" w:color="auto" w:sz="4" w:space="0"/>
              <w:right w:val="single" w:color="auto" w:sz="4" w:space="0"/>
            </w:tcBorders>
          </w:tcPr>
          <w:p w:rsidRPr="007F620E" w:rsidR="00A92D0B" w:rsidP="004A6FD4" w:rsidRDefault="00A92D0B" w14:paraId="41FE304C" w14:textId="77777777">
            <w:pPr>
              <w:keepNext/>
              <w:spacing w:before="60" w:after="60"/>
              <w:jc w:val="center"/>
              <w:rPr>
                <w:color w:val="000000"/>
              </w:rPr>
            </w:pPr>
            <w:r w:rsidRPr="007F620E">
              <w:rPr>
                <w:b/>
                <w:color w:val="000000"/>
              </w:rPr>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A92D0B" w:rsidTr="007F5AA7" w14:paraId="48B3E535" w14:textId="77777777">
        <w:trPr>
          <w:jc w:val="center"/>
        </w:trPr>
        <w:tc>
          <w:tcPr>
            <w:tcW w:w="1489" w:type="dxa"/>
            <w:tcBorders>
              <w:top w:val="single" w:color="auto" w:sz="4" w:space="0"/>
              <w:bottom w:val="single" w:color="auto" w:sz="4" w:space="0"/>
            </w:tcBorders>
            <w:vAlign w:val="bottom"/>
          </w:tcPr>
          <w:p w:rsidRPr="00260518" w:rsidR="00A92D0B" w:rsidP="004A6FD4" w:rsidRDefault="00A92D0B"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4A6FD4" w:rsidRDefault="00A92D0B"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tcBorders>
              <w:top w:val="single" w:color="auto" w:sz="4" w:space="0"/>
              <w:bottom w:val="single" w:color="auto" w:sz="4" w:space="0"/>
            </w:tcBorders>
            <w:vAlign w:val="bottom"/>
          </w:tcPr>
          <w:p w:rsidRPr="00260518" w:rsidR="00A92D0B" w:rsidP="004A6FD4" w:rsidRDefault="00A92D0B" w14:paraId="42890B1B" w14:textId="77777777">
            <w:pPr>
              <w:keepNext/>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4A6FD4" w:rsidRDefault="00A92D0B" w14:paraId="1E7BD956" w14:textId="243077B9">
            <w:pPr>
              <w:keepNext/>
              <w:spacing w:before="60" w:after="60"/>
              <w:jc w:val="center"/>
              <w:rPr>
                <w:b/>
                <w:color w:val="000000"/>
                <w:sz w:val="22"/>
                <w:szCs w:val="22"/>
              </w:rPr>
            </w:pPr>
            <w:r w:rsidRPr="00260518">
              <w:rPr>
                <w:b/>
                <w:color w:val="000000"/>
                <w:sz w:val="22"/>
                <w:szCs w:val="22"/>
              </w:rPr>
              <w:t>Rate</w:t>
            </w:r>
            <w:r w:rsidRPr="00260518" w:rsidR="00380703">
              <w:rPr>
                <w:b/>
                <w:color w:val="000000"/>
                <w:sz w:val="22"/>
                <w:szCs w:val="22"/>
              </w:rPr>
              <w:t xml:space="preserve"> $</w:t>
            </w:r>
          </w:p>
        </w:tc>
        <w:tc>
          <w:tcPr>
            <w:tcW w:w="1721" w:type="dxa"/>
            <w:tcBorders>
              <w:top w:val="single" w:color="auto" w:sz="4" w:space="0"/>
              <w:bottom w:val="single" w:color="auto" w:sz="4" w:space="0"/>
              <w:right w:val="single" w:color="auto" w:sz="4" w:space="0"/>
            </w:tcBorders>
            <w:vAlign w:val="bottom"/>
          </w:tcPr>
          <w:p w:rsidRPr="00260518" w:rsidR="00A92D0B" w:rsidP="004A6FD4" w:rsidRDefault="00A92D0B"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tcBorders>
              <w:top w:val="single" w:color="auto" w:sz="4" w:space="0"/>
              <w:left w:val="single" w:color="auto" w:sz="4" w:space="0"/>
              <w:bottom w:val="single" w:color="auto" w:sz="4" w:space="0"/>
              <w:right w:val="single" w:color="auto" w:sz="24" w:space="0"/>
            </w:tcBorders>
            <w:vAlign w:val="bottom"/>
          </w:tcPr>
          <w:p w:rsidRPr="00260518" w:rsidR="00A92D0B" w:rsidP="004A6FD4" w:rsidRDefault="00A92D0B"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4A6FD4" w:rsidRDefault="00A92D0B"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4A6FD4" w:rsidRDefault="00A92D0B" w14:paraId="6B59BB80" w14:textId="2C791D8E">
            <w:pPr>
              <w:keepNext/>
              <w:spacing w:before="60" w:after="60"/>
              <w:jc w:val="center"/>
              <w:rPr>
                <w:b/>
                <w:color w:val="000000"/>
                <w:sz w:val="22"/>
                <w:szCs w:val="22"/>
              </w:rPr>
            </w:pPr>
            <w:r w:rsidRPr="00260518">
              <w:rPr>
                <w:b/>
                <w:color w:val="000000"/>
                <w:sz w:val="22"/>
                <w:szCs w:val="22"/>
              </w:rPr>
              <w:t xml:space="preserve">Rate </w:t>
            </w:r>
            <w:r w:rsidR="00B17005">
              <w:rPr>
                <w:b/>
                <w:color w:val="000000"/>
                <w:sz w:val="22"/>
                <w:szCs w:val="22"/>
              </w:rPr>
              <w:t>$</w:t>
            </w:r>
          </w:p>
        </w:tc>
        <w:tc>
          <w:tcPr>
            <w:tcW w:w="1881" w:type="dxa"/>
            <w:tcBorders>
              <w:top w:val="single" w:color="auto" w:sz="4" w:space="0"/>
            </w:tcBorders>
            <w:vAlign w:val="bottom"/>
          </w:tcPr>
          <w:p w:rsidRPr="00260518" w:rsidR="00A92D0B" w:rsidP="004A6FD4" w:rsidRDefault="00A92D0B"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A92D0B" w:rsidTr="007F5AA7" w14:paraId="25086E67" w14:textId="77777777">
        <w:trPr>
          <w:jc w:val="center"/>
        </w:trPr>
        <w:tc>
          <w:tcPr>
            <w:tcW w:w="1489" w:type="dxa"/>
          </w:tcPr>
          <w:p w:rsidRPr="007F620E" w:rsidR="00A92D0B" w:rsidP="003B6A1B" w:rsidRDefault="002A1677" w14:paraId="386D0995" w14:textId="26288AAC">
            <w:pPr>
              <w:spacing w:before="60" w:after="60"/>
              <w:rPr>
                <w:color w:val="000000"/>
              </w:rPr>
            </w:pPr>
            <w:r>
              <w:rPr>
                <w:color w:val="000000"/>
              </w:rPr>
              <w:t>Robert Sarvey</w:t>
            </w:r>
          </w:p>
        </w:tc>
        <w:tc>
          <w:tcPr>
            <w:tcW w:w="821" w:type="dxa"/>
          </w:tcPr>
          <w:p w:rsidRPr="007F620E" w:rsidR="00A92D0B" w:rsidP="00AF61A9" w:rsidRDefault="00650486" w14:paraId="4A155F1D" w14:textId="1FEBDBDD">
            <w:pPr>
              <w:spacing w:before="60" w:after="60"/>
              <w:jc w:val="center"/>
              <w:rPr>
                <w:color w:val="000000"/>
              </w:rPr>
            </w:pPr>
            <w:r>
              <w:rPr>
                <w:color w:val="000000"/>
              </w:rPr>
              <w:t>2025</w:t>
            </w:r>
          </w:p>
        </w:tc>
        <w:tc>
          <w:tcPr>
            <w:tcW w:w="884" w:type="dxa"/>
          </w:tcPr>
          <w:p w:rsidRPr="007F620E" w:rsidR="00A92D0B" w:rsidP="00AF61A9" w:rsidRDefault="00AB02DE" w14:paraId="30EEA80A" w14:textId="2F35B9A8">
            <w:pPr>
              <w:spacing w:before="60" w:after="60"/>
              <w:jc w:val="center"/>
              <w:rPr>
                <w:color w:val="000000"/>
              </w:rPr>
            </w:pPr>
            <w:r>
              <w:rPr>
                <w:color w:val="000000"/>
              </w:rPr>
              <w:t>4.5</w:t>
            </w:r>
          </w:p>
        </w:tc>
        <w:tc>
          <w:tcPr>
            <w:tcW w:w="930" w:type="dxa"/>
          </w:tcPr>
          <w:p w:rsidRPr="007F620E" w:rsidR="00A92D0B" w:rsidP="003B6A1B" w:rsidRDefault="00AB02DE" w14:paraId="4EB14C91" w14:textId="59EF3DB4">
            <w:pPr>
              <w:spacing w:before="60" w:after="60"/>
              <w:rPr>
                <w:color w:val="000000"/>
              </w:rPr>
            </w:pPr>
            <w:r>
              <w:rPr>
                <w:color w:val="000000"/>
              </w:rPr>
              <w:t>115.00</w:t>
            </w:r>
          </w:p>
        </w:tc>
        <w:tc>
          <w:tcPr>
            <w:tcW w:w="1721" w:type="dxa"/>
            <w:tcBorders>
              <w:right w:val="single" w:color="auto" w:sz="4" w:space="0"/>
            </w:tcBorders>
          </w:tcPr>
          <w:p w:rsidRPr="007F620E" w:rsidR="00A92D0B" w:rsidP="003B6A1B" w:rsidRDefault="00AB02DE" w14:paraId="02D334B7" w14:textId="5871A4A3">
            <w:pPr>
              <w:spacing w:before="60" w:after="60"/>
              <w:rPr>
                <w:color w:val="000000"/>
              </w:rPr>
            </w:pPr>
            <w:r>
              <w:rPr>
                <w:color w:val="000000"/>
              </w:rPr>
              <w:t>D.25-10-024</w:t>
            </w:r>
          </w:p>
        </w:tc>
        <w:tc>
          <w:tcPr>
            <w:tcW w:w="1333" w:type="dxa"/>
            <w:tcBorders>
              <w:top w:val="single" w:color="auto" w:sz="4" w:space="0"/>
              <w:left w:val="single" w:color="auto" w:sz="4" w:space="0"/>
              <w:bottom w:val="single" w:color="auto" w:sz="4" w:space="0"/>
              <w:right w:val="single" w:color="auto" w:sz="24" w:space="0"/>
            </w:tcBorders>
          </w:tcPr>
          <w:p w:rsidRPr="007F620E" w:rsidR="00A92D0B" w:rsidP="00AE6488" w:rsidRDefault="00055B18" w14:paraId="7B9A0261" w14:textId="63DAEB27">
            <w:pPr>
              <w:spacing w:before="60" w:after="60"/>
              <w:jc w:val="right"/>
              <w:rPr>
                <w:color w:val="000000"/>
              </w:rPr>
            </w:pPr>
            <w:r>
              <w:rPr>
                <w:color w:val="000000"/>
              </w:rPr>
              <w:t>$</w:t>
            </w:r>
            <w:r w:rsidR="00AB02DE">
              <w:rPr>
                <w:color w:val="000000"/>
              </w:rPr>
              <w:t>517.50</w:t>
            </w:r>
          </w:p>
        </w:tc>
        <w:tc>
          <w:tcPr>
            <w:tcW w:w="955" w:type="dxa"/>
            <w:tcBorders>
              <w:left w:val="single" w:color="auto" w:sz="4" w:space="0"/>
              <w:right w:val="single" w:color="auto" w:sz="4" w:space="0"/>
            </w:tcBorders>
          </w:tcPr>
          <w:p w:rsidRPr="007F620E" w:rsidR="00A92D0B" w:rsidP="00230714" w:rsidRDefault="001C23D3" w14:paraId="5E5A4264" w14:textId="14EBE159">
            <w:pPr>
              <w:spacing w:before="60" w:after="60"/>
              <w:jc w:val="center"/>
              <w:rPr>
                <w:color w:val="000000"/>
              </w:rPr>
            </w:pPr>
            <w:r>
              <w:rPr>
                <w:color w:val="000000"/>
              </w:rPr>
              <w:t>2.0</w:t>
            </w:r>
            <w:r w:rsidR="00230714">
              <w:rPr>
                <w:color w:val="000000"/>
              </w:rPr>
              <w:t xml:space="preserve"> [3]</w:t>
            </w:r>
          </w:p>
        </w:tc>
        <w:tc>
          <w:tcPr>
            <w:tcW w:w="1146" w:type="dxa"/>
            <w:tcBorders>
              <w:left w:val="single" w:color="auto" w:sz="4" w:space="0"/>
            </w:tcBorders>
          </w:tcPr>
          <w:p w:rsidRPr="007F620E" w:rsidR="00A92D0B" w:rsidP="00453F18" w:rsidRDefault="00453F18" w14:paraId="47B1F089" w14:textId="286C7259">
            <w:pPr>
              <w:spacing w:before="60" w:after="60"/>
              <w:jc w:val="center"/>
              <w:rPr>
                <w:color w:val="000000"/>
              </w:rPr>
            </w:pPr>
            <w:r>
              <w:rPr>
                <w:color w:val="000000"/>
              </w:rPr>
              <w:t>$120.00 [2]</w:t>
            </w:r>
          </w:p>
        </w:tc>
        <w:tc>
          <w:tcPr>
            <w:tcW w:w="1881" w:type="dxa"/>
          </w:tcPr>
          <w:p w:rsidRPr="007F620E" w:rsidR="00A92D0B" w:rsidP="00B17005" w:rsidRDefault="005B265D" w14:paraId="10659B6D" w14:textId="3830C22A">
            <w:pPr>
              <w:spacing w:before="60" w:after="60"/>
              <w:jc w:val="right"/>
              <w:rPr>
                <w:color w:val="000000"/>
              </w:rPr>
            </w:pPr>
            <w:r>
              <w:rPr>
                <w:color w:val="000000"/>
              </w:rPr>
              <w:t>$</w:t>
            </w:r>
            <w:r w:rsidR="009B59CC">
              <w:rPr>
                <w:color w:val="000000"/>
              </w:rPr>
              <w:t>240.00</w:t>
            </w:r>
          </w:p>
        </w:tc>
      </w:tr>
      <w:tr w:rsidRPr="007F620E" w:rsidR="00A92D0B" w:rsidTr="007F5AA7" w14:paraId="7AB9EF54" w14:textId="77777777">
        <w:trPr>
          <w:jc w:val="center"/>
        </w:trPr>
        <w:tc>
          <w:tcPr>
            <w:tcW w:w="1489" w:type="dxa"/>
          </w:tcPr>
          <w:p w:rsidRPr="007F620E" w:rsidR="00A92D0B" w:rsidP="003B6A1B" w:rsidRDefault="002A1677" w14:paraId="4F803C09" w14:textId="6673BAE7">
            <w:pPr>
              <w:spacing w:before="60" w:after="60"/>
              <w:rPr>
                <w:color w:val="000000"/>
              </w:rPr>
            </w:pPr>
            <w:r>
              <w:rPr>
                <w:color w:val="000000"/>
              </w:rPr>
              <w:t>Michael Boyd</w:t>
            </w:r>
          </w:p>
        </w:tc>
        <w:tc>
          <w:tcPr>
            <w:tcW w:w="821" w:type="dxa"/>
          </w:tcPr>
          <w:p w:rsidRPr="007F620E" w:rsidR="00A92D0B" w:rsidP="00AF61A9" w:rsidRDefault="002A1677" w14:paraId="058BFE37" w14:textId="30C9471E">
            <w:pPr>
              <w:spacing w:before="60" w:after="60"/>
              <w:jc w:val="center"/>
              <w:rPr>
                <w:color w:val="000000"/>
              </w:rPr>
            </w:pPr>
            <w:r>
              <w:rPr>
                <w:color w:val="000000"/>
              </w:rPr>
              <w:t>2025</w:t>
            </w:r>
          </w:p>
        </w:tc>
        <w:tc>
          <w:tcPr>
            <w:tcW w:w="884" w:type="dxa"/>
          </w:tcPr>
          <w:p w:rsidRPr="007F620E" w:rsidR="00A92D0B" w:rsidP="00AF61A9" w:rsidRDefault="007F039A" w14:paraId="66A42865" w14:textId="14655D3A">
            <w:pPr>
              <w:spacing w:before="60" w:after="60"/>
              <w:jc w:val="center"/>
              <w:rPr>
                <w:color w:val="000000"/>
              </w:rPr>
            </w:pPr>
            <w:r>
              <w:rPr>
                <w:color w:val="000000"/>
              </w:rPr>
              <w:t>2.0</w:t>
            </w:r>
          </w:p>
        </w:tc>
        <w:tc>
          <w:tcPr>
            <w:tcW w:w="930" w:type="dxa"/>
          </w:tcPr>
          <w:p w:rsidRPr="007F620E" w:rsidR="00A92D0B" w:rsidP="003B6A1B" w:rsidRDefault="007F039A" w14:paraId="42AE8F2C" w14:textId="5B920E92">
            <w:pPr>
              <w:spacing w:before="60" w:after="60"/>
              <w:rPr>
                <w:color w:val="000000"/>
              </w:rPr>
            </w:pPr>
            <w:r>
              <w:rPr>
                <w:color w:val="000000"/>
              </w:rPr>
              <w:t>87.50</w:t>
            </w:r>
          </w:p>
        </w:tc>
        <w:tc>
          <w:tcPr>
            <w:tcW w:w="1721" w:type="dxa"/>
            <w:tcBorders>
              <w:right w:val="single" w:color="auto" w:sz="4" w:space="0"/>
            </w:tcBorders>
          </w:tcPr>
          <w:p w:rsidRPr="007F620E" w:rsidR="00A92D0B" w:rsidP="003B6A1B" w:rsidRDefault="007F039A" w14:paraId="3DB754B7" w14:textId="680F4545">
            <w:pPr>
              <w:spacing w:before="60" w:after="60"/>
              <w:rPr>
                <w:color w:val="000000"/>
              </w:rPr>
            </w:pPr>
            <w:r>
              <w:rPr>
                <w:color w:val="000000"/>
              </w:rPr>
              <w:t>D.25-10-024</w:t>
            </w:r>
          </w:p>
        </w:tc>
        <w:tc>
          <w:tcPr>
            <w:tcW w:w="1333" w:type="dxa"/>
            <w:tcBorders>
              <w:top w:val="single" w:color="auto" w:sz="4" w:space="0"/>
              <w:left w:val="single" w:color="auto" w:sz="4" w:space="0"/>
              <w:bottom w:val="single" w:color="auto" w:sz="4" w:space="0"/>
              <w:right w:val="single" w:color="auto" w:sz="24" w:space="0"/>
            </w:tcBorders>
          </w:tcPr>
          <w:p w:rsidRPr="007F620E" w:rsidR="00A92D0B" w:rsidP="00AE6488" w:rsidRDefault="00055B18" w14:paraId="3D39C021" w14:textId="607C12BB">
            <w:pPr>
              <w:spacing w:before="60" w:after="60"/>
              <w:jc w:val="right"/>
              <w:rPr>
                <w:color w:val="000000"/>
              </w:rPr>
            </w:pPr>
            <w:r>
              <w:rPr>
                <w:color w:val="000000"/>
              </w:rPr>
              <w:t>$</w:t>
            </w:r>
            <w:r w:rsidR="007F039A">
              <w:rPr>
                <w:color w:val="000000"/>
              </w:rPr>
              <w:t>175.00</w:t>
            </w:r>
          </w:p>
        </w:tc>
        <w:tc>
          <w:tcPr>
            <w:tcW w:w="955" w:type="dxa"/>
            <w:tcBorders>
              <w:left w:val="single" w:color="auto" w:sz="4" w:space="0"/>
              <w:right w:val="single" w:color="auto" w:sz="4" w:space="0"/>
            </w:tcBorders>
          </w:tcPr>
          <w:p w:rsidRPr="007F620E" w:rsidR="00A92D0B" w:rsidP="00230714" w:rsidRDefault="00230714" w14:paraId="6B8C8F0C" w14:textId="45F513FB">
            <w:pPr>
              <w:spacing w:before="60" w:after="60"/>
              <w:jc w:val="center"/>
              <w:rPr>
                <w:color w:val="000000"/>
              </w:rPr>
            </w:pPr>
            <w:r>
              <w:rPr>
                <w:color w:val="000000"/>
              </w:rPr>
              <w:t>1.00 [3]</w:t>
            </w:r>
          </w:p>
        </w:tc>
        <w:tc>
          <w:tcPr>
            <w:tcW w:w="1146" w:type="dxa"/>
            <w:tcBorders>
              <w:left w:val="single" w:color="auto" w:sz="4" w:space="0"/>
            </w:tcBorders>
          </w:tcPr>
          <w:p w:rsidRPr="007F620E" w:rsidR="00A92D0B" w:rsidP="00453F18" w:rsidRDefault="00453F18" w14:paraId="0A58B021" w14:textId="2EEDDA5E">
            <w:pPr>
              <w:spacing w:before="60" w:after="60"/>
              <w:jc w:val="center"/>
              <w:rPr>
                <w:color w:val="000000"/>
              </w:rPr>
            </w:pPr>
            <w:r>
              <w:rPr>
                <w:color w:val="000000"/>
              </w:rPr>
              <w:t>$92.50 [1]</w:t>
            </w:r>
          </w:p>
        </w:tc>
        <w:tc>
          <w:tcPr>
            <w:tcW w:w="1881" w:type="dxa"/>
          </w:tcPr>
          <w:p w:rsidRPr="007F620E" w:rsidR="00A92D0B" w:rsidP="005B265D" w:rsidRDefault="005B265D" w14:paraId="0769A3B4" w14:textId="5024F54E">
            <w:pPr>
              <w:spacing w:before="60" w:after="60"/>
              <w:jc w:val="right"/>
              <w:rPr>
                <w:color w:val="000000"/>
              </w:rPr>
            </w:pPr>
            <w:r>
              <w:rPr>
                <w:color w:val="000000"/>
              </w:rPr>
              <w:t>$92.50</w:t>
            </w:r>
          </w:p>
        </w:tc>
      </w:tr>
      <w:tr w:rsidRPr="007F620E" w:rsidR="003B6A1B" w:rsidTr="007F5AA7" w14:paraId="7D250EBF" w14:textId="77777777">
        <w:trPr>
          <w:jc w:val="center"/>
        </w:trPr>
        <w:tc>
          <w:tcPr>
            <w:tcW w:w="7178" w:type="dxa"/>
            <w:gridSpan w:val="6"/>
            <w:tcBorders>
              <w:bottom w:val="single" w:color="auto" w:sz="4" w:space="0"/>
              <w:right w:val="single" w:color="auto" w:sz="24" w:space="0"/>
            </w:tcBorders>
            <w:vAlign w:val="bottom"/>
          </w:tcPr>
          <w:p w:rsidRPr="00374FD1" w:rsidR="003B6A1B" w:rsidP="004A6FD4" w:rsidRDefault="003B6A1B" w14:paraId="6ADE275E" w14:textId="504944E2">
            <w:pPr>
              <w:keepNext/>
              <w:tabs>
                <w:tab w:val="left" w:pos="957"/>
              </w:tabs>
              <w:spacing w:before="60" w:after="60"/>
              <w:ind w:right="158"/>
              <w:jc w:val="right"/>
              <w:rPr>
                <w:b/>
                <w:i/>
                <w:color w:val="000000"/>
              </w:rPr>
            </w:pPr>
            <w:r w:rsidRPr="007F620E">
              <w:rPr>
                <w:b/>
                <w:i/>
                <w:color w:val="000000"/>
              </w:rPr>
              <w:t xml:space="preserve">Subtotal: </w:t>
            </w:r>
            <w:r w:rsidRPr="00374FD1">
              <w:rPr>
                <w:b/>
                <w:i/>
                <w:color w:val="000000"/>
              </w:rPr>
              <w:t>$</w:t>
            </w:r>
            <w:r w:rsidR="007F039A">
              <w:rPr>
                <w:b/>
                <w:i/>
                <w:color w:val="000000"/>
              </w:rPr>
              <w:t>7,707.50</w:t>
            </w:r>
          </w:p>
        </w:tc>
        <w:tc>
          <w:tcPr>
            <w:tcW w:w="3982" w:type="dxa"/>
            <w:gridSpan w:val="3"/>
            <w:tcBorders>
              <w:left w:val="single" w:color="auto" w:sz="24" w:space="0"/>
            </w:tcBorders>
            <w:vAlign w:val="bottom"/>
          </w:tcPr>
          <w:p w:rsidRPr="00374FD1" w:rsidR="003B6A1B" w:rsidP="004A6FD4" w:rsidRDefault="003B6A1B" w14:paraId="67993F7A" w14:textId="214AD32F">
            <w:pPr>
              <w:keepNext/>
              <w:tabs>
                <w:tab w:val="left" w:pos="957"/>
              </w:tabs>
              <w:spacing w:before="60" w:after="60"/>
              <w:ind w:right="158"/>
              <w:jc w:val="right"/>
              <w:rPr>
                <w:b/>
                <w:i/>
                <w:color w:val="000000"/>
              </w:rPr>
            </w:pPr>
            <w:r w:rsidRPr="007F620E">
              <w:rPr>
                <w:b/>
                <w:i/>
                <w:color w:val="000000"/>
              </w:rPr>
              <w:t xml:space="preserve">Subtotal: </w:t>
            </w:r>
            <w:r w:rsidRPr="00374FD1">
              <w:rPr>
                <w:b/>
                <w:i/>
                <w:color w:val="000000"/>
              </w:rPr>
              <w:t>$</w:t>
            </w:r>
            <w:r w:rsidR="00ED0198">
              <w:rPr>
                <w:b/>
                <w:i/>
                <w:color w:val="000000"/>
              </w:rPr>
              <w:t>332.50</w:t>
            </w:r>
          </w:p>
        </w:tc>
      </w:tr>
      <w:tr w:rsidRPr="007F620E" w:rsidR="003B6A1B" w:rsidTr="007F5AA7" w14:paraId="06E7371A" w14:textId="77777777">
        <w:trPr>
          <w:jc w:val="center"/>
        </w:trPr>
        <w:tc>
          <w:tcPr>
            <w:tcW w:w="7178" w:type="dxa"/>
            <w:gridSpan w:val="6"/>
            <w:tcBorders>
              <w:top w:val="single" w:color="auto" w:sz="4" w:space="0"/>
              <w:bottom w:val="single" w:color="auto" w:sz="4" w:space="0"/>
              <w:right w:val="single" w:color="auto" w:sz="24" w:space="0"/>
            </w:tcBorders>
            <w:vAlign w:val="bottom"/>
          </w:tcPr>
          <w:p w:rsidRPr="00FE3BAE" w:rsidR="003B6A1B" w:rsidP="00FE3BAE" w:rsidRDefault="003B6A1B" w14:paraId="11B3B704" w14:textId="07223875">
            <w:pPr>
              <w:tabs>
                <w:tab w:val="left" w:pos="957"/>
              </w:tabs>
              <w:spacing w:before="60" w:after="60"/>
              <w:ind w:right="72"/>
              <w:jc w:val="right"/>
              <w:rPr>
                <w:b/>
                <w:color w:val="000000"/>
              </w:rPr>
            </w:pPr>
            <w:r w:rsidRPr="00374FD1">
              <w:rPr>
                <w:b/>
                <w:i/>
                <w:color w:val="000000"/>
              </w:rPr>
              <w:t>TOTAL REQUEST: $</w:t>
            </w:r>
            <w:r w:rsidR="00396A7B">
              <w:rPr>
                <w:rStyle w:val="FootnoteReference"/>
                <w:b/>
                <w:i/>
                <w:color w:val="000000"/>
              </w:rPr>
              <w:footnoteReference w:id="4"/>
            </w:r>
          </w:p>
        </w:tc>
        <w:tc>
          <w:tcPr>
            <w:tcW w:w="3982" w:type="dxa"/>
            <w:gridSpan w:val="3"/>
            <w:tcBorders>
              <w:left w:val="single" w:color="auto" w:sz="24" w:space="0"/>
            </w:tcBorders>
            <w:vAlign w:val="bottom"/>
          </w:tcPr>
          <w:p w:rsidRPr="00FE3BAE" w:rsidR="003B6A1B" w:rsidP="00FE3BAE" w:rsidRDefault="003B6A1B" w14:paraId="3680D139" w14:textId="4E946912">
            <w:pPr>
              <w:tabs>
                <w:tab w:val="left" w:pos="957"/>
              </w:tabs>
              <w:spacing w:before="60" w:after="60"/>
              <w:ind w:right="72"/>
              <w:jc w:val="right"/>
              <w:rPr>
                <w:b/>
                <w:color w:val="000000"/>
              </w:rPr>
            </w:pPr>
            <w:r w:rsidRPr="00374FD1">
              <w:rPr>
                <w:b/>
                <w:i/>
                <w:color w:val="000000"/>
              </w:rPr>
              <w:t>TOTAL AWARD: $</w:t>
            </w:r>
            <w:r w:rsidR="00716BEE">
              <w:rPr>
                <w:b/>
                <w:i/>
                <w:color w:val="000000"/>
              </w:rPr>
              <w:t>7,652.50</w:t>
            </w:r>
          </w:p>
        </w:tc>
      </w:tr>
      <w:tr w:rsidRPr="007F620E" w:rsidR="003B6A1B" w:rsidTr="007F5AA7" w14:paraId="6A909BC1" w14:textId="77777777">
        <w:trPr>
          <w:jc w:val="center"/>
        </w:trPr>
        <w:tc>
          <w:tcPr>
            <w:tcW w:w="11160" w:type="dxa"/>
            <w:gridSpan w:val="9"/>
            <w:tcBorders>
              <w:top w:val="single" w:color="auto" w:sz="4" w:space="0"/>
              <w:bottom w:val="single" w:color="auto" w:sz="4" w:space="0"/>
            </w:tcBorders>
          </w:tcPr>
          <w:p w:rsidRPr="007F620E" w:rsidR="003B6A1B" w:rsidP="00D075B1" w:rsidRDefault="003B6A1B"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3B6A1B" w:rsidP="00963EEF" w:rsidRDefault="003B6A1B"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bl>
    <w:p w:rsidR="0022302F" w:rsidP="005B5B44" w:rsidRDefault="00A92D0B" w14:paraId="67A6CABA" w14:textId="7AF97923">
      <w:pPr>
        <w:keepNext/>
        <w:numPr>
          <w:ilvl w:val="0"/>
          <w:numId w:val="9"/>
        </w:numPr>
        <w:spacing w:before="240"/>
        <w:rPr>
          <w:b/>
          <w:color w:val="000000"/>
        </w:rPr>
      </w:pPr>
      <w:r w:rsidRPr="005B5B44">
        <w:rPr>
          <w:b/>
          <w:color w:val="000000"/>
        </w:rPr>
        <w:t>Attachments</w:t>
      </w:r>
      <w:r w:rsidRPr="007F620E">
        <w:rPr>
          <w:b/>
        </w:rPr>
        <w:t xml:space="preserve"> Documenting Specific Claim and Comments on Part III</w:t>
      </w:r>
      <w:r w:rsidR="001D22CC">
        <w:rPr>
          <w:rStyle w:val="FootnoteReference"/>
          <w:b/>
        </w:rPr>
        <w:footnoteReference w:id="5"/>
      </w:r>
      <w:r w:rsidR="00C02649">
        <w:rPr>
          <w:b/>
        </w:rPr>
        <w:t>:</w:t>
      </w:r>
    </w:p>
    <w:p w:rsidRPr="003B6A1B" w:rsidR="00A92D0B" w:rsidP="001D22CC" w:rsidRDefault="00A92D0B" w14:paraId="04BC309E" w14:textId="4B933B41">
      <w:pPr>
        <w:ind w:left="360"/>
        <w:rPr>
          <w:b/>
          <w:i/>
          <w:color w:val="000000"/>
          <w:u w:val="single"/>
        </w:rPr>
      </w:pPr>
    </w:p>
    <w:tbl>
      <w:tblPr>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700"/>
        <w:gridCol w:w="8460"/>
      </w:tblGrid>
      <w:tr w:rsidRPr="007F620E" w:rsidR="00A92D0B" w:rsidTr="00055B18" w14:paraId="0C2B760A" w14:textId="77777777">
        <w:trPr>
          <w:tblHeader/>
        </w:trPr>
        <w:tc>
          <w:tcPr>
            <w:tcW w:w="2700" w:type="dxa"/>
            <w:vAlign w:val="bottom"/>
          </w:tcPr>
          <w:p w:rsidRPr="007F620E" w:rsidR="00A92D0B" w:rsidP="001A3CF3" w:rsidRDefault="00A92D0B" w14:paraId="42A1D838"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8460" w:type="dxa"/>
            <w:tcBorders>
              <w:bottom w:val="single" w:color="auto" w:sz="4" w:space="0"/>
            </w:tcBorders>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055B18" w14:paraId="71F47148" w14:textId="77777777">
        <w:tc>
          <w:tcPr>
            <w:tcW w:w="2700" w:type="dxa"/>
            <w:tcBorders>
              <w:bottom w:val="single" w:color="auto" w:sz="4" w:space="0"/>
            </w:tcBorders>
          </w:tcPr>
          <w:p w:rsidRPr="007F620E" w:rsidR="00A92D0B" w:rsidP="001A3CF3" w:rsidRDefault="00A92D0B" w14:paraId="7A5C03D8" w14:textId="77777777">
            <w:pPr>
              <w:tabs>
                <w:tab w:val="left" w:pos="1260"/>
              </w:tabs>
              <w:rPr>
                <w:color w:val="000000"/>
              </w:rPr>
            </w:pPr>
            <w:r w:rsidRPr="007F620E">
              <w:rPr>
                <w:color w:val="000000"/>
              </w:rPr>
              <w:t>1</w:t>
            </w:r>
          </w:p>
        </w:tc>
        <w:tc>
          <w:tcPr>
            <w:tcW w:w="8460"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bl>
    <w:p w:rsidRPr="007F620E" w:rsidR="00A92D0B" w:rsidP="005B5B44" w:rsidRDefault="00A92D0B" w14:paraId="0D8B7003" w14:textId="50A6B5FD">
      <w:pPr>
        <w:keepNext/>
        <w:numPr>
          <w:ilvl w:val="0"/>
          <w:numId w:val="9"/>
        </w:numPr>
        <w:spacing w:before="240" w:after="240"/>
        <w:rPr>
          <w:b/>
          <w:color w:val="000000"/>
        </w:rPr>
      </w:pPr>
      <w:r w:rsidRPr="007F620E">
        <w:rPr>
          <w:b/>
          <w:color w:val="000000"/>
        </w:rPr>
        <w:lastRenderedPageBreak/>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527"/>
        <w:gridCol w:w="7833"/>
      </w:tblGrid>
      <w:tr w:rsidRPr="007F620E" w:rsidR="00A92D0B" w:rsidTr="006844BF" w14:paraId="52CD0603" w14:textId="77777777">
        <w:trPr>
          <w:tblHeader/>
        </w:trPr>
        <w:tc>
          <w:tcPr>
            <w:tcW w:w="1527"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7833"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A92D0B" w:rsidTr="006844BF" w14:paraId="69DEE01C" w14:textId="77777777">
        <w:tc>
          <w:tcPr>
            <w:tcW w:w="1527" w:type="dxa"/>
          </w:tcPr>
          <w:p w:rsidRPr="007F620E" w:rsidR="00A92D0B" w:rsidP="00EB64CF" w:rsidRDefault="00693359" w14:paraId="1E6C8F3D" w14:textId="4427BAE8">
            <w:pPr>
              <w:tabs>
                <w:tab w:val="left" w:pos="1440"/>
              </w:tabs>
              <w:rPr>
                <w:color w:val="000000"/>
              </w:rPr>
            </w:pPr>
            <w:r>
              <w:rPr>
                <w:color w:val="000000"/>
              </w:rPr>
              <w:t>[1] Micheal Boyd 2025 Hourly Rate</w:t>
            </w:r>
          </w:p>
        </w:tc>
        <w:tc>
          <w:tcPr>
            <w:tcW w:w="7833" w:type="dxa"/>
          </w:tcPr>
          <w:p w:rsidRPr="007F620E" w:rsidR="00A92D0B" w:rsidP="00EB64CF" w:rsidRDefault="00E34B43" w14:paraId="45BFCB16" w14:textId="38A318E3">
            <w:pPr>
              <w:tabs>
                <w:tab w:val="left" w:pos="1440"/>
              </w:tabs>
              <w:rPr>
                <w:color w:val="000000"/>
              </w:rPr>
            </w:pPr>
            <w:r>
              <w:rPr>
                <w:color w:val="000000"/>
              </w:rPr>
              <w:t>D.25-10-024 approved a 2025 hourly rate of $</w:t>
            </w:r>
            <w:r w:rsidR="00B802BE">
              <w:rPr>
                <w:color w:val="000000"/>
              </w:rPr>
              <w:t>185.00 for Boyd.</w:t>
            </w:r>
            <w:r w:rsidR="00376B08">
              <w:rPr>
                <w:color w:val="000000"/>
              </w:rPr>
              <w:t xml:space="preserve"> As Intervenor Compensation Claim Preparation hours are </w:t>
            </w:r>
            <w:r w:rsidRPr="007F620E" w:rsidR="00376B08">
              <w:rPr>
                <w:color w:val="000000"/>
              </w:rPr>
              <w:t>compensated at</w:t>
            </w:r>
            <w:r w:rsidR="001C23D3">
              <w:rPr>
                <w:color w:val="000000"/>
              </w:rPr>
              <w:t xml:space="preserve"> half the </w:t>
            </w:r>
            <w:r w:rsidRPr="007F620E" w:rsidR="00376B08">
              <w:rPr>
                <w:color w:val="000000"/>
              </w:rPr>
              <w:t xml:space="preserve">preparer’s </w:t>
            </w:r>
            <w:r w:rsidR="001C23D3">
              <w:rPr>
                <w:color w:val="000000"/>
              </w:rPr>
              <w:t>standard</w:t>
            </w:r>
            <w:r w:rsidRPr="007F620E" w:rsidR="00376B08">
              <w:rPr>
                <w:color w:val="000000"/>
              </w:rPr>
              <w:t xml:space="preserve"> hourly rate</w:t>
            </w:r>
            <w:r w:rsidR="00376B08">
              <w:rPr>
                <w:color w:val="000000"/>
              </w:rPr>
              <w:t>, we apply the rate of $92.50 for Boyd.</w:t>
            </w:r>
          </w:p>
        </w:tc>
      </w:tr>
      <w:tr w:rsidRPr="007F620E" w:rsidR="00A92D0B" w:rsidTr="006844BF" w14:paraId="52155EFC" w14:textId="77777777">
        <w:tc>
          <w:tcPr>
            <w:tcW w:w="1527" w:type="dxa"/>
          </w:tcPr>
          <w:p w:rsidRPr="007F620E" w:rsidR="00A92D0B" w:rsidP="00EB64CF" w:rsidRDefault="00693359" w14:paraId="26487933" w14:textId="5059AA79">
            <w:pPr>
              <w:tabs>
                <w:tab w:val="left" w:pos="1440"/>
              </w:tabs>
              <w:rPr>
                <w:color w:val="000000"/>
              </w:rPr>
            </w:pPr>
            <w:r>
              <w:rPr>
                <w:color w:val="000000"/>
              </w:rPr>
              <w:t>[2] Robert Sarvey 2025 Hourly Rate</w:t>
            </w:r>
          </w:p>
        </w:tc>
        <w:tc>
          <w:tcPr>
            <w:tcW w:w="7833" w:type="dxa"/>
          </w:tcPr>
          <w:p w:rsidRPr="007F620E" w:rsidR="00A92D0B" w:rsidP="00EB64CF" w:rsidRDefault="00693359" w14:paraId="455E6A00" w14:textId="34EDCD25">
            <w:pPr>
              <w:tabs>
                <w:tab w:val="left" w:pos="1440"/>
              </w:tabs>
              <w:rPr>
                <w:color w:val="000000"/>
              </w:rPr>
            </w:pPr>
            <w:r>
              <w:rPr>
                <w:color w:val="000000"/>
              </w:rPr>
              <w:t>D.25-10-024 approved a 2025 hourly rate of $240.00 for Sarvey.</w:t>
            </w:r>
            <w:r w:rsidR="00376B08">
              <w:rPr>
                <w:color w:val="000000"/>
              </w:rPr>
              <w:t xml:space="preserve"> As Intervenor Compensation Claim Preparation hours are </w:t>
            </w:r>
            <w:r w:rsidRPr="007F620E" w:rsidR="00376B08">
              <w:rPr>
                <w:color w:val="000000"/>
              </w:rPr>
              <w:t xml:space="preserve">compensated at </w:t>
            </w:r>
            <w:r w:rsidR="001C23D3">
              <w:rPr>
                <w:color w:val="000000"/>
              </w:rPr>
              <w:t>half the</w:t>
            </w:r>
            <w:r w:rsidDel="001C23D3" w:rsidR="001C23D3">
              <w:rPr>
                <w:color w:val="000000"/>
              </w:rPr>
              <w:t xml:space="preserve"> </w:t>
            </w:r>
            <w:r w:rsidRPr="007F620E" w:rsidR="00376B08">
              <w:rPr>
                <w:color w:val="000000"/>
              </w:rPr>
              <w:t xml:space="preserve">preparer’s </w:t>
            </w:r>
            <w:r w:rsidR="001C23D3">
              <w:rPr>
                <w:color w:val="000000"/>
              </w:rPr>
              <w:t>standard</w:t>
            </w:r>
            <w:r w:rsidRPr="007F620E" w:rsidR="001C23D3">
              <w:rPr>
                <w:color w:val="000000"/>
              </w:rPr>
              <w:t xml:space="preserve"> </w:t>
            </w:r>
            <w:r w:rsidRPr="007F620E" w:rsidR="00376B08">
              <w:rPr>
                <w:color w:val="000000"/>
              </w:rPr>
              <w:t>hourly rate</w:t>
            </w:r>
            <w:r w:rsidR="00376B08">
              <w:rPr>
                <w:color w:val="000000"/>
              </w:rPr>
              <w:t>, we apply the rate of $</w:t>
            </w:r>
            <w:r w:rsidR="00453F18">
              <w:rPr>
                <w:color w:val="000000"/>
              </w:rPr>
              <w:t>120.00</w:t>
            </w:r>
            <w:r w:rsidR="00376B08">
              <w:rPr>
                <w:color w:val="000000"/>
              </w:rPr>
              <w:t xml:space="preserve"> for </w:t>
            </w:r>
            <w:r w:rsidR="00D60782">
              <w:rPr>
                <w:color w:val="000000"/>
              </w:rPr>
              <w:t>Sarvey</w:t>
            </w:r>
            <w:r w:rsidR="00376B08">
              <w:rPr>
                <w:color w:val="000000"/>
              </w:rPr>
              <w:t>.</w:t>
            </w:r>
          </w:p>
        </w:tc>
      </w:tr>
      <w:tr w:rsidRPr="007F620E" w:rsidR="006844BF" w:rsidTr="006844BF" w14:paraId="33E12996" w14:textId="77777777">
        <w:tc>
          <w:tcPr>
            <w:tcW w:w="1527" w:type="dxa"/>
          </w:tcPr>
          <w:p w:rsidRPr="007F620E" w:rsidR="006844BF" w:rsidP="00EB64CF" w:rsidRDefault="006844BF" w14:paraId="17B0D993" w14:textId="15C54E00">
            <w:pPr>
              <w:tabs>
                <w:tab w:val="left" w:pos="1440"/>
              </w:tabs>
              <w:rPr>
                <w:color w:val="000000"/>
              </w:rPr>
            </w:pPr>
            <w:r>
              <w:rPr>
                <w:color w:val="000000"/>
              </w:rPr>
              <w:t>[</w:t>
            </w:r>
            <w:r w:rsidR="00615B49">
              <w:rPr>
                <w:color w:val="000000"/>
              </w:rPr>
              <w:t>3</w:t>
            </w:r>
            <w:r>
              <w:rPr>
                <w:color w:val="000000"/>
              </w:rPr>
              <w:t>]</w:t>
            </w:r>
            <w:r w:rsidR="00615B49">
              <w:rPr>
                <w:color w:val="000000"/>
              </w:rPr>
              <w:t xml:space="preserve"> </w:t>
            </w:r>
            <w:r w:rsidR="00615B49">
              <w:t>Incomplete Claim Preparation: Appendix &amp; Missing Dollar Amounts Claimed</w:t>
            </w:r>
          </w:p>
        </w:tc>
        <w:tc>
          <w:tcPr>
            <w:tcW w:w="7833" w:type="dxa"/>
          </w:tcPr>
          <w:p w:rsidR="00DF5AB0" w:rsidP="00EB64CF" w:rsidRDefault="00DF5AB0" w14:paraId="3ABAD2DF" w14:textId="77777777">
            <w:pPr>
              <w:tabs>
                <w:tab w:val="left" w:pos="1440"/>
              </w:tabs>
              <w:rPr>
                <w:color w:val="000000"/>
              </w:rPr>
            </w:pPr>
            <w:r w:rsidRPr="00DF5AB0">
              <w:rPr>
                <w:color w:val="000000"/>
              </w:rPr>
              <w:t>We find that time records submitted by CARE do not provide time spent on Intervenor Compensation (</w:t>
            </w:r>
            <w:proofErr w:type="spellStart"/>
            <w:r w:rsidRPr="00DF5AB0">
              <w:rPr>
                <w:color w:val="000000"/>
              </w:rPr>
              <w:t>IComp</w:t>
            </w:r>
            <w:proofErr w:type="spellEnd"/>
            <w:r w:rsidRPr="00DF5AB0">
              <w:rPr>
                <w:color w:val="000000"/>
              </w:rPr>
              <w:t xml:space="preserve">) claim preparation. </w:t>
            </w:r>
          </w:p>
          <w:p w:rsidR="00DF5AB0" w:rsidP="00EB64CF" w:rsidRDefault="00DF5AB0" w14:paraId="0E910C9B" w14:textId="3DC68DB8">
            <w:pPr>
              <w:tabs>
                <w:tab w:val="left" w:pos="1440"/>
              </w:tabs>
              <w:rPr>
                <w:color w:val="000000"/>
              </w:rPr>
            </w:pPr>
          </w:p>
          <w:p w:rsidR="00DF5AB0" w:rsidP="00EB64CF" w:rsidRDefault="00DF5AB0" w14:paraId="483DFD82" w14:textId="77777777">
            <w:pPr>
              <w:tabs>
                <w:tab w:val="left" w:pos="1440"/>
              </w:tabs>
              <w:rPr>
                <w:color w:val="000000"/>
              </w:rPr>
            </w:pPr>
            <w:r w:rsidRPr="00DF5AB0">
              <w:rPr>
                <w:color w:val="000000"/>
              </w:rPr>
              <w:t xml:space="preserve">Time records for each individual included in the Claim must be provided and must chronologically list the following information about each task included in the records: 1) Date when the specific task was performed, 2) The issue in the proceeding that the task addressed (as identified in the Scoping Memo or by the ALJ), 3) Description of the specific task, 4) Amount of the time spent on the task (in hours or hour fraction). See </w:t>
            </w:r>
            <w:proofErr w:type="spellStart"/>
            <w:r w:rsidRPr="00DF5AB0">
              <w:rPr>
                <w:color w:val="000000"/>
              </w:rPr>
              <w:t>IComp</w:t>
            </w:r>
            <w:proofErr w:type="spellEnd"/>
            <w:r w:rsidRPr="00DF5AB0">
              <w:rPr>
                <w:color w:val="000000"/>
              </w:rPr>
              <w:t xml:space="preserve"> Program Guide at 25. </w:t>
            </w:r>
          </w:p>
          <w:p w:rsidR="00DF5AB0" w:rsidP="00EB64CF" w:rsidRDefault="00DF5AB0" w14:paraId="01512A51" w14:textId="77777777">
            <w:pPr>
              <w:tabs>
                <w:tab w:val="left" w:pos="1440"/>
              </w:tabs>
              <w:rPr>
                <w:color w:val="000000"/>
              </w:rPr>
            </w:pPr>
          </w:p>
          <w:p w:rsidR="00130FC3" w:rsidP="00EB64CF" w:rsidRDefault="00667054" w14:paraId="3470147D" w14:textId="3AD3C45C">
            <w:pPr>
              <w:tabs>
                <w:tab w:val="left" w:pos="1440"/>
              </w:tabs>
              <w:rPr>
                <w:color w:val="000000"/>
              </w:rPr>
            </w:pPr>
            <w:r w:rsidRPr="00667054">
              <w:rPr>
                <w:color w:val="000000"/>
              </w:rPr>
              <w:t>Additionally, CARE did not complete</w:t>
            </w:r>
            <w:r w:rsidR="00E56967">
              <w:rPr>
                <w:color w:val="000000"/>
              </w:rPr>
              <w:t xml:space="preserve"> several sections of the claim including</w:t>
            </w:r>
            <w:r w:rsidRPr="00667054">
              <w:rPr>
                <w:color w:val="000000"/>
              </w:rPr>
              <w:t xml:space="preserve"> the </w:t>
            </w:r>
            <w:r w:rsidR="001817F0">
              <w:rPr>
                <w:color w:val="000000"/>
              </w:rPr>
              <w:t xml:space="preserve">Findings of Fact, Ordering Paragraph, and </w:t>
            </w:r>
            <w:r w:rsidRPr="00667054">
              <w:rPr>
                <w:color w:val="000000"/>
              </w:rPr>
              <w:t>Appendix</w:t>
            </w:r>
            <w:r w:rsidR="00E56967">
              <w:rPr>
                <w:color w:val="000000"/>
              </w:rPr>
              <w:t>; and</w:t>
            </w:r>
            <w:r w:rsidRPr="00667054">
              <w:rPr>
                <w:color w:val="000000"/>
              </w:rPr>
              <w:t xml:space="preserve"> the total dollar amount requested in Part III.B was left blank. Claim preparation hours include the completion of all sections required to be completed by the intervenor. </w:t>
            </w:r>
            <w:proofErr w:type="spellStart"/>
            <w:r w:rsidRPr="00667054">
              <w:rPr>
                <w:color w:val="000000"/>
              </w:rPr>
              <w:t>IComp</w:t>
            </w:r>
            <w:proofErr w:type="spellEnd"/>
            <w:r w:rsidRPr="00667054">
              <w:rPr>
                <w:color w:val="000000"/>
              </w:rPr>
              <w:t xml:space="preserve"> staff </w:t>
            </w:r>
            <w:r w:rsidR="00ED5F9A">
              <w:rPr>
                <w:color w:val="000000"/>
              </w:rPr>
              <w:t xml:space="preserve">also </w:t>
            </w:r>
            <w:r w:rsidRPr="00667054">
              <w:rPr>
                <w:color w:val="000000"/>
              </w:rPr>
              <w:t>had to contact CARE to clarify the identity of Expert [1] in Part III.B, as the expert was not clearly identified in the claim</w:t>
            </w:r>
            <w:r w:rsidR="004C02D3">
              <w:rPr>
                <w:color w:val="000000"/>
              </w:rPr>
              <w:t xml:space="preserve"> or </w:t>
            </w:r>
            <w:proofErr w:type="gramStart"/>
            <w:r w:rsidR="004C02D3">
              <w:rPr>
                <w:color w:val="000000"/>
              </w:rPr>
              <w:t>timesheet</w:t>
            </w:r>
            <w:proofErr w:type="gramEnd"/>
            <w:r w:rsidRPr="00667054">
              <w:rPr>
                <w:color w:val="000000"/>
              </w:rPr>
              <w:t xml:space="preserve">. CARE confirmed the identity of the expert on October 5, </w:t>
            </w:r>
            <w:proofErr w:type="gramStart"/>
            <w:r w:rsidRPr="00667054">
              <w:rPr>
                <w:color w:val="000000"/>
              </w:rPr>
              <w:t>2026</w:t>
            </w:r>
            <w:proofErr w:type="gramEnd"/>
            <w:r w:rsidR="004C02D3">
              <w:rPr>
                <w:color w:val="000000"/>
              </w:rPr>
              <w:t xml:space="preserve"> as Robert Sarvey</w:t>
            </w:r>
            <w:r w:rsidRPr="00667054">
              <w:rPr>
                <w:color w:val="000000"/>
              </w:rPr>
              <w:t>.</w:t>
            </w:r>
            <w:r w:rsidR="00ED5F9A">
              <w:rPr>
                <w:color w:val="000000"/>
              </w:rPr>
              <w:t xml:space="preserve"> Lastly, the ICOMP hours requested here are excessive given the narrow scope of the issues</w:t>
            </w:r>
            <w:r w:rsidR="00390B03">
              <w:rPr>
                <w:color w:val="000000"/>
              </w:rPr>
              <w:t xml:space="preserve"> and level of CARE’s participation</w:t>
            </w:r>
            <w:r w:rsidR="00ED5F9A">
              <w:rPr>
                <w:color w:val="000000"/>
              </w:rPr>
              <w:t xml:space="preserve">.  </w:t>
            </w:r>
          </w:p>
          <w:p w:rsidRPr="007F620E" w:rsidR="006844BF" w:rsidP="00EB64CF" w:rsidRDefault="00DF5AB0" w14:paraId="7697AD52" w14:textId="1C71D40A">
            <w:pPr>
              <w:tabs>
                <w:tab w:val="left" w:pos="1440"/>
              </w:tabs>
              <w:rPr>
                <w:color w:val="000000"/>
              </w:rPr>
            </w:pPr>
            <w:r w:rsidRPr="00DF5AB0">
              <w:rPr>
                <w:color w:val="000000"/>
              </w:rPr>
              <w:t xml:space="preserve">Accordingly, we adjust the award for </w:t>
            </w:r>
            <w:proofErr w:type="spellStart"/>
            <w:r w:rsidRPr="00DF5AB0">
              <w:rPr>
                <w:color w:val="000000"/>
              </w:rPr>
              <w:t>IComp</w:t>
            </w:r>
            <w:proofErr w:type="spellEnd"/>
            <w:r w:rsidRPr="00DF5AB0">
              <w:rPr>
                <w:color w:val="000000"/>
              </w:rPr>
              <w:t xml:space="preserve"> preparation hours based on the time records provided</w:t>
            </w:r>
            <w:r w:rsidR="00ED5F9A">
              <w:rPr>
                <w:color w:val="000000"/>
              </w:rPr>
              <w:t xml:space="preserve">, </w:t>
            </w:r>
            <w:r w:rsidR="00882E6B">
              <w:rPr>
                <w:color w:val="000000"/>
              </w:rPr>
              <w:t>incompletion of the claim</w:t>
            </w:r>
            <w:r w:rsidR="00ED5F9A">
              <w:rPr>
                <w:color w:val="000000"/>
              </w:rPr>
              <w:t>, and excessiveness</w:t>
            </w:r>
            <w:r w:rsidRPr="00DF5AB0">
              <w:rPr>
                <w:color w:val="000000"/>
              </w:rPr>
              <w:t xml:space="preserve">. We </w:t>
            </w:r>
            <w:r w:rsidR="001C23D3">
              <w:rPr>
                <w:color w:val="000000"/>
              </w:rPr>
              <w:t>reduce</w:t>
            </w:r>
            <w:r w:rsidRPr="00DF5AB0" w:rsidR="001C23D3">
              <w:rPr>
                <w:color w:val="000000"/>
              </w:rPr>
              <w:t xml:space="preserve"> </w:t>
            </w:r>
            <w:r w:rsidRPr="00DF5AB0">
              <w:rPr>
                <w:color w:val="000000"/>
              </w:rPr>
              <w:t xml:space="preserve">the </w:t>
            </w:r>
            <w:r w:rsidR="00ED5F9A">
              <w:rPr>
                <w:color w:val="000000"/>
              </w:rPr>
              <w:t>2.5</w:t>
            </w:r>
            <w:r w:rsidRPr="00DF5AB0">
              <w:rPr>
                <w:color w:val="000000"/>
              </w:rPr>
              <w:t xml:space="preserve"> hours claimed in Sarvey’s 202</w:t>
            </w:r>
            <w:r w:rsidR="008F17BA">
              <w:rPr>
                <w:color w:val="000000"/>
              </w:rPr>
              <w:t>5</w:t>
            </w:r>
            <w:r w:rsidRPr="00DF5AB0">
              <w:rPr>
                <w:color w:val="000000"/>
              </w:rPr>
              <w:t xml:space="preserve"> </w:t>
            </w:r>
            <w:proofErr w:type="spellStart"/>
            <w:r w:rsidRPr="00DF5AB0">
              <w:rPr>
                <w:color w:val="000000"/>
              </w:rPr>
              <w:t>IComp</w:t>
            </w:r>
            <w:proofErr w:type="spellEnd"/>
            <w:r w:rsidRPr="00DF5AB0">
              <w:rPr>
                <w:color w:val="000000"/>
              </w:rPr>
              <w:t xml:space="preserve"> preparation hours, and we </w:t>
            </w:r>
            <w:r w:rsidR="00ED5F9A">
              <w:rPr>
                <w:color w:val="000000"/>
              </w:rPr>
              <w:t>reduce</w:t>
            </w:r>
            <w:r w:rsidRPr="00DF5AB0" w:rsidR="00ED5F9A">
              <w:rPr>
                <w:color w:val="000000"/>
              </w:rPr>
              <w:t xml:space="preserve"> </w:t>
            </w:r>
            <w:r w:rsidRPr="00DF5AB0">
              <w:rPr>
                <w:color w:val="000000"/>
              </w:rPr>
              <w:t xml:space="preserve">the </w:t>
            </w:r>
            <w:r w:rsidR="008F17BA">
              <w:rPr>
                <w:color w:val="000000"/>
              </w:rPr>
              <w:t>1</w:t>
            </w:r>
            <w:r w:rsidRPr="00DF5AB0">
              <w:rPr>
                <w:color w:val="000000"/>
              </w:rPr>
              <w:t>.00 hours claimed in Boyd’s 202</w:t>
            </w:r>
            <w:r w:rsidR="008F17BA">
              <w:rPr>
                <w:color w:val="000000"/>
              </w:rPr>
              <w:t>5</w:t>
            </w:r>
            <w:r w:rsidRPr="00DF5AB0">
              <w:rPr>
                <w:color w:val="000000"/>
              </w:rPr>
              <w:t xml:space="preserve"> </w:t>
            </w:r>
            <w:proofErr w:type="spellStart"/>
            <w:r w:rsidRPr="00DF5AB0">
              <w:rPr>
                <w:color w:val="000000"/>
              </w:rPr>
              <w:t>IComp</w:t>
            </w:r>
            <w:proofErr w:type="spellEnd"/>
            <w:r w:rsidRPr="00DF5AB0">
              <w:rPr>
                <w:color w:val="000000"/>
              </w:rPr>
              <w:t xml:space="preserve"> preparation hours.</w:t>
            </w:r>
          </w:p>
        </w:tc>
      </w:tr>
    </w:tbl>
    <w:p w:rsidR="00624AED" w:rsidP="00615B49" w:rsidRDefault="00624AED" w14:paraId="6D47FCE7" w14:textId="77777777">
      <w:pPr>
        <w:keepNext/>
        <w:tabs>
          <w:tab w:val="left" w:pos="1260"/>
        </w:tabs>
        <w:jc w:val="center"/>
        <w:rPr>
          <w:b/>
          <w:color w:val="000000"/>
        </w:rPr>
      </w:pPr>
    </w:p>
    <w:p w:rsidRPr="007F620E" w:rsidR="00A92D0B" w:rsidP="00615B49" w:rsidRDefault="00A92D0B" w14:paraId="18E9D359" w14:textId="30EC1E02">
      <w:pPr>
        <w:keepNext/>
        <w:tabs>
          <w:tab w:val="left" w:pos="1260"/>
        </w:tabs>
        <w:jc w:val="center"/>
        <w:rPr>
          <w:b/>
          <w:color w:val="000000"/>
        </w:rPr>
      </w:pPr>
      <w:r w:rsidRPr="007F620E">
        <w:rPr>
          <w:b/>
          <w:color w:val="000000"/>
        </w:rPr>
        <w:t>PART IV</w:t>
      </w:r>
      <w:proofErr w:type="gramStart"/>
      <w:r w:rsidRPr="007F620E">
        <w:rPr>
          <w:b/>
          <w:color w:val="000000"/>
        </w:rPr>
        <w:t>:</w:t>
      </w:r>
      <w:r w:rsidR="00D1778A">
        <w:rPr>
          <w:b/>
          <w:color w:val="000000"/>
        </w:rPr>
        <w:t xml:space="preserve">  </w:t>
      </w:r>
      <w:r w:rsidRPr="007F620E">
        <w:rPr>
          <w:b/>
          <w:color w:val="000000"/>
        </w:rPr>
        <w:t>OPPOSITIONS</w:t>
      </w:r>
      <w:proofErr w:type="gramEnd"/>
      <w:r w:rsidRPr="007F620E">
        <w:rPr>
          <w:b/>
          <w:color w:val="000000"/>
        </w:rPr>
        <w:t xml:space="preserve">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A92D0B" w:rsidTr="005A3018" w14:paraId="46A51699" w14:textId="77777777">
        <w:tc>
          <w:tcPr>
            <w:tcW w:w="7336"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024" w:type="dxa"/>
          </w:tcPr>
          <w:p w:rsidRPr="007F620E" w:rsidR="00A92D0B" w:rsidP="005A3018" w:rsidRDefault="001817F0" w14:paraId="6E7CD931" w14:textId="2F266216">
            <w:pPr>
              <w:rPr>
                <w:color w:val="000000"/>
              </w:rPr>
            </w:pPr>
            <w:r>
              <w:rPr>
                <w:color w:val="000000"/>
              </w:rPr>
              <w:t>No</w:t>
            </w:r>
          </w:p>
        </w:tc>
      </w:tr>
    </w:tbl>
    <w:p w:rsidRPr="007F620E" w:rsidR="00A92D0B" w:rsidRDefault="00A92D0B" w14:paraId="23420BFC" w14:textId="77777777">
      <w:pPr>
        <w:tabs>
          <w:tab w:val="left" w:pos="1260"/>
        </w:tabs>
        <w:spacing w:before="60"/>
        <w:ind w:left="1267" w:hanging="1267"/>
        <w:jc w:val="center"/>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A92D0B" w:rsidTr="005A3018" w14:paraId="7A0D8740" w14:textId="77777777">
        <w:tc>
          <w:tcPr>
            <w:tcW w:w="7488" w:type="dxa"/>
          </w:tcPr>
          <w:p w:rsidRPr="007F620E" w:rsidR="00A92D0B" w:rsidP="005A3018"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w:t>
            </w:r>
            <w:proofErr w:type="gramStart"/>
            <w:r w:rsidRPr="007F620E">
              <w:rPr>
                <w:b/>
                <w:color w:val="000000"/>
              </w:rPr>
              <w:t>:  Was</w:t>
            </w:r>
            <w:proofErr w:type="gramEnd"/>
            <w:r w:rsidRPr="007F620E">
              <w:rPr>
                <w:b/>
                <w:color w:val="000000"/>
              </w:rPr>
              <w:t xml:space="preserve">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070" w:type="dxa"/>
          </w:tcPr>
          <w:p w:rsidRPr="007F620E" w:rsidR="00A92D0B" w:rsidP="00DE3A5D" w:rsidRDefault="001817F0" w14:paraId="238D2D3F" w14:textId="73E44CDC">
            <w:pPr>
              <w:keepNext/>
              <w:keepLines/>
              <w:spacing w:after="240"/>
              <w:rPr>
                <w:color w:val="000000"/>
              </w:rPr>
            </w:pPr>
            <w:r>
              <w:rPr>
                <w:color w:val="000000"/>
              </w:rPr>
              <w:t>Yes</w:t>
            </w:r>
          </w:p>
        </w:tc>
      </w:tr>
    </w:tbl>
    <w:p w:rsidRPr="007F620E" w:rsidR="00A92D0B" w:rsidP="001D22CC" w:rsidRDefault="00A92D0B" w14:paraId="186E115A" w14:textId="77777777">
      <w:pPr>
        <w:keepNext/>
        <w:spacing w:before="480" w:after="240"/>
        <w:jc w:val="center"/>
        <w:rPr>
          <w:b/>
          <w:color w:val="000000"/>
          <w:u w:val="single"/>
        </w:rPr>
      </w:pPr>
      <w:r w:rsidRPr="007F620E">
        <w:rPr>
          <w:b/>
          <w:color w:val="000000"/>
          <w:u w:val="single"/>
        </w:rPr>
        <w:lastRenderedPageBreak/>
        <w:t>FINDINGS OF FACT</w:t>
      </w:r>
    </w:p>
    <w:p w:rsidRPr="001D22CC" w:rsidR="00A92D0B" w:rsidRDefault="00D40111" w14:paraId="7772A9DC" w14:textId="5024A15A">
      <w:pPr>
        <w:numPr>
          <w:ilvl w:val="0"/>
          <w:numId w:val="3"/>
        </w:numPr>
        <w:tabs>
          <w:tab w:val="num" w:pos="540"/>
        </w:tabs>
        <w:ind w:left="540" w:hanging="540"/>
      </w:pPr>
      <w:proofErr w:type="spellStart"/>
      <w:r w:rsidRPr="00D40111">
        <w:t>CAlifornians</w:t>
      </w:r>
      <w:proofErr w:type="spellEnd"/>
      <w:r w:rsidRPr="00D40111">
        <w:t xml:space="preserve"> for Renewable Energy, Inc. </w:t>
      </w:r>
      <w:r>
        <w:t xml:space="preserve">has </w:t>
      </w:r>
      <w:r w:rsidRPr="001D22CC" w:rsidR="00A92D0B">
        <w:t>made a substantia</w:t>
      </w:r>
      <w:r w:rsidRPr="001D22CC" w:rsidR="00DE3A5D">
        <w:t>l contribution to D.</w:t>
      </w:r>
      <w:r w:rsidR="003643F5">
        <w:t>25-12-007</w:t>
      </w:r>
      <w:r w:rsidRPr="001D22CC" w:rsidR="00A92D0B">
        <w:t>.</w:t>
      </w:r>
    </w:p>
    <w:p w:rsidRPr="007F620E" w:rsidR="00A92D0B" w:rsidRDefault="00A92D0B" w14:paraId="04EB50FD" w14:textId="241CDFB2">
      <w:pPr>
        <w:numPr>
          <w:ilvl w:val="0"/>
          <w:numId w:val="3"/>
        </w:numPr>
        <w:tabs>
          <w:tab w:val="num" w:pos="540"/>
        </w:tabs>
        <w:spacing w:before="240"/>
      </w:pPr>
      <w:r w:rsidRPr="001D22CC">
        <w:t>The requested hourly rates for</w:t>
      </w:r>
      <w:r w:rsidRPr="001D22CC" w:rsidR="003B6A1B">
        <w:t xml:space="preserve"> </w:t>
      </w:r>
      <w:proofErr w:type="spellStart"/>
      <w:r w:rsidRPr="00D40111" w:rsidR="00D40111">
        <w:t>CAlifornians</w:t>
      </w:r>
      <w:proofErr w:type="spellEnd"/>
      <w:r w:rsidRPr="00D40111" w:rsidR="00D40111">
        <w:t xml:space="preserve"> for Renewable Energy, Inc. </w:t>
      </w:r>
      <w:r w:rsidRPr="001D22CC">
        <w:t>representatives,</w:t>
      </w:r>
      <w:r w:rsidRPr="001D22CC" w:rsidR="003B5EAC">
        <w:t xml:space="preserve"> </w:t>
      </w:r>
      <w:r w:rsidRPr="001D22CC">
        <w:t>as adjusted herein, are comparable to market rates paid to experts and advocates</w:t>
      </w:r>
      <w:r w:rsidRPr="007F620E">
        <w:t xml:space="preserve"> having comparable training and experience and offering similar services.</w:t>
      </w:r>
    </w:p>
    <w:p w:rsidRPr="007F620E" w:rsidR="00A92D0B" w:rsidRDefault="00A92D0B" w14:paraId="528EBB52" w14:textId="3007B93F">
      <w:pPr>
        <w:numPr>
          <w:ilvl w:val="0"/>
          <w:numId w:val="3"/>
        </w:numPr>
        <w:tabs>
          <w:tab w:val="num" w:pos="540"/>
        </w:tabs>
        <w:spacing w:before="240"/>
      </w:pPr>
      <w:r w:rsidRPr="007F620E">
        <w:t>The claimed costs and expenses,</w:t>
      </w:r>
      <w:r w:rsidR="003B5EAC">
        <w:t xml:space="preserve"> </w:t>
      </w:r>
      <w:r w:rsidRPr="007F620E">
        <w:t xml:space="preserve">as adjusted herein, are reasonable and commensurate with the work performed. </w:t>
      </w:r>
    </w:p>
    <w:p w:rsidRPr="007F620E" w:rsidR="00A92D0B" w:rsidRDefault="00A92D0B" w14:paraId="48B52895" w14:textId="1810636E">
      <w:pPr>
        <w:numPr>
          <w:ilvl w:val="0"/>
          <w:numId w:val="3"/>
        </w:numPr>
        <w:tabs>
          <w:tab w:val="num" w:pos="540"/>
        </w:tabs>
        <w:spacing w:before="240"/>
      </w:pPr>
      <w:r w:rsidRPr="007F620E">
        <w:t xml:space="preserve">The total of reasonable </w:t>
      </w:r>
      <w:r w:rsidRPr="007F620E" w:rsidR="003C608A">
        <w:t xml:space="preserve">compensation </w:t>
      </w:r>
      <w:r w:rsidRPr="007F620E">
        <w:t>is $</w:t>
      </w:r>
      <w:r w:rsidRPr="00ED5F9A" w:rsidR="00ED5F9A">
        <w:rPr>
          <w:bCs/>
          <w:iCs/>
        </w:rPr>
        <w:t>7,652.50</w:t>
      </w:r>
      <w:r w:rsidRPr="007F620E">
        <w:t>.</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t>CONCLUSION OF LAW</w:t>
      </w:r>
    </w:p>
    <w:p w:rsidRPr="007F620E" w:rsidR="00A92D0B" w:rsidP="00575494" w:rsidRDefault="00A92D0B" w14:paraId="654F2C27" w14:textId="0F9974C1">
      <w:pPr>
        <w:numPr>
          <w:ilvl w:val="0"/>
          <w:numId w:val="10"/>
        </w:numPr>
        <w:spacing w:before="240"/>
        <w:rPr>
          <w:color w:val="000000"/>
        </w:rPr>
      </w:pPr>
      <w:r w:rsidRPr="00575494">
        <w:t>The</w:t>
      </w:r>
      <w:r w:rsidRPr="007F620E">
        <w:rPr>
          <w:color w:val="000000"/>
        </w:rPr>
        <w:t xml:space="preserve"> Claim, with any adjustment set forth above, satisfies</w:t>
      </w:r>
      <w:r w:rsidR="003643F5">
        <w:rPr>
          <w:color w:val="000000"/>
        </w:rPr>
        <w:t xml:space="preserve"> </w:t>
      </w:r>
      <w:r w:rsidRPr="007F620E" w:rsidR="00DE3A5D">
        <w:rPr>
          <w:color w:val="000000"/>
        </w:rPr>
        <w:t>all requirements of Pub. Util.</w:t>
      </w:r>
      <w:r w:rsidRPr="007F620E">
        <w:rPr>
          <w:color w:val="000000"/>
        </w:rPr>
        <w:t xml:space="preserve"> Code §§ 1801-1812.</w:t>
      </w:r>
    </w:p>
    <w:p w:rsidRPr="007F620E" w:rsidR="00A92D0B" w:rsidP="00CE057B" w:rsidRDefault="00A92D0B" w14:paraId="0E2503A5" w14:textId="77777777">
      <w:pPr>
        <w:keepNext/>
        <w:spacing w:before="480" w:after="240"/>
        <w:jc w:val="center"/>
        <w:rPr>
          <w:b/>
          <w:color w:val="000000"/>
          <w:u w:val="single"/>
        </w:rPr>
      </w:pPr>
      <w:r w:rsidRPr="007F620E">
        <w:rPr>
          <w:b/>
          <w:color w:val="000000"/>
          <w:u w:val="single"/>
        </w:rPr>
        <w:t>ORDER</w:t>
      </w:r>
    </w:p>
    <w:p w:rsidRPr="001D22CC" w:rsidR="00A92D0B" w:rsidP="00CE057B" w:rsidRDefault="003643F5" w14:paraId="33FB4E15" w14:textId="47C32EAE">
      <w:pPr>
        <w:keepNext/>
        <w:numPr>
          <w:ilvl w:val="0"/>
          <w:numId w:val="4"/>
        </w:numPr>
        <w:tabs>
          <w:tab w:val="clear" w:pos="900"/>
          <w:tab w:val="num" w:pos="540"/>
        </w:tabs>
        <w:ind w:left="547" w:hanging="547"/>
      </w:pPr>
      <w:proofErr w:type="spellStart"/>
      <w:r w:rsidRPr="003643F5">
        <w:t>CAlifornians</w:t>
      </w:r>
      <w:proofErr w:type="spellEnd"/>
      <w:r w:rsidRPr="003643F5">
        <w:t xml:space="preserve"> for Renewable Energy, Inc. </w:t>
      </w:r>
      <w:r w:rsidRPr="001D22CC" w:rsidR="00831652">
        <w:t>is</w:t>
      </w:r>
      <w:r w:rsidRPr="001D22CC" w:rsidR="00FE3BAE">
        <w:t xml:space="preserve"> </w:t>
      </w:r>
      <w:r w:rsidRPr="001D22CC" w:rsidR="00A92D0B">
        <w:t>awarded $</w:t>
      </w:r>
      <w:r w:rsidRPr="00ED5F9A" w:rsidR="00ED5F9A">
        <w:rPr>
          <w:bCs/>
          <w:iCs/>
        </w:rPr>
        <w:t>7,652.50</w:t>
      </w:r>
      <w:r w:rsidRPr="001D22CC" w:rsidR="00A92D0B">
        <w:t>.</w:t>
      </w:r>
    </w:p>
    <w:p w:rsidR="00B5681E" w:rsidP="00B5681E" w:rsidRDefault="00B5681E" w14:paraId="1BF10DAD" w14:textId="3D837EFB">
      <w:pPr>
        <w:keepNext/>
        <w:keepLines/>
        <w:numPr>
          <w:ilvl w:val="0"/>
          <w:numId w:val="4"/>
        </w:numPr>
        <w:tabs>
          <w:tab w:val="clear" w:pos="900"/>
          <w:tab w:val="num" w:pos="540"/>
        </w:tabs>
        <w:spacing w:before="240"/>
        <w:ind w:left="547" w:hanging="547"/>
      </w:pPr>
      <w:r w:rsidRPr="008B38FF">
        <w:t xml:space="preserve">Within 30 days of the effective date of this decision, Pacific Gas and Electric Company shall pay </w:t>
      </w:r>
      <w:proofErr w:type="spellStart"/>
      <w:r w:rsidRPr="00B5681E">
        <w:t>CAlifornians</w:t>
      </w:r>
      <w:proofErr w:type="spellEnd"/>
      <w:r w:rsidRPr="00B5681E">
        <w:t xml:space="preserve"> for Renewable Energy</w:t>
      </w:r>
      <w:r w:rsidRPr="008B38FF">
        <w:t xml:space="preserve"> the total award. Payment of the award shall include compound interest at the rate earned on prime, three-month non-financial commercial paper as reported in Federal Reserve Statistical Release H.15, beginning</w:t>
      </w:r>
      <w:r>
        <w:t xml:space="preserve"> April 2</w:t>
      </w:r>
      <w:r w:rsidR="005909FB">
        <w:t>5</w:t>
      </w:r>
      <w:r>
        <w:t>, 2026</w:t>
      </w:r>
      <w:r w:rsidRPr="008B38FF">
        <w:t xml:space="preserve">, the 75th day after the filing of </w:t>
      </w:r>
      <w:proofErr w:type="spellStart"/>
      <w:r w:rsidRPr="005909FB" w:rsidR="005909FB">
        <w:t>CAlifornians</w:t>
      </w:r>
      <w:proofErr w:type="spellEnd"/>
      <w:r w:rsidRPr="005909FB" w:rsidR="005909FB">
        <w:t xml:space="preserve"> for Renewable Energy’s</w:t>
      </w:r>
      <w:r w:rsidR="005909FB">
        <w:t xml:space="preserve"> </w:t>
      </w:r>
      <w:r w:rsidRPr="008B38FF">
        <w:t>request, and continuing until full payment is made.</w:t>
      </w:r>
    </w:p>
    <w:p w:rsidRPr="007F620E" w:rsidR="00A92D0B" w:rsidP="00DE3A5D" w:rsidRDefault="00A92D0B" w14:paraId="5AD40C95" w14:textId="5110BB6B">
      <w:pPr>
        <w:keepNext/>
        <w:keepLines/>
        <w:numPr>
          <w:ilvl w:val="0"/>
          <w:numId w:val="4"/>
        </w:numPr>
        <w:tabs>
          <w:tab w:val="clear" w:pos="900"/>
          <w:tab w:val="num" w:pos="540"/>
        </w:tabs>
        <w:spacing w:before="240"/>
        <w:ind w:left="547" w:hanging="547"/>
      </w:pPr>
      <w:r w:rsidRPr="007F620E">
        <w:t>The comment period for today’s decision is</w:t>
      </w:r>
      <w:r w:rsidR="003643F5">
        <w:t xml:space="preserve"> </w:t>
      </w:r>
      <w:r w:rsidRPr="007F620E">
        <w:t>waived.</w:t>
      </w:r>
    </w:p>
    <w:p w:rsidRPr="007F620E" w:rsidR="00A92D0B" w:rsidP="00467E65" w:rsidRDefault="00A92D0B" w14:paraId="13F3A0AD" w14:textId="77777777">
      <w:pPr>
        <w:keepNext/>
        <w:keepLines/>
        <w:spacing w:before="240"/>
        <w:ind w:left="547"/>
        <w:rPr>
          <w:color w:val="000000"/>
        </w:rPr>
      </w:pPr>
      <w:r w:rsidRPr="007F620E">
        <w:rPr>
          <w:color w:val="000000"/>
        </w:rPr>
        <w:t>This decision is effective today.</w:t>
      </w:r>
    </w:p>
    <w:p w:rsidR="00A92D0B" w:rsidP="00357623" w:rsidRDefault="00A92D0B" w14:paraId="0467B995" w14:textId="1FFEAE2B">
      <w:pPr>
        <w:keepNext/>
        <w:keepLines/>
        <w:spacing w:before="240"/>
        <w:ind w:left="547"/>
        <w:rPr>
          <w:color w:val="000000"/>
        </w:rPr>
      </w:pPr>
      <w:r w:rsidRPr="007F620E">
        <w:rPr>
          <w:color w:val="000000"/>
        </w:rPr>
        <w:t xml:space="preserve">Dated </w:t>
      </w:r>
      <w:r w:rsidR="00462B01">
        <w:rPr>
          <w:color w:val="000000"/>
        </w:rPr>
        <w:t>October 29, 2026</w:t>
      </w:r>
      <w:r w:rsidRPr="007F620E">
        <w:rPr>
          <w:color w:val="000000"/>
        </w:rPr>
        <w:t>, at San Francisco, California.</w:t>
      </w:r>
    </w:p>
    <w:p w:rsidRPr="00462B01" w:rsidR="00462B01" w:rsidP="00462B01" w:rsidRDefault="00462B01" w14:paraId="3DF070FC" w14:textId="77777777">
      <w:pPr>
        <w:autoSpaceDE w:val="0"/>
        <w:autoSpaceDN w:val="0"/>
        <w:adjustRightInd w:val="0"/>
        <w:ind w:left="4320"/>
        <w:jc w:val="both"/>
        <w:rPr>
          <w:rFonts w:ascii="Book Antiqua" w:hAnsi="Book Antiqua" w:eastAsia="Calibri"/>
          <w:sz w:val="26"/>
          <w:szCs w:val="20"/>
        </w:rPr>
      </w:pPr>
    </w:p>
    <w:p w:rsidRPr="00ED2259" w:rsidR="00462B01" w:rsidP="00462B01" w:rsidRDefault="00462B01" w14:paraId="4C2B3B1A" w14:textId="77777777">
      <w:pPr>
        <w:autoSpaceDE w:val="0"/>
        <w:autoSpaceDN w:val="0"/>
        <w:adjustRightInd w:val="0"/>
        <w:ind w:left="3600" w:firstLine="1602"/>
        <w:jc w:val="both"/>
        <w:rPr>
          <w:rFonts w:eastAsia="Calibri"/>
        </w:rPr>
      </w:pPr>
      <w:r w:rsidRPr="00ED2259">
        <w:rPr>
          <w:rFonts w:eastAsia="Calibri"/>
        </w:rPr>
        <w:t>JOHN REYNOLDS</w:t>
      </w:r>
    </w:p>
    <w:p w:rsidRPr="00ED2259" w:rsidR="00462B01" w:rsidP="00462B01" w:rsidRDefault="00462B01" w14:paraId="31874032" w14:textId="77777777">
      <w:pPr>
        <w:autoSpaceDE w:val="0"/>
        <w:autoSpaceDN w:val="0"/>
        <w:adjustRightInd w:val="0"/>
        <w:ind w:firstLine="1602"/>
        <w:jc w:val="both"/>
        <w:rPr>
          <w:rFonts w:eastAsia="Calibri"/>
        </w:rPr>
      </w:pPr>
      <w:r w:rsidRPr="00ED2259">
        <w:rPr>
          <w:rFonts w:eastAsia="Calibri"/>
        </w:rPr>
        <w:tab/>
      </w:r>
      <w:r w:rsidRPr="00ED2259">
        <w:rPr>
          <w:rFonts w:eastAsia="Calibri"/>
        </w:rPr>
        <w:tab/>
      </w:r>
      <w:r w:rsidRPr="00ED2259">
        <w:rPr>
          <w:rFonts w:eastAsia="Calibri"/>
        </w:rPr>
        <w:tab/>
      </w:r>
      <w:r w:rsidRPr="00ED2259">
        <w:rPr>
          <w:rFonts w:eastAsia="Calibri"/>
        </w:rPr>
        <w:tab/>
      </w:r>
      <w:r w:rsidRPr="00ED2259">
        <w:rPr>
          <w:rFonts w:eastAsia="Calibri"/>
        </w:rPr>
        <w:tab/>
        <w:t xml:space="preserve">                    President</w:t>
      </w:r>
    </w:p>
    <w:p w:rsidRPr="00ED2259" w:rsidR="00462B01" w:rsidP="00462B01" w:rsidRDefault="00462B01" w14:paraId="2CB67949" w14:textId="77777777">
      <w:pPr>
        <w:autoSpaceDE w:val="0"/>
        <w:autoSpaceDN w:val="0"/>
        <w:adjustRightInd w:val="0"/>
        <w:ind w:left="3600" w:firstLine="1602"/>
        <w:jc w:val="both"/>
        <w:rPr>
          <w:rFonts w:eastAsia="Calibri"/>
        </w:rPr>
      </w:pPr>
      <w:r w:rsidRPr="00ED2259">
        <w:rPr>
          <w:rFonts w:eastAsia="Calibri"/>
        </w:rPr>
        <w:t>DARCIE L. HOUCK</w:t>
      </w:r>
    </w:p>
    <w:p w:rsidRPr="00ED2259" w:rsidR="00462B01" w:rsidP="00462B01" w:rsidRDefault="00462B01" w14:paraId="6F57A50E" w14:textId="77777777">
      <w:pPr>
        <w:autoSpaceDE w:val="0"/>
        <w:autoSpaceDN w:val="0"/>
        <w:adjustRightInd w:val="0"/>
        <w:ind w:left="3600" w:firstLine="1602"/>
        <w:jc w:val="both"/>
        <w:rPr>
          <w:color w:val="000000"/>
        </w:rPr>
      </w:pPr>
      <w:r w:rsidRPr="00ED2259">
        <w:rPr>
          <w:color w:val="000000"/>
        </w:rPr>
        <w:t>KAREN DOUGLAS</w:t>
      </w:r>
    </w:p>
    <w:p w:rsidRPr="00ED2259" w:rsidR="00462B01" w:rsidP="00462B01" w:rsidRDefault="00462B01" w14:paraId="10640B7E" w14:textId="77777777">
      <w:pPr>
        <w:autoSpaceDE w:val="0"/>
        <w:autoSpaceDN w:val="0"/>
        <w:adjustRightInd w:val="0"/>
        <w:ind w:left="3600" w:firstLine="1602"/>
        <w:jc w:val="both"/>
        <w:rPr>
          <w:color w:val="000000"/>
        </w:rPr>
      </w:pPr>
      <w:r w:rsidRPr="00ED2259">
        <w:rPr>
          <w:color w:val="000000"/>
        </w:rPr>
        <w:t>MATTHEW BAKER</w:t>
      </w:r>
    </w:p>
    <w:p w:rsidRPr="00ED2259" w:rsidR="00462B01" w:rsidP="00462B01" w:rsidRDefault="00462B01" w14:paraId="6919888F" w14:textId="77777777">
      <w:pPr>
        <w:autoSpaceDE w:val="0"/>
        <w:autoSpaceDN w:val="0"/>
        <w:adjustRightInd w:val="0"/>
        <w:ind w:left="3600" w:firstLine="1602"/>
        <w:jc w:val="both"/>
        <w:rPr>
          <w:rFonts w:eastAsia="Calibri"/>
        </w:rPr>
      </w:pPr>
      <w:r w:rsidRPr="00ED2259">
        <w:rPr>
          <w:rFonts w:eastAsia="Calibri"/>
        </w:rPr>
        <w:t>CHRISTINE HARADA</w:t>
      </w:r>
    </w:p>
    <w:p w:rsidRPr="00ED2259" w:rsidR="00FE3BAE" w:rsidP="00462B01" w:rsidRDefault="00462B01" w14:paraId="3C739AE2" w14:textId="57D57B36">
      <w:pPr>
        <w:autoSpaceDE w:val="0"/>
        <w:autoSpaceDN w:val="0"/>
        <w:adjustRightInd w:val="0"/>
        <w:ind w:left="4320" w:firstLine="1602"/>
        <w:jc w:val="both"/>
      </w:pPr>
      <w:r w:rsidRPr="00ED2259">
        <w:rPr>
          <w:rFonts w:eastAsia="Calibri"/>
        </w:rPr>
        <w:t xml:space="preserve">      Commissioner</w:t>
      </w:r>
    </w:p>
    <w:p w:rsidR="006B7228" w:rsidRDefault="006B7228" w14:paraId="37D74F32" w14:textId="77777777">
      <w:pPr>
        <w:sectPr w:rsidR="006B7228" w:rsidSect="006B7228">
          <w:headerReference w:type="default" r:id="rId8"/>
          <w:footerReference w:type="default" r:id="rId9"/>
          <w:footerReference w:type="first" r:id="rId10"/>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1D22CC" w14:paraId="062C592A"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4BC9C636"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FE3BAE" w:rsidP="00A23C17" w:rsidRDefault="00462B01" w14:paraId="16C5D6B1" w14:textId="70912D95">
            <w:r>
              <w:t>D2610071</w:t>
            </w:r>
          </w:p>
        </w:tc>
        <w:tc>
          <w:tcPr>
            <w:tcW w:w="2475" w:type="dxa"/>
            <w:tcBorders>
              <w:top w:val="single" w:color="auto" w:sz="4" w:space="0"/>
              <w:left w:val="single" w:color="auto" w:sz="4" w:space="0"/>
              <w:bottom w:val="single" w:color="auto" w:sz="4" w:space="0"/>
              <w:right w:val="single" w:color="auto" w:sz="4" w:space="0"/>
            </w:tcBorders>
            <w:hideMark/>
          </w:tcPr>
          <w:p w:rsidRPr="006B0BC7" w:rsidR="00FE3BAE" w:rsidP="00A23C17" w:rsidRDefault="00FE3BAE" w14:paraId="3ECA0C4F"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FE3BAE" w:rsidP="00A23C17" w:rsidRDefault="009B25B0" w14:paraId="6846FB87" w14:textId="17E1273B">
            <w:pPr>
              <w:jc w:val="center"/>
            </w:pPr>
            <w:r>
              <w:t>No</w:t>
            </w:r>
          </w:p>
        </w:tc>
      </w:tr>
      <w:tr w:rsidRPr="00B803D5" w:rsidR="00FE3BAE" w:rsidTr="001D22CC" w14:paraId="3E0218AD"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6E65620B"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9B25B0" w14:paraId="426F2C45" w14:textId="721C39BF">
            <w:r>
              <w:t>D2512007</w:t>
            </w:r>
          </w:p>
        </w:tc>
      </w:tr>
      <w:tr w:rsidRPr="00B803D5" w:rsidR="00FE3BAE" w:rsidTr="001D22CC" w14:paraId="2808C576"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17974DE"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9B25B0" w14:paraId="5B85688D" w14:textId="10269879">
            <w:r>
              <w:t>A2503015</w:t>
            </w:r>
          </w:p>
        </w:tc>
      </w:tr>
      <w:tr w:rsidRPr="00B803D5" w:rsidR="00FE3BAE" w:rsidTr="001D22CC" w14:paraId="66779179"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38C0A58"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9B25B0" w14:paraId="5E75C0F0" w14:textId="05941541">
            <w:r>
              <w:t>ALJ Jack Chang</w:t>
            </w:r>
          </w:p>
        </w:tc>
      </w:tr>
      <w:tr w:rsidRPr="00B803D5" w:rsidR="00FE3BAE" w:rsidTr="001D22CC" w14:paraId="305F69F4"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1414CA71"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9B25B0" w14:paraId="7CA711B6" w14:textId="6B0DC2E7">
            <w:r w:rsidRPr="008B38FF">
              <w:t>Pacific Gas and Electric Company</w:t>
            </w:r>
          </w:p>
        </w:tc>
      </w:tr>
    </w:tbl>
    <w:p w:rsidRPr="00B803D5" w:rsidR="00FE3BAE" w:rsidP="00CE057B" w:rsidRDefault="00FE3BAE" w14:paraId="7F0236A2" w14:textId="513B845B">
      <w:pPr>
        <w:spacing w:before="480" w:after="240"/>
        <w:jc w:val="center"/>
        <w:rPr>
          <w:b/>
          <w:bCs/>
          <w:sz w:val="28"/>
          <w:szCs w:val="28"/>
        </w:rPr>
      </w:pPr>
      <w:r w:rsidRPr="00B803D5">
        <w:rPr>
          <w:b/>
          <w:bCs/>
          <w:sz w:val="28"/>
          <w:szCs w:val="28"/>
        </w:rPr>
        <w:t>Intervenor Information</w:t>
      </w:r>
      <w:r w:rsidR="0036598A">
        <w:rPr>
          <w:b/>
          <w:bCs/>
          <w:sz w:val="28"/>
          <w:szCs w:val="28"/>
        </w:rPr>
        <w:fldChar w:fldCharType="begin"/>
      </w:r>
      <w:r w:rsidR="0036598A">
        <w:rPr>
          <w:b/>
          <w:bCs/>
          <w:sz w:val="28"/>
          <w:szCs w:val="28"/>
        </w:rPr>
        <w:instrText xml:space="preserve"> NOTEREF _Ref242169692 \f \h </w:instrText>
      </w:r>
      <w:r w:rsidR="0036598A">
        <w:rPr>
          <w:b/>
          <w:bCs/>
          <w:sz w:val="28"/>
          <w:szCs w:val="28"/>
        </w:rPr>
      </w:r>
      <w:r w:rsidR="0036598A">
        <w:rPr>
          <w:b/>
          <w:bCs/>
          <w:sz w:val="28"/>
          <w:szCs w:val="28"/>
        </w:rPr>
        <w:fldChar w:fldCharType="separate"/>
      </w:r>
      <w:r w:rsidRPr="0036598A" w:rsidR="0036598A">
        <w:rPr>
          <w:rStyle w:val="FootnoteReference"/>
        </w:rPr>
        <w:t>6</w:t>
      </w:r>
      <w:r w:rsidR="0036598A">
        <w:rPr>
          <w:b/>
          <w:bCs/>
          <w:sz w:val="28"/>
          <w:szCs w:val="28"/>
        </w:rPr>
        <w:fldChar w:fldCharType="end"/>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6"/>
        <w:gridCol w:w="1460"/>
        <w:gridCol w:w="1420"/>
        <w:gridCol w:w="1588"/>
        <w:gridCol w:w="1405"/>
        <w:gridCol w:w="2501"/>
      </w:tblGrid>
      <w:tr w:rsidRPr="00B803D5" w:rsidR="00FE3BAE" w:rsidTr="001D22CC"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FE3BAE" w:rsidTr="001D22CC"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1D22CC" w:rsidR="00FE3BAE" w:rsidP="00A23C17" w:rsidRDefault="003643F5" w14:paraId="3008FB17" w14:textId="4C172E1E">
            <w:pPr>
              <w:jc w:val="center"/>
            </w:pPr>
            <w:proofErr w:type="spellStart"/>
            <w:r w:rsidRPr="003643F5">
              <w:t>CAlifornians</w:t>
            </w:r>
            <w:proofErr w:type="spellEnd"/>
            <w:r w:rsidRPr="003643F5">
              <w:t xml:space="preserve"> for Renewable Energy, Inc.</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D25FD3" w14:paraId="63956769" w14:textId="743336B8">
            <w:pPr>
              <w:jc w:val="center"/>
            </w:pPr>
            <w:r>
              <w:t>02/09/2026</w:t>
            </w:r>
          </w:p>
        </w:tc>
        <w:tc>
          <w:tcPr>
            <w:tcW w:w="1405" w:type="dxa"/>
            <w:tcBorders>
              <w:top w:val="single" w:color="auto" w:sz="4" w:space="0"/>
              <w:left w:val="single" w:color="auto" w:sz="4" w:space="0"/>
              <w:bottom w:val="single" w:color="auto" w:sz="4" w:space="0"/>
              <w:right w:val="single" w:color="auto" w:sz="4" w:space="0"/>
            </w:tcBorders>
            <w:hideMark/>
          </w:tcPr>
          <w:p w:rsidRPr="00B803D5" w:rsidR="00FE3BAE" w:rsidP="00A23C17" w:rsidRDefault="00D25FD3" w14:paraId="75AD20FA" w14:textId="45AA6AED">
            <w:pPr>
              <w:jc w:val="center"/>
            </w:pPr>
            <w:r>
              <w:t>$7,705.50</w:t>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A23C17" w:rsidRDefault="008F3005" w14:paraId="0DD6FE00" w14:textId="25E29A23">
            <w:pPr>
              <w:jc w:val="center"/>
            </w:pPr>
            <w:r>
              <w:t>$</w:t>
            </w:r>
            <w:r w:rsidRPr="000236A4" w:rsidR="00ED5F9A">
              <w:rPr>
                <w:bCs/>
                <w:iCs/>
              </w:rPr>
              <w:t>7,652.50</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A23C17"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D25FD3" w14:paraId="6B53C6F9" w14:textId="38DAA79F">
            <w:pPr>
              <w:jc w:val="center"/>
            </w:pPr>
            <w:r>
              <w:t>N/A</w:t>
            </w:r>
          </w:p>
        </w:tc>
      </w:tr>
    </w:tbl>
    <w:p w:rsidRPr="00B803D5" w:rsidR="00FE3BAE" w:rsidP="00CE057B" w:rsidRDefault="0022302F" w14:paraId="2841210B" w14:textId="1FEBE002">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bookmarkStart w:name="_Ref242169692" w:id="6"/>
      <w:r w:rsidR="0047349D">
        <w:rPr>
          <w:rStyle w:val="FootnoteReference"/>
          <w:b/>
          <w:bCs/>
          <w:sz w:val="28"/>
          <w:szCs w:val="28"/>
        </w:rPr>
        <w:footnoteReference w:id="6"/>
      </w:r>
      <w:bookmarkEnd w:id="6"/>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D25FD3"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C02649" w:rsidTr="00D25FD3"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25FD3" w:rsidR="003B6A1B" w:rsidP="00A23C17" w:rsidRDefault="00D25FD3" w14:paraId="0F0C6D6C" w14:textId="5199485C">
            <w:pPr>
              <w:jc w:val="center"/>
            </w:pPr>
            <w:r w:rsidRPr="00D25FD3">
              <w:t>Michael</w:t>
            </w:r>
          </w:p>
        </w:tc>
        <w:tc>
          <w:tcPr>
            <w:tcW w:w="1725" w:type="dxa"/>
            <w:tcBorders>
              <w:top w:val="single" w:color="auto" w:sz="4" w:space="0"/>
              <w:left w:val="single" w:color="auto" w:sz="4" w:space="0"/>
              <w:bottom w:val="single" w:color="auto" w:sz="4" w:space="0"/>
              <w:right w:val="single" w:color="auto" w:sz="4" w:space="0"/>
            </w:tcBorders>
          </w:tcPr>
          <w:p w:rsidRPr="00D25FD3" w:rsidR="003B6A1B" w:rsidP="00A23C17" w:rsidRDefault="00D25FD3" w14:paraId="6ACE7B68" w14:textId="06557BE9">
            <w:pPr>
              <w:jc w:val="center"/>
            </w:pPr>
            <w:r w:rsidRPr="00D25FD3">
              <w:t>Boyd</w:t>
            </w:r>
          </w:p>
        </w:tc>
        <w:tc>
          <w:tcPr>
            <w:tcW w:w="2088" w:type="dxa"/>
            <w:tcBorders>
              <w:top w:val="single" w:color="auto" w:sz="4" w:space="0"/>
              <w:left w:val="single" w:color="auto" w:sz="4" w:space="0"/>
              <w:bottom w:val="single" w:color="auto" w:sz="4" w:space="0"/>
              <w:right w:val="single" w:color="auto" w:sz="4" w:space="0"/>
            </w:tcBorders>
          </w:tcPr>
          <w:p w:rsidRPr="0047349D" w:rsidR="003B6A1B" w:rsidP="00A23C17" w:rsidRDefault="0047349D" w14:paraId="0E61474F" w14:textId="51E3C373">
            <w:pPr>
              <w:jc w:val="center"/>
            </w:pPr>
            <w:r w:rsidRPr="0047349D">
              <w:t>Advocate</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F96B44" w14:paraId="44F9655C" w14:textId="2882974F">
            <w:pPr>
              <w:jc w:val="center"/>
            </w:pPr>
            <w:r>
              <w:t>$</w:t>
            </w:r>
            <w:r w:rsidR="002459D7">
              <w:t>1</w:t>
            </w:r>
            <w:r w:rsidR="004A7B98">
              <w:t>7</w:t>
            </w:r>
            <w:r w:rsidR="002459D7">
              <w:t>5.00</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2459D7" w14:paraId="2EB25516" w14:textId="356C162C">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2459D7" w14:paraId="0A76FE98" w14:textId="53927E4D">
            <w:pPr>
              <w:jc w:val="center"/>
            </w:pPr>
            <w:r>
              <w:t>$185.00</w:t>
            </w:r>
          </w:p>
        </w:tc>
      </w:tr>
      <w:tr w:rsidRPr="00B803D5" w:rsidR="00C02649" w:rsidTr="00D25FD3"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25FD3" w:rsidR="003B6A1B" w:rsidP="00A23C17" w:rsidRDefault="00D25FD3" w14:paraId="4CFDAB24" w14:textId="5D7A1FA0">
            <w:pPr>
              <w:jc w:val="center"/>
            </w:pPr>
            <w:r w:rsidRPr="00D25FD3">
              <w:t xml:space="preserve">Robert </w:t>
            </w:r>
          </w:p>
        </w:tc>
        <w:tc>
          <w:tcPr>
            <w:tcW w:w="1725" w:type="dxa"/>
            <w:tcBorders>
              <w:top w:val="single" w:color="auto" w:sz="4" w:space="0"/>
              <w:left w:val="single" w:color="auto" w:sz="4" w:space="0"/>
              <w:bottom w:val="single" w:color="auto" w:sz="4" w:space="0"/>
              <w:right w:val="single" w:color="auto" w:sz="4" w:space="0"/>
            </w:tcBorders>
          </w:tcPr>
          <w:p w:rsidRPr="00D25FD3" w:rsidR="003B6A1B" w:rsidP="00A23C17" w:rsidRDefault="00D25FD3" w14:paraId="3A9B4F75" w14:textId="4C620D99">
            <w:pPr>
              <w:jc w:val="center"/>
            </w:pPr>
            <w:r w:rsidRPr="00D25FD3">
              <w:t>Sarvey</w:t>
            </w:r>
          </w:p>
        </w:tc>
        <w:tc>
          <w:tcPr>
            <w:tcW w:w="2088" w:type="dxa"/>
            <w:tcBorders>
              <w:top w:val="single" w:color="auto" w:sz="4" w:space="0"/>
              <w:left w:val="single" w:color="auto" w:sz="4" w:space="0"/>
              <w:bottom w:val="single" w:color="auto" w:sz="4" w:space="0"/>
              <w:right w:val="single" w:color="auto" w:sz="4" w:space="0"/>
            </w:tcBorders>
          </w:tcPr>
          <w:p w:rsidRPr="0047349D" w:rsidR="003B6A1B" w:rsidP="00A23C17" w:rsidRDefault="0047349D" w14:paraId="73440B00" w14:textId="2A81D5C9">
            <w:pPr>
              <w:jc w:val="center"/>
            </w:pPr>
            <w:r w:rsidRPr="0047349D">
              <w:t>Advocate</w:t>
            </w:r>
          </w:p>
        </w:tc>
        <w:tc>
          <w:tcPr>
            <w:tcW w:w="1748" w:type="dxa"/>
            <w:tcBorders>
              <w:top w:val="single" w:color="auto" w:sz="4" w:space="0"/>
              <w:left w:val="single" w:color="auto" w:sz="4" w:space="0"/>
              <w:bottom w:val="single" w:color="auto" w:sz="4" w:space="0"/>
              <w:right w:val="single" w:color="auto" w:sz="4" w:space="0"/>
            </w:tcBorders>
          </w:tcPr>
          <w:p w:rsidRPr="00B803D5" w:rsidR="003B6A1B" w:rsidP="00A23C17" w:rsidRDefault="00153B54" w14:paraId="1466F47E" w14:textId="2B580F24">
            <w:pPr>
              <w:jc w:val="center"/>
            </w:pPr>
            <w:r>
              <w:t>$230.00</w:t>
            </w:r>
          </w:p>
        </w:tc>
        <w:tc>
          <w:tcPr>
            <w:tcW w:w="1725" w:type="dxa"/>
            <w:tcBorders>
              <w:top w:val="single" w:color="auto" w:sz="4" w:space="0"/>
              <w:left w:val="single" w:color="auto" w:sz="4" w:space="0"/>
              <w:bottom w:val="single" w:color="auto" w:sz="4" w:space="0"/>
              <w:right w:val="single" w:color="auto" w:sz="4" w:space="0"/>
            </w:tcBorders>
          </w:tcPr>
          <w:p w:rsidRPr="00B803D5" w:rsidR="003B6A1B" w:rsidP="00A23C17" w:rsidRDefault="00153B54" w14:paraId="4CBE320E" w14:textId="697140C3">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A23C17" w:rsidRDefault="00153B54" w14:paraId="37932A57" w14:textId="2A0F1007">
            <w:pPr>
              <w:jc w:val="center"/>
            </w:pPr>
            <w:r>
              <w:t>$240.00</w:t>
            </w:r>
          </w:p>
        </w:tc>
      </w:tr>
    </w:tbl>
    <w:p w:rsidR="0022302F" w:rsidP="00FE3BAE" w:rsidRDefault="0022302F" w14:paraId="330D3693" w14:textId="77777777">
      <w:pPr>
        <w:spacing w:line="360" w:lineRule="auto"/>
        <w:rPr>
          <w:b/>
        </w:rPr>
      </w:pPr>
    </w:p>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1"/>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B7D92" w14:textId="77777777" w:rsidR="00BA5A94" w:rsidRDefault="00BA5A94" w:rsidP="00885956">
      <w:r>
        <w:separator/>
      </w:r>
    </w:p>
  </w:endnote>
  <w:endnote w:type="continuationSeparator" w:id="0">
    <w:p w14:paraId="0C5BF5C1" w14:textId="77777777" w:rsidR="00BA5A94" w:rsidRDefault="00BA5A94"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4C2D" w14:textId="0B8BB577" w:rsidR="00CF1129" w:rsidRDefault="00462B01" w:rsidP="0042309A">
    <w:pPr>
      <w:pStyle w:val="Footer"/>
    </w:pPr>
    <w:r>
      <w:rPr>
        <w:sz w:val="18"/>
        <w:szCs w:val="18"/>
      </w:rPr>
      <w:t>627147330</w:t>
    </w:r>
    <w:r w:rsidR="0042309A">
      <w:tab/>
    </w:r>
    <w:sdt>
      <w:sdtPr>
        <w:id w:val="66549329"/>
        <w:docPartObj>
          <w:docPartGallery w:val="Page Numbers (Bottom of Page)"/>
          <w:docPartUnique/>
        </w:docPartObj>
      </w:sdtPr>
      <w:sdtEndPr>
        <w:rPr>
          <w:noProof/>
        </w:rPr>
      </w:sdtEndPr>
      <w:sdtContent>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BA8DB" w14:textId="77777777" w:rsidR="00BA5A94" w:rsidRDefault="00BA5A94" w:rsidP="00885956">
      <w:r>
        <w:separator/>
      </w:r>
    </w:p>
  </w:footnote>
  <w:footnote w:type="continuationSeparator" w:id="0">
    <w:p w14:paraId="368C5584" w14:textId="77777777" w:rsidR="00BA5A94" w:rsidRDefault="00BA5A94" w:rsidP="00885956">
      <w:r>
        <w:continuationSeparator/>
      </w:r>
    </w:p>
  </w:footnote>
  <w:footnote w:id="1">
    <w:p w14:paraId="7CAF0DDD" w14:textId="77777777" w:rsidR="003B6A1B" w:rsidRDefault="003B6A1B">
      <w:pPr>
        <w:pStyle w:val="FootnoteText"/>
      </w:pPr>
      <w:r>
        <w:rPr>
          <w:rStyle w:val="FootnoteReference"/>
        </w:rPr>
        <w:footnoteRef/>
      </w:r>
      <w:r>
        <w:t xml:space="preserve"> All statutory references are </w:t>
      </w:r>
      <w:proofErr w:type="gramStart"/>
      <w:r>
        <w:t>to California</w:t>
      </w:r>
      <w:proofErr w:type="gramEnd"/>
      <w:r>
        <w:t xml:space="preserve"> Public Utilities Code unless indicated otherwise.</w:t>
      </w:r>
    </w:p>
  </w:footnote>
  <w:footnote w:id="2">
    <w:p w14:paraId="48C68A4F" w14:textId="0462001E" w:rsidR="00D462DA" w:rsidRDefault="00D462DA">
      <w:pPr>
        <w:pStyle w:val="FootnoteText"/>
      </w:pPr>
      <w:r>
        <w:rPr>
          <w:rStyle w:val="FootnoteReference"/>
        </w:rPr>
        <w:footnoteRef/>
      </w:r>
      <w:r>
        <w:t xml:space="preserve"> </w:t>
      </w:r>
      <w:r w:rsidR="00D27083" w:rsidRPr="00D27083">
        <w:t xml:space="preserve">CARE identified Expert 1 as Robert Sarvey in a confirmation submitted through the </w:t>
      </w:r>
      <w:proofErr w:type="spellStart"/>
      <w:r w:rsidR="00D27083" w:rsidRPr="00D27083">
        <w:t>IComp</w:t>
      </w:r>
      <w:proofErr w:type="spellEnd"/>
      <w:r w:rsidR="00D27083" w:rsidRPr="00D27083">
        <w:t xml:space="preserve"> Coordinator inbox in response to </w:t>
      </w:r>
      <w:proofErr w:type="spellStart"/>
      <w:r w:rsidR="00D27083" w:rsidRPr="00D27083">
        <w:t>IComp</w:t>
      </w:r>
      <w:proofErr w:type="spellEnd"/>
      <w:r w:rsidR="00D27083" w:rsidRPr="00D27083">
        <w:t xml:space="preserve"> staff’s request for this information on 09/29/2026.</w:t>
      </w:r>
    </w:p>
  </w:footnote>
  <w:footnote w:id="3">
    <w:p w14:paraId="6450BB6D" w14:textId="7312C32D" w:rsidR="006806C2" w:rsidRDefault="006806C2">
      <w:pPr>
        <w:pStyle w:val="FootnoteText"/>
      </w:pPr>
      <w:r>
        <w:rPr>
          <w:rStyle w:val="FootnoteReference"/>
        </w:rPr>
        <w:footnoteRef/>
      </w:r>
      <w:r>
        <w:t xml:space="preserve"> Subtotal was left blank by the intervenor.</w:t>
      </w:r>
    </w:p>
  </w:footnote>
  <w:footnote w:id="4">
    <w:p w14:paraId="46DC9002" w14:textId="42636C3E" w:rsidR="00396A7B" w:rsidRDefault="00396A7B">
      <w:pPr>
        <w:pStyle w:val="FootnoteText"/>
      </w:pPr>
      <w:r>
        <w:rPr>
          <w:rStyle w:val="FootnoteReference"/>
        </w:rPr>
        <w:footnoteRef/>
      </w:r>
      <w:r>
        <w:t xml:space="preserve"> Total Request was left blank by the intervenor.</w:t>
      </w:r>
    </w:p>
  </w:footnote>
  <w:footnote w:id="5">
    <w:p w14:paraId="4FA932DE" w14:textId="4BCB2690" w:rsidR="001D22CC" w:rsidRPr="001D22CC" w:rsidRDefault="001D22CC">
      <w:pPr>
        <w:pStyle w:val="FootnoteText"/>
        <w:rPr>
          <w:lang w:val="en-ZW"/>
        </w:rPr>
      </w:pPr>
      <w:r>
        <w:rPr>
          <w:rStyle w:val="FootnoteReference"/>
        </w:rPr>
        <w:footnoteRef/>
      </w:r>
      <w:r>
        <w:t xml:space="preserve"> </w:t>
      </w:r>
      <w:r>
        <w:rPr>
          <w:lang w:val="en-ZW"/>
        </w:rPr>
        <w:t>Attachments not included in the final Decision.</w:t>
      </w:r>
    </w:p>
  </w:footnote>
  <w:footnote w:id="6">
    <w:p w14:paraId="36FD787B" w14:textId="54C0A206" w:rsidR="0047349D" w:rsidRDefault="0047349D">
      <w:pPr>
        <w:pStyle w:val="FootnoteText"/>
      </w:pPr>
      <w:r>
        <w:rPr>
          <w:rStyle w:val="FootnoteReference"/>
        </w:rPr>
        <w:footnoteRef/>
      </w:r>
      <w:r>
        <w:t xml:space="preserve"> The Intervenor Information and Hourly Fee Information were left blank by CARE and were filled out by the Commission.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B34A" w14:textId="3A0D41E6" w:rsidR="0042309A" w:rsidRDefault="0042309A" w:rsidP="0042309A">
    <w:pPr>
      <w:pStyle w:val="Header"/>
      <w:spacing w:before="100" w:beforeAutospacing="1" w:after="100" w:afterAutospacing="1"/>
    </w:pPr>
    <w:r>
      <w:t>A.25-03-</w:t>
    </w:r>
    <w:proofErr w:type="gramStart"/>
    <w:r>
      <w:t>015  ALJ</w:t>
    </w:r>
    <w:proofErr w:type="gramEnd"/>
    <w:r>
      <w:t>/CJA/</w:t>
    </w:r>
    <w:proofErr w:type="spellStart"/>
    <w:r>
      <w:t>cmf</w:t>
    </w:r>
    <w:proofErr w:type="spellEnd"/>
  </w:p>
  <w:p w14:paraId="27F0B2A9" w14:textId="77777777" w:rsidR="0042309A" w:rsidRDefault="0042309A" w:rsidP="0042309A">
    <w:pPr>
      <w:pStyle w:val="Header"/>
      <w:spacing w:before="100" w:beforeAutospacing="1" w:after="100" w:afterAutospacing="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FD71CB"/>
    <w:multiLevelType w:val="hybridMultilevel"/>
    <w:tmpl w:val="8F203D5A"/>
    <w:lvl w:ilvl="0" w:tplc="DDC8C26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A725C"/>
    <w:multiLevelType w:val="hybridMultilevel"/>
    <w:tmpl w:val="58D4339E"/>
    <w:lvl w:ilvl="0" w:tplc="040900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0" w15:restartNumberingAfterBreak="0">
    <w:nsid w:val="659144A5"/>
    <w:multiLevelType w:val="hybridMultilevel"/>
    <w:tmpl w:val="74BE2D3A"/>
    <w:lvl w:ilvl="0" w:tplc="56DC88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6431786">
    <w:abstractNumId w:val="11"/>
  </w:num>
  <w:num w:numId="2" w16cid:durableId="296566636">
    <w:abstractNumId w:val="0"/>
  </w:num>
  <w:num w:numId="3" w16cid:durableId="2098595014">
    <w:abstractNumId w:val="12"/>
  </w:num>
  <w:num w:numId="4" w16cid:durableId="1312905431">
    <w:abstractNumId w:val="7"/>
  </w:num>
  <w:num w:numId="5" w16cid:durableId="417093550">
    <w:abstractNumId w:val="5"/>
  </w:num>
  <w:num w:numId="6" w16cid:durableId="1486429129">
    <w:abstractNumId w:val="9"/>
  </w:num>
  <w:num w:numId="7" w16cid:durableId="258221757">
    <w:abstractNumId w:val="6"/>
  </w:num>
  <w:num w:numId="8" w16cid:durableId="842936081">
    <w:abstractNumId w:val="8"/>
  </w:num>
  <w:num w:numId="9" w16cid:durableId="1685205339">
    <w:abstractNumId w:val="1"/>
  </w:num>
  <w:num w:numId="10" w16cid:durableId="789317941">
    <w:abstractNumId w:val="4"/>
  </w:num>
  <w:num w:numId="11" w16cid:durableId="1110123476">
    <w:abstractNumId w:val="10"/>
  </w:num>
  <w:num w:numId="12" w16cid:durableId="26370246">
    <w:abstractNumId w:val="3"/>
  </w:num>
  <w:num w:numId="13" w16cid:durableId="2131047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1C84"/>
    <w:rsid w:val="00003A49"/>
    <w:rsid w:val="0001229C"/>
    <w:rsid w:val="00026A15"/>
    <w:rsid w:val="0003038D"/>
    <w:rsid w:val="00033FCD"/>
    <w:rsid w:val="00034492"/>
    <w:rsid w:val="00036F54"/>
    <w:rsid w:val="0004344E"/>
    <w:rsid w:val="00045A2F"/>
    <w:rsid w:val="0005538D"/>
    <w:rsid w:val="00055843"/>
    <w:rsid w:val="00055B18"/>
    <w:rsid w:val="00072B7B"/>
    <w:rsid w:val="00072C81"/>
    <w:rsid w:val="00073262"/>
    <w:rsid w:val="000761E1"/>
    <w:rsid w:val="00084BEC"/>
    <w:rsid w:val="00087BB8"/>
    <w:rsid w:val="000971C0"/>
    <w:rsid w:val="000C7E4C"/>
    <w:rsid w:val="000D1271"/>
    <w:rsid w:val="000D4482"/>
    <w:rsid w:val="000D6CA0"/>
    <w:rsid w:val="000D6DF8"/>
    <w:rsid w:val="000E3EF3"/>
    <w:rsid w:val="000E41D9"/>
    <w:rsid w:val="000E6ABD"/>
    <w:rsid w:val="000F595C"/>
    <w:rsid w:val="000F7670"/>
    <w:rsid w:val="0010480F"/>
    <w:rsid w:val="00110D89"/>
    <w:rsid w:val="00116787"/>
    <w:rsid w:val="00123103"/>
    <w:rsid w:val="00125492"/>
    <w:rsid w:val="00130FC3"/>
    <w:rsid w:val="00132AB4"/>
    <w:rsid w:val="001346EB"/>
    <w:rsid w:val="00135B8D"/>
    <w:rsid w:val="00141A4E"/>
    <w:rsid w:val="00151AA8"/>
    <w:rsid w:val="00152F94"/>
    <w:rsid w:val="00153B54"/>
    <w:rsid w:val="00161CD9"/>
    <w:rsid w:val="00171EBF"/>
    <w:rsid w:val="00175865"/>
    <w:rsid w:val="00180E8C"/>
    <w:rsid w:val="001817F0"/>
    <w:rsid w:val="001866A4"/>
    <w:rsid w:val="001962EB"/>
    <w:rsid w:val="00197A9B"/>
    <w:rsid w:val="001A3CF3"/>
    <w:rsid w:val="001B4565"/>
    <w:rsid w:val="001C0DD1"/>
    <w:rsid w:val="001C21AE"/>
    <w:rsid w:val="001C23D3"/>
    <w:rsid w:val="001D22CC"/>
    <w:rsid w:val="001D3ED2"/>
    <w:rsid w:val="001D5DAB"/>
    <w:rsid w:val="001E77CF"/>
    <w:rsid w:val="001E7EE2"/>
    <w:rsid w:val="001F238E"/>
    <w:rsid w:val="00204E3A"/>
    <w:rsid w:val="00206908"/>
    <w:rsid w:val="00212E10"/>
    <w:rsid w:val="00214B22"/>
    <w:rsid w:val="00217224"/>
    <w:rsid w:val="0022302F"/>
    <w:rsid w:val="00226627"/>
    <w:rsid w:val="00230392"/>
    <w:rsid w:val="00230714"/>
    <w:rsid w:val="0023483E"/>
    <w:rsid w:val="002415DC"/>
    <w:rsid w:val="002459D7"/>
    <w:rsid w:val="002466F8"/>
    <w:rsid w:val="00256F00"/>
    <w:rsid w:val="00260518"/>
    <w:rsid w:val="00264333"/>
    <w:rsid w:val="00270E2E"/>
    <w:rsid w:val="00273208"/>
    <w:rsid w:val="00275C18"/>
    <w:rsid w:val="002A1677"/>
    <w:rsid w:val="002A6C07"/>
    <w:rsid w:val="002B10D3"/>
    <w:rsid w:val="002D21CA"/>
    <w:rsid w:val="002D53AA"/>
    <w:rsid w:val="002D5893"/>
    <w:rsid w:val="002E58AC"/>
    <w:rsid w:val="002E5F83"/>
    <w:rsid w:val="002E77D8"/>
    <w:rsid w:val="002F2957"/>
    <w:rsid w:val="00303C2B"/>
    <w:rsid w:val="003501DD"/>
    <w:rsid w:val="00351E73"/>
    <w:rsid w:val="00357623"/>
    <w:rsid w:val="00357F1A"/>
    <w:rsid w:val="003643F5"/>
    <w:rsid w:val="0036598A"/>
    <w:rsid w:val="00374FD1"/>
    <w:rsid w:val="00376B08"/>
    <w:rsid w:val="00377884"/>
    <w:rsid w:val="00380703"/>
    <w:rsid w:val="00384BF8"/>
    <w:rsid w:val="00390B03"/>
    <w:rsid w:val="00396A7B"/>
    <w:rsid w:val="003B1782"/>
    <w:rsid w:val="003B4632"/>
    <w:rsid w:val="003B5E00"/>
    <w:rsid w:val="003B5EAC"/>
    <w:rsid w:val="003B6A1B"/>
    <w:rsid w:val="003C608A"/>
    <w:rsid w:val="003D282A"/>
    <w:rsid w:val="003D359B"/>
    <w:rsid w:val="003D4455"/>
    <w:rsid w:val="003E34FD"/>
    <w:rsid w:val="00400E13"/>
    <w:rsid w:val="0040489F"/>
    <w:rsid w:val="0042309A"/>
    <w:rsid w:val="00435C30"/>
    <w:rsid w:val="00444553"/>
    <w:rsid w:val="0044641F"/>
    <w:rsid w:val="004473BA"/>
    <w:rsid w:val="004534E7"/>
    <w:rsid w:val="00453E29"/>
    <w:rsid w:val="00453F18"/>
    <w:rsid w:val="0046248A"/>
    <w:rsid w:val="00462B01"/>
    <w:rsid w:val="00467E65"/>
    <w:rsid w:val="0047349D"/>
    <w:rsid w:val="00480BF6"/>
    <w:rsid w:val="004840D2"/>
    <w:rsid w:val="004A6FD4"/>
    <w:rsid w:val="004A7B98"/>
    <w:rsid w:val="004C02D3"/>
    <w:rsid w:val="004C0961"/>
    <w:rsid w:val="004C39A1"/>
    <w:rsid w:val="004D6B6D"/>
    <w:rsid w:val="004D779D"/>
    <w:rsid w:val="004E0395"/>
    <w:rsid w:val="004E28E6"/>
    <w:rsid w:val="004E3939"/>
    <w:rsid w:val="004E3D93"/>
    <w:rsid w:val="004F17BB"/>
    <w:rsid w:val="004F7477"/>
    <w:rsid w:val="00516CE7"/>
    <w:rsid w:val="005215EF"/>
    <w:rsid w:val="00521B86"/>
    <w:rsid w:val="00527FDB"/>
    <w:rsid w:val="00533373"/>
    <w:rsid w:val="00547145"/>
    <w:rsid w:val="00551967"/>
    <w:rsid w:val="0055228B"/>
    <w:rsid w:val="0057088A"/>
    <w:rsid w:val="00575494"/>
    <w:rsid w:val="00575A4C"/>
    <w:rsid w:val="005909FB"/>
    <w:rsid w:val="005912FA"/>
    <w:rsid w:val="0059289A"/>
    <w:rsid w:val="00594B09"/>
    <w:rsid w:val="005A3018"/>
    <w:rsid w:val="005A53F1"/>
    <w:rsid w:val="005A54E4"/>
    <w:rsid w:val="005A63D4"/>
    <w:rsid w:val="005A65C2"/>
    <w:rsid w:val="005B265D"/>
    <w:rsid w:val="005B5B44"/>
    <w:rsid w:val="005C327F"/>
    <w:rsid w:val="005F4D82"/>
    <w:rsid w:val="005F4E72"/>
    <w:rsid w:val="0061211E"/>
    <w:rsid w:val="00615B49"/>
    <w:rsid w:val="00621A7C"/>
    <w:rsid w:val="00624AED"/>
    <w:rsid w:val="00650486"/>
    <w:rsid w:val="0065087E"/>
    <w:rsid w:val="00652DEA"/>
    <w:rsid w:val="00660D7E"/>
    <w:rsid w:val="006637D2"/>
    <w:rsid w:val="006669D7"/>
    <w:rsid w:val="00667054"/>
    <w:rsid w:val="00673595"/>
    <w:rsid w:val="00673EB1"/>
    <w:rsid w:val="006806C2"/>
    <w:rsid w:val="0068193A"/>
    <w:rsid w:val="006844BF"/>
    <w:rsid w:val="00691528"/>
    <w:rsid w:val="00691FBC"/>
    <w:rsid w:val="00692738"/>
    <w:rsid w:val="00693359"/>
    <w:rsid w:val="006A3B7E"/>
    <w:rsid w:val="006A4D49"/>
    <w:rsid w:val="006A7272"/>
    <w:rsid w:val="006B0BC7"/>
    <w:rsid w:val="006B7228"/>
    <w:rsid w:val="006B7375"/>
    <w:rsid w:val="006D1B7C"/>
    <w:rsid w:val="006D1BE0"/>
    <w:rsid w:val="006D4B0E"/>
    <w:rsid w:val="006D67C9"/>
    <w:rsid w:val="006F016E"/>
    <w:rsid w:val="00703D5A"/>
    <w:rsid w:val="007056FC"/>
    <w:rsid w:val="00716BEE"/>
    <w:rsid w:val="00726A2B"/>
    <w:rsid w:val="00726EED"/>
    <w:rsid w:val="00732A4C"/>
    <w:rsid w:val="00736E86"/>
    <w:rsid w:val="0074620B"/>
    <w:rsid w:val="00751D97"/>
    <w:rsid w:val="00757B44"/>
    <w:rsid w:val="00763797"/>
    <w:rsid w:val="00780C7B"/>
    <w:rsid w:val="00786CAD"/>
    <w:rsid w:val="00790197"/>
    <w:rsid w:val="007A3FCC"/>
    <w:rsid w:val="007B5E75"/>
    <w:rsid w:val="007C1B69"/>
    <w:rsid w:val="007D25D1"/>
    <w:rsid w:val="007D3F87"/>
    <w:rsid w:val="007E71C3"/>
    <w:rsid w:val="007F039A"/>
    <w:rsid w:val="007F1AC6"/>
    <w:rsid w:val="007F5AA7"/>
    <w:rsid w:val="007F620E"/>
    <w:rsid w:val="007F6CF5"/>
    <w:rsid w:val="00802101"/>
    <w:rsid w:val="00802701"/>
    <w:rsid w:val="00811661"/>
    <w:rsid w:val="00811DB1"/>
    <w:rsid w:val="00815F1F"/>
    <w:rsid w:val="0081626F"/>
    <w:rsid w:val="00831652"/>
    <w:rsid w:val="0083350A"/>
    <w:rsid w:val="0083442F"/>
    <w:rsid w:val="00842F82"/>
    <w:rsid w:val="00855FD7"/>
    <w:rsid w:val="00860D21"/>
    <w:rsid w:val="00877DBB"/>
    <w:rsid w:val="00880855"/>
    <w:rsid w:val="00882E6B"/>
    <w:rsid w:val="008844B6"/>
    <w:rsid w:val="00885956"/>
    <w:rsid w:val="00885AAE"/>
    <w:rsid w:val="00886869"/>
    <w:rsid w:val="008B67E2"/>
    <w:rsid w:val="008C09F7"/>
    <w:rsid w:val="008C0ECE"/>
    <w:rsid w:val="008C2208"/>
    <w:rsid w:val="008E10BC"/>
    <w:rsid w:val="008E182E"/>
    <w:rsid w:val="008E3450"/>
    <w:rsid w:val="008E4336"/>
    <w:rsid w:val="008F17BA"/>
    <w:rsid w:val="008F3005"/>
    <w:rsid w:val="008F6EAC"/>
    <w:rsid w:val="00915118"/>
    <w:rsid w:val="00924BF5"/>
    <w:rsid w:val="00925FAB"/>
    <w:rsid w:val="00936640"/>
    <w:rsid w:val="009374C2"/>
    <w:rsid w:val="00963EEF"/>
    <w:rsid w:val="0097640A"/>
    <w:rsid w:val="009857CF"/>
    <w:rsid w:val="0099307B"/>
    <w:rsid w:val="009A62F6"/>
    <w:rsid w:val="009B25B0"/>
    <w:rsid w:val="009B59CC"/>
    <w:rsid w:val="009C06AD"/>
    <w:rsid w:val="009C5526"/>
    <w:rsid w:val="009C6824"/>
    <w:rsid w:val="009D6686"/>
    <w:rsid w:val="009E48E4"/>
    <w:rsid w:val="00A07A96"/>
    <w:rsid w:val="00A23930"/>
    <w:rsid w:val="00A24E91"/>
    <w:rsid w:val="00A319DE"/>
    <w:rsid w:val="00A46E4C"/>
    <w:rsid w:val="00A60203"/>
    <w:rsid w:val="00A67E89"/>
    <w:rsid w:val="00A75D2D"/>
    <w:rsid w:val="00A86489"/>
    <w:rsid w:val="00A868DE"/>
    <w:rsid w:val="00A86988"/>
    <w:rsid w:val="00A910F1"/>
    <w:rsid w:val="00A92D0B"/>
    <w:rsid w:val="00AA1740"/>
    <w:rsid w:val="00AA3FDD"/>
    <w:rsid w:val="00AB02DE"/>
    <w:rsid w:val="00AB2F7F"/>
    <w:rsid w:val="00AB3510"/>
    <w:rsid w:val="00AB658E"/>
    <w:rsid w:val="00AC5A4B"/>
    <w:rsid w:val="00AD5797"/>
    <w:rsid w:val="00AD742A"/>
    <w:rsid w:val="00AE429F"/>
    <w:rsid w:val="00AE459F"/>
    <w:rsid w:val="00AE6488"/>
    <w:rsid w:val="00AF61A9"/>
    <w:rsid w:val="00B00BCD"/>
    <w:rsid w:val="00B03003"/>
    <w:rsid w:val="00B1593B"/>
    <w:rsid w:val="00B17005"/>
    <w:rsid w:val="00B30F84"/>
    <w:rsid w:val="00B312DA"/>
    <w:rsid w:val="00B31565"/>
    <w:rsid w:val="00B51C2B"/>
    <w:rsid w:val="00B51F03"/>
    <w:rsid w:val="00B54991"/>
    <w:rsid w:val="00B55CCD"/>
    <w:rsid w:val="00B55D78"/>
    <w:rsid w:val="00B5681E"/>
    <w:rsid w:val="00B62AC0"/>
    <w:rsid w:val="00B63C83"/>
    <w:rsid w:val="00B66CF5"/>
    <w:rsid w:val="00B802BE"/>
    <w:rsid w:val="00B803D5"/>
    <w:rsid w:val="00B92110"/>
    <w:rsid w:val="00BA548C"/>
    <w:rsid w:val="00BA5A94"/>
    <w:rsid w:val="00BA7B62"/>
    <w:rsid w:val="00BB49BB"/>
    <w:rsid w:val="00BC09CD"/>
    <w:rsid w:val="00BC524D"/>
    <w:rsid w:val="00BE45D0"/>
    <w:rsid w:val="00BF2F45"/>
    <w:rsid w:val="00BF35BE"/>
    <w:rsid w:val="00C02649"/>
    <w:rsid w:val="00C0471D"/>
    <w:rsid w:val="00C13B3F"/>
    <w:rsid w:val="00C16981"/>
    <w:rsid w:val="00C372E0"/>
    <w:rsid w:val="00C47A2B"/>
    <w:rsid w:val="00C742D7"/>
    <w:rsid w:val="00C765A2"/>
    <w:rsid w:val="00C80771"/>
    <w:rsid w:val="00CA54A2"/>
    <w:rsid w:val="00CB3ACD"/>
    <w:rsid w:val="00CC10AF"/>
    <w:rsid w:val="00CC4B40"/>
    <w:rsid w:val="00CD6886"/>
    <w:rsid w:val="00CD7D17"/>
    <w:rsid w:val="00CE057B"/>
    <w:rsid w:val="00CE0DDA"/>
    <w:rsid w:val="00CE4615"/>
    <w:rsid w:val="00CE7C7D"/>
    <w:rsid w:val="00CF1129"/>
    <w:rsid w:val="00CF595C"/>
    <w:rsid w:val="00D075B1"/>
    <w:rsid w:val="00D10372"/>
    <w:rsid w:val="00D1778A"/>
    <w:rsid w:val="00D25FD3"/>
    <w:rsid w:val="00D27083"/>
    <w:rsid w:val="00D27D5F"/>
    <w:rsid w:val="00D30039"/>
    <w:rsid w:val="00D30C4F"/>
    <w:rsid w:val="00D36884"/>
    <w:rsid w:val="00D36927"/>
    <w:rsid w:val="00D40111"/>
    <w:rsid w:val="00D41F04"/>
    <w:rsid w:val="00D462DA"/>
    <w:rsid w:val="00D50AD5"/>
    <w:rsid w:val="00D56BCA"/>
    <w:rsid w:val="00D60782"/>
    <w:rsid w:val="00D61F5B"/>
    <w:rsid w:val="00D65636"/>
    <w:rsid w:val="00D715E3"/>
    <w:rsid w:val="00D73229"/>
    <w:rsid w:val="00D74F4E"/>
    <w:rsid w:val="00D75107"/>
    <w:rsid w:val="00D84F94"/>
    <w:rsid w:val="00D8769E"/>
    <w:rsid w:val="00DA3AEE"/>
    <w:rsid w:val="00DB2B51"/>
    <w:rsid w:val="00DC64BB"/>
    <w:rsid w:val="00DD3E68"/>
    <w:rsid w:val="00DD52BB"/>
    <w:rsid w:val="00DE3A5D"/>
    <w:rsid w:val="00DE3DB5"/>
    <w:rsid w:val="00DF5AB0"/>
    <w:rsid w:val="00E00990"/>
    <w:rsid w:val="00E00FCE"/>
    <w:rsid w:val="00E056A0"/>
    <w:rsid w:val="00E15DC3"/>
    <w:rsid w:val="00E17B34"/>
    <w:rsid w:val="00E21EA5"/>
    <w:rsid w:val="00E25078"/>
    <w:rsid w:val="00E34B43"/>
    <w:rsid w:val="00E3786F"/>
    <w:rsid w:val="00E40140"/>
    <w:rsid w:val="00E42F57"/>
    <w:rsid w:val="00E444D2"/>
    <w:rsid w:val="00E46D28"/>
    <w:rsid w:val="00E47E8C"/>
    <w:rsid w:val="00E52992"/>
    <w:rsid w:val="00E56967"/>
    <w:rsid w:val="00E60942"/>
    <w:rsid w:val="00E66FE7"/>
    <w:rsid w:val="00E7489B"/>
    <w:rsid w:val="00E75E09"/>
    <w:rsid w:val="00E775D0"/>
    <w:rsid w:val="00E81881"/>
    <w:rsid w:val="00E9366A"/>
    <w:rsid w:val="00E959A0"/>
    <w:rsid w:val="00EB0DBA"/>
    <w:rsid w:val="00EB64CF"/>
    <w:rsid w:val="00EC6387"/>
    <w:rsid w:val="00ED0198"/>
    <w:rsid w:val="00ED2259"/>
    <w:rsid w:val="00ED5F9A"/>
    <w:rsid w:val="00ED6B6B"/>
    <w:rsid w:val="00EF6A0E"/>
    <w:rsid w:val="00F028C8"/>
    <w:rsid w:val="00F04904"/>
    <w:rsid w:val="00F20061"/>
    <w:rsid w:val="00F26371"/>
    <w:rsid w:val="00F2682B"/>
    <w:rsid w:val="00F30DA8"/>
    <w:rsid w:val="00F34C1F"/>
    <w:rsid w:val="00F3772B"/>
    <w:rsid w:val="00F47E87"/>
    <w:rsid w:val="00F52F8C"/>
    <w:rsid w:val="00F60843"/>
    <w:rsid w:val="00F63C29"/>
    <w:rsid w:val="00F650AE"/>
    <w:rsid w:val="00F66301"/>
    <w:rsid w:val="00F7579D"/>
    <w:rsid w:val="00F81778"/>
    <w:rsid w:val="00F81C1C"/>
    <w:rsid w:val="00F862A9"/>
    <w:rsid w:val="00F93195"/>
    <w:rsid w:val="00F96B44"/>
    <w:rsid w:val="00FA4732"/>
    <w:rsid w:val="00FC3AF0"/>
    <w:rsid w:val="00FC72B7"/>
    <w:rsid w:val="00FD5E4C"/>
    <w:rsid w:val="00FD688E"/>
    <w:rsid w:val="00FE0D70"/>
    <w:rsid w:val="00FE3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685369B0-D376-45FF-A49C-25A1B1C03EA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11</ap:Pages>
  <ap:Words>2522</ap:Words>
  <ap:Characters>14201</ap:Characters>
  <ap:Application>Microsoft Office Word</ap:Application>
  <ap:DocSecurity>0</ap:DocSecurity>
  <ap:Lines>645</ap:Lines>
  <ap:Paragraphs>418</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Company/>
  <ap:LinksUpToDate>false</ap:LinksUpToDate>
  <ap:CharactersWithSpaces>16305</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2026-10-30T11:53:56Z</dcterms:created>
  <dcterms:modified xsi:type="dcterms:W3CDTF">2026-10-30T11:53:56Z</dcterms:modified>
</cp:coreProperties>
</file>