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B743A" w:rsidR="00EB743A" w:rsidP="00EB743A" w:rsidRDefault="004F5CC7" w14:paraId="4915DE6F" w14:textId="7222DE95">
      <w:pPr>
        <w:suppressAutoHyphens/>
        <w:rPr>
          <w:rFonts w:asciiTheme="majorBidi" w:hAnsiTheme="majorBidi" w:cstheme="majorBidi"/>
          <w:b/>
          <w:bCs/>
          <w:color w:val="000000" w:themeColor="text1"/>
        </w:rPr>
      </w:pPr>
      <w:r>
        <w:rPr>
          <w:rFonts w:asciiTheme="majorBidi" w:hAnsiTheme="majorBidi" w:cstheme="majorBidi"/>
          <w:color w:val="000000" w:themeColor="text1"/>
        </w:rPr>
        <w:t>ALJ/RMD/hma</w:t>
      </w:r>
      <w:r w:rsidR="00EB743A">
        <w:rPr>
          <w:rFonts w:asciiTheme="majorBidi" w:hAnsiTheme="majorBidi" w:cstheme="majorBidi"/>
          <w:color w:val="000000" w:themeColor="text1"/>
        </w:rPr>
        <w:tab/>
      </w:r>
      <w:r w:rsidR="00EB743A">
        <w:rPr>
          <w:rFonts w:asciiTheme="majorBidi" w:hAnsiTheme="majorBidi" w:cstheme="majorBidi"/>
          <w:color w:val="000000" w:themeColor="text1"/>
        </w:rPr>
        <w:tab/>
      </w:r>
      <w:r w:rsidR="00EB743A">
        <w:rPr>
          <w:rFonts w:asciiTheme="majorBidi" w:hAnsiTheme="majorBidi" w:cstheme="majorBidi"/>
          <w:color w:val="000000" w:themeColor="text1"/>
        </w:rPr>
        <w:tab/>
      </w:r>
      <w:r w:rsidR="00EB743A">
        <w:rPr>
          <w:rFonts w:asciiTheme="majorBidi" w:hAnsiTheme="majorBidi" w:cstheme="majorBidi"/>
          <w:color w:val="000000" w:themeColor="text1"/>
        </w:rPr>
        <w:tab/>
      </w:r>
      <w:r w:rsidR="00EB743A">
        <w:rPr>
          <w:rFonts w:asciiTheme="majorBidi" w:hAnsiTheme="majorBidi" w:cstheme="majorBidi"/>
          <w:color w:val="000000" w:themeColor="text1"/>
        </w:rPr>
        <w:tab/>
      </w:r>
      <w:r w:rsidR="00EB743A">
        <w:rPr>
          <w:rFonts w:asciiTheme="majorBidi" w:hAnsiTheme="majorBidi" w:cstheme="majorBidi"/>
          <w:color w:val="000000" w:themeColor="text1"/>
        </w:rPr>
        <w:tab/>
        <w:t xml:space="preserve">           </w:t>
      </w:r>
      <w:r w:rsidRPr="00EB743A" w:rsidR="00EB743A">
        <w:rPr>
          <w:rFonts w:asciiTheme="majorBidi" w:hAnsiTheme="majorBidi" w:cstheme="majorBidi"/>
          <w:b/>
          <w:bCs/>
          <w:color w:val="000000" w:themeColor="text1"/>
        </w:rPr>
        <w:t>Date of Issuance 10/30/2026</w:t>
      </w:r>
    </w:p>
    <w:p w:rsidRPr="004F5CC7" w:rsidR="001F440C" w:rsidP="00EB743A" w:rsidRDefault="004F5CC7" w14:paraId="2FEC0F37" w14:textId="15646F7D">
      <w:pPr>
        <w:suppressAutoHyphens/>
        <w:rPr>
          <w:rFonts w:asciiTheme="majorBidi" w:hAnsiTheme="majorBidi" w:cstheme="majorBidi"/>
          <w:b/>
          <w:bCs/>
          <w:color w:val="000000" w:themeColor="text1"/>
        </w:rPr>
      </w:pPr>
      <w:r>
        <w:rPr>
          <w:rFonts w:asciiTheme="majorBidi" w:hAnsiTheme="majorBidi" w:cstheme="majorBidi"/>
          <w:color w:val="000000" w:themeColor="text1"/>
        </w:rPr>
        <w:tab/>
      </w:r>
      <w:r>
        <w:rPr>
          <w:rFonts w:asciiTheme="majorBidi" w:hAnsiTheme="majorBidi" w:cstheme="majorBidi"/>
          <w:color w:val="000000" w:themeColor="text1"/>
        </w:rPr>
        <w:tab/>
      </w:r>
      <w:r>
        <w:rPr>
          <w:rFonts w:asciiTheme="majorBidi" w:hAnsiTheme="majorBidi" w:cstheme="majorBidi"/>
          <w:color w:val="000000" w:themeColor="text1"/>
        </w:rPr>
        <w:tab/>
      </w:r>
      <w:r w:rsidR="00EB743A">
        <w:rPr>
          <w:rFonts w:asciiTheme="majorBidi" w:hAnsiTheme="majorBidi" w:cstheme="majorBidi"/>
          <w:b/>
          <w:bCs/>
          <w:color w:val="000000" w:themeColor="text1"/>
        </w:rPr>
        <w:tab/>
      </w:r>
    </w:p>
    <w:p w:rsidR="004F5CC7" w:rsidRDefault="004F5CC7" w14:paraId="0E106F19" w14:textId="77777777">
      <w:pPr>
        <w:suppressAutoHyphens/>
        <w:rPr>
          <w:rFonts w:asciiTheme="majorBidi" w:hAnsiTheme="majorBidi" w:cstheme="majorBidi"/>
          <w:color w:val="000000" w:themeColor="text1"/>
        </w:rPr>
      </w:pPr>
    </w:p>
    <w:p w:rsidR="004F5CC7" w:rsidRDefault="004F5CC7" w14:paraId="2782DBD0" w14:textId="77777777">
      <w:pPr>
        <w:suppressAutoHyphens/>
        <w:rPr>
          <w:rFonts w:asciiTheme="majorBidi" w:hAnsiTheme="majorBidi" w:cstheme="majorBidi"/>
          <w:color w:val="000000" w:themeColor="text1"/>
        </w:rPr>
      </w:pPr>
    </w:p>
    <w:p w:rsidRPr="002A45A4" w:rsidR="00A92D0B" w:rsidP="002A45A4" w:rsidRDefault="00A92D0B" w14:paraId="07BE16AF" w14:textId="5A49C74E">
      <w:pPr>
        <w:suppressAutoHyphens/>
        <w:rPr>
          <w:rFonts w:asciiTheme="majorBidi" w:hAnsiTheme="majorBidi" w:cstheme="majorBidi"/>
          <w:b/>
          <w:bCs/>
          <w:color w:val="000000" w:themeColor="text1"/>
          <w:u w:val="single"/>
        </w:rPr>
      </w:pPr>
      <w:r w:rsidRPr="00DC611C">
        <w:rPr>
          <w:rFonts w:asciiTheme="majorBidi" w:hAnsiTheme="majorBidi" w:cstheme="majorBidi"/>
          <w:color w:val="000000" w:themeColor="text1"/>
        </w:rPr>
        <w:t>Decision</w:t>
      </w:r>
      <w:r w:rsidR="00EB743A">
        <w:rPr>
          <w:rFonts w:asciiTheme="majorBidi" w:hAnsiTheme="majorBidi" w:cstheme="majorBidi"/>
          <w:color w:val="000000" w:themeColor="text1"/>
        </w:rPr>
        <w:t xml:space="preserve"> </w:t>
      </w:r>
      <w:r w:rsidRPr="00EB743A" w:rsidR="00EB743A">
        <w:rPr>
          <w:rFonts w:asciiTheme="majorBidi" w:hAnsiTheme="majorBidi" w:cstheme="majorBidi"/>
          <w:color w:val="000000" w:themeColor="text1"/>
        </w:rPr>
        <w:t>26-10-065</w:t>
      </w:r>
      <w:r w:rsidR="00EB743A">
        <w:rPr>
          <w:rFonts w:asciiTheme="majorBidi" w:hAnsiTheme="majorBidi" w:cstheme="majorBidi"/>
          <w:color w:val="000000" w:themeColor="text1"/>
        </w:rPr>
        <w:t xml:space="preserve">  October 29, 2026</w:t>
      </w:r>
    </w:p>
    <w:p w:rsidR="004C1C02" w:rsidRDefault="004C1C02" w14:paraId="2278DB9E" w14:textId="77777777">
      <w:pPr>
        <w:pStyle w:val="titlebar"/>
        <w:rPr>
          <w:rFonts w:asciiTheme="majorBidi" w:hAnsiTheme="majorBidi" w:cstheme="majorBidi"/>
          <w:color w:val="000000" w:themeColor="text1"/>
          <w:sz w:val="24"/>
          <w:szCs w:val="24"/>
        </w:rPr>
      </w:pPr>
    </w:p>
    <w:p w:rsidRPr="00DC611C" w:rsidR="00A92D0B" w:rsidRDefault="00A92D0B" w14:paraId="118DFE0A" w14:textId="77777777">
      <w:pPr>
        <w:pStyle w:val="titlebar"/>
        <w:rPr>
          <w:rFonts w:asciiTheme="majorBidi" w:hAnsiTheme="majorBidi" w:cstheme="majorBidi"/>
          <w:color w:val="000000" w:themeColor="text1"/>
          <w:sz w:val="24"/>
          <w:szCs w:val="24"/>
        </w:rPr>
      </w:pPr>
      <w:r w:rsidRPr="00DC611C">
        <w:rPr>
          <w:rFonts w:asciiTheme="majorBidi" w:hAnsiTheme="majorBidi" w:cstheme="majorBidi"/>
          <w:color w:val="000000" w:themeColor="text1"/>
          <w:sz w:val="24"/>
          <w:szCs w:val="24"/>
        </w:rPr>
        <w:t>BEFORE THE PUBLIC UTILITIES COMMISSION OF THE STATE OF CALIFORNIA</w:t>
      </w:r>
    </w:p>
    <w:p w:rsidRPr="00DC611C" w:rsidR="00A92D0B" w:rsidRDefault="00A92D0B" w14:paraId="0F577D9C" w14:textId="77777777">
      <w:pPr>
        <w:suppressAutoHyphens/>
        <w:rPr>
          <w:rFonts w:asciiTheme="majorBidi" w:hAnsiTheme="majorBidi" w:cstheme="majorBidi"/>
          <w:color w:val="000000" w:themeColor="text1"/>
        </w:rPr>
      </w:pPr>
    </w:p>
    <w:tbl>
      <w:tblPr>
        <w:tblW w:w="981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5405"/>
        <w:gridCol w:w="4405"/>
      </w:tblGrid>
      <w:tr w:rsidRPr="00DC611C" w:rsidR="00DC611C" w:rsidTr="004F5CC7" w14:paraId="3C294817" w14:textId="77777777">
        <w:tc>
          <w:tcPr>
            <w:tcW w:w="5405" w:type="dxa"/>
            <w:tcBorders>
              <w:top w:val="nil"/>
              <w:left w:val="nil"/>
            </w:tcBorders>
          </w:tcPr>
          <w:p w:rsidRPr="004F5CC7" w:rsidR="004F5CC7" w:rsidP="004F5CC7" w:rsidRDefault="00671FFE" w14:paraId="2A7A7116" w14:textId="77777777">
            <w:pPr>
              <w:spacing w:after="240"/>
            </w:pPr>
            <w:r w:rsidRPr="0046304D">
              <w:t>Application of Southern California Edison Company (U 338-E) for Authority to Recover Costs Related to the 2018 Woolsey Fire Recorded in the Wildfire Expense Memorandum Account and Catastrophic Event Memorandum Account</w:t>
            </w:r>
            <w:r w:rsidR="004F5CC7">
              <w:t>.</w:t>
            </w:r>
          </w:p>
        </w:tc>
        <w:tc>
          <w:tcPr>
            <w:tcW w:w="4405" w:type="dxa"/>
            <w:tcBorders>
              <w:top w:val="nil"/>
              <w:bottom w:val="nil"/>
              <w:right w:val="nil"/>
            </w:tcBorders>
          </w:tcPr>
          <w:p w:rsidRPr="0046304D" w:rsidR="006D797F" w:rsidP="006D797F" w:rsidRDefault="006D797F" w14:paraId="3651214D" w14:textId="77777777">
            <w:pPr>
              <w:pStyle w:val="Birdcage"/>
              <w:ind w:left="144"/>
              <w:rPr>
                <w:rStyle w:val="fontstyle01"/>
                <w:rFonts w:asciiTheme="majorBidi" w:hAnsiTheme="majorBidi" w:cstheme="majorBidi"/>
              </w:rPr>
            </w:pPr>
          </w:p>
          <w:p w:rsidR="004F5CC7" w:rsidP="00666C91" w:rsidRDefault="004F5CC7" w14:paraId="61774550" w14:textId="77777777">
            <w:pPr>
              <w:jc w:val="center"/>
              <w:rPr>
                <w:rStyle w:val="fontstyle01"/>
              </w:rPr>
            </w:pPr>
          </w:p>
          <w:p w:rsidR="004F5CC7" w:rsidP="00666C91" w:rsidRDefault="004F5CC7" w14:paraId="37AAECB3" w14:textId="77777777">
            <w:pPr>
              <w:jc w:val="center"/>
              <w:rPr>
                <w:rStyle w:val="fontstyle01"/>
              </w:rPr>
            </w:pPr>
          </w:p>
          <w:p w:rsidR="00671FFE" w:rsidP="00666C91" w:rsidRDefault="00671FFE" w14:paraId="33475250" w14:textId="77777777">
            <w:pPr>
              <w:jc w:val="center"/>
              <w:rPr>
                <w:rStyle w:val="fontstyle01"/>
              </w:rPr>
            </w:pPr>
            <w:r w:rsidRPr="0046304D">
              <w:rPr>
                <w:rStyle w:val="fontstyle01"/>
              </w:rPr>
              <w:t>Application 24-10-002</w:t>
            </w:r>
          </w:p>
          <w:p w:rsidRPr="0046304D" w:rsidR="00903C95" w:rsidP="004F5CC7" w:rsidRDefault="00903C95" w14:paraId="522DA53F" w14:textId="77777777">
            <w:pPr>
              <w:jc w:val="center"/>
              <w:rPr>
                <w:rFonts w:asciiTheme="majorBidi" w:hAnsiTheme="majorBidi" w:cstheme="majorBidi"/>
                <w:color w:val="000000" w:themeColor="text1"/>
              </w:rPr>
            </w:pPr>
          </w:p>
        </w:tc>
      </w:tr>
    </w:tbl>
    <w:p w:rsidRPr="00DC611C" w:rsidR="00FC72B7" w:rsidRDefault="00FC72B7" w14:paraId="16BF6AE8" w14:textId="77777777">
      <w:pPr>
        <w:jc w:val="center"/>
        <w:rPr>
          <w:rFonts w:asciiTheme="majorBidi" w:hAnsiTheme="majorBidi" w:cstheme="majorBidi"/>
          <w:b/>
          <w:color w:val="000000" w:themeColor="text1"/>
        </w:rPr>
      </w:pPr>
    </w:p>
    <w:p w:rsidRPr="00DC611C" w:rsidR="00A92D0B" w:rsidP="00AF3192" w:rsidRDefault="00627D68" w14:paraId="487503DF" w14:textId="77777777">
      <w:pPr>
        <w:jc w:val="center"/>
        <w:rPr>
          <w:rFonts w:asciiTheme="majorBidi" w:hAnsiTheme="majorBidi" w:cstheme="majorBidi"/>
          <w:b/>
          <w:color w:val="000000" w:themeColor="text1"/>
        </w:rPr>
      </w:pPr>
      <w:r>
        <w:rPr>
          <w:rFonts w:asciiTheme="majorBidi" w:hAnsiTheme="majorBidi" w:cstheme="majorBidi"/>
          <w:b/>
          <w:color w:val="000000" w:themeColor="text1"/>
        </w:rPr>
        <w:t>DECISION GRANTING COMPENSATION TO SMALL BUSINESS UTILITY ADVOCATES FOR SUBSTANTIAL CONTRIBUTION TO DECISION 25-12-023</w:t>
      </w:r>
    </w:p>
    <w:p w:rsidRPr="00DC611C" w:rsidR="00A92D0B" w:rsidRDefault="00A92D0B" w14:paraId="4C2267B0" w14:textId="77777777">
      <w:pPr>
        <w:suppressAutoHyphens/>
        <w:rPr>
          <w:rFonts w:asciiTheme="majorBidi" w:hAnsiTheme="majorBidi" w:cstheme="majorBidi"/>
          <w:color w:val="000000" w:themeColor="text1"/>
        </w:rPr>
      </w:pPr>
    </w:p>
    <w:tbl>
      <w:tblPr>
        <w:tblW w:w="98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8" w:type="dxa"/>
          <w:bottom w:w="58" w:type="dxa"/>
        </w:tblCellMar>
        <w:tblLook w:val="01E0" w:firstRow="1" w:lastRow="1" w:firstColumn="1" w:lastColumn="1" w:noHBand="0" w:noVBand="0"/>
      </w:tblPr>
      <w:tblGrid>
        <w:gridCol w:w="4765"/>
        <w:gridCol w:w="5040"/>
      </w:tblGrid>
      <w:tr w:rsidRPr="00DC611C" w:rsidR="00DC611C" w:rsidTr="004F5CC7" w14:paraId="2062D6E6" w14:textId="77777777">
        <w:tc>
          <w:tcPr>
            <w:tcW w:w="4765" w:type="dxa"/>
          </w:tcPr>
          <w:p w:rsidRPr="00DC611C" w:rsidR="00A92D0B" w:rsidP="00475FD4" w:rsidRDefault="005A63D4" w14:paraId="5EF0B76F" w14:textId="77777777">
            <w:pPr>
              <w:tabs>
                <w:tab w:val="center" w:pos="1866"/>
              </w:tabs>
              <w:rPr>
                <w:rFonts w:asciiTheme="majorBidi" w:hAnsiTheme="majorBidi" w:cstheme="majorBidi"/>
                <w:color w:val="000000" w:themeColor="text1"/>
              </w:rPr>
            </w:pPr>
            <w:r w:rsidRPr="00DC611C">
              <w:rPr>
                <w:rFonts w:asciiTheme="majorBidi" w:hAnsiTheme="majorBidi" w:cstheme="majorBidi"/>
                <w:b/>
                <w:color w:val="000000" w:themeColor="text1"/>
              </w:rPr>
              <w:t>Intervenor</w:t>
            </w:r>
            <w:r w:rsidRPr="00DC611C" w:rsidR="00AF3192">
              <w:rPr>
                <w:rFonts w:asciiTheme="majorBidi" w:hAnsiTheme="majorBidi" w:cstheme="majorBidi"/>
                <w:b/>
                <w:color w:val="000000" w:themeColor="text1"/>
              </w:rPr>
              <w:t xml:space="preserve">: </w:t>
            </w:r>
            <w:r w:rsidRPr="00AF3192" w:rsidR="00AF3192">
              <w:rPr>
                <w:rFonts w:asciiTheme="majorBidi" w:hAnsiTheme="majorBidi" w:cstheme="majorBidi"/>
                <w:bCs/>
                <w:color w:val="000000" w:themeColor="text1"/>
              </w:rPr>
              <w:t>Small</w:t>
            </w:r>
            <w:r w:rsidRPr="00AF3192" w:rsidR="00475FD4">
              <w:rPr>
                <w:rFonts w:asciiTheme="majorBidi" w:hAnsiTheme="majorBidi" w:cstheme="majorBidi"/>
                <w:bCs/>
                <w:color w:val="000000" w:themeColor="text1"/>
              </w:rPr>
              <w:t xml:space="preserve"> </w:t>
            </w:r>
            <w:r w:rsidRPr="00DC611C" w:rsidR="00475FD4">
              <w:rPr>
                <w:rFonts w:asciiTheme="majorBidi" w:hAnsiTheme="majorBidi" w:cstheme="majorBidi"/>
                <w:bCs/>
                <w:color w:val="000000" w:themeColor="text1"/>
              </w:rPr>
              <w:t>Business Utility Advocates</w:t>
            </w:r>
          </w:p>
        </w:tc>
        <w:tc>
          <w:tcPr>
            <w:tcW w:w="5040" w:type="dxa"/>
          </w:tcPr>
          <w:p w:rsidRPr="00DC611C" w:rsidR="00A92D0B" w:rsidP="001F0CBB" w:rsidRDefault="00A92D0B" w14:paraId="53B9F7C3" w14:textId="77777777">
            <w:pPr>
              <w:pStyle w:val="Default"/>
              <w:rPr>
                <w:rFonts w:asciiTheme="majorBidi" w:hAnsiTheme="majorBidi" w:cstheme="majorBidi"/>
                <w:color w:val="000000" w:themeColor="text1"/>
              </w:rPr>
            </w:pPr>
            <w:r w:rsidRPr="00DC611C">
              <w:rPr>
                <w:rFonts w:asciiTheme="majorBidi" w:hAnsiTheme="majorBidi" w:cstheme="majorBidi"/>
                <w:b/>
                <w:color w:val="000000" w:themeColor="text1"/>
              </w:rPr>
              <w:t>For contribution to D</w:t>
            </w:r>
            <w:r w:rsidRPr="00DC611C" w:rsidR="00DE3A5D">
              <w:rPr>
                <w:rFonts w:asciiTheme="majorBidi" w:hAnsiTheme="majorBidi" w:cstheme="majorBidi"/>
                <w:b/>
                <w:color w:val="000000" w:themeColor="text1"/>
              </w:rPr>
              <w:t>ecision (D.</w:t>
            </w:r>
            <w:r w:rsidR="006D797F">
              <w:rPr>
                <w:rFonts w:asciiTheme="majorBidi" w:hAnsiTheme="majorBidi" w:cstheme="majorBidi"/>
                <w:b/>
                <w:color w:val="000000" w:themeColor="text1"/>
              </w:rPr>
              <w:t>)</w:t>
            </w:r>
            <w:r w:rsidR="006D797F">
              <w:t xml:space="preserve"> </w:t>
            </w:r>
            <w:r w:rsidR="00857409">
              <w:rPr>
                <w:rFonts w:asciiTheme="majorBidi" w:hAnsiTheme="majorBidi" w:cstheme="majorBidi"/>
                <w:b/>
                <w:color w:val="000000" w:themeColor="text1"/>
              </w:rPr>
              <w:t>25</w:t>
            </w:r>
            <w:r w:rsidR="006D797F">
              <w:rPr>
                <w:rFonts w:asciiTheme="majorBidi" w:hAnsiTheme="majorBidi" w:cstheme="majorBidi"/>
                <w:b/>
                <w:color w:val="000000" w:themeColor="text1"/>
              </w:rPr>
              <w:t>-</w:t>
            </w:r>
            <w:r w:rsidRPr="006D797F" w:rsidR="006D797F">
              <w:rPr>
                <w:rFonts w:asciiTheme="majorBidi" w:hAnsiTheme="majorBidi" w:cstheme="majorBidi"/>
                <w:b/>
                <w:color w:val="000000" w:themeColor="text1"/>
              </w:rPr>
              <w:t>1</w:t>
            </w:r>
            <w:r w:rsidR="00857409">
              <w:rPr>
                <w:rFonts w:asciiTheme="majorBidi" w:hAnsiTheme="majorBidi" w:cstheme="majorBidi"/>
                <w:b/>
                <w:color w:val="000000" w:themeColor="text1"/>
              </w:rPr>
              <w:t>2</w:t>
            </w:r>
            <w:r w:rsidR="006D797F">
              <w:rPr>
                <w:rFonts w:asciiTheme="majorBidi" w:hAnsiTheme="majorBidi" w:cstheme="majorBidi"/>
                <w:b/>
                <w:color w:val="000000" w:themeColor="text1"/>
              </w:rPr>
              <w:t>-</w:t>
            </w:r>
            <w:r w:rsidRPr="006D797F" w:rsidR="006D797F">
              <w:rPr>
                <w:rFonts w:asciiTheme="majorBidi" w:hAnsiTheme="majorBidi" w:cstheme="majorBidi"/>
                <w:b/>
                <w:color w:val="000000" w:themeColor="text1"/>
              </w:rPr>
              <w:t>0</w:t>
            </w:r>
            <w:r w:rsidR="00857409">
              <w:rPr>
                <w:rFonts w:asciiTheme="majorBidi" w:hAnsiTheme="majorBidi" w:cstheme="majorBidi"/>
                <w:b/>
                <w:color w:val="000000" w:themeColor="text1"/>
              </w:rPr>
              <w:t>23</w:t>
            </w:r>
          </w:p>
        </w:tc>
      </w:tr>
      <w:tr w:rsidRPr="00DC611C" w:rsidR="00DC611C" w:rsidTr="004F5CC7" w14:paraId="6CDFB8F0" w14:textId="77777777">
        <w:tc>
          <w:tcPr>
            <w:tcW w:w="4765" w:type="dxa"/>
          </w:tcPr>
          <w:p w:rsidRPr="00DC611C" w:rsidR="00A92D0B" w:rsidP="00C47A2B" w:rsidRDefault="00A92D0B" w14:paraId="0ADAEDFB" w14:textId="77777777">
            <w:pPr>
              <w:tabs>
                <w:tab w:val="left" w:pos="1620"/>
                <w:tab w:val="right" w:pos="4500"/>
              </w:tabs>
              <w:rPr>
                <w:rFonts w:asciiTheme="majorBidi" w:hAnsiTheme="majorBidi" w:cstheme="majorBidi"/>
                <w:b/>
                <w:color w:val="000000" w:themeColor="text1"/>
                <w:u w:val="single"/>
              </w:rPr>
            </w:pPr>
            <w:r w:rsidRPr="00DC611C">
              <w:rPr>
                <w:rFonts w:asciiTheme="majorBidi" w:hAnsiTheme="majorBidi" w:cstheme="majorBidi"/>
                <w:b/>
                <w:color w:val="000000" w:themeColor="text1"/>
              </w:rPr>
              <w:t>Claimed:</w:t>
            </w:r>
            <w:r w:rsidRPr="00DC611C" w:rsidR="00F63C29">
              <w:rPr>
                <w:rFonts w:asciiTheme="majorBidi" w:hAnsiTheme="majorBidi" w:cstheme="majorBidi"/>
                <w:b/>
                <w:color w:val="000000" w:themeColor="text1"/>
              </w:rPr>
              <w:t xml:space="preserve"> </w:t>
            </w:r>
            <w:r w:rsidRPr="00DC611C" w:rsidR="002D21CA">
              <w:rPr>
                <w:rFonts w:asciiTheme="majorBidi" w:hAnsiTheme="majorBidi" w:cstheme="majorBidi"/>
                <w:b/>
                <w:color w:val="000000" w:themeColor="text1"/>
              </w:rPr>
              <w:t xml:space="preserve"> </w:t>
            </w:r>
            <w:r w:rsidRPr="008C25B8" w:rsidR="0009528D">
              <w:rPr>
                <w:rFonts w:asciiTheme="majorBidi" w:hAnsiTheme="majorBidi" w:cstheme="majorBidi"/>
                <w:bCs/>
                <w:color w:val="000000" w:themeColor="text1"/>
              </w:rPr>
              <w:t>$18,008.50</w:t>
            </w:r>
            <w:r w:rsidR="002C4790">
              <w:rPr>
                <w:rFonts w:asciiTheme="majorBidi" w:hAnsiTheme="majorBidi" w:cstheme="majorBidi"/>
                <w:b/>
                <w:color w:val="000000" w:themeColor="text1"/>
              </w:rPr>
              <w:fldChar w:fldCharType="begin"/>
            </w:r>
            <w:r w:rsidR="002C4790">
              <w:rPr>
                <w:rFonts w:asciiTheme="majorBidi" w:hAnsiTheme="majorBidi" w:cstheme="majorBidi"/>
                <w:b/>
                <w:color w:val="000000" w:themeColor="text1"/>
              </w:rPr>
              <w:instrText xml:space="preserve"> NOTEREF _Ref235523711 \f \h </w:instrText>
            </w:r>
            <w:r w:rsidR="002C4790">
              <w:rPr>
                <w:rFonts w:asciiTheme="majorBidi" w:hAnsiTheme="majorBidi" w:cstheme="majorBidi"/>
                <w:b/>
                <w:color w:val="000000" w:themeColor="text1"/>
              </w:rPr>
            </w:r>
            <w:r w:rsidR="002C4790">
              <w:rPr>
                <w:rFonts w:asciiTheme="majorBidi" w:hAnsiTheme="majorBidi" w:cstheme="majorBidi"/>
                <w:b/>
                <w:color w:val="000000" w:themeColor="text1"/>
              </w:rPr>
              <w:fldChar w:fldCharType="separate"/>
            </w:r>
            <w:r w:rsidRPr="00A9270E" w:rsidR="00A9270E">
              <w:rPr>
                <w:rStyle w:val="FootnoteReference"/>
              </w:rPr>
              <w:t>4</w:t>
            </w:r>
            <w:r w:rsidR="002C4790">
              <w:rPr>
                <w:rFonts w:asciiTheme="majorBidi" w:hAnsiTheme="majorBidi" w:cstheme="majorBidi"/>
                <w:b/>
                <w:color w:val="000000" w:themeColor="text1"/>
              </w:rPr>
              <w:fldChar w:fldCharType="end"/>
            </w:r>
          </w:p>
        </w:tc>
        <w:tc>
          <w:tcPr>
            <w:tcW w:w="5040" w:type="dxa"/>
            <w:tcBorders>
              <w:bottom w:val="single" w:color="auto" w:sz="4" w:space="0"/>
            </w:tcBorders>
          </w:tcPr>
          <w:p w:rsidRPr="00DC611C" w:rsidR="00A92D0B" w:rsidP="00C47A2B" w:rsidRDefault="00A92D0B" w14:paraId="0BE8610C" w14:textId="77777777">
            <w:pPr>
              <w:tabs>
                <w:tab w:val="left" w:pos="1872"/>
                <w:tab w:val="right" w:pos="3672"/>
              </w:tabs>
              <w:rPr>
                <w:rFonts w:asciiTheme="majorBidi" w:hAnsiTheme="majorBidi" w:cstheme="majorBidi"/>
                <w:b/>
                <w:color w:val="000000" w:themeColor="text1"/>
                <w:u w:val="single"/>
              </w:rPr>
            </w:pPr>
            <w:r w:rsidRPr="00DC611C">
              <w:rPr>
                <w:rFonts w:asciiTheme="majorBidi" w:hAnsiTheme="majorBidi" w:cstheme="majorBidi"/>
                <w:b/>
                <w:color w:val="000000" w:themeColor="text1"/>
              </w:rPr>
              <w:t>Awarded:</w:t>
            </w:r>
            <w:r w:rsidRPr="00DC611C" w:rsidR="00FC72B7">
              <w:rPr>
                <w:rFonts w:asciiTheme="majorBidi" w:hAnsiTheme="majorBidi" w:cstheme="majorBidi"/>
                <w:b/>
                <w:color w:val="000000" w:themeColor="text1"/>
              </w:rPr>
              <w:t xml:space="preserve"> </w:t>
            </w:r>
            <w:r w:rsidRPr="00DC611C" w:rsidR="00FC72B7">
              <w:rPr>
                <w:rFonts w:asciiTheme="majorBidi" w:hAnsiTheme="majorBidi" w:cstheme="majorBidi"/>
                <w:bCs/>
                <w:color w:val="000000" w:themeColor="text1"/>
              </w:rPr>
              <w:t xml:space="preserve"> </w:t>
            </w:r>
            <w:r w:rsidRPr="00DC611C" w:rsidR="00FE7BBA">
              <w:rPr>
                <w:rFonts w:asciiTheme="majorBidi" w:hAnsiTheme="majorBidi" w:cstheme="majorBidi"/>
                <w:bCs/>
                <w:color w:val="000000" w:themeColor="text1"/>
              </w:rPr>
              <w:t>$</w:t>
            </w:r>
            <w:r w:rsidR="00656F17">
              <w:rPr>
                <w:rFonts w:asciiTheme="majorBidi" w:hAnsiTheme="majorBidi" w:cstheme="majorBidi"/>
                <w:bCs/>
                <w:iCs/>
                <w:color w:val="000000" w:themeColor="text1"/>
              </w:rPr>
              <w:t>10,975.50</w:t>
            </w:r>
          </w:p>
        </w:tc>
      </w:tr>
      <w:tr w:rsidRPr="00DC611C" w:rsidR="00DC611C" w:rsidTr="004F5CC7" w14:paraId="42FA90FA" w14:textId="77777777">
        <w:tc>
          <w:tcPr>
            <w:tcW w:w="4765" w:type="dxa"/>
          </w:tcPr>
          <w:p w:rsidRPr="00DC611C" w:rsidR="00A92D0B" w:rsidP="00C47A2B" w:rsidRDefault="00A92D0B" w14:paraId="5DC6B623" w14:textId="77777777">
            <w:pPr>
              <w:tabs>
                <w:tab w:val="left" w:pos="3060"/>
                <w:tab w:val="right" w:pos="4500"/>
              </w:tabs>
              <w:rPr>
                <w:rFonts w:asciiTheme="majorBidi" w:hAnsiTheme="majorBidi" w:cstheme="majorBidi"/>
                <w:color w:val="000000" w:themeColor="text1"/>
                <w:u w:val="single"/>
              </w:rPr>
            </w:pPr>
            <w:r w:rsidRPr="00DC611C">
              <w:rPr>
                <w:rFonts w:asciiTheme="majorBidi" w:hAnsiTheme="majorBidi" w:cstheme="majorBidi"/>
                <w:b/>
                <w:color w:val="000000" w:themeColor="text1"/>
              </w:rPr>
              <w:t xml:space="preserve">Assigned Commissioner: </w:t>
            </w:r>
            <w:r w:rsidR="006D797F">
              <w:rPr>
                <w:rFonts w:asciiTheme="majorBidi" w:hAnsiTheme="majorBidi" w:cstheme="majorBidi"/>
                <w:bCs/>
                <w:color w:val="000000" w:themeColor="text1"/>
              </w:rPr>
              <w:t>Matthew Baker</w:t>
            </w:r>
          </w:p>
        </w:tc>
        <w:tc>
          <w:tcPr>
            <w:tcW w:w="5040" w:type="dxa"/>
          </w:tcPr>
          <w:p w:rsidRPr="00DC611C" w:rsidR="00A92D0B" w:rsidP="00F051B7" w:rsidRDefault="00A92D0B" w14:paraId="2B464CBC" w14:textId="77777777">
            <w:pPr>
              <w:tabs>
                <w:tab w:val="center" w:pos="2597"/>
              </w:tabs>
              <w:rPr>
                <w:rFonts w:asciiTheme="majorBidi" w:hAnsiTheme="majorBidi" w:cstheme="majorBidi"/>
                <w:color w:val="000000" w:themeColor="text1"/>
                <w:u w:val="single"/>
              </w:rPr>
            </w:pPr>
            <w:r w:rsidRPr="00DC611C">
              <w:rPr>
                <w:rFonts w:asciiTheme="majorBidi" w:hAnsiTheme="majorBidi" w:cstheme="majorBidi"/>
                <w:b/>
                <w:color w:val="000000" w:themeColor="text1"/>
              </w:rPr>
              <w:t>Assigned ALJ:</w:t>
            </w:r>
            <w:r w:rsidRPr="00DC611C" w:rsidR="00F63C29">
              <w:rPr>
                <w:rFonts w:asciiTheme="majorBidi" w:hAnsiTheme="majorBidi" w:cstheme="majorBidi"/>
                <w:bCs/>
                <w:color w:val="000000" w:themeColor="text1"/>
              </w:rPr>
              <w:t xml:space="preserve"> </w:t>
            </w:r>
            <w:r w:rsidR="00671FFE">
              <w:t>Regina DeAngelis</w:t>
            </w:r>
          </w:p>
        </w:tc>
      </w:tr>
    </w:tbl>
    <w:p w:rsidRPr="00DC611C" w:rsidR="00691528" w:rsidP="00055843" w:rsidRDefault="00A92D0B" w14:paraId="2198A801" w14:textId="77777777">
      <w:pPr>
        <w:keepNext/>
        <w:spacing w:before="480"/>
        <w:jc w:val="center"/>
        <w:rPr>
          <w:rFonts w:asciiTheme="majorBidi" w:hAnsiTheme="majorBidi" w:cstheme="majorBidi"/>
          <w:b/>
          <w:color w:val="000000" w:themeColor="text1"/>
        </w:rPr>
      </w:pPr>
      <w:r w:rsidRPr="00DC611C">
        <w:rPr>
          <w:rFonts w:asciiTheme="majorBidi" w:hAnsiTheme="majorBidi" w:cstheme="majorBidi"/>
          <w:b/>
          <w:color w:val="000000" w:themeColor="text1"/>
        </w:rPr>
        <w:t>PART I:</w:t>
      </w:r>
      <w:r w:rsidRPr="00DC611C" w:rsidR="008E182E">
        <w:rPr>
          <w:rFonts w:asciiTheme="majorBidi" w:hAnsiTheme="majorBidi" w:cstheme="majorBidi"/>
          <w:b/>
          <w:color w:val="000000" w:themeColor="text1"/>
        </w:rPr>
        <w:t xml:space="preserve">  </w:t>
      </w:r>
      <w:r w:rsidRPr="00DC611C">
        <w:rPr>
          <w:rFonts w:asciiTheme="majorBidi" w:hAnsiTheme="majorBidi" w:cstheme="majorBidi"/>
          <w:b/>
          <w:color w:val="000000" w:themeColor="text1"/>
        </w:rPr>
        <w:t>PROCEDURAL ISSUES</w:t>
      </w:r>
    </w:p>
    <w:p w:rsidRPr="00DC611C" w:rsidR="00A92D0B" w:rsidP="00055843" w:rsidRDefault="00A92D0B" w14:paraId="7871F864" w14:textId="77777777">
      <w:pPr>
        <w:keepNext/>
        <w:rPr>
          <w:rFonts w:asciiTheme="majorBidi" w:hAnsiTheme="majorBidi" w:cstheme="majorBidi"/>
          <w:color w:val="000000" w:themeColor="text1"/>
        </w:rPr>
      </w:pPr>
    </w:p>
    <w:tbl>
      <w:tblPr>
        <w:tblW w:w="98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3708"/>
        <w:gridCol w:w="6120"/>
      </w:tblGrid>
      <w:tr w:rsidRPr="00DC611C" w:rsidR="00DC611C" w:rsidTr="00D74021" w14:paraId="41C8C9B4" w14:textId="77777777">
        <w:tc>
          <w:tcPr>
            <w:tcW w:w="3708" w:type="dxa"/>
          </w:tcPr>
          <w:p w:rsidRPr="00DC611C" w:rsidR="00A92D0B" w:rsidP="00915118" w:rsidRDefault="00A92D0B" w14:paraId="4752FFDA" w14:textId="77777777">
            <w:pPr>
              <w:rPr>
                <w:rFonts w:asciiTheme="majorBidi" w:hAnsiTheme="majorBidi" w:cstheme="majorBidi"/>
                <w:b/>
                <w:color w:val="000000" w:themeColor="text1"/>
              </w:rPr>
            </w:pPr>
            <w:r w:rsidRPr="00DC611C">
              <w:rPr>
                <w:rFonts w:asciiTheme="majorBidi" w:hAnsiTheme="majorBidi" w:cstheme="majorBidi"/>
                <w:b/>
                <w:color w:val="000000" w:themeColor="text1"/>
              </w:rPr>
              <w:t xml:space="preserve">A.  Brief </w:t>
            </w:r>
            <w:r w:rsidRPr="00DC611C" w:rsidR="00A319DE">
              <w:rPr>
                <w:rFonts w:asciiTheme="majorBidi" w:hAnsiTheme="majorBidi" w:cstheme="majorBidi"/>
                <w:b/>
                <w:color w:val="000000" w:themeColor="text1"/>
              </w:rPr>
              <w:t>d</w:t>
            </w:r>
            <w:r w:rsidRPr="00DC611C">
              <w:rPr>
                <w:rFonts w:asciiTheme="majorBidi" w:hAnsiTheme="majorBidi" w:cstheme="majorBidi"/>
                <w:b/>
                <w:color w:val="000000" w:themeColor="text1"/>
              </w:rPr>
              <w:t xml:space="preserve">escription of Decision: </w:t>
            </w:r>
          </w:p>
        </w:tc>
        <w:tc>
          <w:tcPr>
            <w:tcW w:w="6120" w:type="dxa"/>
          </w:tcPr>
          <w:p w:rsidRPr="00DC611C" w:rsidR="00E60ED3" w:rsidP="006D797F" w:rsidRDefault="00AD132D" w14:paraId="562E1AD9" w14:textId="77777777">
            <w:pPr>
              <w:spacing w:after="120"/>
              <w:rPr>
                <w:rFonts w:asciiTheme="majorBidi" w:hAnsiTheme="majorBidi" w:cstheme="majorBidi"/>
                <w:color w:val="000000" w:themeColor="text1"/>
              </w:rPr>
            </w:pPr>
            <w:r w:rsidRPr="00DC611C">
              <w:rPr>
                <w:rFonts w:asciiTheme="majorBidi" w:hAnsiTheme="majorBidi" w:cstheme="majorBidi"/>
                <w:bCs/>
                <w:color w:val="000000" w:themeColor="text1"/>
              </w:rPr>
              <w:t xml:space="preserve">Decision </w:t>
            </w:r>
            <w:r w:rsidR="00671FFE">
              <w:t xml:space="preserve">25-12-023 </w:t>
            </w:r>
            <w:r w:rsidR="00924294">
              <w:t>a</w:t>
            </w:r>
            <w:r w:rsidR="00671FFE">
              <w:t>dopt</w:t>
            </w:r>
            <w:r w:rsidR="00924294">
              <w:t>ed the multi-party s</w:t>
            </w:r>
            <w:r w:rsidR="00671FFE">
              <w:t xml:space="preserve">ettlement </w:t>
            </w:r>
            <w:r w:rsidR="00924294">
              <w:t>resolving</w:t>
            </w:r>
            <w:r w:rsidR="00671FFE">
              <w:t xml:space="preserve"> Southern California Edison Company</w:t>
            </w:r>
            <w:r w:rsidR="00924294">
              <w:t>’s</w:t>
            </w:r>
            <w:r w:rsidR="00671FFE">
              <w:t xml:space="preserve"> </w:t>
            </w:r>
            <w:r w:rsidR="00924294">
              <w:t>(SCE) request for c</w:t>
            </w:r>
            <w:r w:rsidR="00671FFE">
              <w:t xml:space="preserve">ost </w:t>
            </w:r>
            <w:r w:rsidR="00924294">
              <w:t>r</w:t>
            </w:r>
            <w:r w:rsidR="00671FFE">
              <w:t xml:space="preserve">ecovery </w:t>
            </w:r>
            <w:r w:rsidR="00924294">
              <w:t>r</w:t>
            </w:r>
            <w:r w:rsidR="00671FFE">
              <w:t xml:space="preserve">elated to the 2018 Woolsey Fire </w:t>
            </w:r>
            <w:r w:rsidR="00924294">
              <w:t>r</w:t>
            </w:r>
            <w:r w:rsidR="00671FFE">
              <w:t xml:space="preserve">ecorded in </w:t>
            </w:r>
            <w:r w:rsidR="00924294">
              <w:t>its</w:t>
            </w:r>
            <w:r w:rsidR="00671FFE">
              <w:t xml:space="preserve"> Wildfire Expense Memorandum Account </w:t>
            </w:r>
            <w:r w:rsidR="00D33EAB">
              <w:t xml:space="preserve">(WEMA) </w:t>
            </w:r>
            <w:r w:rsidR="00671FFE">
              <w:t>and Catastrophic Event Memorandum Account</w:t>
            </w:r>
            <w:r w:rsidR="00D33EAB">
              <w:t xml:space="preserve"> (CEMA).</w:t>
            </w:r>
          </w:p>
        </w:tc>
      </w:tr>
    </w:tbl>
    <w:p w:rsidRPr="00DC611C" w:rsidR="00A92D0B" w:rsidP="00880855" w:rsidRDefault="005A63D4" w14:paraId="4EEED42F" w14:textId="77777777">
      <w:pPr>
        <w:keepNext/>
        <w:numPr>
          <w:ilvl w:val="0"/>
          <w:numId w:val="5"/>
        </w:numPr>
        <w:spacing w:before="240" w:after="240"/>
        <w:rPr>
          <w:rFonts w:asciiTheme="majorBidi" w:hAnsiTheme="majorBidi" w:cstheme="majorBidi"/>
          <w:b/>
          <w:color w:val="000000" w:themeColor="text1"/>
        </w:rPr>
      </w:pPr>
      <w:r w:rsidRPr="00DC611C">
        <w:rPr>
          <w:rFonts w:asciiTheme="majorBidi" w:hAnsiTheme="majorBidi" w:cstheme="majorBidi"/>
          <w:b/>
          <w:color w:val="000000" w:themeColor="text1"/>
        </w:rPr>
        <w:t xml:space="preserve">Intervenor </w:t>
      </w:r>
      <w:r w:rsidRPr="00DC611C" w:rsidR="00A92D0B">
        <w:rPr>
          <w:rFonts w:asciiTheme="majorBidi" w:hAnsiTheme="majorBidi" w:cstheme="majorBidi"/>
          <w:b/>
          <w:color w:val="000000" w:themeColor="text1"/>
        </w:rPr>
        <w:t xml:space="preserve">must satisfy intervenor compensation </w:t>
      </w:r>
      <w:r w:rsidRPr="00DC611C" w:rsidR="00DE3A5D">
        <w:rPr>
          <w:rFonts w:asciiTheme="majorBidi" w:hAnsiTheme="majorBidi" w:cstheme="majorBidi"/>
          <w:b/>
          <w:color w:val="000000" w:themeColor="text1"/>
        </w:rPr>
        <w:t>requirements set forth in Pub. Util.</w:t>
      </w:r>
      <w:r w:rsidRPr="00DC611C" w:rsidR="00A92D0B">
        <w:rPr>
          <w:rFonts w:asciiTheme="majorBidi" w:hAnsiTheme="majorBidi" w:cstheme="majorBidi"/>
          <w:b/>
          <w:color w:val="000000" w:themeColor="text1"/>
        </w:rPr>
        <w:t xml:space="preserve"> Code §§ 1801-1812</w:t>
      </w:r>
      <w:r w:rsidR="0045030B">
        <w:rPr>
          <w:rFonts w:asciiTheme="majorBidi" w:hAnsiTheme="majorBidi" w:cstheme="majorBidi"/>
          <w:b/>
          <w:color w:val="000000" w:themeColor="text1"/>
        </w:rPr>
        <w:t>:</w:t>
      </w:r>
      <w:r w:rsidRPr="00DC611C" w:rsidR="003B6A1B">
        <w:rPr>
          <w:rStyle w:val="FootnoteReference"/>
          <w:rFonts w:asciiTheme="majorBidi" w:hAnsiTheme="majorBidi" w:cstheme="majorBidi"/>
          <w:b/>
          <w:color w:val="000000" w:themeColor="text1"/>
        </w:rPr>
        <w:footnoteReference w:id="1"/>
      </w:r>
    </w:p>
    <w:tbl>
      <w:tblPr>
        <w:tblW w:w="98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8" w:type="dxa"/>
          <w:bottom w:w="58" w:type="dxa"/>
        </w:tblCellMar>
        <w:tblLook w:val="01E0" w:firstRow="1" w:lastRow="1" w:firstColumn="1" w:lastColumn="1" w:noHBand="0" w:noVBand="0"/>
      </w:tblPr>
      <w:tblGrid>
        <w:gridCol w:w="4817"/>
        <w:gridCol w:w="2267"/>
        <w:gridCol w:w="2721"/>
      </w:tblGrid>
      <w:tr w:rsidRPr="00DC611C" w:rsidR="00DC611C" w:rsidTr="004F5CC7" w14:paraId="714525F0" w14:textId="77777777">
        <w:trPr>
          <w:tblHeader/>
        </w:trPr>
        <w:tc>
          <w:tcPr>
            <w:tcW w:w="4817" w:type="dxa"/>
            <w:tcBorders>
              <w:bottom w:val="single" w:color="auto" w:sz="4" w:space="0"/>
            </w:tcBorders>
          </w:tcPr>
          <w:p w:rsidRPr="00DC611C" w:rsidR="00A92D0B" w:rsidP="00F028C8" w:rsidRDefault="00A92D0B" w14:paraId="3B4EE817" w14:textId="77777777">
            <w:pPr>
              <w:tabs>
                <w:tab w:val="left" w:pos="360"/>
              </w:tabs>
              <w:jc w:val="center"/>
              <w:rPr>
                <w:rFonts w:asciiTheme="majorBidi" w:hAnsiTheme="majorBidi" w:cstheme="majorBidi"/>
                <w:color w:val="000000" w:themeColor="text1"/>
              </w:rPr>
            </w:pPr>
          </w:p>
        </w:tc>
        <w:tc>
          <w:tcPr>
            <w:tcW w:w="2267" w:type="dxa"/>
            <w:tcBorders>
              <w:bottom w:val="single" w:color="auto" w:sz="4" w:space="0"/>
            </w:tcBorders>
          </w:tcPr>
          <w:p w:rsidRPr="00DC611C" w:rsidR="00A92D0B" w:rsidP="00F028C8" w:rsidRDefault="005A63D4" w14:paraId="5D2A8C1A" w14:textId="77777777">
            <w:pPr>
              <w:tabs>
                <w:tab w:val="left" w:pos="360"/>
              </w:tabs>
              <w:jc w:val="center"/>
              <w:rPr>
                <w:rFonts w:asciiTheme="majorBidi" w:hAnsiTheme="majorBidi" w:cstheme="majorBidi"/>
                <w:b/>
                <w:color w:val="000000" w:themeColor="text1"/>
              </w:rPr>
            </w:pPr>
            <w:r w:rsidRPr="00DC611C">
              <w:rPr>
                <w:rFonts w:asciiTheme="majorBidi" w:hAnsiTheme="majorBidi" w:cstheme="majorBidi"/>
                <w:b/>
                <w:color w:val="000000" w:themeColor="text1"/>
              </w:rPr>
              <w:t>Intervenor</w:t>
            </w:r>
          </w:p>
        </w:tc>
        <w:tc>
          <w:tcPr>
            <w:tcW w:w="2721" w:type="dxa"/>
            <w:tcBorders>
              <w:bottom w:val="single" w:color="auto" w:sz="4" w:space="0"/>
            </w:tcBorders>
          </w:tcPr>
          <w:p w:rsidRPr="00DC611C" w:rsidR="00A92D0B" w:rsidP="00F028C8" w:rsidRDefault="00A92D0B" w14:paraId="444DA1CE" w14:textId="77777777">
            <w:pPr>
              <w:tabs>
                <w:tab w:val="left" w:pos="360"/>
              </w:tabs>
              <w:jc w:val="center"/>
              <w:rPr>
                <w:rFonts w:asciiTheme="majorBidi" w:hAnsiTheme="majorBidi" w:cstheme="majorBidi"/>
                <w:b/>
                <w:color w:val="000000" w:themeColor="text1"/>
              </w:rPr>
            </w:pPr>
            <w:r w:rsidRPr="00DC611C">
              <w:rPr>
                <w:rFonts w:asciiTheme="majorBidi" w:hAnsiTheme="majorBidi" w:cstheme="majorBidi"/>
                <w:b/>
                <w:color w:val="000000" w:themeColor="text1"/>
              </w:rPr>
              <w:t xml:space="preserve">CPUC </w:t>
            </w:r>
            <w:r w:rsidRPr="00DC611C" w:rsidR="0081626F">
              <w:rPr>
                <w:rFonts w:asciiTheme="majorBidi" w:hAnsiTheme="majorBidi" w:cstheme="majorBidi"/>
                <w:b/>
                <w:color w:val="000000" w:themeColor="text1"/>
              </w:rPr>
              <w:t>Verification</w:t>
            </w:r>
          </w:p>
        </w:tc>
      </w:tr>
      <w:tr w:rsidRPr="00DC611C" w:rsidR="00DC611C" w:rsidTr="004F5CC7" w14:paraId="551C8DAA" w14:textId="77777777">
        <w:tc>
          <w:tcPr>
            <w:tcW w:w="9805" w:type="dxa"/>
            <w:gridSpan w:val="3"/>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DC611C" w:rsidR="00A92D0B" w:rsidP="00F028C8" w:rsidRDefault="00A92D0B" w14:paraId="04CD5AAF" w14:textId="77777777">
            <w:pPr>
              <w:keepNext/>
              <w:tabs>
                <w:tab w:val="left" w:pos="360"/>
              </w:tabs>
              <w:jc w:val="center"/>
              <w:rPr>
                <w:rFonts w:asciiTheme="majorBidi" w:hAnsiTheme="majorBidi" w:cstheme="majorBidi"/>
                <w:b/>
                <w:color w:val="000000" w:themeColor="text1"/>
              </w:rPr>
            </w:pPr>
            <w:r w:rsidRPr="00DC611C">
              <w:rPr>
                <w:rFonts w:asciiTheme="majorBidi" w:hAnsiTheme="majorBidi" w:cstheme="majorBidi"/>
                <w:b/>
                <w:color w:val="000000" w:themeColor="text1"/>
              </w:rPr>
              <w:t>Timely filing of notice of intent to claim compensation (NOI) (§ 1804(a)):</w:t>
            </w:r>
          </w:p>
        </w:tc>
      </w:tr>
      <w:tr w:rsidRPr="00DC611C" w:rsidR="00DC611C" w:rsidTr="004F5CC7" w14:paraId="3F0D35B4" w14:textId="77777777">
        <w:tc>
          <w:tcPr>
            <w:tcW w:w="4817" w:type="dxa"/>
            <w:tcBorders>
              <w:top w:val="single" w:color="auto" w:sz="4" w:space="0"/>
            </w:tcBorders>
          </w:tcPr>
          <w:p w:rsidRPr="00DC611C" w:rsidR="00654CF2" w:rsidP="00654CF2" w:rsidRDefault="00654CF2" w14:paraId="4373A566" w14:textId="77777777">
            <w:pPr>
              <w:keepNext/>
              <w:tabs>
                <w:tab w:val="left" w:pos="360"/>
              </w:tabs>
              <w:ind w:left="360" w:hanging="360"/>
              <w:rPr>
                <w:rFonts w:asciiTheme="majorBidi" w:hAnsiTheme="majorBidi" w:cstheme="majorBidi"/>
                <w:color w:val="000000" w:themeColor="text1"/>
              </w:rPr>
            </w:pPr>
            <w:r w:rsidRPr="00DC611C">
              <w:rPr>
                <w:rFonts w:asciiTheme="majorBidi" w:hAnsiTheme="majorBidi" w:cstheme="majorBidi"/>
                <w:color w:val="000000" w:themeColor="text1"/>
              </w:rPr>
              <w:t>1.</w:t>
            </w:r>
            <w:r w:rsidRPr="00DC611C">
              <w:rPr>
                <w:rFonts w:asciiTheme="majorBidi" w:hAnsiTheme="majorBidi" w:cstheme="majorBidi"/>
                <w:color w:val="000000" w:themeColor="text1"/>
              </w:rPr>
              <w:tab/>
              <w:t>Date of Prehearing Conference:</w:t>
            </w:r>
          </w:p>
        </w:tc>
        <w:tc>
          <w:tcPr>
            <w:tcW w:w="2267" w:type="dxa"/>
            <w:tcBorders>
              <w:top w:val="single" w:color="auto" w:sz="4" w:space="0"/>
            </w:tcBorders>
          </w:tcPr>
          <w:p w:rsidRPr="00DC611C" w:rsidR="00654CF2" w:rsidP="00654CF2" w:rsidRDefault="00671FFE" w14:paraId="469D1072" w14:textId="77777777">
            <w:pPr>
              <w:keepNext/>
              <w:keepLines/>
              <w:tabs>
                <w:tab w:val="left" w:pos="360"/>
              </w:tabs>
              <w:ind w:left="360" w:hanging="360"/>
              <w:rPr>
                <w:rFonts w:asciiTheme="majorBidi" w:hAnsiTheme="majorBidi" w:cstheme="majorBidi"/>
                <w:color w:val="000000" w:themeColor="text1"/>
              </w:rPr>
            </w:pPr>
            <w:r>
              <w:rPr>
                <w:rFonts w:asciiTheme="majorBidi" w:hAnsiTheme="majorBidi" w:cstheme="majorBidi"/>
                <w:color w:val="000000" w:themeColor="text1"/>
              </w:rPr>
              <w:t>12/</w:t>
            </w:r>
            <w:r w:rsidRPr="00671FFE">
              <w:rPr>
                <w:rFonts w:asciiTheme="majorBidi" w:hAnsiTheme="majorBidi" w:cstheme="majorBidi"/>
                <w:color w:val="000000" w:themeColor="text1"/>
              </w:rPr>
              <w:t>20</w:t>
            </w:r>
            <w:r>
              <w:rPr>
                <w:rFonts w:asciiTheme="majorBidi" w:hAnsiTheme="majorBidi" w:cstheme="majorBidi"/>
                <w:color w:val="000000" w:themeColor="text1"/>
              </w:rPr>
              <w:t>/</w:t>
            </w:r>
            <w:r w:rsidRPr="00671FFE">
              <w:rPr>
                <w:rFonts w:asciiTheme="majorBidi" w:hAnsiTheme="majorBidi" w:cstheme="majorBidi"/>
                <w:color w:val="000000" w:themeColor="text1"/>
              </w:rPr>
              <w:t>2024</w:t>
            </w:r>
          </w:p>
        </w:tc>
        <w:tc>
          <w:tcPr>
            <w:tcW w:w="2721" w:type="dxa"/>
            <w:tcBorders>
              <w:top w:val="single" w:color="auto" w:sz="4" w:space="0"/>
            </w:tcBorders>
          </w:tcPr>
          <w:p w:rsidRPr="00DC611C" w:rsidR="00654CF2" w:rsidP="00654CF2" w:rsidRDefault="00BE15C9" w14:paraId="128CCFD1" w14:textId="77777777">
            <w:pPr>
              <w:keepNext/>
              <w:tabs>
                <w:tab w:val="left" w:pos="360"/>
              </w:tabs>
              <w:jc w:val="both"/>
              <w:rPr>
                <w:rFonts w:asciiTheme="majorBidi" w:hAnsiTheme="majorBidi" w:cstheme="majorBidi"/>
                <w:color w:val="000000" w:themeColor="text1"/>
              </w:rPr>
            </w:pPr>
            <w:r>
              <w:rPr>
                <w:rFonts w:asciiTheme="majorBidi" w:hAnsiTheme="majorBidi" w:cstheme="majorBidi"/>
                <w:color w:val="000000" w:themeColor="text1"/>
              </w:rPr>
              <w:t>Verified</w:t>
            </w:r>
          </w:p>
        </w:tc>
      </w:tr>
      <w:tr w:rsidRPr="00DC611C" w:rsidR="00DC611C" w:rsidTr="004F5CC7" w14:paraId="6595625F" w14:textId="77777777">
        <w:tc>
          <w:tcPr>
            <w:tcW w:w="4817" w:type="dxa"/>
          </w:tcPr>
          <w:p w:rsidRPr="00DC611C" w:rsidR="00654CF2" w:rsidP="00654CF2" w:rsidRDefault="00654CF2" w14:paraId="78D21DBE" w14:textId="77777777">
            <w:pPr>
              <w:tabs>
                <w:tab w:val="left" w:pos="360"/>
              </w:tabs>
              <w:ind w:left="360" w:hanging="360"/>
              <w:rPr>
                <w:rFonts w:asciiTheme="majorBidi" w:hAnsiTheme="majorBidi" w:cstheme="majorBidi"/>
                <w:color w:val="000000" w:themeColor="text1"/>
              </w:rPr>
            </w:pPr>
            <w:r w:rsidRPr="00DC611C">
              <w:rPr>
                <w:rFonts w:asciiTheme="majorBidi" w:hAnsiTheme="majorBidi" w:cstheme="majorBidi"/>
                <w:color w:val="000000" w:themeColor="text1"/>
              </w:rPr>
              <w:t>2.</w:t>
            </w:r>
            <w:r w:rsidRPr="00DC611C">
              <w:rPr>
                <w:rFonts w:asciiTheme="majorBidi" w:hAnsiTheme="majorBidi" w:cstheme="majorBidi"/>
                <w:color w:val="000000" w:themeColor="text1"/>
              </w:rPr>
              <w:tab/>
              <w:t>Other specified date for NOI:</w:t>
            </w:r>
          </w:p>
        </w:tc>
        <w:tc>
          <w:tcPr>
            <w:tcW w:w="2267" w:type="dxa"/>
          </w:tcPr>
          <w:p w:rsidRPr="00DC611C" w:rsidR="00654CF2" w:rsidP="00654CF2" w:rsidRDefault="00654CF2" w14:paraId="2FCBFCAF" w14:textId="77777777">
            <w:pPr>
              <w:keepNext/>
              <w:keepLines/>
              <w:tabs>
                <w:tab w:val="left" w:pos="360"/>
              </w:tabs>
              <w:ind w:left="360" w:hanging="360"/>
              <w:rPr>
                <w:rFonts w:asciiTheme="majorBidi" w:hAnsiTheme="majorBidi" w:cstheme="majorBidi"/>
                <w:color w:val="000000" w:themeColor="text1"/>
              </w:rPr>
            </w:pPr>
          </w:p>
        </w:tc>
        <w:tc>
          <w:tcPr>
            <w:tcW w:w="2721" w:type="dxa"/>
          </w:tcPr>
          <w:p w:rsidRPr="00DC611C" w:rsidR="00654CF2" w:rsidP="00654CF2" w:rsidRDefault="00654CF2" w14:paraId="3FA98663" w14:textId="77777777">
            <w:pPr>
              <w:tabs>
                <w:tab w:val="left" w:pos="360"/>
              </w:tabs>
              <w:jc w:val="both"/>
              <w:rPr>
                <w:rFonts w:asciiTheme="majorBidi" w:hAnsiTheme="majorBidi" w:cstheme="majorBidi"/>
                <w:color w:val="000000" w:themeColor="text1"/>
              </w:rPr>
            </w:pPr>
          </w:p>
        </w:tc>
      </w:tr>
      <w:tr w:rsidRPr="00DC611C" w:rsidR="00DC611C" w:rsidTr="004F5CC7" w14:paraId="69E90602" w14:textId="77777777">
        <w:tc>
          <w:tcPr>
            <w:tcW w:w="4817" w:type="dxa"/>
          </w:tcPr>
          <w:p w:rsidRPr="00DC611C" w:rsidR="00654CF2" w:rsidP="00654CF2" w:rsidRDefault="00654CF2" w14:paraId="2EEBD19F" w14:textId="77777777">
            <w:pPr>
              <w:tabs>
                <w:tab w:val="left" w:pos="360"/>
              </w:tabs>
              <w:ind w:left="360" w:hanging="360"/>
              <w:rPr>
                <w:rFonts w:asciiTheme="majorBidi" w:hAnsiTheme="majorBidi" w:cstheme="majorBidi"/>
                <w:color w:val="000000" w:themeColor="text1"/>
              </w:rPr>
            </w:pPr>
            <w:r w:rsidRPr="00DC611C">
              <w:rPr>
                <w:rFonts w:asciiTheme="majorBidi" w:hAnsiTheme="majorBidi" w:cstheme="majorBidi"/>
                <w:color w:val="000000" w:themeColor="text1"/>
              </w:rPr>
              <w:lastRenderedPageBreak/>
              <w:t>3.</w:t>
            </w:r>
            <w:r w:rsidRPr="00DC611C">
              <w:rPr>
                <w:rFonts w:asciiTheme="majorBidi" w:hAnsiTheme="majorBidi" w:cstheme="majorBidi"/>
                <w:color w:val="000000" w:themeColor="text1"/>
              </w:rPr>
              <w:tab/>
              <w:t>Date NOI filed:</w:t>
            </w:r>
          </w:p>
        </w:tc>
        <w:tc>
          <w:tcPr>
            <w:tcW w:w="2267" w:type="dxa"/>
            <w:tcBorders>
              <w:bottom w:val="single" w:color="auto" w:sz="4" w:space="0"/>
            </w:tcBorders>
          </w:tcPr>
          <w:p w:rsidR="00D33EAB" w:rsidP="00654CF2" w:rsidRDefault="00671FFE" w14:paraId="27D584F3" w14:textId="77777777">
            <w:pPr>
              <w:keepNext/>
              <w:keepLines/>
              <w:tabs>
                <w:tab w:val="left" w:pos="360"/>
              </w:tabs>
              <w:ind w:left="360" w:hanging="360"/>
              <w:rPr>
                <w:rFonts w:asciiTheme="majorBidi" w:hAnsiTheme="majorBidi" w:cstheme="majorBidi"/>
                <w:color w:val="000000" w:themeColor="text1"/>
              </w:rPr>
            </w:pPr>
            <w:r>
              <w:rPr>
                <w:rFonts w:asciiTheme="majorBidi" w:hAnsiTheme="majorBidi" w:cstheme="majorBidi"/>
                <w:color w:val="000000" w:themeColor="text1"/>
              </w:rPr>
              <w:t>1</w:t>
            </w:r>
            <w:r w:rsidR="006D797F">
              <w:rPr>
                <w:rFonts w:asciiTheme="majorBidi" w:hAnsiTheme="majorBidi" w:cstheme="majorBidi"/>
                <w:color w:val="000000" w:themeColor="text1"/>
              </w:rPr>
              <w:t>/</w:t>
            </w:r>
            <w:r>
              <w:rPr>
                <w:rFonts w:asciiTheme="majorBidi" w:hAnsiTheme="majorBidi" w:cstheme="majorBidi"/>
                <w:color w:val="000000" w:themeColor="text1"/>
              </w:rPr>
              <w:t>2</w:t>
            </w:r>
            <w:r w:rsidR="006D797F">
              <w:rPr>
                <w:rFonts w:asciiTheme="majorBidi" w:hAnsiTheme="majorBidi" w:cstheme="majorBidi"/>
                <w:color w:val="000000" w:themeColor="text1"/>
              </w:rPr>
              <w:t>1/2025</w:t>
            </w:r>
            <w:r>
              <w:rPr>
                <w:rFonts w:asciiTheme="majorBidi" w:hAnsiTheme="majorBidi" w:cstheme="majorBidi"/>
                <w:color w:val="000000" w:themeColor="text1"/>
              </w:rPr>
              <w:t xml:space="preserve"> </w:t>
            </w:r>
          </w:p>
          <w:p w:rsidRPr="00DC611C" w:rsidR="00654CF2" w:rsidP="00654CF2" w:rsidRDefault="00671FFE" w14:paraId="455A1CFE" w14:textId="77777777">
            <w:pPr>
              <w:keepNext/>
              <w:keepLines/>
              <w:tabs>
                <w:tab w:val="left" w:pos="360"/>
              </w:tabs>
              <w:ind w:left="360" w:hanging="360"/>
              <w:rPr>
                <w:rFonts w:asciiTheme="majorBidi" w:hAnsiTheme="majorBidi" w:cstheme="majorBidi"/>
                <w:color w:val="000000" w:themeColor="text1"/>
              </w:rPr>
            </w:pPr>
            <w:r>
              <w:rPr>
                <w:rFonts w:asciiTheme="majorBidi" w:hAnsiTheme="majorBidi" w:cstheme="majorBidi"/>
                <w:color w:val="000000" w:themeColor="text1"/>
              </w:rPr>
              <w:t>(s</w:t>
            </w:r>
            <w:r w:rsidRPr="00671FFE">
              <w:rPr>
                <w:rFonts w:asciiTheme="majorBidi" w:hAnsiTheme="majorBidi" w:cstheme="majorBidi"/>
                <w:i/>
                <w:iCs/>
                <w:color w:val="000000" w:themeColor="text1"/>
              </w:rPr>
              <w:t>ee</w:t>
            </w:r>
            <w:r>
              <w:rPr>
                <w:rFonts w:asciiTheme="majorBidi" w:hAnsiTheme="majorBidi" w:cstheme="majorBidi"/>
                <w:color w:val="000000" w:themeColor="text1"/>
              </w:rPr>
              <w:t xml:space="preserve"> Note #1)</w:t>
            </w:r>
          </w:p>
        </w:tc>
        <w:tc>
          <w:tcPr>
            <w:tcW w:w="2721" w:type="dxa"/>
            <w:tcBorders>
              <w:bottom w:val="single" w:color="auto" w:sz="4" w:space="0"/>
            </w:tcBorders>
          </w:tcPr>
          <w:p w:rsidRPr="00DC611C" w:rsidR="00654CF2" w:rsidP="00654CF2" w:rsidRDefault="00BE15C9" w14:paraId="2D171763" w14:textId="77777777">
            <w:pPr>
              <w:tabs>
                <w:tab w:val="left" w:pos="360"/>
              </w:tabs>
              <w:jc w:val="both"/>
              <w:rPr>
                <w:rFonts w:asciiTheme="majorBidi" w:hAnsiTheme="majorBidi" w:cstheme="majorBidi"/>
                <w:color w:val="000000" w:themeColor="text1"/>
              </w:rPr>
            </w:pPr>
            <w:r>
              <w:rPr>
                <w:rFonts w:asciiTheme="majorBidi" w:hAnsiTheme="majorBidi" w:cstheme="majorBidi"/>
                <w:color w:val="000000" w:themeColor="text1"/>
              </w:rPr>
              <w:t>Verified</w:t>
            </w:r>
          </w:p>
        </w:tc>
      </w:tr>
      <w:tr w:rsidRPr="00DC611C" w:rsidR="00DC611C" w:rsidTr="004F5CC7" w14:paraId="34E154A6" w14:textId="77777777">
        <w:tc>
          <w:tcPr>
            <w:tcW w:w="7084" w:type="dxa"/>
            <w:gridSpan w:val="2"/>
            <w:tcBorders>
              <w:bottom w:val="single" w:color="auto" w:sz="4" w:space="0"/>
            </w:tcBorders>
          </w:tcPr>
          <w:p w:rsidRPr="00DC611C" w:rsidR="00A92D0B" w:rsidP="00F028C8" w:rsidRDefault="00A92D0B" w14:paraId="2B985AC9" w14:textId="77777777">
            <w:pPr>
              <w:tabs>
                <w:tab w:val="left" w:pos="360"/>
              </w:tabs>
              <w:ind w:left="360" w:hanging="360"/>
              <w:rPr>
                <w:rFonts w:asciiTheme="majorBidi" w:hAnsiTheme="majorBidi" w:cstheme="majorBidi"/>
                <w:color w:val="000000" w:themeColor="text1"/>
              </w:rPr>
            </w:pPr>
            <w:r w:rsidRPr="00DC611C">
              <w:rPr>
                <w:rFonts w:asciiTheme="majorBidi" w:hAnsiTheme="majorBidi" w:cstheme="majorBidi"/>
                <w:color w:val="000000" w:themeColor="text1"/>
              </w:rPr>
              <w:t>4.</w:t>
            </w:r>
            <w:r w:rsidRPr="00DC611C" w:rsidR="001E7EE2">
              <w:rPr>
                <w:rFonts w:asciiTheme="majorBidi" w:hAnsiTheme="majorBidi" w:cstheme="majorBidi"/>
                <w:color w:val="000000" w:themeColor="text1"/>
              </w:rPr>
              <w:tab/>
            </w:r>
            <w:r w:rsidRPr="00DC611C">
              <w:rPr>
                <w:rFonts w:asciiTheme="majorBidi" w:hAnsiTheme="majorBidi" w:cstheme="majorBidi"/>
                <w:color w:val="000000" w:themeColor="text1"/>
              </w:rPr>
              <w:t>Was the NOI timely filed?</w:t>
            </w:r>
          </w:p>
        </w:tc>
        <w:tc>
          <w:tcPr>
            <w:tcW w:w="2721" w:type="dxa"/>
            <w:tcBorders>
              <w:bottom w:val="single" w:color="auto" w:sz="4" w:space="0"/>
            </w:tcBorders>
          </w:tcPr>
          <w:p w:rsidRPr="00DC611C" w:rsidR="00A92D0B" w:rsidP="00BD695A" w:rsidRDefault="00BD695A" w14:paraId="0EDFA59E" w14:textId="77777777">
            <w:pPr>
              <w:tabs>
                <w:tab w:val="left" w:pos="360"/>
              </w:tabs>
              <w:rPr>
                <w:rFonts w:asciiTheme="majorBidi" w:hAnsiTheme="majorBidi" w:cstheme="majorBidi"/>
                <w:color w:val="000000" w:themeColor="text1"/>
              </w:rPr>
            </w:pPr>
            <w:r>
              <w:rPr>
                <w:rFonts w:asciiTheme="majorBidi" w:hAnsiTheme="majorBidi" w:cstheme="majorBidi"/>
                <w:color w:val="000000" w:themeColor="text1"/>
              </w:rPr>
              <w:t>Yes</w:t>
            </w:r>
          </w:p>
        </w:tc>
      </w:tr>
      <w:tr w:rsidRPr="00DC611C" w:rsidR="00DC611C" w:rsidTr="004F5CC7" w14:paraId="5C326C7A" w14:textId="77777777">
        <w:tc>
          <w:tcPr>
            <w:tcW w:w="9805" w:type="dxa"/>
            <w:gridSpan w:val="3"/>
            <w:tcBorders>
              <w:top w:val="single" w:color="auto" w:sz="4" w:space="0"/>
              <w:left w:val="single" w:color="auto" w:sz="4" w:space="0"/>
              <w:bottom w:val="single" w:color="auto" w:sz="4" w:space="0"/>
              <w:right w:val="single" w:color="auto" w:sz="4" w:space="0"/>
            </w:tcBorders>
            <w:shd w:val="clear" w:color="auto" w:fill="E6E6E6"/>
          </w:tcPr>
          <w:p w:rsidRPr="00DC611C" w:rsidR="00F028C8" w:rsidP="00F028C8" w:rsidRDefault="00A92D0B" w14:paraId="43792B43" w14:textId="77777777">
            <w:pPr>
              <w:keepNext/>
              <w:keepLines/>
              <w:tabs>
                <w:tab w:val="left" w:pos="360"/>
              </w:tabs>
              <w:jc w:val="center"/>
              <w:rPr>
                <w:rFonts w:asciiTheme="majorBidi" w:hAnsiTheme="majorBidi" w:cstheme="majorBidi"/>
                <w:b/>
                <w:color w:val="000000" w:themeColor="text1"/>
              </w:rPr>
            </w:pPr>
            <w:r w:rsidRPr="00DC611C">
              <w:rPr>
                <w:rFonts w:asciiTheme="majorBidi" w:hAnsiTheme="majorBidi" w:cstheme="majorBidi"/>
                <w:b/>
                <w:color w:val="000000" w:themeColor="text1"/>
              </w:rPr>
              <w:t xml:space="preserve">Showing of </w:t>
            </w:r>
            <w:r w:rsidRPr="00DC611C" w:rsidR="00F63C29">
              <w:rPr>
                <w:rFonts w:asciiTheme="majorBidi" w:hAnsiTheme="majorBidi" w:cstheme="majorBidi"/>
                <w:b/>
                <w:color w:val="000000" w:themeColor="text1"/>
              </w:rPr>
              <w:t xml:space="preserve">eligible </w:t>
            </w:r>
            <w:r w:rsidRPr="00DC611C">
              <w:rPr>
                <w:rFonts w:asciiTheme="majorBidi" w:hAnsiTheme="majorBidi" w:cstheme="majorBidi"/>
                <w:b/>
                <w:color w:val="000000" w:themeColor="text1"/>
              </w:rPr>
              <w:t xml:space="preserve">customer </w:t>
            </w:r>
            <w:r w:rsidRPr="00DC611C" w:rsidR="00F63C29">
              <w:rPr>
                <w:rFonts w:asciiTheme="majorBidi" w:hAnsiTheme="majorBidi" w:cstheme="majorBidi"/>
                <w:b/>
                <w:color w:val="000000" w:themeColor="text1"/>
              </w:rPr>
              <w:t>status (§ 1802(b)</w:t>
            </w:r>
            <w:r w:rsidRPr="00DC611C" w:rsidR="00F028C8">
              <w:rPr>
                <w:rFonts w:asciiTheme="majorBidi" w:hAnsiTheme="majorBidi" w:cstheme="majorBidi"/>
                <w:b/>
                <w:color w:val="000000" w:themeColor="text1"/>
              </w:rPr>
              <w:t>)</w:t>
            </w:r>
          </w:p>
          <w:p w:rsidRPr="00DC611C" w:rsidR="00A92D0B" w:rsidP="00F028C8" w:rsidRDefault="00F63C29" w14:paraId="1A7D83B5" w14:textId="77777777">
            <w:pPr>
              <w:keepNext/>
              <w:keepLines/>
              <w:tabs>
                <w:tab w:val="left" w:pos="360"/>
              </w:tabs>
              <w:jc w:val="center"/>
              <w:rPr>
                <w:rFonts w:asciiTheme="majorBidi" w:hAnsiTheme="majorBidi" w:cstheme="majorBidi"/>
                <w:b/>
                <w:color w:val="000000" w:themeColor="text1"/>
              </w:rPr>
            </w:pPr>
            <w:r w:rsidRPr="00DC611C">
              <w:rPr>
                <w:rFonts w:asciiTheme="majorBidi" w:hAnsiTheme="majorBidi" w:cstheme="majorBidi"/>
                <w:b/>
                <w:color w:val="000000" w:themeColor="text1"/>
              </w:rPr>
              <w:t xml:space="preserve"> or eligible local government entity </w:t>
            </w:r>
            <w:r w:rsidRPr="00DC611C" w:rsidR="00ED6B6B">
              <w:rPr>
                <w:rFonts w:asciiTheme="majorBidi" w:hAnsiTheme="majorBidi" w:cstheme="majorBidi"/>
                <w:b/>
                <w:color w:val="000000" w:themeColor="text1"/>
              </w:rPr>
              <w:t>status</w:t>
            </w:r>
            <w:r w:rsidRPr="00DC611C" w:rsidR="00F028C8">
              <w:rPr>
                <w:rFonts w:asciiTheme="majorBidi" w:hAnsiTheme="majorBidi" w:cstheme="majorBidi"/>
                <w:b/>
                <w:color w:val="000000" w:themeColor="text1"/>
              </w:rPr>
              <w:t xml:space="preserve"> </w:t>
            </w:r>
            <w:r w:rsidRPr="00DC611C">
              <w:rPr>
                <w:rFonts w:asciiTheme="majorBidi" w:hAnsiTheme="majorBidi" w:cstheme="majorBidi"/>
                <w:b/>
                <w:color w:val="000000" w:themeColor="text1"/>
              </w:rPr>
              <w:t>(§1802(d)</w:t>
            </w:r>
            <w:r w:rsidR="0045030B">
              <w:rPr>
                <w:rFonts w:asciiTheme="majorBidi" w:hAnsiTheme="majorBidi" w:cstheme="majorBidi"/>
                <w:b/>
                <w:color w:val="000000" w:themeColor="text1"/>
              </w:rPr>
              <w:t xml:space="preserve"> and </w:t>
            </w:r>
            <w:r w:rsidRPr="00DC611C" w:rsidR="0045030B">
              <w:rPr>
                <w:rFonts w:asciiTheme="majorBidi" w:hAnsiTheme="majorBidi" w:cstheme="majorBidi"/>
                <w:b/>
                <w:color w:val="000000" w:themeColor="text1"/>
              </w:rPr>
              <w:t>§</w:t>
            </w:r>
            <w:r w:rsidR="0045030B">
              <w:rPr>
                <w:rFonts w:asciiTheme="majorBidi" w:hAnsiTheme="majorBidi" w:cstheme="majorBidi"/>
                <w:b/>
                <w:color w:val="000000" w:themeColor="text1"/>
              </w:rPr>
              <w:t xml:space="preserve"> </w:t>
            </w:r>
            <w:r w:rsidRPr="00DC611C">
              <w:rPr>
                <w:rFonts w:asciiTheme="majorBidi" w:hAnsiTheme="majorBidi" w:cstheme="majorBidi"/>
                <w:b/>
                <w:color w:val="000000" w:themeColor="text1"/>
              </w:rPr>
              <w:t>1802.4)</w:t>
            </w:r>
            <w:r w:rsidRPr="00DC611C" w:rsidR="00A92D0B">
              <w:rPr>
                <w:rFonts w:asciiTheme="majorBidi" w:hAnsiTheme="majorBidi" w:cstheme="majorBidi"/>
                <w:b/>
                <w:color w:val="000000" w:themeColor="text1"/>
              </w:rPr>
              <w:t>:</w:t>
            </w:r>
          </w:p>
        </w:tc>
      </w:tr>
      <w:tr w:rsidRPr="00DC611C" w:rsidR="00DC611C" w:rsidTr="004F5CC7" w14:paraId="61F402EF" w14:textId="77777777">
        <w:tc>
          <w:tcPr>
            <w:tcW w:w="4817" w:type="dxa"/>
            <w:tcBorders>
              <w:top w:val="single" w:color="auto" w:sz="4" w:space="0"/>
            </w:tcBorders>
          </w:tcPr>
          <w:p w:rsidRPr="00DC611C" w:rsidR="00B8775D" w:rsidP="00B8775D" w:rsidRDefault="00B8775D" w14:paraId="1578673B" w14:textId="77777777">
            <w:pPr>
              <w:keepNext/>
              <w:keepLines/>
              <w:ind w:left="360" w:hanging="360"/>
              <w:rPr>
                <w:rFonts w:asciiTheme="majorBidi" w:hAnsiTheme="majorBidi" w:cstheme="majorBidi"/>
                <w:color w:val="000000" w:themeColor="text1"/>
              </w:rPr>
            </w:pPr>
            <w:r w:rsidRPr="00DC611C">
              <w:rPr>
                <w:rFonts w:asciiTheme="majorBidi" w:hAnsiTheme="majorBidi" w:cstheme="majorBidi"/>
                <w:color w:val="000000" w:themeColor="text1"/>
              </w:rPr>
              <w:t>5.</w:t>
            </w:r>
            <w:r w:rsidRPr="00DC611C">
              <w:rPr>
                <w:rFonts w:asciiTheme="majorBidi" w:hAnsiTheme="majorBidi" w:cstheme="majorBidi"/>
                <w:color w:val="000000" w:themeColor="text1"/>
              </w:rPr>
              <w:tab/>
              <w:t>Based on ALJ ruling issued in proceeding   number:</w:t>
            </w:r>
          </w:p>
        </w:tc>
        <w:tc>
          <w:tcPr>
            <w:tcW w:w="2267" w:type="dxa"/>
            <w:tcBorders>
              <w:top w:val="single" w:color="auto" w:sz="4" w:space="0"/>
            </w:tcBorders>
          </w:tcPr>
          <w:p w:rsidRPr="00DC611C" w:rsidR="00B8775D" w:rsidP="00B8775D" w:rsidRDefault="00411E9E" w14:paraId="471CECEB" w14:textId="77777777">
            <w:pPr>
              <w:keepNext/>
              <w:keepLines/>
              <w:tabs>
                <w:tab w:val="left" w:pos="360"/>
              </w:tabs>
              <w:ind w:left="360" w:hanging="360"/>
              <w:rPr>
                <w:rFonts w:asciiTheme="majorBidi" w:hAnsiTheme="majorBidi" w:cstheme="majorBidi"/>
                <w:color w:val="000000" w:themeColor="text1"/>
              </w:rPr>
            </w:pPr>
            <w:r w:rsidRPr="00DC611C">
              <w:rPr>
                <w:rFonts w:asciiTheme="majorBidi" w:hAnsiTheme="majorBidi" w:cstheme="majorBidi"/>
                <w:color w:val="000000" w:themeColor="text1"/>
              </w:rPr>
              <w:t>A.23-10-001</w:t>
            </w:r>
          </w:p>
        </w:tc>
        <w:tc>
          <w:tcPr>
            <w:tcW w:w="2721" w:type="dxa"/>
            <w:tcBorders>
              <w:top w:val="single" w:color="auto" w:sz="4" w:space="0"/>
            </w:tcBorders>
          </w:tcPr>
          <w:p w:rsidRPr="00DC611C" w:rsidR="00B8775D" w:rsidP="00B8775D" w:rsidRDefault="00BD695A" w14:paraId="3BB9CCD6" w14:textId="77777777">
            <w:pPr>
              <w:keepNext/>
              <w:keepLines/>
              <w:tabs>
                <w:tab w:val="left" w:pos="360"/>
              </w:tabs>
              <w:rPr>
                <w:rFonts w:asciiTheme="majorBidi" w:hAnsiTheme="majorBidi" w:cstheme="majorBidi"/>
                <w:color w:val="000000" w:themeColor="text1"/>
              </w:rPr>
            </w:pPr>
            <w:r>
              <w:rPr>
                <w:rFonts w:asciiTheme="majorBidi" w:hAnsiTheme="majorBidi" w:cstheme="majorBidi"/>
                <w:color w:val="000000" w:themeColor="text1"/>
              </w:rPr>
              <w:t>Verified</w:t>
            </w:r>
          </w:p>
        </w:tc>
      </w:tr>
      <w:tr w:rsidRPr="00DC611C" w:rsidR="00DC611C" w:rsidTr="004F5CC7" w14:paraId="61C74976" w14:textId="77777777">
        <w:tc>
          <w:tcPr>
            <w:tcW w:w="4817" w:type="dxa"/>
          </w:tcPr>
          <w:p w:rsidRPr="00DC611C" w:rsidR="00B8775D" w:rsidP="00B8775D" w:rsidRDefault="00B8775D" w14:paraId="692178D1" w14:textId="77777777">
            <w:pPr>
              <w:tabs>
                <w:tab w:val="left" w:pos="360"/>
              </w:tabs>
              <w:ind w:left="360" w:hanging="360"/>
              <w:rPr>
                <w:rFonts w:asciiTheme="majorBidi" w:hAnsiTheme="majorBidi" w:cstheme="majorBidi"/>
                <w:color w:val="000000" w:themeColor="text1"/>
              </w:rPr>
            </w:pPr>
            <w:r w:rsidRPr="00DC611C">
              <w:rPr>
                <w:rFonts w:asciiTheme="majorBidi" w:hAnsiTheme="majorBidi" w:cstheme="majorBidi"/>
                <w:color w:val="000000" w:themeColor="text1"/>
              </w:rPr>
              <w:t>6.</w:t>
            </w:r>
            <w:r w:rsidRPr="00DC611C">
              <w:rPr>
                <w:rFonts w:asciiTheme="majorBidi" w:hAnsiTheme="majorBidi" w:cstheme="majorBidi"/>
                <w:color w:val="000000" w:themeColor="text1"/>
              </w:rPr>
              <w:tab/>
              <w:t>Date of ALJ ruling:</w:t>
            </w:r>
          </w:p>
        </w:tc>
        <w:tc>
          <w:tcPr>
            <w:tcW w:w="2267" w:type="dxa"/>
          </w:tcPr>
          <w:p w:rsidRPr="00DC611C" w:rsidR="00B8775D" w:rsidP="00B8775D" w:rsidRDefault="00411E9E" w14:paraId="4424DCA4" w14:textId="77777777">
            <w:pPr>
              <w:tabs>
                <w:tab w:val="left" w:pos="360"/>
              </w:tabs>
              <w:ind w:left="360" w:hanging="360"/>
              <w:rPr>
                <w:rFonts w:asciiTheme="majorBidi" w:hAnsiTheme="majorBidi" w:cstheme="majorBidi"/>
                <w:color w:val="000000" w:themeColor="text1"/>
              </w:rPr>
            </w:pPr>
            <w:r w:rsidRPr="00DC611C">
              <w:rPr>
                <w:rFonts w:asciiTheme="majorBidi" w:hAnsiTheme="majorBidi" w:cstheme="majorBidi"/>
                <w:color w:val="000000" w:themeColor="text1"/>
              </w:rPr>
              <w:t>06/03/</w:t>
            </w:r>
            <w:r w:rsidR="002424BD">
              <w:rPr>
                <w:rFonts w:asciiTheme="majorBidi" w:hAnsiTheme="majorBidi" w:cstheme="majorBidi"/>
                <w:color w:val="000000" w:themeColor="text1"/>
              </w:rPr>
              <w:t>20</w:t>
            </w:r>
            <w:r w:rsidRPr="00DC611C">
              <w:rPr>
                <w:rFonts w:asciiTheme="majorBidi" w:hAnsiTheme="majorBidi" w:cstheme="majorBidi"/>
                <w:color w:val="000000" w:themeColor="text1"/>
              </w:rPr>
              <w:t>24</w:t>
            </w:r>
          </w:p>
        </w:tc>
        <w:tc>
          <w:tcPr>
            <w:tcW w:w="2721" w:type="dxa"/>
          </w:tcPr>
          <w:p w:rsidRPr="00DC611C" w:rsidR="00B8775D" w:rsidP="00B8775D" w:rsidRDefault="00BD695A" w14:paraId="55315CF0" w14:textId="77777777">
            <w:pPr>
              <w:tabs>
                <w:tab w:val="left" w:pos="360"/>
              </w:tabs>
              <w:rPr>
                <w:rFonts w:asciiTheme="majorBidi" w:hAnsiTheme="majorBidi" w:cstheme="majorBidi"/>
                <w:color w:val="000000" w:themeColor="text1"/>
              </w:rPr>
            </w:pPr>
            <w:r>
              <w:rPr>
                <w:rFonts w:asciiTheme="majorBidi" w:hAnsiTheme="majorBidi" w:cstheme="majorBidi"/>
                <w:color w:val="000000" w:themeColor="text1"/>
              </w:rPr>
              <w:t>Verified</w:t>
            </w:r>
          </w:p>
        </w:tc>
      </w:tr>
      <w:tr w:rsidRPr="00DC611C" w:rsidR="00DC611C" w:rsidTr="004F5CC7" w14:paraId="363699AB" w14:textId="77777777">
        <w:tc>
          <w:tcPr>
            <w:tcW w:w="4817" w:type="dxa"/>
          </w:tcPr>
          <w:p w:rsidRPr="00DC611C" w:rsidR="00A92D0B" w:rsidP="00F028C8" w:rsidRDefault="00A92D0B" w14:paraId="355A31BF" w14:textId="77777777">
            <w:pPr>
              <w:tabs>
                <w:tab w:val="left" w:pos="360"/>
              </w:tabs>
              <w:ind w:left="360" w:hanging="360"/>
              <w:rPr>
                <w:rFonts w:asciiTheme="majorBidi" w:hAnsiTheme="majorBidi" w:cstheme="majorBidi"/>
                <w:color w:val="000000" w:themeColor="text1"/>
              </w:rPr>
            </w:pPr>
            <w:r w:rsidRPr="00DC611C">
              <w:rPr>
                <w:rFonts w:asciiTheme="majorBidi" w:hAnsiTheme="majorBidi" w:cstheme="majorBidi"/>
                <w:color w:val="000000" w:themeColor="text1"/>
              </w:rPr>
              <w:t>7.</w:t>
            </w:r>
            <w:r w:rsidRPr="00DC611C" w:rsidR="001E7EE2">
              <w:rPr>
                <w:rFonts w:asciiTheme="majorBidi" w:hAnsiTheme="majorBidi" w:cstheme="majorBidi"/>
                <w:color w:val="000000" w:themeColor="text1"/>
              </w:rPr>
              <w:tab/>
            </w:r>
            <w:r w:rsidRPr="00DC611C">
              <w:rPr>
                <w:rFonts w:asciiTheme="majorBidi" w:hAnsiTheme="majorBidi" w:cstheme="majorBidi"/>
                <w:color w:val="000000" w:themeColor="text1"/>
              </w:rPr>
              <w:t>Based on another CPUC determination (specify):</w:t>
            </w:r>
          </w:p>
        </w:tc>
        <w:tc>
          <w:tcPr>
            <w:tcW w:w="2267" w:type="dxa"/>
            <w:tcBorders>
              <w:bottom w:val="single" w:color="auto" w:sz="4" w:space="0"/>
            </w:tcBorders>
          </w:tcPr>
          <w:p w:rsidRPr="00DC611C" w:rsidR="00A92D0B" w:rsidP="00F028C8" w:rsidRDefault="00A92D0B" w14:paraId="60334C38" w14:textId="77777777">
            <w:pPr>
              <w:tabs>
                <w:tab w:val="left" w:pos="360"/>
              </w:tabs>
              <w:ind w:left="360" w:hanging="360"/>
              <w:rPr>
                <w:rFonts w:asciiTheme="majorBidi" w:hAnsiTheme="majorBidi" w:cstheme="majorBidi"/>
                <w:color w:val="000000" w:themeColor="text1"/>
              </w:rPr>
            </w:pPr>
          </w:p>
        </w:tc>
        <w:tc>
          <w:tcPr>
            <w:tcW w:w="2721" w:type="dxa"/>
            <w:tcBorders>
              <w:bottom w:val="single" w:color="auto" w:sz="4" w:space="0"/>
            </w:tcBorders>
          </w:tcPr>
          <w:p w:rsidRPr="00DC611C" w:rsidR="00A92D0B" w:rsidP="00F028C8" w:rsidRDefault="00A92D0B" w14:paraId="2AFFE666" w14:textId="77777777">
            <w:pPr>
              <w:tabs>
                <w:tab w:val="left" w:pos="360"/>
              </w:tabs>
              <w:rPr>
                <w:rFonts w:asciiTheme="majorBidi" w:hAnsiTheme="majorBidi" w:cstheme="majorBidi"/>
                <w:color w:val="000000" w:themeColor="text1"/>
              </w:rPr>
            </w:pPr>
          </w:p>
        </w:tc>
      </w:tr>
      <w:tr w:rsidRPr="00DC611C" w:rsidR="00DC611C" w:rsidTr="004F5CC7" w14:paraId="29C77938" w14:textId="77777777">
        <w:tc>
          <w:tcPr>
            <w:tcW w:w="7084" w:type="dxa"/>
            <w:gridSpan w:val="2"/>
            <w:tcBorders>
              <w:bottom w:val="single" w:color="auto" w:sz="4" w:space="0"/>
            </w:tcBorders>
          </w:tcPr>
          <w:p w:rsidRPr="00DC611C" w:rsidR="00A92D0B" w:rsidP="00F028C8" w:rsidRDefault="00A92D0B" w14:paraId="67B1FAF4" w14:textId="77777777">
            <w:pPr>
              <w:tabs>
                <w:tab w:val="left" w:pos="360"/>
              </w:tabs>
              <w:ind w:left="360" w:hanging="360"/>
              <w:rPr>
                <w:rFonts w:asciiTheme="majorBidi" w:hAnsiTheme="majorBidi" w:cstheme="majorBidi"/>
                <w:color w:val="000000" w:themeColor="text1"/>
              </w:rPr>
            </w:pPr>
            <w:r w:rsidRPr="00DC611C">
              <w:rPr>
                <w:rFonts w:asciiTheme="majorBidi" w:hAnsiTheme="majorBidi" w:cstheme="majorBidi"/>
                <w:color w:val="000000" w:themeColor="text1"/>
              </w:rPr>
              <w:t>8.</w:t>
            </w:r>
            <w:r w:rsidRPr="00DC611C" w:rsidR="001E7EE2">
              <w:rPr>
                <w:rFonts w:asciiTheme="majorBidi" w:hAnsiTheme="majorBidi" w:cstheme="majorBidi"/>
                <w:color w:val="000000" w:themeColor="text1"/>
              </w:rPr>
              <w:tab/>
            </w:r>
            <w:r w:rsidRPr="00DC611C">
              <w:rPr>
                <w:rFonts w:asciiTheme="majorBidi" w:hAnsiTheme="majorBidi" w:cstheme="majorBidi"/>
                <w:color w:val="000000" w:themeColor="text1"/>
              </w:rPr>
              <w:t xml:space="preserve">Has the </w:t>
            </w:r>
            <w:r w:rsidRPr="00DC611C" w:rsidR="005A63D4">
              <w:rPr>
                <w:rFonts w:asciiTheme="majorBidi" w:hAnsiTheme="majorBidi" w:cstheme="majorBidi"/>
                <w:color w:val="000000" w:themeColor="text1"/>
              </w:rPr>
              <w:t xml:space="preserve">Intervenor </w:t>
            </w:r>
            <w:r w:rsidRPr="00DC611C">
              <w:rPr>
                <w:rFonts w:asciiTheme="majorBidi" w:hAnsiTheme="majorBidi" w:cstheme="majorBidi"/>
                <w:color w:val="000000" w:themeColor="text1"/>
              </w:rPr>
              <w:t xml:space="preserve">demonstrated customer </w:t>
            </w:r>
            <w:r w:rsidRPr="00DC611C" w:rsidR="00ED6B6B">
              <w:rPr>
                <w:rFonts w:asciiTheme="majorBidi" w:hAnsiTheme="majorBidi" w:cstheme="majorBidi"/>
                <w:color w:val="000000" w:themeColor="text1"/>
              </w:rPr>
              <w:t>status or eligible government entity status</w:t>
            </w:r>
            <w:r w:rsidRPr="00DC611C">
              <w:rPr>
                <w:rFonts w:asciiTheme="majorBidi" w:hAnsiTheme="majorBidi" w:cstheme="majorBidi"/>
                <w:color w:val="000000" w:themeColor="text1"/>
              </w:rPr>
              <w:t>?</w:t>
            </w:r>
          </w:p>
        </w:tc>
        <w:tc>
          <w:tcPr>
            <w:tcW w:w="2721" w:type="dxa"/>
            <w:tcBorders>
              <w:bottom w:val="single" w:color="auto" w:sz="4" w:space="0"/>
            </w:tcBorders>
          </w:tcPr>
          <w:p w:rsidRPr="00DC611C" w:rsidR="00A92D0B" w:rsidP="00F028C8" w:rsidRDefault="00BD695A" w14:paraId="31F54792" w14:textId="77777777">
            <w:pPr>
              <w:tabs>
                <w:tab w:val="left" w:pos="360"/>
              </w:tabs>
              <w:rPr>
                <w:rFonts w:asciiTheme="majorBidi" w:hAnsiTheme="majorBidi" w:cstheme="majorBidi"/>
                <w:color w:val="000000" w:themeColor="text1"/>
              </w:rPr>
            </w:pPr>
            <w:r>
              <w:rPr>
                <w:rFonts w:asciiTheme="majorBidi" w:hAnsiTheme="majorBidi" w:cstheme="majorBidi"/>
                <w:color w:val="000000" w:themeColor="text1"/>
              </w:rPr>
              <w:t>Yes</w:t>
            </w:r>
          </w:p>
        </w:tc>
      </w:tr>
      <w:tr w:rsidRPr="00DC611C" w:rsidR="00DC611C" w:rsidTr="004F5CC7" w14:paraId="6CB6E002" w14:textId="77777777">
        <w:tc>
          <w:tcPr>
            <w:tcW w:w="9805" w:type="dxa"/>
            <w:gridSpan w:val="3"/>
            <w:tcBorders>
              <w:top w:val="single" w:color="auto" w:sz="4" w:space="0"/>
              <w:left w:val="single" w:color="auto" w:sz="4" w:space="0"/>
              <w:bottom w:val="single" w:color="auto" w:sz="4" w:space="0"/>
              <w:right w:val="single" w:color="auto" w:sz="4" w:space="0"/>
            </w:tcBorders>
            <w:shd w:val="clear" w:color="auto" w:fill="E6E6E6"/>
          </w:tcPr>
          <w:p w:rsidRPr="00DC611C" w:rsidR="00A92D0B" w:rsidP="00F028C8" w:rsidRDefault="00A92D0B" w14:paraId="64821044" w14:textId="77777777">
            <w:pPr>
              <w:keepNext/>
              <w:tabs>
                <w:tab w:val="left" w:pos="360"/>
              </w:tabs>
              <w:jc w:val="center"/>
              <w:rPr>
                <w:rFonts w:asciiTheme="majorBidi" w:hAnsiTheme="majorBidi" w:cstheme="majorBidi"/>
                <w:color w:val="000000" w:themeColor="text1"/>
              </w:rPr>
            </w:pPr>
            <w:r w:rsidRPr="00DC611C">
              <w:rPr>
                <w:rFonts w:asciiTheme="majorBidi" w:hAnsiTheme="majorBidi" w:cstheme="majorBidi"/>
                <w:b/>
                <w:color w:val="000000" w:themeColor="text1"/>
              </w:rPr>
              <w:t>Showing of “significant</w:t>
            </w:r>
            <w:r w:rsidRPr="00DC611C" w:rsidR="00F63C29">
              <w:rPr>
                <w:rFonts w:asciiTheme="majorBidi" w:hAnsiTheme="majorBidi" w:cstheme="majorBidi"/>
                <w:b/>
                <w:color w:val="000000" w:themeColor="text1"/>
              </w:rPr>
              <w:t xml:space="preserve"> financial hardship” (§1802(</w:t>
            </w:r>
            <w:r w:rsidRPr="00DC611C" w:rsidR="00175865">
              <w:rPr>
                <w:rFonts w:asciiTheme="majorBidi" w:hAnsiTheme="majorBidi" w:cstheme="majorBidi"/>
                <w:b/>
                <w:color w:val="000000" w:themeColor="text1"/>
              </w:rPr>
              <w:t>h</w:t>
            </w:r>
            <w:r w:rsidRPr="00DC611C" w:rsidR="00F63C29">
              <w:rPr>
                <w:rFonts w:asciiTheme="majorBidi" w:hAnsiTheme="majorBidi" w:cstheme="majorBidi"/>
                <w:b/>
                <w:color w:val="000000" w:themeColor="text1"/>
              </w:rPr>
              <w:t xml:space="preserve">) or </w:t>
            </w:r>
            <w:r w:rsidRPr="00DC611C" w:rsidR="00ED6B6B">
              <w:rPr>
                <w:rFonts w:asciiTheme="majorBidi" w:hAnsiTheme="majorBidi" w:cstheme="majorBidi"/>
                <w:b/>
                <w:color w:val="000000" w:themeColor="text1"/>
              </w:rPr>
              <w:t>§</w:t>
            </w:r>
            <w:r w:rsidRPr="00DC611C" w:rsidR="00F63C29">
              <w:rPr>
                <w:rFonts w:asciiTheme="majorBidi" w:hAnsiTheme="majorBidi" w:cstheme="majorBidi"/>
                <w:b/>
                <w:color w:val="000000" w:themeColor="text1"/>
              </w:rPr>
              <w:t>1803.1(b))</w:t>
            </w:r>
            <w:r w:rsidRPr="00DC611C" w:rsidR="00C02649">
              <w:rPr>
                <w:rFonts w:asciiTheme="majorBidi" w:hAnsiTheme="majorBidi" w:cstheme="majorBidi"/>
                <w:b/>
                <w:color w:val="000000" w:themeColor="text1"/>
              </w:rPr>
              <w:t>:</w:t>
            </w:r>
          </w:p>
        </w:tc>
      </w:tr>
      <w:tr w:rsidRPr="00DC611C" w:rsidR="00DC611C" w:rsidTr="004F5CC7" w14:paraId="648E7B01" w14:textId="77777777">
        <w:tc>
          <w:tcPr>
            <w:tcW w:w="4817" w:type="dxa"/>
            <w:tcBorders>
              <w:top w:val="single" w:color="auto" w:sz="4" w:space="0"/>
            </w:tcBorders>
          </w:tcPr>
          <w:p w:rsidRPr="00DC611C" w:rsidR="00411E9E" w:rsidP="00411E9E" w:rsidRDefault="00411E9E" w14:paraId="3EBCAEBA" w14:textId="77777777">
            <w:pPr>
              <w:tabs>
                <w:tab w:val="left" w:pos="315"/>
              </w:tabs>
              <w:ind w:left="360" w:hanging="360"/>
              <w:rPr>
                <w:rFonts w:asciiTheme="majorBidi" w:hAnsiTheme="majorBidi" w:cstheme="majorBidi"/>
                <w:color w:val="000000" w:themeColor="text1"/>
              </w:rPr>
            </w:pPr>
            <w:r w:rsidRPr="00DC611C">
              <w:rPr>
                <w:rFonts w:asciiTheme="majorBidi" w:hAnsiTheme="majorBidi" w:cstheme="majorBidi"/>
                <w:color w:val="000000" w:themeColor="text1"/>
              </w:rPr>
              <w:t>9.</w:t>
            </w:r>
            <w:r w:rsidRPr="00DC611C">
              <w:rPr>
                <w:rFonts w:asciiTheme="majorBidi" w:hAnsiTheme="majorBidi" w:cstheme="majorBidi"/>
                <w:color w:val="000000" w:themeColor="text1"/>
              </w:rPr>
              <w:tab/>
              <w:t>Based on ALJ ruling issued in proceeding number:</w:t>
            </w:r>
          </w:p>
        </w:tc>
        <w:tc>
          <w:tcPr>
            <w:tcW w:w="2267" w:type="dxa"/>
            <w:tcBorders>
              <w:top w:val="single" w:color="auto" w:sz="4" w:space="0"/>
            </w:tcBorders>
          </w:tcPr>
          <w:p w:rsidRPr="00DC611C" w:rsidR="00411E9E" w:rsidP="00411E9E" w:rsidRDefault="00411E9E" w14:paraId="6787F51A" w14:textId="77777777">
            <w:pPr>
              <w:tabs>
                <w:tab w:val="left" w:pos="360"/>
              </w:tabs>
              <w:ind w:left="360" w:hanging="360"/>
              <w:rPr>
                <w:rFonts w:asciiTheme="majorBidi" w:hAnsiTheme="majorBidi" w:cstheme="majorBidi"/>
                <w:color w:val="000000" w:themeColor="text1"/>
              </w:rPr>
            </w:pPr>
            <w:r w:rsidRPr="00DC611C">
              <w:rPr>
                <w:rFonts w:asciiTheme="majorBidi" w:hAnsiTheme="majorBidi" w:cstheme="majorBidi"/>
                <w:color w:val="000000" w:themeColor="text1"/>
              </w:rPr>
              <w:t>A.23-10-001</w:t>
            </w:r>
          </w:p>
        </w:tc>
        <w:tc>
          <w:tcPr>
            <w:tcW w:w="2721" w:type="dxa"/>
            <w:tcBorders>
              <w:top w:val="single" w:color="auto" w:sz="4" w:space="0"/>
            </w:tcBorders>
          </w:tcPr>
          <w:p w:rsidRPr="00DC611C" w:rsidR="00411E9E" w:rsidP="00411E9E" w:rsidRDefault="00BD695A" w14:paraId="65D2D6FC" w14:textId="77777777">
            <w:pPr>
              <w:tabs>
                <w:tab w:val="left" w:pos="360"/>
              </w:tabs>
              <w:rPr>
                <w:rFonts w:asciiTheme="majorBidi" w:hAnsiTheme="majorBidi" w:cstheme="majorBidi"/>
                <w:color w:val="000000" w:themeColor="text1"/>
              </w:rPr>
            </w:pPr>
            <w:r>
              <w:rPr>
                <w:rFonts w:asciiTheme="majorBidi" w:hAnsiTheme="majorBidi" w:cstheme="majorBidi"/>
                <w:color w:val="000000" w:themeColor="text1"/>
              </w:rPr>
              <w:t>Verified</w:t>
            </w:r>
          </w:p>
        </w:tc>
      </w:tr>
      <w:tr w:rsidRPr="00DC611C" w:rsidR="00DC611C" w:rsidTr="004F5CC7" w14:paraId="5254C53D" w14:textId="77777777">
        <w:tc>
          <w:tcPr>
            <w:tcW w:w="4817" w:type="dxa"/>
          </w:tcPr>
          <w:p w:rsidRPr="00DC611C" w:rsidR="00411E9E" w:rsidP="00411E9E" w:rsidRDefault="00411E9E" w14:paraId="4911C010" w14:textId="77777777">
            <w:pPr>
              <w:ind w:left="360" w:hanging="360"/>
              <w:rPr>
                <w:rFonts w:asciiTheme="majorBidi" w:hAnsiTheme="majorBidi" w:cstheme="majorBidi"/>
                <w:color w:val="000000" w:themeColor="text1"/>
              </w:rPr>
            </w:pPr>
            <w:r w:rsidRPr="00DC611C">
              <w:rPr>
                <w:rFonts w:asciiTheme="majorBidi" w:hAnsiTheme="majorBidi" w:cstheme="majorBidi"/>
                <w:color w:val="000000" w:themeColor="text1"/>
              </w:rPr>
              <w:t>10.</w:t>
            </w:r>
            <w:r w:rsidRPr="00DC611C">
              <w:rPr>
                <w:rFonts w:asciiTheme="majorBidi" w:hAnsiTheme="majorBidi" w:cstheme="majorBidi"/>
                <w:color w:val="000000" w:themeColor="text1"/>
              </w:rPr>
              <w:tab/>
              <w:t>Date of ALJ ruling:</w:t>
            </w:r>
          </w:p>
        </w:tc>
        <w:tc>
          <w:tcPr>
            <w:tcW w:w="2267" w:type="dxa"/>
          </w:tcPr>
          <w:p w:rsidRPr="00DC611C" w:rsidR="00411E9E" w:rsidP="00411E9E" w:rsidRDefault="00411E9E" w14:paraId="4901F277" w14:textId="77777777">
            <w:pPr>
              <w:tabs>
                <w:tab w:val="left" w:pos="360"/>
              </w:tabs>
              <w:ind w:left="360" w:hanging="360"/>
              <w:rPr>
                <w:rFonts w:asciiTheme="majorBidi" w:hAnsiTheme="majorBidi" w:cstheme="majorBidi"/>
                <w:color w:val="000000" w:themeColor="text1"/>
              </w:rPr>
            </w:pPr>
            <w:r w:rsidRPr="00DC611C">
              <w:rPr>
                <w:rFonts w:asciiTheme="majorBidi" w:hAnsiTheme="majorBidi" w:cstheme="majorBidi"/>
                <w:color w:val="000000" w:themeColor="text1"/>
              </w:rPr>
              <w:t>06/03/</w:t>
            </w:r>
            <w:r w:rsidR="002424BD">
              <w:rPr>
                <w:rFonts w:asciiTheme="majorBidi" w:hAnsiTheme="majorBidi" w:cstheme="majorBidi"/>
                <w:color w:val="000000" w:themeColor="text1"/>
              </w:rPr>
              <w:t>20</w:t>
            </w:r>
            <w:r w:rsidRPr="00DC611C">
              <w:rPr>
                <w:rFonts w:asciiTheme="majorBidi" w:hAnsiTheme="majorBidi" w:cstheme="majorBidi"/>
                <w:color w:val="000000" w:themeColor="text1"/>
              </w:rPr>
              <w:t>24</w:t>
            </w:r>
          </w:p>
        </w:tc>
        <w:tc>
          <w:tcPr>
            <w:tcW w:w="2721" w:type="dxa"/>
          </w:tcPr>
          <w:p w:rsidRPr="00DC611C" w:rsidR="00411E9E" w:rsidP="00411E9E" w:rsidRDefault="00BD695A" w14:paraId="6ABF9219" w14:textId="77777777">
            <w:pPr>
              <w:tabs>
                <w:tab w:val="left" w:pos="360"/>
              </w:tabs>
              <w:rPr>
                <w:rFonts w:asciiTheme="majorBidi" w:hAnsiTheme="majorBidi" w:cstheme="majorBidi"/>
                <w:color w:val="000000" w:themeColor="text1"/>
              </w:rPr>
            </w:pPr>
            <w:r>
              <w:rPr>
                <w:rFonts w:asciiTheme="majorBidi" w:hAnsiTheme="majorBidi" w:cstheme="majorBidi"/>
                <w:color w:val="000000" w:themeColor="text1"/>
              </w:rPr>
              <w:t>Verified</w:t>
            </w:r>
          </w:p>
        </w:tc>
      </w:tr>
      <w:tr w:rsidRPr="00DC611C" w:rsidR="00DC611C" w:rsidTr="004F5CC7" w14:paraId="343B945F" w14:textId="77777777">
        <w:tc>
          <w:tcPr>
            <w:tcW w:w="4817" w:type="dxa"/>
          </w:tcPr>
          <w:p w:rsidRPr="00DC611C" w:rsidR="00357F1A" w:rsidP="00F028C8" w:rsidRDefault="00357F1A" w14:paraId="191F8E2D" w14:textId="77777777">
            <w:pPr>
              <w:ind w:left="360" w:hanging="360"/>
              <w:rPr>
                <w:rFonts w:asciiTheme="majorBidi" w:hAnsiTheme="majorBidi" w:cstheme="majorBidi"/>
                <w:color w:val="000000" w:themeColor="text1"/>
              </w:rPr>
            </w:pPr>
            <w:r w:rsidRPr="00DC611C">
              <w:rPr>
                <w:rFonts w:asciiTheme="majorBidi" w:hAnsiTheme="majorBidi" w:cstheme="majorBidi"/>
                <w:color w:val="000000" w:themeColor="text1"/>
              </w:rPr>
              <w:t>11.</w:t>
            </w:r>
            <w:r w:rsidRPr="00DC611C" w:rsidR="001E7EE2">
              <w:rPr>
                <w:rFonts w:asciiTheme="majorBidi" w:hAnsiTheme="majorBidi" w:cstheme="majorBidi"/>
                <w:color w:val="000000" w:themeColor="text1"/>
              </w:rPr>
              <w:tab/>
            </w:r>
            <w:r w:rsidRPr="00DC611C">
              <w:rPr>
                <w:rFonts w:asciiTheme="majorBidi" w:hAnsiTheme="majorBidi" w:cstheme="majorBidi"/>
                <w:color w:val="000000" w:themeColor="text1"/>
              </w:rPr>
              <w:t>Based on another CPUC determination (specify):</w:t>
            </w:r>
          </w:p>
        </w:tc>
        <w:tc>
          <w:tcPr>
            <w:tcW w:w="2267" w:type="dxa"/>
          </w:tcPr>
          <w:p w:rsidRPr="00DC611C" w:rsidR="00357F1A" w:rsidP="00F028C8" w:rsidRDefault="00357F1A" w14:paraId="6A9E2618" w14:textId="77777777">
            <w:pPr>
              <w:tabs>
                <w:tab w:val="left" w:pos="360"/>
              </w:tabs>
              <w:ind w:left="360" w:hanging="360"/>
              <w:rPr>
                <w:rFonts w:asciiTheme="majorBidi" w:hAnsiTheme="majorBidi" w:cstheme="majorBidi"/>
                <w:color w:val="000000" w:themeColor="text1"/>
              </w:rPr>
            </w:pPr>
          </w:p>
        </w:tc>
        <w:tc>
          <w:tcPr>
            <w:tcW w:w="2721" w:type="dxa"/>
          </w:tcPr>
          <w:p w:rsidRPr="00DC611C" w:rsidR="00357F1A" w:rsidP="00F028C8" w:rsidRDefault="00357F1A" w14:paraId="50284713" w14:textId="77777777">
            <w:pPr>
              <w:tabs>
                <w:tab w:val="left" w:pos="360"/>
              </w:tabs>
              <w:rPr>
                <w:rFonts w:asciiTheme="majorBidi" w:hAnsiTheme="majorBidi" w:cstheme="majorBidi"/>
                <w:color w:val="000000" w:themeColor="text1"/>
              </w:rPr>
            </w:pPr>
          </w:p>
        </w:tc>
      </w:tr>
      <w:tr w:rsidRPr="00DC611C" w:rsidR="00DC611C" w:rsidTr="004F5CC7" w14:paraId="4533BD9F" w14:textId="77777777">
        <w:tc>
          <w:tcPr>
            <w:tcW w:w="7084" w:type="dxa"/>
            <w:gridSpan w:val="2"/>
            <w:tcBorders>
              <w:bottom w:val="single" w:color="auto" w:sz="4" w:space="0"/>
            </w:tcBorders>
          </w:tcPr>
          <w:p w:rsidRPr="00DC611C" w:rsidR="00A92D0B" w:rsidP="00F028C8" w:rsidRDefault="00180E8C" w14:paraId="6CB7CCA3" w14:textId="77777777">
            <w:pPr>
              <w:tabs>
                <w:tab w:val="left" w:pos="360"/>
              </w:tabs>
              <w:ind w:left="360" w:hanging="360"/>
              <w:rPr>
                <w:rFonts w:asciiTheme="majorBidi" w:hAnsiTheme="majorBidi" w:cstheme="majorBidi"/>
                <w:color w:val="000000" w:themeColor="text1"/>
              </w:rPr>
            </w:pPr>
            <w:r w:rsidRPr="00DC611C">
              <w:rPr>
                <w:rFonts w:asciiTheme="majorBidi" w:hAnsiTheme="majorBidi" w:cstheme="majorBidi"/>
                <w:color w:val="000000" w:themeColor="text1"/>
              </w:rPr>
              <w:t>12</w:t>
            </w:r>
            <w:r w:rsidRPr="00DC611C" w:rsidR="00A92D0B">
              <w:rPr>
                <w:rFonts w:asciiTheme="majorBidi" w:hAnsiTheme="majorBidi" w:cstheme="majorBidi"/>
                <w:color w:val="000000" w:themeColor="text1"/>
              </w:rPr>
              <w:t>.</w:t>
            </w:r>
            <w:r w:rsidRPr="00DC611C" w:rsidR="001E7EE2">
              <w:rPr>
                <w:rFonts w:asciiTheme="majorBidi" w:hAnsiTheme="majorBidi" w:cstheme="majorBidi"/>
                <w:color w:val="000000" w:themeColor="text1"/>
              </w:rPr>
              <w:tab/>
            </w:r>
            <w:r w:rsidRPr="00DC611C" w:rsidR="00A92D0B">
              <w:rPr>
                <w:rFonts w:asciiTheme="majorBidi" w:hAnsiTheme="majorBidi" w:cstheme="majorBidi"/>
                <w:color w:val="000000" w:themeColor="text1"/>
              </w:rPr>
              <w:t>Has the</w:t>
            </w:r>
            <w:r w:rsidRPr="00DC611C" w:rsidR="00A319DE">
              <w:rPr>
                <w:rFonts w:asciiTheme="majorBidi" w:hAnsiTheme="majorBidi" w:cstheme="majorBidi"/>
                <w:color w:val="000000" w:themeColor="text1"/>
              </w:rPr>
              <w:t xml:space="preserve"> </w:t>
            </w:r>
            <w:r w:rsidRPr="00DC611C" w:rsidR="005A63D4">
              <w:rPr>
                <w:rFonts w:asciiTheme="majorBidi" w:hAnsiTheme="majorBidi" w:cstheme="majorBidi"/>
                <w:color w:val="000000" w:themeColor="text1"/>
              </w:rPr>
              <w:t>Intervenor</w:t>
            </w:r>
            <w:r w:rsidRPr="00DC611C" w:rsidR="00A92D0B">
              <w:rPr>
                <w:rFonts w:asciiTheme="majorBidi" w:hAnsiTheme="majorBidi" w:cstheme="majorBidi"/>
                <w:color w:val="000000" w:themeColor="text1"/>
              </w:rPr>
              <w:t xml:space="preserve"> demonstrated significant financial hardship?</w:t>
            </w:r>
          </w:p>
        </w:tc>
        <w:tc>
          <w:tcPr>
            <w:tcW w:w="2721" w:type="dxa"/>
            <w:tcBorders>
              <w:bottom w:val="single" w:color="auto" w:sz="4" w:space="0"/>
            </w:tcBorders>
          </w:tcPr>
          <w:p w:rsidRPr="00DC611C" w:rsidR="00A92D0B" w:rsidP="00F028C8" w:rsidRDefault="00BD695A" w14:paraId="62327808" w14:textId="77777777">
            <w:pPr>
              <w:tabs>
                <w:tab w:val="left" w:pos="360"/>
              </w:tabs>
              <w:rPr>
                <w:rFonts w:asciiTheme="majorBidi" w:hAnsiTheme="majorBidi" w:cstheme="majorBidi"/>
                <w:color w:val="000000" w:themeColor="text1"/>
              </w:rPr>
            </w:pPr>
            <w:r>
              <w:rPr>
                <w:rFonts w:asciiTheme="majorBidi" w:hAnsiTheme="majorBidi" w:cstheme="majorBidi"/>
                <w:color w:val="000000" w:themeColor="text1"/>
              </w:rPr>
              <w:t>Yes</w:t>
            </w:r>
          </w:p>
        </w:tc>
      </w:tr>
      <w:tr w:rsidRPr="00DC611C" w:rsidR="00DC611C" w:rsidTr="004F5CC7" w14:paraId="74D43D89" w14:textId="77777777">
        <w:tc>
          <w:tcPr>
            <w:tcW w:w="9805" w:type="dxa"/>
            <w:gridSpan w:val="3"/>
            <w:tcBorders>
              <w:top w:val="single" w:color="auto" w:sz="4" w:space="0"/>
              <w:left w:val="single" w:color="auto" w:sz="4" w:space="0"/>
              <w:bottom w:val="single" w:color="auto" w:sz="4" w:space="0"/>
              <w:right w:val="single" w:color="auto" w:sz="4" w:space="0"/>
            </w:tcBorders>
            <w:shd w:val="clear" w:color="auto" w:fill="E6E6E6"/>
          </w:tcPr>
          <w:p w:rsidRPr="00DC611C" w:rsidR="00A92D0B" w:rsidP="007056FC" w:rsidRDefault="00A92D0B" w14:paraId="6CFE5A1F" w14:textId="77777777">
            <w:pPr>
              <w:keepNext/>
              <w:tabs>
                <w:tab w:val="left" w:pos="360"/>
              </w:tabs>
              <w:jc w:val="center"/>
              <w:rPr>
                <w:rFonts w:asciiTheme="majorBidi" w:hAnsiTheme="majorBidi" w:cstheme="majorBidi"/>
                <w:color w:val="000000" w:themeColor="text1"/>
              </w:rPr>
            </w:pPr>
            <w:r w:rsidRPr="00DC611C">
              <w:rPr>
                <w:rFonts w:asciiTheme="majorBidi" w:hAnsiTheme="majorBidi" w:cstheme="majorBidi"/>
                <w:b/>
                <w:color w:val="000000" w:themeColor="text1"/>
              </w:rPr>
              <w:t>Timely request for compensation (§ 1804(c)):</w:t>
            </w:r>
          </w:p>
        </w:tc>
      </w:tr>
      <w:tr w:rsidRPr="00DC611C" w:rsidR="00DC611C" w:rsidTr="004F5CC7" w14:paraId="3F703C45" w14:textId="77777777">
        <w:tc>
          <w:tcPr>
            <w:tcW w:w="4817" w:type="dxa"/>
            <w:tcBorders>
              <w:top w:val="single" w:color="auto" w:sz="4" w:space="0"/>
            </w:tcBorders>
          </w:tcPr>
          <w:p w:rsidRPr="00DC611C" w:rsidR="00654CF2" w:rsidP="00654CF2" w:rsidRDefault="00654CF2" w14:paraId="0D49AEBA" w14:textId="77777777">
            <w:pPr>
              <w:keepNext/>
              <w:tabs>
                <w:tab w:val="left" w:pos="612"/>
              </w:tabs>
              <w:ind w:left="360" w:hanging="360"/>
              <w:rPr>
                <w:rFonts w:asciiTheme="majorBidi" w:hAnsiTheme="majorBidi" w:cstheme="majorBidi"/>
                <w:color w:val="000000" w:themeColor="text1"/>
              </w:rPr>
            </w:pPr>
            <w:r w:rsidRPr="00DC611C">
              <w:rPr>
                <w:rFonts w:asciiTheme="majorBidi" w:hAnsiTheme="majorBidi" w:cstheme="majorBidi"/>
                <w:color w:val="000000" w:themeColor="text1"/>
              </w:rPr>
              <w:t>13.</w:t>
            </w:r>
            <w:r w:rsidRPr="00DC611C">
              <w:rPr>
                <w:rFonts w:asciiTheme="majorBidi" w:hAnsiTheme="majorBidi" w:cstheme="majorBidi"/>
                <w:color w:val="000000" w:themeColor="text1"/>
              </w:rPr>
              <w:tab/>
              <w:t>Identify Final Decision:</w:t>
            </w:r>
          </w:p>
        </w:tc>
        <w:tc>
          <w:tcPr>
            <w:tcW w:w="2267" w:type="dxa"/>
            <w:tcBorders>
              <w:top w:val="single" w:color="auto" w:sz="4" w:space="0"/>
            </w:tcBorders>
          </w:tcPr>
          <w:p w:rsidRPr="00DC611C" w:rsidR="00654CF2" w:rsidP="00654CF2" w:rsidRDefault="00924294" w14:paraId="5EC0D615" w14:textId="77777777">
            <w:pPr>
              <w:tabs>
                <w:tab w:val="left" w:pos="360"/>
              </w:tabs>
              <w:rPr>
                <w:rFonts w:asciiTheme="majorBidi" w:hAnsiTheme="majorBidi" w:cstheme="majorBidi"/>
                <w:color w:val="000000" w:themeColor="text1"/>
              </w:rPr>
            </w:pPr>
            <w:r>
              <w:t>D.25-12-023</w:t>
            </w:r>
          </w:p>
        </w:tc>
        <w:tc>
          <w:tcPr>
            <w:tcW w:w="2721" w:type="dxa"/>
            <w:tcBorders>
              <w:top w:val="single" w:color="auto" w:sz="4" w:space="0"/>
            </w:tcBorders>
          </w:tcPr>
          <w:p w:rsidRPr="00DC611C" w:rsidR="00654CF2" w:rsidP="00654CF2" w:rsidRDefault="000D5D3E" w14:paraId="26E1CC88" w14:textId="77777777">
            <w:pPr>
              <w:tabs>
                <w:tab w:val="left" w:pos="360"/>
              </w:tabs>
              <w:rPr>
                <w:rFonts w:asciiTheme="majorBidi" w:hAnsiTheme="majorBidi" w:cstheme="majorBidi"/>
                <w:color w:val="000000" w:themeColor="text1"/>
              </w:rPr>
            </w:pPr>
            <w:r>
              <w:rPr>
                <w:rFonts w:asciiTheme="majorBidi" w:hAnsiTheme="majorBidi" w:cstheme="majorBidi"/>
                <w:color w:val="000000" w:themeColor="text1"/>
              </w:rPr>
              <w:t>Verified</w:t>
            </w:r>
          </w:p>
        </w:tc>
      </w:tr>
      <w:tr w:rsidRPr="00DC611C" w:rsidR="00DC611C" w:rsidTr="004F5CC7" w14:paraId="3B57054B" w14:textId="77777777">
        <w:tc>
          <w:tcPr>
            <w:tcW w:w="4817" w:type="dxa"/>
          </w:tcPr>
          <w:p w:rsidRPr="00DC611C" w:rsidR="00654CF2" w:rsidP="00654CF2" w:rsidRDefault="00654CF2" w14:paraId="4FC50C1D" w14:textId="77777777">
            <w:pPr>
              <w:tabs>
                <w:tab w:val="left" w:pos="612"/>
              </w:tabs>
              <w:ind w:left="360" w:hanging="360"/>
              <w:rPr>
                <w:rFonts w:asciiTheme="majorBidi" w:hAnsiTheme="majorBidi" w:cstheme="majorBidi"/>
                <w:color w:val="000000" w:themeColor="text1"/>
              </w:rPr>
            </w:pPr>
            <w:r w:rsidRPr="00DC611C">
              <w:rPr>
                <w:rFonts w:asciiTheme="majorBidi" w:hAnsiTheme="majorBidi" w:cstheme="majorBidi"/>
                <w:color w:val="000000" w:themeColor="text1"/>
              </w:rPr>
              <w:t>14.</w:t>
            </w:r>
            <w:r w:rsidRPr="00DC611C">
              <w:rPr>
                <w:rFonts w:asciiTheme="majorBidi" w:hAnsiTheme="majorBidi" w:cstheme="majorBidi"/>
                <w:color w:val="000000" w:themeColor="text1"/>
              </w:rPr>
              <w:tab/>
              <w:t xml:space="preserve">Date of issuance of Final Order or Decision:    </w:t>
            </w:r>
          </w:p>
        </w:tc>
        <w:tc>
          <w:tcPr>
            <w:tcW w:w="2267" w:type="dxa"/>
          </w:tcPr>
          <w:p w:rsidRPr="00DC611C" w:rsidR="00654CF2" w:rsidP="00654CF2" w:rsidRDefault="00924294" w14:paraId="556EA7B3" w14:textId="77777777">
            <w:pPr>
              <w:tabs>
                <w:tab w:val="left" w:pos="360"/>
              </w:tabs>
              <w:rPr>
                <w:rFonts w:asciiTheme="majorBidi" w:hAnsiTheme="majorBidi" w:cstheme="majorBidi"/>
                <w:color w:val="000000" w:themeColor="text1"/>
              </w:rPr>
            </w:pPr>
            <w:r>
              <w:rPr>
                <w:rFonts w:asciiTheme="majorBidi" w:hAnsiTheme="majorBidi" w:cstheme="majorBidi"/>
                <w:color w:val="000000" w:themeColor="text1"/>
              </w:rPr>
              <w:t>12</w:t>
            </w:r>
            <w:r w:rsidR="006D797F">
              <w:rPr>
                <w:rFonts w:asciiTheme="majorBidi" w:hAnsiTheme="majorBidi" w:cstheme="majorBidi"/>
                <w:color w:val="000000" w:themeColor="text1"/>
              </w:rPr>
              <w:t>/</w:t>
            </w:r>
            <w:r>
              <w:rPr>
                <w:rFonts w:asciiTheme="majorBidi" w:hAnsiTheme="majorBidi" w:cstheme="majorBidi"/>
                <w:color w:val="000000" w:themeColor="text1"/>
              </w:rPr>
              <w:t>26</w:t>
            </w:r>
            <w:r w:rsidR="006D797F">
              <w:rPr>
                <w:rFonts w:asciiTheme="majorBidi" w:hAnsiTheme="majorBidi" w:cstheme="majorBidi"/>
                <w:color w:val="000000" w:themeColor="text1"/>
              </w:rPr>
              <w:t>/2025</w:t>
            </w:r>
          </w:p>
        </w:tc>
        <w:tc>
          <w:tcPr>
            <w:tcW w:w="2721" w:type="dxa"/>
          </w:tcPr>
          <w:p w:rsidRPr="00DC611C" w:rsidR="00654CF2" w:rsidP="00654CF2" w:rsidRDefault="000D5D3E" w14:paraId="11245ED6" w14:textId="77777777">
            <w:pPr>
              <w:tabs>
                <w:tab w:val="left" w:pos="360"/>
              </w:tabs>
              <w:rPr>
                <w:rFonts w:asciiTheme="majorBidi" w:hAnsiTheme="majorBidi" w:cstheme="majorBidi"/>
                <w:color w:val="000000" w:themeColor="text1"/>
              </w:rPr>
            </w:pPr>
            <w:r>
              <w:rPr>
                <w:rFonts w:asciiTheme="majorBidi" w:hAnsiTheme="majorBidi" w:cstheme="majorBidi"/>
                <w:color w:val="000000" w:themeColor="text1"/>
              </w:rPr>
              <w:t>Verified</w:t>
            </w:r>
          </w:p>
        </w:tc>
      </w:tr>
      <w:tr w:rsidRPr="00DC611C" w:rsidR="00DC611C" w:rsidTr="004F5CC7" w14:paraId="5092A3D4" w14:textId="77777777">
        <w:tc>
          <w:tcPr>
            <w:tcW w:w="4817" w:type="dxa"/>
          </w:tcPr>
          <w:p w:rsidRPr="00DC611C" w:rsidR="00475FD4" w:rsidP="00475FD4" w:rsidRDefault="00475FD4" w14:paraId="1472E803" w14:textId="77777777">
            <w:pPr>
              <w:tabs>
                <w:tab w:val="left" w:pos="612"/>
              </w:tabs>
              <w:ind w:left="360" w:hanging="360"/>
              <w:rPr>
                <w:rFonts w:asciiTheme="majorBidi" w:hAnsiTheme="majorBidi" w:cstheme="majorBidi"/>
                <w:color w:val="000000" w:themeColor="text1"/>
              </w:rPr>
            </w:pPr>
            <w:r w:rsidRPr="00DC611C">
              <w:rPr>
                <w:rFonts w:asciiTheme="majorBidi" w:hAnsiTheme="majorBidi" w:cstheme="majorBidi"/>
                <w:color w:val="000000" w:themeColor="text1"/>
              </w:rPr>
              <w:t>15.</w:t>
            </w:r>
            <w:r w:rsidRPr="00DC611C">
              <w:rPr>
                <w:rFonts w:asciiTheme="majorBidi" w:hAnsiTheme="majorBidi" w:cstheme="majorBidi"/>
                <w:color w:val="000000" w:themeColor="text1"/>
              </w:rPr>
              <w:tab/>
              <w:t>File date of compensation request:</w:t>
            </w:r>
          </w:p>
        </w:tc>
        <w:tc>
          <w:tcPr>
            <w:tcW w:w="2267" w:type="dxa"/>
          </w:tcPr>
          <w:p w:rsidRPr="00DC611C" w:rsidR="00475FD4" w:rsidP="00475FD4" w:rsidRDefault="00924294" w14:paraId="173B85CC" w14:textId="77777777">
            <w:pPr>
              <w:tabs>
                <w:tab w:val="left" w:pos="360"/>
              </w:tabs>
              <w:rPr>
                <w:rFonts w:asciiTheme="majorBidi" w:hAnsiTheme="majorBidi" w:cstheme="majorBidi"/>
                <w:color w:val="000000" w:themeColor="text1"/>
              </w:rPr>
            </w:pPr>
            <w:r>
              <w:rPr>
                <w:rFonts w:asciiTheme="majorBidi" w:hAnsiTheme="majorBidi" w:cstheme="majorBidi"/>
                <w:color w:val="000000" w:themeColor="text1"/>
              </w:rPr>
              <w:t>2/24/</w:t>
            </w:r>
            <w:r w:rsidR="002E4777">
              <w:rPr>
                <w:rFonts w:asciiTheme="majorBidi" w:hAnsiTheme="majorBidi" w:cstheme="majorBidi"/>
                <w:color w:val="000000" w:themeColor="text1"/>
              </w:rPr>
              <w:t>20</w:t>
            </w:r>
            <w:r>
              <w:rPr>
                <w:rFonts w:asciiTheme="majorBidi" w:hAnsiTheme="majorBidi" w:cstheme="majorBidi"/>
                <w:color w:val="000000" w:themeColor="text1"/>
              </w:rPr>
              <w:t>26</w:t>
            </w:r>
          </w:p>
        </w:tc>
        <w:tc>
          <w:tcPr>
            <w:tcW w:w="2721" w:type="dxa"/>
          </w:tcPr>
          <w:p w:rsidRPr="00DC611C" w:rsidR="00475FD4" w:rsidP="00475FD4" w:rsidRDefault="00012A0B" w14:paraId="61889A41" w14:textId="77777777">
            <w:pPr>
              <w:tabs>
                <w:tab w:val="left" w:pos="360"/>
              </w:tabs>
              <w:rPr>
                <w:rFonts w:asciiTheme="majorBidi" w:hAnsiTheme="majorBidi" w:cstheme="majorBidi"/>
                <w:color w:val="000000" w:themeColor="text1"/>
              </w:rPr>
            </w:pPr>
            <w:r>
              <w:rPr>
                <w:rFonts w:asciiTheme="majorBidi" w:hAnsiTheme="majorBidi" w:cstheme="majorBidi"/>
                <w:color w:val="000000" w:themeColor="text1"/>
              </w:rPr>
              <w:t>Verified</w:t>
            </w:r>
          </w:p>
        </w:tc>
      </w:tr>
      <w:tr w:rsidRPr="00DC611C" w:rsidR="00DC611C" w:rsidTr="004F5CC7" w14:paraId="27F6D23E" w14:textId="77777777">
        <w:tc>
          <w:tcPr>
            <w:tcW w:w="7084" w:type="dxa"/>
            <w:gridSpan w:val="2"/>
          </w:tcPr>
          <w:p w:rsidRPr="00DC611C" w:rsidR="00A92D0B" w:rsidP="00F028C8" w:rsidRDefault="00A92D0B" w14:paraId="24A3CB4B" w14:textId="77777777">
            <w:pPr>
              <w:tabs>
                <w:tab w:val="left" w:pos="360"/>
              </w:tabs>
              <w:ind w:left="360" w:hanging="360"/>
              <w:rPr>
                <w:rFonts w:asciiTheme="majorBidi" w:hAnsiTheme="majorBidi" w:cstheme="majorBidi"/>
                <w:color w:val="000000" w:themeColor="text1"/>
              </w:rPr>
            </w:pPr>
            <w:r w:rsidRPr="00DC611C">
              <w:rPr>
                <w:rFonts w:asciiTheme="majorBidi" w:hAnsiTheme="majorBidi" w:cstheme="majorBidi"/>
                <w:color w:val="000000" w:themeColor="text1"/>
              </w:rPr>
              <w:t>16</w:t>
            </w:r>
            <w:r w:rsidRPr="00DC611C" w:rsidR="001E7EE2">
              <w:rPr>
                <w:rFonts w:asciiTheme="majorBidi" w:hAnsiTheme="majorBidi" w:cstheme="majorBidi"/>
                <w:color w:val="000000" w:themeColor="text1"/>
              </w:rPr>
              <w:t>.</w:t>
            </w:r>
            <w:r w:rsidRPr="00DC611C" w:rsidR="001E7EE2">
              <w:rPr>
                <w:rFonts w:asciiTheme="majorBidi" w:hAnsiTheme="majorBidi" w:cstheme="majorBidi"/>
                <w:color w:val="000000" w:themeColor="text1"/>
              </w:rPr>
              <w:tab/>
            </w:r>
            <w:r w:rsidRPr="00DC611C">
              <w:rPr>
                <w:rFonts w:asciiTheme="majorBidi" w:hAnsiTheme="majorBidi" w:cstheme="majorBidi"/>
                <w:color w:val="000000" w:themeColor="text1"/>
              </w:rPr>
              <w:t>Was the request for compensation timely?</w:t>
            </w:r>
          </w:p>
        </w:tc>
        <w:tc>
          <w:tcPr>
            <w:tcW w:w="2721" w:type="dxa"/>
          </w:tcPr>
          <w:p w:rsidRPr="00DC611C" w:rsidR="00A92D0B" w:rsidP="00F028C8" w:rsidRDefault="00012A0B" w14:paraId="3ABAB677" w14:textId="77777777">
            <w:pPr>
              <w:tabs>
                <w:tab w:val="left" w:pos="360"/>
              </w:tabs>
              <w:rPr>
                <w:rFonts w:asciiTheme="majorBidi" w:hAnsiTheme="majorBidi" w:cstheme="majorBidi"/>
                <w:color w:val="000000" w:themeColor="text1"/>
              </w:rPr>
            </w:pPr>
            <w:r>
              <w:rPr>
                <w:rFonts w:asciiTheme="majorBidi" w:hAnsiTheme="majorBidi" w:cstheme="majorBidi"/>
                <w:color w:val="000000" w:themeColor="text1"/>
              </w:rPr>
              <w:t>Yes</w:t>
            </w:r>
          </w:p>
        </w:tc>
      </w:tr>
    </w:tbl>
    <w:p w:rsidRPr="00DC611C" w:rsidR="00A92D0B" w:rsidP="00880855" w:rsidRDefault="00A92D0B" w14:paraId="42EC544A" w14:textId="77777777">
      <w:pPr>
        <w:keepNext/>
        <w:numPr>
          <w:ilvl w:val="0"/>
          <w:numId w:val="5"/>
        </w:numPr>
        <w:spacing w:before="240" w:after="240"/>
        <w:rPr>
          <w:rFonts w:asciiTheme="majorBidi" w:hAnsiTheme="majorBidi" w:cstheme="majorBidi"/>
          <w:b/>
          <w:color w:val="000000" w:themeColor="text1"/>
        </w:rPr>
      </w:pPr>
      <w:r w:rsidRPr="00DC611C">
        <w:rPr>
          <w:rFonts w:asciiTheme="majorBidi" w:hAnsiTheme="majorBidi" w:cstheme="majorBidi"/>
          <w:b/>
          <w:color w:val="000000" w:themeColor="text1"/>
        </w:rPr>
        <w:t>Additional Comments on Part I</w:t>
      </w:r>
      <w:r w:rsidRPr="00DC611C" w:rsidR="00C02649">
        <w:rPr>
          <w:rFonts w:asciiTheme="majorBidi" w:hAnsiTheme="majorBidi" w:cstheme="majorBidi"/>
          <w:b/>
          <w:color w:val="000000" w:themeColor="text1"/>
        </w:rPr>
        <w:t>:</w:t>
      </w:r>
      <w:r w:rsidRPr="00DC611C">
        <w:rPr>
          <w:rFonts w:asciiTheme="majorBidi" w:hAnsiTheme="majorBidi" w:cstheme="majorBidi"/>
          <w:b/>
          <w:color w:val="000000" w:themeColor="text1"/>
        </w:rPr>
        <w:t xml:space="preserve"> </w:t>
      </w:r>
    </w:p>
    <w:tbl>
      <w:tblPr>
        <w:tblW w:w="98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8" w:type="dxa"/>
          <w:bottom w:w="58" w:type="dxa"/>
        </w:tblCellMar>
        <w:tblLook w:val="01E0" w:firstRow="1" w:lastRow="1" w:firstColumn="1" w:lastColumn="1" w:noHBand="0" w:noVBand="0"/>
      </w:tblPr>
      <w:tblGrid>
        <w:gridCol w:w="860"/>
        <w:gridCol w:w="3759"/>
        <w:gridCol w:w="5186"/>
      </w:tblGrid>
      <w:tr w:rsidRPr="00DC611C" w:rsidR="00DC611C" w:rsidTr="00B111E1" w14:paraId="133FEF16" w14:textId="77777777">
        <w:trPr>
          <w:tblHeader/>
        </w:trPr>
        <w:tc>
          <w:tcPr>
            <w:tcW w:w="860" w:type="dxa"/>
            <w:tcBorders>
              <w:bottom w:val="single" w:color="auto" w:sz="4" w:space="0"/>
            </w:tcBorders>
            <w:shd w:val="clear" w:color="auto" w:fill="D9D9D9" w:themeFill="background1" w:themeFillShade="D9"/>
          </w:tcPr>
          <w:p w:rsidRPr="00DC611C" w:rsidR="003C608A" w:rsidP="007056FC" w:rsidRDefault="003C608A" w14:paraId="7F6A6475" w14:textId="77777777">
            <w:pPr>
              <w:tabs>
                <w:tab w:val="left" w:pos="360"/>
              </w:tabs>
              <w:jc w:val="center"/>
              <w:rPr>
                <w:rFonts w:asciiTheme="majorBidi" w:hAnsiTheme="majorBidi" w:cstheme="majorBidi"/>
                <w:b/>
                <w:color w:val="000000" w:themeColor="text1"/>
              </w:rPr>
            </w:pPr>
            <w:r w:rsidRPr="00DC611C">
              <w:rPr>
                <w:rFonts w:asciiTheme="majorBidi" w:hAnsiTheme="majorBidi" w:cstheme="majorBidi"/>
                <w:b/>
                <w:color w:val="000000" w:themeColor="text1"/>
              </w:rPr>
              <w:t>#</w:t>
            </w:r>
          </w:p>
        </w:tc>
        <w:tc>
          <w:tcPr>
            <w:tcW w:w="3759" w:type="dxa"/>
            <w:tcBorders>
              <w:bottom w:val="single" w:color="auto" w:sz="4" w:space="0"/>
            </w:tcBorders>
            <w:shd w:val="clear" w:color="auto" w:fill="D9D9D9" w:themeFill="background1" w:themeFillShade="D9"/>
          </w:tcPr>
          <w:p w:rsidRPr="00DC611C" w:rsidR="003C608A" w:rsidP="007056FC" w:rsidRDefault="003C608A" w14:paraId="2F9CEAF2" w14:textId="77777777">
            <w:pPr>
              <w:tabs>
                <w:tab w:val="left" w:pos="360"/>
              </w:tabs>
              <w:jc w:val="center"/>
              <w:rPr>
                <w:rFonts w:asciiTheme="majorBidi" w:hAnsiTheme="majorBidi" w:cstheme="majorBidi"/>
                <w:b/>
                <w:color w:val="000000" w:themeColor="text1"/>
              </w:rPr>
            </w:pPr>
            <w:r w:rsidRPr="00DC611C">
              <w:rPr>
                <w:rFonts w:asciiTheme="majorBidi" w:hAnsiTheme="majorBidi" w:cstheme="majorBidi"/>
                <w:b/>
                <w:color w:val="000000" w:themeColor="text1"/>
              </w:rPr>
              <w:t>Intervenor’s Comment(s)</w:t>
            </w:r>
          </w:p>
        </w:tc>
        <w:tc>
          <w:tcPr>
            <w:tcW w:w="5186" w:type="dxa"/>
            <w:shd w:val="clear" w:color="auto" w:fill="D9D9D9" w:themeFill="background1" w:themeFillShade="D9"/>
          </w:tcPr>
          <w:p w:rsidRPr="00DC611C" w:rsidR="003C608A" w:rsidP="007056FC" w:rsidRDefault="003C608A" w14:paraId="31EE04EE" w14:textId="77777777">
            <w:pPr>
              <w:tabs>
                <w:tab w:val="left" w:pos="360"/>
              </w:tabs>
              <w:jc w:val="center"/>
              <w:rPr>
                <w:rFonts w:asciiTheme="majorBidi" w:hAnsiTheme="majorBidi" w:cstheme="majorBidi"/>
                <w:b/>
                <w:color w:val="000000" w:themeColor="text1"/>
              </w:rPr>
            </w:pPr>
            <w:r w:rsidRPr="00DC611C">
              <w:rPr>
                <w:rFonts w:asciiTheme="majorBidi" w:hAnsiTheme="majorBidi" w:cstheme="majorBidi"/>
                <w:b/>
                <w:color w:val="000000" w:themeColor="text1"/>
              </w:rPr>
              <w:t>CPUC Discussion</w:t>
            </w:r>
          </w:p>
        </w:tc>
      </w:tr>
      <w:tr w:rsidRPr="00DC611C" w:rsidR="00DC611C" w:rsidTr="00B111E1" w14:paraId="4D4D8640" w14:textId="77777777">
        <w:trPr>
          <w:trHeight w:val="67"/>
        </w:trPr>
        <w:tc>
          <w:tcPr>
            <w:tcW w:w="860" w:type="dxa"/>
          </w:tcPr>
          <w:p w:rsidRPr="00DC611C" w:rsidR="00411E9E" w:rsidP="00411E9E" w:rsidRDefault="00671FFE" w14:paraId="16C3E38E" w14:textId="77777777">
            <w:pPr>
              <w:rPr>
                <w:rFonts w:asciiTheme="majorBidi" w:hAnsiTheme="majorBidi" w:cstheme="majorBidi"/>
                <w:color w:val="000000" w:themeColor="text1"/>
              </w:rPr>
            </w:pPr>
            <w:r>
              <w:rPr>
                <w:rFonts w:asciiTheme="majorBidi" w:hAnsiTheme="majorBidi" w:cstheme="majorBidi"/>
                <w:color w:val="000000" w:themeColor="text1"/>
              </w:rPr>
              <w:t>1</w:t>
            </w:r>
          </w:p>
        </w:tc>
        <w:tc>
          <w:tcPr>
            <w:tcW w:w="3759" w:type="dxa"/>
          </w:tcPr>
          <w:p w:rsidRPr="00DC611C" w:rsidR="00411E9E" w:rsidP="00B750A1" w:rsidRDefault="00671FFE" w14:paraId="73FD79C7" w14:textId="77777777">
            <w:pPr>
              <w:autoSpaceDE w:val="0"/>
              <w:autoSpaceDN w:val="0"/>
              <w:adjustRightInd w:val="0"/>
              <w:spacing w:after="120"/>
              <w:rPr>
                <w:rFonts w:asciiTheme="majorBidi" w:hAnsiTheme="majorBidi" w:cstheme="majorBidi"/>
                <w:color w:val="000000" w:themeColor="text1"/>
              </w:rPr>
            </w:pPr>
            <w:r>
              <w:rPr>
                <w:rFonts w:asciiTheme="majorBidi" w:hAnsiTheme="majorBidi" w:cstheme="majorBidi"/>
                <w:color w:val="000000" w:themeColor="text1"/>
              </w:rPr>
              <w:t xml:space="preserve">30 days after the prehearing conference was </w:t>
            </w:r>
            <w:r w:rsidRPr="00671FFE">
              <w:rPr>
                <w:rFonts w:asciiTheme="majorBidi" w:hAnsiTheme="majorBidi" w:cstheme="majorBidi"/>
                <w:color w:val="000000" w:themeColor="text1"/>
              </w:rPr>
              <w:t>Sunday, January 19, 2025</w:t>
            </w:r>
            <w:r>
              <w:rPr>
                <w:rFonts w:asciiTheme="majorBidi" w:hAnsiTheme="majorBidi" w:cstheme="majorBidi"/>
                <w:color w:val="000000" w:themeColor="text1"/>
              </w:rPr>
              <w:t>, and Monday, January 20, 2025, was the Martin Luther King Jr. Holiday with the result that, in accordance with Rule 1.15, when SBUA’s submitted the NOI on January 20</w:t>
            </w:r>
            <w:r w:rsidRPr="00671FFE">
              <w:rPr>
                <w:rFonts w:asciiTheme="majorBidi" w:hAnsiTheme="majorBidi" w:cstheme="majorBidi"/>
                <w:color w:val="000000" w:themeColor="text1"/>
                <w:vertAlign w:val="superscript"/>
              </w:rPr>
              <w:t>th</w:t>
            </w:r>
            <w:r>
              <w:rPr>
                <w:rFonts w:asciiTheme="majorBidi" w:hAnsiTheme="majorBidi" w:cstheme="majorBidi"/>
                <w:color w:val="000000" w:themeColor="text1"/>
              </w:rPr>
              <w:t xml:space="preserve"> it was timely filed by </w:t>
            </w:r>
            <w:r>
              <w:rPr>
                <w:rFonts w:asciiTheme="majorBidi" w:hAnsiTheme="majorBidi" w:cstheme="majorBidi"/>
                <w:color w:val="000000" w:themeColor="text1"/>
              </w:rPr>
              <w:lastRenderedPageBreak/>
              <w:t>the Docket Office on Monday, January 21, 2025.</w:t>
            </w:r>
          </w:p>
        </w:tc>
        <w:tc>
          <w:tcPr>
            <w:tcW w:w="5186" w:type="dxa"/>
          </w:tcPr>
          <w:p w:rsidRPr="00DC611C" w:rsidR="00411E9E" w:rsidP="00411E9E" w:rsidRDefault="00AB3113" w14:paraId="5E35B42A" w14:textId="77777777">
            <w:pPr>
              <w:tabs>
                <w:tab w:val="left" w:pos="360"/>
              </w:tabs>
              <w:rPr>
                <w:rFonts w:asciiTheme="majorBidi" w:hAnsiTheme="majorBidi" w:cstheme="majorBidi"/>
                <w:color w:val="000000" w:themeColor="text1"/>
              </w:rPr>
            </w:pPr>
            <w:r>
              <w:rPr>
                <w:rFonts w:asciiTheme="majorBidi" w:hAnsiTheme="majorBidi" w:cstheme="majorBidi"/>
                <w:color w:val="000000" w:themeColor="text1"/>
              </w:rPr>
              <w:lastRenderedPageBreak/>
              <w:t>V</w:t>
            </w:r>
            <w:r w:rsidR="00BE15C9">
              <w:rPr>
                <w:rFonts w:asciiTheme="majorBidi" w:hAnsiTheme="majorBidi" w:cstheme="majorBidi"/>
                <w:color w:val="000000" w:themeColor="text1"/>
              </w:rPr>
              <w:t>erified</w:t>
            </w:r>
          </w:p>
        </w:tc>
      </w:tr>
    </w:tbl>
    <w:p w:rsidRPr="00DC611C" w:rsidR="003B6A1B" w:rsidP="00AF3192" w:rsidRDefault="00A92D0B" w14:paraId="32241AAB" w14:textId="77777777">
      <w:pPr>
        <w:keepNext/>
        <w:spacing w:before="240"/>
        <w:jc w:val="center"/>
        <w:rPr>
          <w:rFonts w:asciiTheme="majorBidi" w:hAnsiTheme="majorBidi" w:cstheme="majorBidi"/>
          <w:b/>
          <w:color w:val="000000" w:themeColor="text1"/>
        </w:rPr>
      </w:pPr>
      <w:r w:rsidRPr="00DC611C">
        <w:rPr>
          <w:rFonts w:asciiTheme="majorBidi" w:hAnsiTheme="majorBidi" w:cstheme="majorBidi"/>
          <w:b/>
          <w:color w:val="000000" w:themeColor="text1"/>
        </w:rPr>
        <w:t>PART II:</w:t>
      </w:r>
      <w:r w:rsidRPr="00DC611C" w:rsidR="00D1778A">
        <w:rPr>
          <w:rFonts w:asciiTheme="majorBidi" w:hAnsiTheme="majorBidi" w:cstheme="majorBidi"/>
          <w:b/>
          <w:color w:val="000000" w:themeColor="text1"/>
        </w:rPr>
        <w:t xml:space="preserve">  </w:t>
      </w:r>
      <w:r w:rsidRPr="00DC611C">
        <w:rPr>
          <w:rFonts w:asciiTheme="majorBidi" w:hAnsiTheme="majorBidi" w:cstheme="majorBidi"/>
          <w:b/>
          <w:color w:val="000000" w:themeColor="text1"/>
        </w:rPr>
        <w:t>SUBSTANTIAL CONTRIBUTION</w:t>
      </w:r>
    </w:p>
    <w:p w:rsidRPr="00DC611C" w:rsidR="00A92D0B" w:rsidP="005B5B44" w:rsidRDefault="00D075B1" w14:paraId="2E1FEEA9" w14:textId="77777777">
      <w:pPr>
        <w:keepNext/>
        <w:numPr>
          <w:ilvl w:val="0"/>
          <w:numId w:val="8"/>
        </w:numPr>
        <w:spacing w:before="240" w:after="240"/>
        <w:rPr>
          <w:rFonts w:asciiTheme="majorBidi" w:hAnsiTheme="majorBidi" w:cstheme="majorBidi"/>
          <w:b/>
          <w:color w:val="000000" w:themeColor="text1"/>
        </w:rPr>
      </w:pPr>
      <w:r w:rsidRPr="00DC611C">
        <w:rPr>
          <w:rFonts w:asciiTheme="majorBidi" w:hAnsiTheme="majorBidi" w:cstheme="majorBidi"/>
          <w:b/>
          <w:color w:val="000000" w:themeColor="text1"/>
        </w:rPr>
        <w:t xml:space="preserve">Did the </w:t>
      </w:r>
      <w:r w:rsidRPr="00DC611C" w:rsidR="005A63D4">
        <w:rPr>
          <w:rFonts w:asciiTheme="majorBidi" w:hAnsiTheme="majorBidi" w:cstheme="majorBidi"/>
          <w:b/>
          <w:color w:val="000000" w:themeColor="text1"/>
        </w:rPr>
        <w:t>Intervenor</w:t>
      </w:r>
      <w:r w:rsidRPr="00DC611C">
        <w:rPr>
          <w:rFonts w:asciiTheme="majorBidi" w:hAnsiTheme="majorBidi" w:cstheme="majorBidi"/>
          <w:b/>
          <w:color w:val="000000" w:themeColor="text1"/>
        </w:rPr>
        <w:t xml:space="preserve"> substantially contribute to the final decision</w:t>
      </w:r>
      <w:r w:rsidRPr="00DC611C" w:rsidR="00A92D0B">
        <w:rPr>
          <w:rFonts w:asciiTheme="majorBidi" w:hAnsiTheme="majorBidi" w:cstheme="majorBidi"/>
          <w:b/>
          <w:color w:val="000000" w:themeColor="text1"/>
        </w:rPr>
        <w:t xml:space="preserve"> (</w:t>
      </w:r>
      <w:r w:rsidRPr="00DC611C" w:rsidR="00A92D0B">
        <w:rPr>
          <w:rFonts w:asciiTheme="majorBidi" w:hAnsiTheme="majorBidi" w:cstheme="majorBidi"/>
          <w:b/>
          <w:i/>
          <w:color w:val="000000" w:themeColor="text1"/>
        </w:rPr>
        <w:t>see</w:t>
      </w:r>
      <w:r w:rsidRPr="00DC611C" w:rsidR="00A92D0B">
        <w:rPr>
          <w:rFonts w:asciiTheme="majorBidi" w:hAnsiTheme="majorBidi" w:cstheme="majorBidi"/>
          <w:b/>
          <w:color w:val="000000" w:themeColor="text1"/>
        </w:rPr>
        <w:t xml:space="preserve"> § 1802(</w:t>
      </w:r>
      <w:r w:rsidRPr="00DC611C" w:rsidR="00ED6B6B">
        <w:rPr>
          <w:rFonts w:asciiTheme="majorBidi" w:hAnsiTheme="majorBidi" w:cstheme="majorBidi"/>
          <w:b/>
          <w:color w:val="000000" w:themeColor="text1"/>
        </w:rPr>
        <w:t>j</w:t>
      </w:r>
      <w:r w:rsidRPr="00DC611C" w:rsidR="00A92D0B">
        <w:rPr>
          <w:rFonts w:asciiTheme="majorBidi" w:hAnsiTheme="majorBidi" w:cstheme="majorBidi"/>
          <w:b/>
          <w:color w:val="000000" w:themeColor="text1"/>
        </w:rPr>
        <w:t xml:space="preserve">), </w:t>
      </w:r>
      <w:r w:rsidRPr="00DC611C" w:rsidR="001E77CF">
        <w:rPr>
          <w:rFonts w:asciiTheme="majorBidi" w:hAnsiTheme="majorBidi" w:cstheme="majorBidi"/>
          <w:b/>
          <w:color w:val="000000" w:themeColor="text1"/>
        </w:rPr>
        <w:br/>
      </w:r>
      <w:r w:rsidRPr="00DC611C" w:rsidR="00A92D0B">
        <w:rPr>
          <w:rFonts w:asciiTheme="majorBidi" w:hAnsiTheme="majorBidi" w:cstheme="majorBidi"/>
          <w:b/>
          <w:color w:val="000000" w:themeColor="text1"/>
        </w:rPr>
        <w:t>§ 1803(a)</w:t>
      </w:r>
      <w:r w:rsidRPr="00DC611C" w:rsidR="00F30DA8">
        <w:rPr>
          <w:rFonts w:asciiTheme="majorBidi" w:hAnsiTheme="majorBidi" w:cstheme="majorBidi"/>
          <w:b/>
          <w:color w:val="000000" w:themeColor="text1"/>
        </w:rPr>
        <w:t>,</w:t>
      </w:r>
      <w:r w:rsidRPr="00DC611C" w:rsidR="00A92D0B">
        <w:rPr>
          <w:rFonts w:asciiTheme="majorBidi" w:hAnsiTheme="majorBidi" w:cstheme="majorBidi"/>
          <w:b/>
          <w:color w:val="000000" w:themeColor="text1"/>
        </w:rPr>
        <w:t xml:space="preserve"> </w:t>
      </w:r>
      <w:r w:rsidRPr="00DC611C" w:rsidR="00CD2DEF">
        <w:rPr>
          <w:rFonts w:asciiTheme="majorBidi" w:hAnsiTheme="majorBidi" w:cstheme="majorBidi"/>
          <w:b/>
          <w:color w:val="000000" w:themeColor="text1"/>
        </w:rPr>
        <w:t>§</w:t>
      </w:r>
      <w:r w:rsidR="00CD2DEF">
        <w:rPr>
          <w:rFonts w:asciiTheme="majorBidi" w:hAnsiTheme="majorBidi" w:cstheme="majorBidi"/>
          <w:b/>
          <w:color w:val="000000" w:themeColor="text1"/>
        </w:rPr>
        <w:t xml:space="preserve"> </w:t>
      </w:r>
      <w:r w:rsidRPr="00DC611C" w:rsidR="00ED6B6B">
        <w:rPr>
          <w:rFonts w:asciiTheme="majorBidi" w:hAnsiTheme="majorBidi" w:cstheme="majorBidi"/>
          <w:b/>
          <w:color w:val="000000" w:themeColor="text1"/>
        </w:rPr>
        <w:t xml:space="preserve">1803.1(a) </w:t>
      </w:r>
      <w:r w:rsidRPr="00DC611C" w:rsidR="00F30DA8">
        <w:rPr>
          <w:rFonts w:asciiTheme="majorBidi" w:hAnsiTheme="majorBidi" w:cstheme="majorBidi"/>
          <w:b/>
          <w:color w:val="000000" w:themeColor="text1"/>
        </w:rPr>
        <w:t>and</w:t>
      </w:r>
      <w:r w:rsidRPr="00DC611C" w:rsidR="00A92D0B">
        <w:rPr>
          <w:rFonts w:asciiTheme="majorBidi" w:hAnsiTheme="majorBidi" w:cstheme="majorBidi"/>
          <w:b/>
          <w:color w:val="000000" w:themeColor="text1"/>
        </w:rPr>
        <w:t xml:space="preserve"> D.98-04-059)</w:t>
      </w:r>
      <w:r w:rsidRPr="00DC611C" w:rsidR="00C02649">
        <w:rPr>
          <w:rFonts w:asciiTheme="majorBidi" w:hAnsiTheme="majorBidi" w:cstheme="majorBidi"/>
          <w:b/>
          <w:color w:val="000000" w:themeColor="text1"/>
        </w:rPr>
        <w:t>:</w:t>
      </w:r>
      <w:r w:rsidRPr="00DC611C" w:rsidR="00A92D0B">
        <w:rPr>
          <w:rFonts w:asciiTheme="majorBidi" w:hAnsiTheme="majorBidi" w:cstheme="majorBidi"/>
          <w:b/>
          <w:color w:val="000000" w:themeColor="text1"/>
        </w:rPr>
        <w:t xml:space="preserve"> </w:t>
      </w:r>
    </w:p>
    <w:tbl>
      <w:tblPr>
        <w:tblW w:w="9743"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4076"/>
        <w:gridCol w:w="3644"/>
        <w:gridCol w:w="2023"/>
      </w:tblGrid>
      <w:tr w:rsidRPr="00DC611C" w:rsidR="00DC611C" w14:paraId="18B235D2" w14:textId="77777777">
        <w:tc>
          <w:tcPr>
            <w:tcW w:w="4336" w:type="dxa"/>
            <w:tcBorders>
              <w:bottom w:val="single" w:color="auto" w:sz="4" w:space="0"/>
            </w:tcBorders>
            <w:shd w:val="pct12" w:color="auto" w:fill="auto"/>
          </w:tcPr>
          <w:p w:rsidRPr="00DC611C" w:rsidR="006E7813" w:rsidRDefault="006E7813" w14:paraId="1A138963" w14:textId="77777777">
            <w:pPr>
              <w:spacing w:before="120"/>
              <w:jc w:val="center"/>
              <w:rPr>
                <w:rFonts w:asciiTheme="majorBidi" w:hAnsiTheme="majorBidi" w:cstheme="majorBidi"/>
                <w:b/>
                <w:color w:val="000000" w:themeColor="text1"/>
              </w:rPr>
            </w:pPr>
            <w:r w:rsidRPr="00DC611C">
              <w:rPr>
                <w:rFonts w:asciiTheme="majorBidi" w:hAnsiTheme="majorBidi" w:cstheme="majorBidi"/>
                <w:b/>
                <w:color w:val="000000" w:themeColor="text1"/>
              </w:rPr>
              <w:t>Intervenor’s Claimed Contribution(s)</w:t>
            </w:r>
          </w:p>
        </w:tc>
        <w:tc>
          <w:tcPr>
            <w:tcW w:w="3854" w:type="dxa"/>
            <w:tcBorders>
              <w:bottom w:val="single" w:color="auto" w:sz="4" w:space="0"/>
            </w:tcBorders>
            <w:shd w:val="pct12" w:color="auto" w:fill="auto"/>
          </w:tcPr>
          <w:p w:rsidRPr="00DC611C" w:rsidR="006E7813" w:rsidRDefault="006E7813" w14:paraId="7A8A5315" w14:textId="77777777">
            <w:pPr>
              <w:spacing w:before="120"/>
              <w:jc w:val="center"/>
              <w:rPr>
                <w:rFonts w:asciiTheme="majorBidi" w:hAnsiTheme="majorBidi" w:cstheme="majorBidi"/>
                <w:b/>
                <w:color w:val="000000" w:themeColor="text1"/>
              </w:rPr>
            </w:pPr>
            <w:r w:rsidRPr="00DC611C">
              <w:rPr>
                <w:rFonts w:asciiTheme="majorBidi" w:hAnsiTheme="majorBidi" w:cstheme="majorBidi"/>
                <w:b/>
                <w:color w:val="000000" w:themeColor="text1"/>
              </w:rPr>
              <w:t>Specific References to Intervenor’s Claimed Contribution(s)</w:t>
            </w:r>
          </w:p>
        </w:tc>
        <w:tc>
          <w:tcPr>
            <w:tcW w:w="1553" w:type="dxa"/>
            <w:shd w:val="pct12" w:color="auto" w:fill="auto"/>
          </w:tcPr>
          <w:p w:rsidRPr="00DC611C" w:rsidR="006E7813" w:rsidRDefault="006E7813" w14:paraId="27A24EB5" w14:textId="77777777">
            <w:pPr>
              <w:spacing w:before="120"/>
              <w:jc w:val="center"/>
              <w:rPr>
                <w:rFonts w:asciiTheme="majorBidi" w:hAnsiTheme="majorBidi" w:cstheme="majorBidi"/>
                <w:b/>
                <w:color w:val="000000" w:themeColor="text1"/>
              </w:rPr>
            </w:pPr>
            <w:r w:rsidRPr="00DC611C">
              <w:rPr>
                <w:rFonts w:asciiTheme="majorBidi" w:hAnsiTheme="majorBidi" w:cstheme="majorBidi"/>
                <w:b/>
                <w:color w:val="000000" w:themeColor="text1"/>
              </w:rPr>
              <w:t>CPUC Discussion</w:t>
            </w:r>
          </w:p>
        </w:tc>
      </w:tr>
      <w:tr w:rsidRPr="00DC611C" w:rsidR="00DC611C" w:rsidTr="00D74021" w14:paraId="7EDA0F0A" w14:textId="77777777">
        <w:trPr>
          <w:trHeight w:val="710"/>
        </w:trPr>
        <w:tc>
          <w:tcPr>
            <w:tcW w:w="4336" w:type="dxa"/>
          </w:tcPr>
          <w:p w:rsidR="003E4000" w:rsidP="003E4000" w:rsidRDefault="005439A8" w14:paraId="07C77862" w14:textId="77777777">
            <w:pPr>
              <w:pStyle w:val="NormalWeb"/>
              <w:spacing w:after="120"/>
              <w:rPr>
                <w:rFonts w:asciiTheme="majorBidi" w:hAnsiTheme="majorBidi" w:cstheme="majorBidi"/>
                <w:b/>
                <w:bCs/>
                <w:color w:val="000000" w:themeColor="text1"/>
                <w:u w:val="single"/>
              </w:rPr>
            </w:pPr>
            <w:r w:rsidRPr="00861F70">
              <w:rPr>
                <w:rFonts w:asciiTheme="majorBidi" w:hAnsiTheme="majorBidi" w:cstheme="majorBidi"/>
                <w:b/>
                <w:bCs/>
                <w:color w:val="000000" w:themeColor="text1"/>
                <w:u w:val="single"/>
              </w:rPr>
              <w:t xml:space="preserve">Approval of Settlement </w:t>
            </w:r>
          </w:p>
          <w:p w:rsidRPr="00861F70" w:rsidR="00861F70" w:rsidP="008F7A3C" w:rsidRDefault="00861F70" w14:paraId="0A61F8D5" w14:textId="77777777">
            <w:pPr>
              <w:pStyle w:val="NormalWeb"/>
              <w:spacing w:after="120"/>
              <w:rPr>
                <w:rFonts w:asciiTheme="majorBidi" w:hAnsiTheme="majorBidi" w:cstheme="majorBidi"/>
                <w:color w:val="000000" w:themeColor="text1"/>
              </w:rPr>
            </w:pPr>
            <w:r>
              <w:rPr>
                <w:rFonts w:asciiTheme="majorBidi" w:hAnsiTheme="majorBidi" w:cstheme="majorBidi"/>
                <w:color w:val="000000" w:themeColor="text1"/>
              </w:rPr>
              <w:t xml:space="preserve">SBUA </w:t>
            </w:r>
            <w:r w:rsidR="008F7A3C">
              <w:rPr>
                <w:rFonts w:asciiTheme="majorBidi" w:hAnsiTheme="majorBidi" w:cstheme="majorBidi"/>
                <w:color w:val="000000" w:themeColor="text1"/>
              </w:rPr>
              <w:t>gained party status and engaged in the proceeding to protect approximately “</w:t>
            </w:r>
            <w:r w:rsidRPr="008F7A3C" w:rsidR="008F7A3C">
              <w:rPr>
                <w:rFonts w:ascii="TimesNewRomanPSMT" w:hAnsi="TimesNewRomanPSMT" w:eastAsia="Times New Roman"/>
                <w:color w:val="000000"/>
              </w:rPr>
              <w:t>530,000 small business customers</w:t>
            </w:r>
            <w:r w:rsidR="008F7A3C">
              <w:rPr>
                <w:rFonts w:ascii="TimesNewRomanPSMT" w:hAnsi="TimesNewRomanPSMT" w:eastAsia="Times New Roman"/>
                <w:color w:val="000000"/>
              </w:rPr>
              <w:t>”</w:t>
            </w:r>
            <w:r w:rsidR="008F7A3C">
              <w:rPr>
                <w:rFonts w:asciiTheme="majorBidi" w:hAnsiTheme="majorBidi" w:cstheme="majorBidi"/>
                <w:color w:val="000000" w:themeColor="text1"/>
              </w:rPr>
              <w:t xml:space="preserve"> </w:t>
            </w:r>
            <w:r w:rsidR="00D33EAB">
              <w:rPr>
                <w:rFonts w:asciiTheme="majorBidi" w:hAnsiTheme="majorBidi" w:cstheme="majorBidi"/>
                <w:color w:val="000000" w:themeColor="text1"/>
              </w:rPr>
              <w:t xml:space="preserve">in SCE’s territory </w:t>
            </w:r>
            <w:r w:rsidR="008F7A3C">
              <w:rPr>
                <w:rFonts w:asciiTheme="majorBidi" w:hAnsiTheme="majorBidi" w:cstheme="majorBidi"/>
                <w:color w:val="000000" w:themeColor="text1"/>
              </w:rPr>
              <w:t xml:space="preserve">from the significant rate impact of SCE’s request for </w:t>
            </w:r>
            <w:r w:rsidRPr="008F7A3C" w:rsidR="008F7A3C">
              <w:rPr>
                <w:rFonts w:asciiTheme="majorBidi" w:hAnsiTheme="majorBidi" w:cstheme="majorBidi"/>
                <w:color w:val="000000" w:themeColor="text1"/>
              </w:rPr>
              <w:t>approximately $5.4 billion in</w:t>
            </w:r>
            <w:r w:rsidR="008F7A3C">
              <w:rPr>
                <w:rFonts w:asciiTheme="majorBidi" w:hAnsiTheme="majorBidi" w:cstheme="majorBidi"/>
                <w:color w:val="000000" w:themeColor="text1"/>
              </w:rPr>
              <w:t xml:space="preserve"> </w:t>
            </w:r>
            <w:r w:rsidRPr="008F7A3C" w:rsidR="008F7A3C">
              <w:rPr>
                <w:rFonts w:asciiTheme="majorBidi" w:hAnsiTheme="majorBidi" w:cstheme="majorBidi"/>
                <w:color w:val="000000" w:themeColor="text1"/>
              </w:rPr>
              <w:t>claims costs paid and legal costs</w:t>
            </w:r>
            <w:r w:rsidR="008F7A3C">
              <w:rPr>
                <w:rFonts w:asciiTheme="majorBidi" w:hAnsiTheme="majorBidi" w:cstheme="majorBidi"/>
                <w:color w:val="000000" w:themeColor="text1"/>
              </w:rPr>
              <w:t xml:space="preserve"> </w:t>
            </w:r>
            <w:r w:rsidRPr="008F7A3C" w:rsidR="008F7A3C">
              <w:rPr>
                <w:rFonts w:asciiTheme="majorBidi" w:hAnsiTheme="majorBidi" w:cstheme="majorBidi"/>
                <w:color w:val="000000" w:themeColor="text1"/>
              </w:rPr>
              <w:t>incurred as of August 2024 to resolve third-party claims arising from the 2018</w:t>
            </w:r>
            <w:r w:rsidR="008F7A3C">
              <w:rPr>
                <w:rFonts w:asciiTheme="majorBidi" w:hAnsiTheme="majorBidi" w:cstheme="majorBidi"/>
                <w:color w:val="000000" w:themeColor="text1"/>
              </w:rPr>
              <w:t xml:space="preserve"> </w:t>
            </w:r>
            <w:r w:rsidRPr="008F7A3C" w:rsidR="008F7A3C">
              <w:rPr>
                <w:rFonts w:asciiTheme="majorBidi" w:hAnsiTheme="majorBidi" w:cstheme="majorBidi"/>
                <w:color w:val="000000" w:themeColor="text1"/>
              </w:rPr>
              <w:t>Woolsey Fire</w:t>
            </w:r>
            <w:r w:rsidR="0055489A">
              <w:rPr>
                <w:rFonts w:asciiTheme="majorBidi" w:hAnsiTheme="majorBidi" w:cstheme="majorBidi"/>
                <w:color w:val="000000" w:themeColor="text1"/>
              </w:rPr>
              <w:t xml:space="preserve"> recorded in WEMA</w:t>
            </w:r>
            <w:r w:rsidRPr="008F7A3C" w:rsidR="008F7A3C">
              <w:rPr>
                <w:rFonts w:asciiTheme="majorBidi" w:hAnsiTheme="majorBidi" w:cstheme="majorBidi"/>
                <w:color w:val="000000" w:themeColor="text1"/>
              </w:rPr>
              <w:t xml:space="preserve"> and associated financing costs and</w:t>
            </w:r>
            <w:r w:rsidR="008F7A3C">
              <w:rPr>
                <w:rFonts w:asciiTheme="majorBidi" w:hAnsiTheme="majorBidi" w:cstheme="majorBidi"/>
                <w:color w:val="000000" w:themeColor="text1"/>
              </w:rPr>
              <w:t xml:space="preserve"> </w:t>
            </w:r>
            <w:r w:rsidRPr="008F7A3C" w:rsidR="008F7A3C">
              <w:rPr>
                <w:rFonts w:asciiTheme="majorBidi" w:hAnsiTheme="majorBidi" w:cstheme="majorBidi"/>
                <w:color w:val="000000" w:themeColor="text1"/>
              </w:rPr>
              <w:t>additionally, approximately</w:t>
            </w:r>
            <w:r w:rsidR="008F7A3C">
              <w:rPr>
                <w:rFonts w:asciiTheme="majorBidi" w:hAnsiTheme="majorBidi" w:cstheme="majorBidi"/>
                <w:color w:val="000000" w:themeColor="text1"/>
              </w:rPr>
              <w:t xml:space="preserve"> </w:t>
            </w:r>
            <w:r w:rsidRPr="008F7A3C" w:rsidR="008F7A3C">
              <w:rPr>
                <w:rFonts w:asciiTheme="majorBidi" w:hAnsiTheme="majorBidi" w:cstheme="majorBidi"/>
                <w:color w:val="000000" w:themeColor="text1"/>
              </w:rPr>
              <w:t>$84 million in restoration-related costs</w:t>
            </w:r>
            <w:r w:rsidR="0055489A">
              <w:rPr>
                <w:rFonts w:asciiTheme="majorBidi" w:hAnsiTheme="majorBidi" w:cstheme="majorBidi"/>
                <w:color w:val="000000" w:themeColor="text1"/>
              </w:rPr>
              <w:t xml:space="preserve"> recorded in the CEMA</w:t>
            </w:r>
            <w:r w:rsidRPr="008F7A3C" w:rsidR="008F7A3C">
              <w:rPr>
                <w:rFonts w:asciiTheme="majorBidi" w:hAnsiTheme="majorBidi" w:cstheme="majorBidi"/>
                <w:color w:val="000000" w:themeColor="text1"/>
              </w:rPr>
              <w:t>.</w:t>
            </w:r>
            <w:r w:rsidR="008F7A3C">
              <w:rPr>
                <w:rFonts w:asciiTheme="majorBidi" w:hAnsiTheme="majorBidi" w:cstheme="majorBidi"/>
                <w:color w:val="000000" w:themeColor="text1"/>
              </w:rPr>
              <w:t xml:space="preserve"> (SBUA Motion for Party Status at 2.) SBUA intended to primarily address how </w:t>
            </w:r>
            <w:r w:rsidRPr="00B879B5" w:rsidR="008F7A3C">
              <w:rPr>
                <w:rFonts w:asciiTheme="majorBidi" w:hAnsiTheme="majorBidi" w:cstheme="majorBidi"/>
                <w:color w:val="000000" w:themeColor="text1"/>
              </w:rPr>
              <w:t xml:space="preserve">the </w:t>
            </w:r>
            <w:r w:rsidRPr="00B879B5" w:rsidR="0084082D">
              <w:rPr>
                <w:rFonts w:asciiTheme="majorBidi" w:hAnsiTheme="majorBidi" w:cstheme="majorBidi"/>
                <w:color w:val="000000" w:themeColor="text1"/>
              </w:rPr>
              <w:t>“</w:t>
            </w:r>
            <w:r w:rsidRPr="00B879B5" w:rsidR="008F7A3C">
              <w:rPr>
                <w:rFonts w:asciiTheme="majorBidi" w:hAnsiTheme="majorBidi" w:cstheme="majorBidi"/>
                <w:color w:val="000000" w:themeColor="text1"/>
              </w:rPr>
              <w:t>prudent manager standard</w:t>
            </w:r>
            <w:r w:rsidRPr="00B879B5" w:rsidR="0084082D">
              <w:rPr>
                <w:rFonts w:asciiTheme="majorBidi" w:hAnsiTheme="majorBidi" w:cstheme="majorBidi"/>
                <w:color w:val="000000" w:themeColor="text1"/>
              </w:rPr>
              <w:t>” under Public Utilities Code section 451</w:t>
            </w:r>
            <w:r w:rsidRPr="00B879B5" w:rsidR="008F7A3C">
              <w:rPr>
                <w:rFonts w:asciiTheme="majorBidi" w:hAnsiTheme="majorBidi" w:cstheme="majorBidi"/>
                <w:color w:val="000000" w:themeColor="text1"/>
              </w:rPr>
              <w:t xml:space="preserve"> should be applied to a situation where SCE</w:t>
            </w:r>
            <w:r w:rsidRPr="00B879B5" w:rsidR="0084082D">
              <w:rPr>
                <w:rFonts w:asciiTheme="majorBidi" w:hAnsiTheme="majorBidi" w:cstheme="majorBidi"/>
                <w:color w:val="000000" w:themeColor="text1"/>
              </w:rPr>
              <w:t>’s equipment caused the fire and SBUA believes the</w:t>
            </w:r>
            <w:r w:rsidR="0084082D">
              <w:rPr>
                <w:rFonts w:asciiTheme="majorBidi" w:hAnsiTheme="majorBidi" w:cstheme="majorBidi"/>
                <w:color w:val="000000" w:themeColor="text1"/>
              </w:rPr>
              <w:t xml:space="preserve"> record shows that SCE imprudence contributed to the ignition but various external factors contributed to the catastrophic impact of the fire. (SBUA-01 at 2-3; </w:t>
            </w:r>
            <w:r w:rsidR="00D33EAB">
              <w:rPr>
                <w:rFonts w:asciiTheme="majorBidi" w:hAnsiTheme="majorBidi" w:cstheme="majorBidi"/>
                <w:color w:val="000000" w:themeColor="text1"/>
              </w:rPr>
              <w:t>Decision, Appendix (</w:t>
            </w:r>
            <w:r w:rsidR="0084082D">
              <w:rPr>
                <w:rFonts w:asciiTheme="majorBidi" w:hAnsiTheme="majorBidi" w:cstheme="majorBidi"/>
                <w:color w:val="000000" w:themeColor="text1"/>
              </w:rPr>
              <w:t>Joint Motion for Settlement Agreement</w:t>
            </w:r>
            <w:r w:rsidR="00D33EAB">
              <w:rPr>
                <w:rFonts w:asciiTheme="majorBidi" w:hAnsiTheme="majorBidi" w:cstheme="majorBidi"/>
                <w:color w:val="000000" w:themeColor="text1"/>
              </w:rPr>
              <w:t>)</w:t>
            </w:r>
            <w:r w:rsidR="0084082D">
              <w:rPr>
                <w:rFonts w:asciiTheme="majorBidi" w:hAnsiTheme="majorBidi" w:cstheme="majorBidi"/>
                <w:color w:val="000000" w:themeColor="text1"/>
              </w:rPr>
              <w:t xml:space="preserve"> at 3, 11-12, 21.)</w:t>
            </w:r>
          </w:p>
        </w:tc>
        <w:tc>
          <w:tcPr>
            <w:tcW w:w="3854" w:type="dxa"/>
          </w:tcPr>
          <w:p w:rsidR="0084082D" w:rsidP="00861F70" w:rsidRDefault="0084082D" w14:paraId="6B93C3D1" w14:textId="77777777">
            <w:pPr>
              <w:spacing w:before="240" w:after="240"/>
              <w:rPr>
                <w:rFonts w:asciiTheme="majorBidi" w:hAnsiTheme="majorBidi" w:cstheme="majorBidi"/>
                <w:color w:val="000000" w:themeColor="text1"/>
              </w:rPr>
            </w:pPr>
            <w:r>
              <w:rPr>
                <w:rFonts w:asciiTheme="majorBidi" w:hAnsiTheme="majorBidi" w:cstheme="majorBidi"/>
                <w:color w:val="000000" w:themeColor="text1"/>
              </w:rPr>
              <w:t>The Decision approved settlement that “</w:t>
            </w:r>
            <w:r w:rsidRPr="0084082D">
              <w:rPr>
                <w:rFonts w:asciiTheme="majorBidi" w:hAnsiTheme="majorBidi" w:cstheme="majorBidi"/>
                <w:color w:val="000000" w:themeColor="text1"/>
              </w:rPr>
              <w:t>authorizes cost recovery of approximately $1.9 billion of the WEMA</w:t>
            </w:r>
            <w:r>
              <w:rPr>
                <w:rFonts w:asciiTheme="majorBidi" w:hAnsiTheme="majorBidi" w:cstheme="majorBidi"/>
                <w:color w:val="000000" w:themeColor="text1"/>
              </w:rPr>
              <w:t xml:space="preserve"> </w:t>
            </w:r>
            <w:r w:rsidRPr="0084082D">
              <w:rPr>
                <w:rFonts w:asciiTheme="majorBidi" w:hAnsiTheme="majorBidi" w:cstheme="majorBidi"/>
                <w:color w:val="000000" w:themeColor="text1"/>
              </w:rPr>
              <w:t>recorded costs (35%) and approximately $71 million of the CEMA recorded costs</w:t>
            </w:r>
            <w:r>
              <w:rPr>
                <w:rFonts w:asciiTheme="majorBidi" w:hAnsiTheme="majorBidi" w:cstheme="majorBidi"/>
                <w:color w:val="000000" w:themeColor="text1"/>
              </w:rPr>
              <w:t xml:space="preserve"> </w:t>
            </w:r>
            <w:r w:rsidRPr="0084082D">
              <w:rPr>
                <w:rFonts w:asciiTheme="majorBidi" w:hAnsiTheme="majorBidi" w:cstheme="majorBidi"/>
                <w:color w:val="000000" w:themeColor="text1"/>
              </w:rPr>
              <w:t>(85%).</w:t>
            </w:r>
            <w:r>
              <w:rPr>
                <w:rFonts w:asciiTheme="majorBidi" w:hAnsiTheme="majorBidi" w:cstheme="majorBidi"/>
                <w:color w:val="000000" w:themeColor="text1"/>
              </w:rPr>
              <w:t xml:space="preserve">” (Decision at p.2.) This protected small business customers from significant rate impacts. </w:t>
            </w:r>
          </w:p>
          <w:p w:rsidRPr="00DC611C" w:rsidR="0084082D" w:rsidP="00D33EAB" w:rsidRDefault="005439A8" w14:paraId="1ECC0ADC" w14:textId="77777777">
            <w:pPr>
              <w:spacing w:before="240" w:after="240"/>
              <w:rPr>
                <w:rFonts w:asciiTheme="majorBidi" w:hAnsiTheme="majorBidi" w:cstheme="majorBidi"/>
                <w:color w:val="000000" w:themeColor="text1"/>
              </w:rPr>
            </w:pPr>
            <w:r>
              <w:rPr>
                <w:rFonts w:asciiTheme="majorBidi" w:hAnsiTheme="majorBidi" w:cstheme="majorBidi"/>
                <w:color w:val="000000" w:themeColor="text1"/>
              </w:rPr>
              <w:t>The Decision (p.</w:t>
            </w:r>
            <w:r w:rsidR="00D33EAB">
              <w:rPr>
                <w:rFonts w:asciiTheme="majorBidi" w:hAnsiTheme="majorBidi" w:cstheme="majorBidi"/>
                <w:color w:val="000000" w:themeColor="text1"/>
              </w:rPr>
              <w:t xml:space="preserve"> </w:t>
            </w:r>
            <w:r>
              <w:rPr>
                <w:rFonts w:asciiTheme="majorBidi" w:hAnsiTheme="majorBidi" w:cstheme="majorBidi"/>
                <w:color w:val="000000" w:themeColor="text1"/>
              </w:rPr>
              <w:t>4)</w:t>
            </w:r>
            <w:r w:rsidR="00861F70">
              <w:rPr>
                <w:rFonts w:asciiTheme="majorBidi" w:hAnsiTheme="majorBidi" w:cstheme="majorBidi"/>
                <w:color w:val="000000" w:themeColor="text1"/>
              </w:rPr>
              <w:t xml:space="preserve"> identifies SBUA’s mission to represent the utility-related concerns of small business customers. The Decision recounts that “</w:t>
            </w:r>
            <w:r w:rsidRPr="00861F70" w:rsidR="00861F70">
              <w:rPr>
                <w:rFonts w:asciiTheme="majorBidi" w:hAnsiTheme="majorBidi" w:cstheme="majorBidi"/>
                <w:color w:val="000000" w:themeColor="text1"/>
              </w:rPr>
              <w:t>SBUA served</w:t>
            </w:r>
            <w:r w:rsidR="00861F70">
              <w:rPr>
                <w:rFonts w:asciiTheme="majorBidi" w:hAnsiTheme="majorBidi" w:cstheme="majorBidi"/>
                <w:color w:val="000000" w:themeColor="text1"/>
              </w:rPr>
              <w:t xml:space="preserve"> </w:t>
            </w:r>
            <w:r w:rsidRPr="00861F70" w:rsidR="00861F70">
              <w:rPr>
                <w:rFonts w:asciiTheme="majorBidi" w:hAnsiTheme="majorBidi" w:cstheme="majorBidi"/>
                <w:color w:val="000000" w:themeColor="text1"/>
              </w:rPr>
              <w:t>prepared rebuttal testimony and disagreed with EPUC</w:t>
            </w:r>
            <w:r w:rsidR="00D33EAB">
              <w:rPr>
                <w:rFonts w:asciiTheme="majorBidi" w:hAnsiTheme="majorBidi" w:cstheme="majorBidi"/>
                <w:color w:val="000000" w:themeColor="text1"/>
              </w:rPr>
              <w:t>’s</w:t>
            </w:r>
            <w:r w:rsidRPr="00861F70" w:rsidR="00861F70">
              <w:rPr>
                <w:rFonts w:asciiTheme="majorBidi" w:hAnsiTheme="majorBidi" w:cstheme="majorBidi"/>
                <w:color w:val="000000" w:themeColor="text1"/>
              </w:rPr>
              <w:t xml:space="preserve"> </w:t>
            </w:r>
            <w:r w:rsidR="00D33EAB">
              <w:rPr>
                <w:rFonts w:asciiTheme="majorBidi" w:hAnsiTheme="majorBidi" w:cstheme="majorBidi"/>
                <w:color w:val="000000" w:themeColor="text1"/>
              </w:rPr>
              <w:t>[</w:t>
            </w:r>
            <w:r w:rsidRPr="00D33EAB" w:rsidR="00D33EAB">
              <w:rPr>
                <w:rFonts w:asciiTheme="majorBidi" w:hAnsiTheme="majorBidi" w:cstheme="majorBidi"/>
                <w:color w:val="000000" w:themeColor="text1"/>
              </w:rPr>
              <w:t>Energy Producers and Users Coalition</w:t>
            </w:r>
            <w:r w:rsidR="00D33EAB">
              <w:rPr>
                <w:rFonts w:asciiTheme="majorBidi" w:hAnsiTheme="majorBidi" w:cstheme="majorBidi"/>
                <w:color w:val="000000" w:themeColor="text1"/>
              </w:rPr>
              <w:t xml:space="preserve">] </w:t>
            </w:r>
            <w:r w:rsidRPr="00861F70" w:rsidR="00861F70">
              <w:rPr>
                <w:rFonts w:asciiTheme="majorBidi" w:hAnsiTheme="majorBidi" w:cstheme="majorBidi"/>
                <w:color w:val="000000" w:themeColor="text1"/>
              </w:rPr>
              <w:t>and SCE’s testimony</w:t>
            </w:r>
            <w:r w:rsidR="00861F70">
              <w:rPr>
                <w:rFonts w:asciiTheme="majorBidi" w:hAnsiTheme="majorBidi" w:cstheme="majorBidi"/>
                <w:color w:val="000000" w:themeColor="text1"/>
              </w:rPr>
              <w:t xml:space="preserve"> </w:t>
            </w:r>
            <w:r w:rsidRPr="00861F70" w:rsidR="00861F70">
              <w:rPr>
                <w:rFonts w:asciiTheme="majorBidi" w:hAnsiTheme="majorBidi" w:cstheme="majorBidi"/>
                <w:color w:val="000000" w:themeColor="text1"/>
              </w:rPr>
              <w:t>regarding the nature of the prudent manager standard and the assumptions</w:t>
            </w:r>
            <w:r w:rsidR="00861F70">
              <w:rPr>
                <w:rFonts w:asciiTheme="majorBidi" w:hAnsiTheme="majorBidi" w:cstheme="majorBidi"/>
                <w:color w:val="000000" w:themeColor="text1"/>
              </w:rPr>
              <w:t xml:space="preserve"> </w:t>
            </w:r>
            <w:r w:rsidRPr="00861F70" w:rsidR="00861F70">
              <w:rPr>
                <w:rFonts w:asciiTheme="majorBidi" w:hAnsiTheme="majorBidi" w:cstheme="majorBidi"/>
                <w:color w:val="000000" w:themeColor="text1"/>
              </w:rPr>
              <w:t>underlying SCE’s calculation of estimated annual revenue</w:t>
            </w:r>
            <w:r w:rsidR="00861F70">
              <w:rPr>
                <w:rFonts w:asciiTheme="majorBidi" w:hAnsiTheme="majorBidi" w:cstheme="majorBidi"/>
                <w:color w:val="000000" w:themeColor="text1"/>
              </w:rPr>
              <w:t xml:space="preserve"> </w:t>
            </w:r>
            <w:r w:rsidRPr="00861F70" w:rsidR="00861F70">
              <w:rPr>
                <w:rFonts w:asciiTheme="majorBidi" w:hAnsiTheme="majorBidi" w:cstheme="majorBidi"/>
                <w:color w:val="000000" w:themeColor="text1"/>
              </w:rPr>
              <w:t>requirements for</w:t>
            </w:r>
            <w:r w:rsidR="00861F70">
              <w:rPr>
                <w:rFonts w:asciiTheme="majorBidi" w:hAnsiTheme="majorBidi" w:cstheme="majorBidi"/>
                <w:color w:val="000000" w:themeColor="text1"/>
              </w:rPr>
              <w:t xml:space="preserve"> </w:t>
            </w:r>
            <w:r w:rsidRPr="00861F70" w:rsidR="00861F70">
              <w:rPr>
                <w:rFonts w:asciiTheme="majorBidi" w:hAnsiTheme="majorBidi" w:cstheme="majorBidi"/>
                <w:color w:val="000000" w:themeColor="text1"/>
              </w:rPr>
              <w:t>recovering the claims amounts, and addressed trailing costs.</w:t>
            </w:r>
            <w:r w:rsidR="00861F70">
              <w:rPr>
                <w:rFonts w:asciiTheme="majorBidi" w:hAnsiTheme="majorBidi" w:cstheme="majorBidi"/>
                <w:color w:val="000000" w:themeColor="text1"/>
              </w:rPr>
              <w:t>” (</w:t>
            </w:r>
            <w:r w:rsidRPr="00965DDF" w:rsidR="00861F70">
              <w:rPr>
                <w:rFonts w:asciiTheme="majorBidi" w:hAnsiTheme="majorBidi" w:cstheme="majorBidi"/>
                <w:i/>
                <w:iCs/>
                <w:color w:val="000000" w:themeColor="text1"/>
              </w:rPr>
              <w:t>Id</w:t>
            </w:r>
            <w:r w:rsidR="00861F70">
              <w:rPr>
                <w:rFonts w:asciiTheme="majorBidi" w:hAnsiTheme="majorBidi" w:cstheme="majorBidi"/>
                <w:color w:val="000000" w:themeColor="text1"/>
              </w:rPr>
              <w:t xml:space="preserve">. at 21-22.) </w:t>
            </w:r>
            <w:r w:rsidR="0055489A">
              <w:rPr>
                <w:rFonts w:asciiTheme="majorBidi" w:hAnsiTheme="majorBidi" w:cstheme="majorBidi"/>
                <w:color w:val="000000" w:themeColor="text1"/>
              </w:rPr>
              <w:t>The adoption of the settlement prevented the Commission from adopting SCE</w:t>
            </w:r>
            <w:r w:rsidR="00D33EAB">
              <w:rPr>
                <w:rFonts w:asciiTheme="majorBidi" w:hAnsiTheme="majorBidi" w:cstheme="majorBidi"/>
                <w:color w:val="000000" w:themeColor="text1"/>
              </w:rPr>
              <w:t>’s</w:t>
            </w:r>
            <w:r w:rsidR="0055489A">
              <w:rPr>
                <w:rFonts w:asciiTheme="majorBidi" w:hAnsiTheme="majorBidi" w:cstheme="majorBidi"/>
                <w:color w:val="000000" w:themeColor="text1"/>
              </w:rPr>
              <w:t xml:space="preserve"> and EPUC’s characterization of the prudent manager standard to which SBUA objected. </w:t>
            </w:r>
            <w:r w:rsidR="00861F70">
              <w:rPr>
                <w:rFonts w:asciiTheme="majorBidi" w:hAnsiTheme="majorBidi" w:cstheme="majorBidi"/>
                <w:color w:val="000000" w:themeColor="text1"/>
              </w:rPr>
              <w:t xml:space="preserve">SBUA’s participation </w:t>
            </w:r>
            <w:r w:rsidR="00122DDB">
              <w:rPr>
                <w:rFonts w:asciiTheme="majorBidi" w:hAnsiTheme="majorBidi" w:cstheme="majorBidi"/>
                <w:color w:val="000000" w:themeColor="text1"/>
              </w:rPr>
              <w:t>i</w:t>
            </w:r>
            <w:r w:rsidR="00861F70">
              <w:rPr>
                <w:rFonts w:asciiTheme="majorBidi" w:hAnsiTheme="majorBidi" w:cstheme="majorBidi"/>
                <w:color w:val="000000" w:themeColor="text1"/>
              </w:rPr>
              <w:t xml:space="preserve">s </w:t>
            </w:r>
            <w:r w:rsidR="00861F70">
              <w:rPr>
                <w:rFonts w:asciiTheme="majorBidi" w:hAnsiTheme="majorBidi" w:cstheme="majorBidi"/>
                <w:color w:val="000000" w:themeColor="text1"/>
              </w:rPr>
              <w:lastRenderedPageBreak/>
              <w:t>noted in the Decision (</w:t>
            </w:r>
            <w:r w:rsidRPr="00861F70" w:rsidR="00861F70">
              <w:rPr>
                <w:rFonts w:asciiTheme="majorBidi" w:hAnsiTheme="majorBidi" w:cstheme="majorBidi"/>
                <w:i/>
                <w:iCs/>
                <w:color w:val="000000" w:themeColor="text1"/>
              </w:rPr>
              <w:t>see, e.g.,</w:t>
            </w:r>
            <w:r w:rsidR="00861F70">
              <w:rPr>
                <w:rFonts w:asciiTheme="majorBidi" w:hAnsiTheme="majorBidi" w:cstheme="majorBidi"/>
                <w:color w:val="000000" w:themeColor="text1"/>
              </w:rPr>
              <w:t xml:space="preserve"> </w:t>
            </w:r>
            <w:r w:rsidRPr="00965DDF" w:rsidR="00D33EAB">
              <w:rPr>
                <w:rFonts w:asciiTheme="majorBidi" w:hAnsiTheme="majorBidi" w:cstheme="majorBidi"/>
                <w:i/>
                <w:iCs/>
                <w:color w:val="000000" w:themeColor="text1"/>
              </w:rPr>
              <w:t>id</w:t>
            </w:r>
            <w:r w:rsidR="00D33EAB">
              <w:rPr>
                <w:rFonts w:asciiTheme="majorBidi" w:hAnsiTheme="majorBidi" w:cstheme="majorBidi"/>
                <w:color w:val="000000" w:themeColor="text1"/>
              </w:rPr>
              <w:t>. at</w:t>
            </w:r>
            <w:r w:rsidR="00861F70">
              <w:rPr>
                <w:rFonts w:asciiTheme="majorBidi" w:hAnsiTheme="majorBidi" w:cstheme="majorBidi"/>
                <w:color w:val="000000" w:themeColor="text1"/>
              </w:rPr>
              <w:t>22-23) and the Findings of Fact reflect that SBUA’s experience and understanding of the Application contribute to the Commission finding that the parties to the settlement “</w:t>
            </w:r>
            <w:r w:rsidRPr="00861F70" w:rsidR="00861F70">
              <w:rPr>
                <w:rFonts w:asciiTheme="majorBidi" w:hAnsiTheme="majorBidi" w:cstheme="majorBidi"/>
                <w:color w:val="000000" w:themeColor="text1"/>
              </w:rPr>
              <w:t>fairly</w:t>
            </w:r>
            <w:r w:rsidR="00861F70">
              <w:rPr>
                <w:rFonts w:asciiTheme="majorBidi" w:hAnsiTheme="majorBidi" w:cstheme="majorBidi"/>
                <w:color w:val="000000" w:themeColor="text1"/>
              </w:rPr>
              <w:t xml:space="preserve"> </w:t>
            </w:r>
            <w:r w:rsidRPr="00861F70" w:rsidR="00861F70">
              <w:rPr>
                <w:rFonts w:asciiTheme="majorBidi" w:hAnsiTheme="majorBidi" w:cstheme="majorBidi"/>
                <w:color w:val="000000" w:themeColor="text1"/>
              </w:rPr>
              <w:t>represent the interests of the public affected by the Application</w:t>
            </w:r>
            <w:r w:rsidR="00861F70">
              <w:rPr>
                <w:rFonts w:asciiTheme="majorBidi" w:hAnsiTheme="majorBidi" w:cstheme="majorBidi"/>
                <w:color w:val="000000" w:themeColor="text1"/>
              </w:rPr>
              <w:t xml:space="preserve">.” (FOF No. </w:t>
            </w:r>
            <w:r w:rsidR="00D33EAB">
              <w:rPr>
                <w:rFonts w:asciiTheme="majorBidi" w:hAnsiTheme="majorBidi" w:cstheme="majorBidi"/>
                <w:color w:val="000000" w:themeColor="text1"/>
              </w:rPr>
              <w:t xml:space="preserve">15; </w:t>
            </w:r>
            <w:r w:rsidRPr="00965DDF" w:rsidR="00D33EAB">
              <w:rPr>
                <w:rFonts w:asciiTheme="majorBidi" w:hAnsiTheme="majorBidi" w:cstheme="majorBidi"/>
                <w:i/>
                <w:iCs/>
                <w:color w:val="000000" w:themeColor="text1"/>
              </w:rPr>
              <w:t>see also, id</w:t>
            </w:r>
            <w:r w:rsidR="00D33EAB">
              <w:rPr>
                <w:rFonts w:asciiTheme="majorBidi" w:hAnsiTheme="majorBidi" w:cstheme="majorBidi"/>
                <w:color w:val="000000" w:themeColor="text1"/>
              </w:rPr>
              <w:t xml:space="preserve">., FOF No. </w:t>
            </w:r>
            <w:r w:rsidR="00861F70">
              <w:rPr>
                <w:rFonts w:asciiTheme="majorBidi" w:hAnsiTheme="majorBidi" w:cstheme="majorBidi"/>
                <w:color w:val="000000" w:themeColor="text1"/>
              </w:rPr>
              <w:t>7</w:t>
            </w:r>
            <w:r w:rsidR="00D33EAB">
              <w:rPr>
                <w:rFonts w:asciiTheme="majorBidi" w:hAnsiTheme="majorBidi" w:cstheme="majorBidi"/>
                <w:color w:val="000000" w:themeColor="text1"/>
              </w:rPr>
              <w:t xml:space="preserve"> (SBUA and the settling parties “</w:t>
            </w:r>
            <w:r w:rsidRPr="00D33EAB" w:rsidR="00D33EAB">
              <w:rPr>
                <w:rFonts w:asciiTheme="majorBidi" w:hAnsiTheme="majorBidi" w:cstheme="majorBidi"/>
                <w:color w:val="000000" w:themeColor="text1"/>
              </w:rPr>
              <w:t>are each</w:t>
            </w:r>
            <w:r w:rsidR="00D33EAB">
              <w:rPr>
                <w:rFonts w:asciiTheme="majorBidi" w:hAnsiTheme="majorBidi" w:cstheme="majorBidi"/>
                <w:color w:val="000000" w:themeColor="text1"/>
              </w:rPr>
              <w:t xml:space="preserve"> </w:t>
            </w:r>
            <w:r w:rsidRPr="00D33EAB" w:rsidR="00D33EAB">
              <w:rPr>
                <w:rFonts w:asciiTheme="majorBidi" w:hAnsiTheme="majorBidi" w:cstheme="majorBidi"/>
                <w:color w:val="000000" w:themeColor="text1"/>
              </w:rPr>
              <w:t>well-versed in California regulatory law and are represented by</w:t>
            </w:r>
            <w:r w:rsidR="00D33EAB">
              <w:rPr>
                <w:rFonts w:asciiTheme="majorBidi" w:hAnsiTheme="majorBidi" w:cstheme="majorBidi"/>
                <w:color w:val="000000" w:themeColor="text1"/>
              </w:rPr>
              <w:t xml:space="preserve"> </w:t>
            </w:r>
            <w:r w:rsidRPr="00D33EAB" w:rsidR="00D33EAB">
              <w:rPr>
                <w:rFonts w:asciiTheme="majorBidi" w:hAnsiTheme="majorBidi" w:cstheme="majorBidi"/>
                <w:color w:val="000000" w:themeColor="text1"/>
              </w:rPr>
              <w:t>experienced</w:t>
            </w:r>
            <w:r w:rsidR="00D33EAB">
              <w:rPr>
                <w:rFonts w:asciiTheme="majorBidi" w:hAnsiTheme="majorBidi" w:cstheme="majorBidi"/>
                <w:color w:val="000000" w:themeColor="text1"/>
              </w:rPr>
              <w:t xml:space="preserve"> </w:t>
            </w:r>
            <w:r w:rsidRPr="00D33EAB" w:rsidR="00D33EAB">
              <w:rPr>
                <w:rFonts w:asciiTheme="majorBidi" w:hAnsiTheme="majorBidi" w:cstheme="majorBidi"/>
                <w:color w:val="000000" w:themeColor="text1"/>
              </w:rPr>
              <w:t>Commission practitioners</w:t>
            </w:r>
            <w:r w:rsidR="00D33EAB">
              <w:rPr>
                <w:rFonts w:asciiTheme="majorBidi" w:hAnsiTheme="majorBidi" w:cstheme="majorBidi"/>
                <w:color w:val="000000" w:themeColor="text1"/>
              </w:rPr>
              <w:t>”)</w:t>
            </w:r>
            <w:r w:rsidR="00861F70">
              <w:rPr>
                <w:rFonts w:asciiTheme="majorBidi" w:hAnsiTheme="majorBidi" w:cstheme="majorBidi"/>
                <w:color w:val="000000" w:themeColor="text1"/>
              </w:rPr>
              <w:t>, 14</w:t>
            </w:r>
            <w:r w:rsidR="00D33EAB">
              <w:rPr>
                <w:rFonts w:asciiTheme="majorBidi" w:hAnsiTheme="majorBidi" w:cstheme="majorBidi"/>
                <w:color w:val="000000" w:themeColor="text1"/>
              </w:rPr>
              <w:t xml:space="preserve"> (SBUA and the settling parties “</w:t>
            </w:r>
            <w:r w:rsidRPr="00D33EAB" w:rsidR="00D33EAB">
              <w:rPr>
                <w:rFonts w:asciiTheme="majorBidi" w:hAnsiTheme="majorBidi" w:cstheme="majorBidi"/>
                <w:color w:val="000000" w:themeColor="text1"/>
              </w:rPr>
              <w:t>have a sound</w:t>
            </w:r>
            <w:r w:rsidR="00D33EAB">
              <w:rPr>
                <w:rFonts w:asciiTheme="majorBidi" w:hAnsiTheme="majorBidi" w:cstheme="majorBidi"/>
                <w:color w:val="000000" w:themeColor="text1"/>
              </w:rPr>
              <w:t xml:space="preserve"> </w:t>
            </w:r>
            <w:r w:rsidRPr="00D33EAB" w:rsidR="00D33EAB">
              <w:rPr>
                <w:rFonts w:asciiTheme="majorBidi" w:hAnsiTheme="majorBidi" w:cstheme="majorBidi"/>
                <w:color w:val="000000" w:themeColor="text1"/>
              </w:rPr>
              <w:t>and thorough understanding of the</w:t>
            </w:r>
            <w:r w:rsidR="00D33EAB">
              <w:rPr>
                <w:rFonts w:asciiTheme="majorBidi" w:hAnsiTheme="majorBidi" w:cstheme="majorBidi"/>
                <w:color w:val="000000" w:themeColor="text1"/>
              </w:rPr>
              <w:t xml:space="preserve"> </w:t>
            </w:r>
            <w:r w:rsidRPr="00D33EAB" w:rsidR="00D33EAB">
              <w:rPr>
                <w:rFonts w:asciiTheme="majorBidi" w:hAnsiTheme="majorBidi" w:cstheme="majorBidi"/>
                <w:color w:val="000000" w:themeColor="text1"/>
              </w:rPr>
              <w:t>Application and all the underlying</w:t>
            </w:r>
            <w:r w:rsidR="00D33EAB">
              <w:rPr>
                <w:rFonts w:asciiTheme="majorBidi" w:hAnsiTheme="majorBidi" w:cstheme="majorBidi"/>
                <w:color w:val="000000" w:themeColor="text1"/>
              </w:rPr>
              <w:t xml:space="preserve"> </w:t>
            </w:r>
            <w:r w:rsidRPr="00D33EAB" w:rsidR="00D33EAB">
              <w:rPr>
                <w:rFonts w:asciiTheme="majorBidi" w:hAnsiTheme="majorBidi" w:cstheme="majorBidi"/>
                <w:color w:val="000000" w:themeColor="text1"/>
              </w:rPr>
              <w:t>assumptions and data included in the record</w:t>
            </w:r>
            <w:r w:rsidR="00D33EAB">
              <w:rPr>
                <w:rFonts w:asciiTheme="majorBidi" w:hAnsiTheme="majorBidi" w:cstheme="majorBidi"/>
                <w:color w:val="000000" w:themeColor="text1"/>
              </w:rPr>
              <w:t>”</w:t>
            </w:r>
            <w:r w:rsidR="00861F70">
              <w:rPr>
                <w:rFonts w:asciiTheme="majorBidi" w:hAnsiTheme="majorBidi" w:cstheme="majorBidi"/>
                <w:color w:val="000000" w:themeColor="text1"/>
              </w:rPr>
              <w:t>)</w:t>
            </w:r>
            <w:r w:rsidR="00D33EAB">
              <w:rPr>
                <w:rFonts w:asciiTheme="majorBidi" w:hAnsiTheme="majorBidi" w:cstheme="majorBidi"/>
                <w:color w:val="000000" w:themeColor="text1"/>
              </w:rPr>
              <w:t>.</w:t>
            </w:r>
            <w:r w:rsidR="0084082D">
              <w:rPr>
                <w:rFonts w:asciiTheme="majorBidi" w:hAnsiTheme="majorBidi" w:cstheme="majorBidi"/>
                <w:color w:val="000000" w:themeColor="text1"/>
              </w:rPr>
              <w:t xml:space="preserve"> </w:t>
            </w:r>
          </w:p>
        </w:tc>
        <w:tc>
          <w:tcPr>
            <w:tcW w:w="1553" w:type="dxa"/>
          </w:tcPr>
          <w:p w:rsidR="00584E95" w:rsidP="00584E95" w:rsidRDefault="00437218" w14:paraId="14C95CFC" w14:textId="77777777">
            <w:pPr>
              <w:spacing w:before="120"/>
              <w:rPr>
                <w:rFonts w:asciiTheme="majorBidi" w:hAnsiTheme="majorBidi" w:cstheme="majorBidi"/>
                <w:color w:val="000000" w:themeColor="text1"/>
              </w:rPr>
            </w:pPr>
            <w:r>
              <w:rPr>
                <w:rFonts w:asciiTheme="majorBidi" w:hAnsiTheme="majorBidi" w:cstheme="majorBidi"/>
                <w:color w:val="000000" w:themeColor="text1"/>
              </w:rPr>
              <w:lastRenderedPageBreak/>
              <w:t>The Commission finds that SBUA provided substantial contribution to the Decision, in part.</w:t>
            </w:r>
          </w:p>
          <w:p w:rsidR="00437218" w:rsidP="00584E95" w:rsidRDefault="00437218" w14:paraId="0C00F8D5" w14:textId="77777777">
            <w:pPr>
              <w:spacing w:before="120"/>
              <w:rPr>
                <w:rFonts w:asciiTheme="majorBidi" w:hAnsiTheme="majorBidi" w:cstheme="majorBidi"/>
                <w:color w:val="000000" w:themeColor="text1"/>
              </w:rPr>
            </w:pPr>
          </w:p>
          <w:p w:rsidR="0011678E" w:rsidP="00584E95" w:rsidRDefault="00B346C9" w14:paraId="1C56A938" w14:textId="77777777">
            <w:pPr>
              <w:spacing w:before="120"/>
              <w:rPr>
                <w:rFonts w:asciiTheme="majorBidi" w:hAnsiTheme="majorBidi" w:cstheme="majorBidi"/>
                <w:color w:val="000000" w:themeColor="text1"/>
              </w:rPr>
            </w:pPr>
            <w:r>
              <w:rPr>
                <w:rFonts w:asciiTheme="majorBidi" w:hAnsiTheme="majorBidi" w:cstheme="majorBidi"/>
                <w:color w:val="000000" w:themeColor="text1"/>
              </w:rPr>
              <w:t xml:space="preserve">SBUA’s work related to </w:t>
            </w:r>
            <w:r w:rsidR="00CE4A09">
              <w:rPr>
                <w:rFonts w:asciiTheme="majorBidi" w:hAnsiTheme="majorBidi" w:cstheme="majorBidi"/>
                <w:color w:val="000000" w:themeColor="text1"/>
              </w:rPr>
              <w:t xml:space="preserve">reviewing the reasonableness of cost, meetings/hearings, and general participation provided substantial contribution. </w:t>
            </w:r>
          </w:p>
          <w:p w:rsidR="00B346C9" w:rsidP="00584E95" w:rsidRDefault="00CE4A09" w14:paraId="43A698C5" w14:textId="77777777">
            <w:pPr>
              <w:spacing w:before="120"/>
              <w:rPr>
                <w:rFonts w:asciiTheme="majorBidi" w:hAnsiTheme="majorBidi" w:cstheme="majorBidi"/>
                <w:color w:val="000000" w:themeColor="text1"/>
              </w:rPr>
            </w:pPr>
            <w:r>
              <w:rPr>
                <w:rFonts w:asciiTheme="majorBidi" w:hAnsiTheme="majorBidi" w:cstheme="majorBidi"/>
                <w:color w:val="000000" w:themeColor="text1"/>
              </w:rPr>
              <w:t xml:space="preserve">SBUA’s work related </w:t>
            </w:r>
            <w:r w:rsidR="00525F70">
              <w:rPr>
                <w:rFonts w:asciiTheme="majorBidi" w:hAnsiTheme="majorBidi" w:cstheme="majorBidi"/>
                <w:color w:val="000000" w:themeColor="text1"/>
              </w:rPr>
              <w:t xml:space="preserve">to </w:t>
            </w:r>
            <w:r w:rsidR="0011678E">
              <w:rPr>
                <w:rFonts w:asciiTheme="majorBidi" w:hAnsiTheme="majorBidi" w:cstheme="majorBidi"/>
                <w:color w:val="000000" w:themeColor="text1"/>
              </w:rPr>
              <w:t xml:space="preserve">the standard of review, as presented in its </w:t>
            </w:r>
            <w:r>
              <w:rPr>
                <w:rFonts w:asciiTheme="majorBidi" w:hAnsiTheme="majorBidi" w:cstheme="majorBidi"/>
                <w:color w:val="000000" w:themeColor="text1"/>
              </w:rPr>
              <w:t>rebuttal</w:t>
            </w:r>
            <w:r w:rsidR="00B346C9">
              <w:rPr>
                <w:rFonts w:asciiTheme="majorBidi" w:hAnsiTheme="majorBidi" w:cstheme="majorBidi"/>
                <w:color w:val="000000" w:themeColor="text1"/>
              </w:rPr>
              <w:t xml:space="preserve"> testimony</w:t>
            </w:r>
            <w:r w:rsidR="00525F70">
              <w:rPr>
                <w:rFonts w:asciiTheme="majorBidi" w:hAnsiTheme="majorBidi" w:cstheme="majorBidi"/>
                <w:color w:val="000000" w:themeColor="text1"/>
              </w:rPr>
              <w:t>,</w:t>
            </w:r>
            <w:r w:rsidR="00B346C9">
              <w:rPr>
                <w:rFonts w:asciiTheme="majorBidi" w:hAnsiTheme="majorBidi" w:cstheme="majorBidi"/>
                <w:color w:val="000000" w:themeColor="text1"/>
              </w:rPr>
              <w:t xml:space="preserve"> did not provide substantial contribution.</w:t>
            </w:r>
          </w:p>
          <w:p w:rsidR="00437218" w:rsidP="00584E95" w:rsidRDefault="00437218" w14:paraId="693F85B8" w14:textId="77777777">
            <w:pPr>
              <w:spacing w:before="120"/>
              <w:rPr>
                <w:rFonts w:asciiTheme="majorBidi" w:hAnsiTheme="majorBidi" w:cstheme="majorBidi"/>
                <w:color w:val="000000" w:themeColor="text1"/>
              </w:rPr>
            </w:pPr>
            <w:r>
              <w:rPr>
                <w:rFonts w:asciiTheme="majorBidi" w:hAnsiTheme="majorBidi" w:cstheme="majorBidi"/>
                <w:color w:val="000000" w:themeColor="text1"/>
              </w:rPr>
              <w:t xml:space="preserve">In its Claim, SBUA describes </w:t>
            </w:r>
            <w:r w:rsidR="0011678E">
              <w:rPr>
                <w:rFonts w:asciiTheme="majorBidi" w:hAnsiTheme="majorBidi" w:cstheme="majorBidi"/>
                <w:color w:val="000000" w:themeColor="text1"/>
              </w:rPr>
              <w:t xml:space="preserve">the </w:t>
            </w:r>
            <w:r>
              <w:rPr>
                <w:rFonts w:asciiTheme="majorBidi" w:hAnsiTheme="majorBidi" w:cstheme="majorBidi"/>
                <w:color w:val="000000" w:themeColor="text1"/>
              </w:rPr>
              <w:t>work it engage</w:t>
            </w:r>
            <w:r w:rsidR="00BD5325">
              <w:rPr>
                <w:rFonts w:asciiTheme="majorBidi" w:hAnsiTheme="majorBidi" w:cstheme="majorBidi"/>
                <w:color w:val="000000" w:themeColor="text1"/>
              </w:rPr>
              <w:t>d</w:t>
            </w:r>
            <w:r>
              <w:rPr>
                <w:rFonts w:asciiTheme="majorBidi" w:hAnsiTheme="majorBidi" w:cstheme="majorBidi"/>
                <w:color w:val="000000" w:themeColor="text1"/>
              </w:rPr>
              <w:t xml:space="preserve"> in for this </w:t>
            </w:r>
            <w:r>
              <w:rPr>
                <w:rFonts w:asciiTheme="majorBidi" w:hAnsiTheme="majorBidi" w:cstheme="majorBidi"/>
                <w:color w:val="000000" w:themeColor="text1"/>
              </w:rPr>
              <w:lastRenderedPageBreak/>
              <w:t>proceeding, as follows:</w:t>
            </w:r>
          </w:p>
          <w:p w:rsidR="00437218" w:rsidP="00584E95" w:rsidRDefault="00437218" w14:paraId="44F9E0F9" w14:textId="77777777">
            <w:pPr>
              <w:spacing w:before="120"/>
              <w:rPr>
                <w:rFonts w:asciiTheme="majorBidi" w:hAnsiTheme="majorBidi" w:cstheme="majorBidi"/>
                <w:color w:val="000000" w:themeColor="text1"/>
              </w:rPr>
            </w:pPr>
            <w:r>
              <w:rPr>
                <w:rFonts w:asciiTheme="majorBidi" w:hAnsiTheme="majorBidi" w:cstheme="majorBidi"/>
                <w:color w:val="000000" w:themeColor="text1"/>
              </w:rPr>
              <w:t>“</w:t>
            </w:r>
            <w:r w:rsidRPr="00437218">
              <w:rPr>
                <w:rFonts w:asciiTheme="majorBidi" w:hAnsiTheme="majorBidi" w:cstheme="majorBidi"/>
                <w:color w:val="000000" w:themeColor="text1"/>
              </w:rPr>
              <w:t>SBUA strategically limited its participation to focus on the legal issue of Public Utilities Code section 451 reasonableness that would be of significant precedential value in many other applications to which the standard applies. Given Cal Advocates extensive discovery, SBUA specifically decided to undertake narrow discovery focused on legal issues and filed rebuttal testimony. SBUA was preparing to submit legal briefs prior to settlement.</w:t>
            </w:r>
            <w:r>
              <w:rPr>
                <w:rFonts w:asciiTheme="majorBidi" w:hAnsiTheme="majorBidi" w:cstheme="majorBidi"/>
                <w:color w:val="000000" w:themeColor="text1"/>
              </w:rPr>
              <w:t>”</w:t>
            </w:r>
          </w:p>
          <w:p w:rsidR="00437218" w:rsidP="00584E95" w:rsidRDefault="00437218" w14:paraId="41389755" w14:textId="77777777">
            <w:pPr>
              <w:spacing w:before="120"/>
              <w:rPr>
                <w:rFonts w:asciiTheme="majorBidi" w:hAnsiTheme="majorBidi" w:cstheme="majorBidi"/>
                <w:color w:val="000000" w:themeColor="text1"/>
              </w:rPr>
            </w:pPr>
          </w:p>
          <w:p w:rsidR="00344680" w:rsidP="00584E95" w:rsidRDefault="00437218" w14:paraId="331280C8" w14:textId="77777777">
            <w:pPr>
              <w:spacing w:before="120"/>
              <w:rPr>
                <w:rFonts w:asciiTheme="majorBidi" w:hAnsiTheme="majorBidi" w:cstheme="majorBidi"/>
                <w:color w:val="000000" w:themeColor="text1"/>
              </w:rPr>
            </w:pPr>
            <w:r>
              <w:rPr>
                <w:rFonts w:asciiTheme="majorBidi" w:hAnsiTheme="majorBidi" w:cstheme="majorBidi"/>
                <w:color w:val="000000" w:themeColor="text1"/>
              </w:rPr>
              <w:t xml:space="preserve">SBUA characterizes its main issue as a “legal issue.” </w:t>
            </w:r>
            <w:r w:rsidR="00BD5325">
              <w:rPr>
                <w:rFonts w:asciiTheme="majorBidi" w:hAnsiTheme="majorBidi" w:cstheme="majorBidi"/>
                <w:color w:val="000000" w:themeColor="text1"/>
              </w:rPr>
              <w:t xml:space="preserve">This </w:t>
            </w:r>
            <w:r w:rsidR="00525F70">
              <w:rPr>
                <w:rFonts w:asciiTheme="majorBidi" w:hAnsiTheme="majorBidi" w:cstheme="majorBidi"/>
                <w:color w:val="000000" w:themeColor="text1"/>
              </w:rPr>
              <w:t xml:space="preserve">legal </w:t>
            </w:r>
            <w:r w:rsidR="00BD5325">
              <w:rPr>
                <w:rFonts w:asciiTheme="majorBidi" w:hAnsiTheme="majorBidi" w:cstheme="majorBidi"/>
                <w:color w:val="000000" w:themeColor="text1"/>
              </w:rPr>
              <w:t xml:space="preserve">issue was, according to SBUA, the standard of review of costs in this proceeding. </w:t>
            </w:r>
            <w:r w:rsidR="00E71A03">
              <w:rPr>
                <w:rFonts w:asciiTheme="majorBidi" w:hAnsiTheme="majorBidi" w:cstheme="majorBidi"/>
                <w:color w:val="000000" w:themeColor="text1"/>
              </w:rPr>
              <w:t>SBUA presented</w:t>
            </w:r>
            <w:r w:rsidR="0011678E">
              <w:rPr>
                <w:rFonts w:asciiTheme="majorBidi" w:hAnsiTheme="majorBidi" w:cstheme="majorBidi"/>
                <w:color w:val="000000" w:themeColor="text1"/>
              </w:rPr>
              <w:t xml:space="preserve"> </w:t>
            </w:r>
            <w:r w:rsidR="0011678E">
              <w:rPr>
                <w:rFonts w:asciiTheme="majorBidi" w:hAnsiTheme="majorBidi" w:cstheme="majorBidi"/>
                <w:color w:val="000000" w:themeColor="text1"/>
              </w:rPr>
              <w:lastRenderedPageBreak/>
              <w:t xml:space="preserve">its analysis in </w:t>
            </w:r>
            <w:r w:rsidR="00E71A03">
              <w:rPr>
                <w:rFonts w:asciiTheme="majorBidi" w:hAnsiTheme="majorBidi" w:cstheme="majorBidi"/>
                <w:color w:val="000000" w:themeColor="text1"/>
              </w:rPr>
              <w:t>three pages of rebuttal testimony.</w:t>
            </w:r>
          </w:p>
          <w:p w:rsidR="0011678E" w:rsidP="00584E95" w:rsidRDefault="00344680" w14:paraId="67E33785" w14:textId="77777777">
            <w:pPr>
              <w:spacing w:before="120"/>
              <w:rPr>
                <w:rFonts w:asciiTheme="majorBidi" w:hAnsiTheme="majorBidi" w:cstheme="majorBidi"/>
                <w:color w:val="000000" w:themeColor="text1"/>
              </w:rPr>
            </w:pPr>
            <w:r>
              <w:rPr>
                <w:rFonts w:asciiTheme="majorBidi" w:hAnsiTheme="majorBidi" w:cstheme="majorBidi"/>
                <w:color w:val="000000" w:themeColor="text1"/>
              </w:rPr>
              <w:t>Testimony is generally limited to factual matters</w:t>
            </w:r>
            <w:r w:rsidR="0011678E">
              <w:rPr>
                <w:rFonts w:asciiTheme="majorBidi" w:hAnsiTheme="majorBidi" w:cstheme="majorBidi"/>
                <w:color w:val="000000" w:themeColor="text1"/>
              </w:rPr>
              <w:t xml:space="preserve">. </w:t>
            </w:r>
            <w:r w:rsidR="00E71A03">
              <w:rPr>
                <w:rFonts w:asciiTheme="majorBidi" w:hAnsiTheme="majorBidi" w:cstheme="majorBidi"/>
                <w:color w:val="000000" w:themeColor="text1"/>
              </w:rPr>
              <w:t>T</w:t>
            </w:r>
            <w:r>
              <w:rPr>
                <w:rFonts w:asciiTheme="majorBidi" w:hAnsiTheme="majorBidi" w:cstheme="majorBidi"/>
                <w:color w:val="000000" w:themeColor="text1"/>
              </w:rPr>
              <w:t xml:space="preserve">he </w:t>
            </w:r>
            <w:r w:rsidR="0011678E">
              <w:rPr>
                <w:rFonts w:asciiTheme="majorBidi" w:hAnsiTheme="majorBidi" w:cstheme="majorBidi"/>
                <w:color w:val="000000" w:themeColor="text1"/>
              </w:rPr>
              <w:t xml:space="preserve">factual </w:t>
            </w:r>
            <w:r>
              <w:rPr>
                <w:rFonts w:asciiTheme="majorBidi" w:hAnsiTheme="majorBidi" w:cstheme="majorBidi"/>
                <w:color w:val="000000" w:themeColor="text1"/>
              </w:rPr>
              <w:t xml:space="preserve">record forms the basis for the legal analysis. </w:t>
            </w:r>
          </w:p>
          <w:p w:rsidR="00344680" w:rsidP="00584E95" w:rsidRDefault="00344680" w14:paraId="12D5D25E" w14:textId="77777777">
            <w:pPr>
              <w:spacing w:before="120"/>
              <w:rPr>
                <w:rFonts w:asciiTheme="majorBidi" w:hAnsiTheme="majorBidi" w:cstheme="majorBidi"/>
                <w:color w:val="000000" w:themeColor="text1"/>
              </w:rPr>
            </w:pPr>
            <w:r>
              <w:rPr>
                <w:rFonts w:asciiTheme="majorBidi" w:hAnsiTheme="majorBidi" w:cstheme="majorBidi"/>
                <w:color w:val="000000" w:themeColor="text1"/>
              </w:rPr>
              <w:t>While this sequence is not required, SBUA’s presentation of a legal issue</w:t>
            </w:r>
            <w:r w:rsidR="0011678E">
              <w:rPr>
                <w:rFonts w:asciiTheme="majorBidi" w:hAnsiTheme="majorBidi" w:cstheme="majorBidi"/>
                <w:color w:val="000000" w:themeColor="text1"/>
              </w:rPr>
              <w:t>, the standard of review,</w:t>
            </w:r>
            <w:r>
              <w:rPr>
                <w:rFonts w:asciiTheme="majorBidi" w:hAnsiTheme="majorBidi" w:cstheme="majorBidi"/>
                <w:color w:val="000000" w:themeColor="text1"/>
              </w:rPr>
              <w:t xml:space="preserve"> in</w:t>
            </w:r>
            <w:r w:rsidR="00E71A03">
              <w:rPr>
                <w:rFonts w:asciiTheme="majorBidi" w:hAnsiTheme="majorBidi" w:cstheme="majorBidi"/>
                <w:color w:val="000000" w:themeColor="text1"/>
              </w:rPr>
              <w:t xml:space="preserve"> </w:t>
            </w:r>
            <w:r w:rsidR="0011678E">
              <w:rPr>
                <w:rFonts w:asciiTheme="majorBidi" w:hAnsiTheme="majorBidi" w:cstheme="majorBidi"/>
                <w:color w:val="000000" w:themeColor="text1"/>
              </w:rPr>
              <w:t xml:space="preserve">its </w:t>
            </w:r>
            <w:r w:rsidR="00E71A03">
              <w:rPr>
                <w:rFonts w:asciiTheme="majorBidi" w:hAnsiTheme="majorBidi" w:cstheme="majorBidi"/>
                <w:color w:val="000000" w:themeColor="text1"/>
              </w:rPr>
              <w:t>rebuttal</w:t>
            </w:r>
            <w:r>
              <w:rPr>
                <w:rFonts w:asciiTheme="majorBidi" w:hAnsiTheme="majorBidi" w:cstheme="majorBidi"/>
                <w:color w:val="000000" w:themeColor="text1"/>
              </w:rPr>
              <w:t xml:space="preserve"> testimony had little impact on the case.</w:t>
            </w:r>
            <w:r w:rsidR="00E71A03">
              <w:rPr>
                <w:rFonts w:asciiTheme="majorBidi" w:hAnsiTheme="majorBidi" w:cstheme="majorBidi"/>
                <w:color w:val="000000" w:themeColor="text1"/>
              </w:rPr>
              <w:t xml:space="preserve"> This impact was further limited because </w:t>
            </w:r>
            <w:r w:rsidR="00BD5325">
              <w:rPr>
                <w:rFonts w:asciiTheme="majorBidi" w:hAnsiTheme="majorBidi" w:cstheme="majorBidi"/>
                <w:color w:val="000000" w:themeColor="text1"/>
              </w:rPr>
              <w:t>SBUA</w:t>
            </w:r>
            <w:r w:rsidR="00E71A03">
              <w:rPr>
                <w:rFonts w:asciiTheme="majorBidi" w:hAnsiTheme="majorBidi" w:cstheme="majorBidi"/>
                <w:color w:val="000000" w:themeColor="text1"/>
              </w:rPr>
              <w:t xml:space="preserve">’s </w:t>
            </w:r>
            <w:r w:rsidR="0011678E">
              <w:rPr>
                <w:rFonts w:asciiTheme="majorBidi" w:hAnsiTheme="majorBidi" w:cstheme="majorBidi"/>
                <w:color w:val="000000" w:themeColor="text1"/>
              </w:rPr>
              <w:t xml:space="preserve"> </w:t>
            </w:r>
            <w:r w:rsidR="00E71A03">
              <w:rPr>
                <w:rFonts w:asciiTheme="majorBidi" w:hAnsiTheme="majorBidi" w:cstheme="majorBidi"/>
                <w:color w:val="000000" w:themeColor="text1"/>
              </w:rPr>
              <w:t xml:space="preserve">analysis </w:t>
            </w:r>
            <w:r w:rsidR="0011678E">
              <w:rPr>
                <w:rFonts w:asciiTheme="majorBidi" w:hAnsiTheme="majorBidi" w:cstheme="majorBidi"/>
                <w:color w:val="000000" w:themeColor="text1"/>
              </w:rPr>
              <w:t xml:space="preserve">was presented in </w:t>
            </w:r>
            <w:r w:rsidR="00E71A03">
              <w:rPr>
                <w:rFonts w:asciiTheme="majorBidi" w:hAnsiTheme="majorBidi" w:cstheme="majorBidi"/>
                <w:color w:val="000000" w:themeColor="text1"/>
              </w:rPr>
              <w:t>rebuttal</w:t>
            </w:r>
            <w:r w:rsidR="00525F70">
              <w:rPr>
                <w:rFonts w:asciiTheme="majorBidi" w:hAnsiTheme="majorBidi" w:cstheme="majorBidi"/>
                <w:color w:val="000000" w:themeColor="text1"/>
              </w:rPr>
              <w:t xml:space="preserve"> testimony</w:t>
            </w:r>
            <w:r w:rsidR="00E71A03">
              <w:rPr>
                <w:rFonts w:asciiTheme="majorBidi" w:hAnsiTheme="majorBidi" w:cstheme="majorBidi"/>
                <w:color w:val="000000" w:themeColor="text1"/>
              </w:rPr>
              <w:t xml:space="preserve">. It did not submit </w:t>
            </w:r>
            <w:r w:rsidR="00BD5325">
              <w:rPr>
                <w:rFonts w:asciiTheme="majorBidi" w:hAnsiTheme="majorBidi" w:cstheme="majorBidi"/>
                <w:color w:val="000000" w:themeColor="text1"/>
              </w:rPr>
              <w:t>opening testimony and no protest</w:t>
            </w:r>
            <w:r w:rsidR="00E71A03">
              <w:rPr>
                <w:rFonts w:asciiTheme="majorBidi" w:hAnsiTheme="majorBidi" w:cstheme="majorBidi"/>
                <w:color w:val="000000" w:themeColor="text1"/>
              </w:rPr>
              <w:t xml:space="preserve"> to the Application</w:t>
            </w:r>
            <w:r w:rsidR="00BD5325">
              <w:rPr>
                <w:rFonts w:asciiTheme="majorBidi" w:hAnsiTheme="majorBidi" w:cstheme="majorBidi"/>
                <w:color w:val="000000" w:themeColor="text1"/>
              </w:rPr>
              <w:t xml:space="preserve">. </w:t>
            </w:r>
            <w:r>
              <w:rPr>
                <w:rFonts w:asciiTheme="majorBidi" w:hAnsiTheme="majorBidi" w:cstheme="majorBidi"/>
                <w:color w:val="000000" w:themeColor="text1"/>
              </w:rPr>
              <w:t>Overall, in the absence of any additional analysis</w:t>
            </w:r>
            <w:r w:rsidR="0011678E">
              <w:rPr>
                <w:rFonts w:asciiTheme="majorBidi" w:hAnsiTheme="majorBidi" w:cstheme="majorBidi"/>
                <w:color w:val="000000" w:themeColor="text1"/>
              </w:rPr>
              <w:t xml:space="preserve"> or facts</w:t>
            </w:r>
            <w:r>
              <w:rPr>
                <w:rFonts w:asciiTheme="majorBidi" w:hAnsiTheme="majorBidi" w:cstheme="majorBidi"/>
                <w:color w:val="000000" w:themeColor="text1"/>
              </w:rPr>
              <w:t xml:space="preserve">, the rebuttal testimony alone made little contribution. </w:t>
            </w:r>
          </w:p>
          <w:p w:rsidR="00E71A03" w:rsidP="00584E95" w:rsidRDefault="00E71A03" w14:paraId="2FF42CF4" w14:textId="77777777">
            <w:pPr>
              <w:spacing w:before="120"/>
              <w:rPr>
                <w:rFonts w:asciiTheme="majorBidi" w:hAnsiTheme="majorBidi" w:cstheme="majorBidi"/>
                <w:color w:val="000000" w:themeColor="text1"/>
              </w:rPr>
            </w:pPr>
            <w:r>
              <w:rPr>
                <w:rFonts w:asciiTheme="majorBidi" w:hAnsiTheme="majorBidi" w:cstheme="majorBidi"/>
                <w:color w:val="000000" w:themeColor="text1"/>
              </w:rPr>
              <w:t>The impact of SB</w:t>
            </w:r>
            <w:r w:rsidR="00437218">
              <w:rPr>
                <w:rFonts w:asciiTheme="majorBidi" w:hAnsiTheme="majorBidi" w:cstheme="majorBidi"/>
                <w:color w:val="000000" w:themeColor="text1"/>
              </w:rPr>
              <w:t>UA</w:t>
            </w:r>
            <w:r>
              <w:rPr>
                <w:rFonts w:asciiTheme="majorBidi" w:hAnsiTheme="majorBidi" w:cstheme="majorBidi"/>
                <w:color w:val="000000" w:themeColor="text1"/>
              </w:rPr>
              <w:t xml:space="preserve">’s analysis was </w:t>
            </w:r>
            <w:r w:rsidR="00525F70">
              <w:rPr>
                <w:rFonts w:asciiTheme="majorBidi" w:hAnsiTheme="majorBidi" w:cstheme="majorBidi"/>
                <w:color w:val="000000" w:themeColor="text1"/>
              </w:rPr>
              <w:t xml:space="preserve">also </w:t>
            </w:r>
            <w:r>
              <w:rPr>
                <w:rFonts w:asciiTheme="majorBidi" w:hAnsiTheme="majorBidi" w:cstheme="majorBidi"/>
                <w:color w:val="000000" w:themeColor="text1"/>
              </w:rPr>
              <w:t xml:space="preserve"> limited because SBUA</w:t>
            </w:r>
            <w:r w:rsidR="00437218">
              <w:rPr>
                <w:rFonts w:asciiTheme="majorBidi" w:hAnsiTheme="majorBidi" w:cstheme="majorBidi"/>
                <w:color w:val="000000" w:themeColor="text1"/>
              </w:rPr>
              <w:t xml:space="preserve"> </w:t>
            </w:r>
            <w:r w:rsidR="00344680">
              <w:rPr>
                <w:rFonts w:asciiTheme="majorBidi" w:hAnsiTheme="majorBidi" w:cstheme="majorBidi"/>
                <w:color w:val="000000" w:themeColor="text1"/>
              </w:rPr>
              <w:t xml:space="preserve">framed its </w:t>
            </w:r>
            <w:r w:rsidR="00BD5325">
              <w:rPr>
                <w:rFonts w:asciiTheme="majorBidi" w:hAnsiTheme="majorBidi" w:cstheme="majorBidi"/>
                <w:color w:val="000000" w:themeColor="text1"/>
              </w:rPr>
              <w:t>r</w:t>
            </w:r>
            <w:r w:rsidR="00437218">
              <w:rPr>
                <w:rFonts w:asciiTheme="majorBidi" w:hAnsiTheme="majorBidi" w:cstheme="majorBidi"/>
                <w:color w:val="000000" w:themeColor="text1"/>
              </w:rPr>
              <w:t xml:space="preserve">ebuttal </w:t>
            </w:r>
            <w:r w:rsidR="00BD5325">
              <w:rPr>
                <w:rFonts w:asciiTheme="majorBidi" w:hAnsiTheme="majorBidi" w:cstheme="majorBidi"/>
                <w:color w:val="000000" w:themeColor="text1"/>
              </w:rPr>
              <w:t>t</w:t>
            </w:r>
            <w:r w:rsidR="00437218">
              <w:rPr>
                <w:rFonts w:asciiTheme="majorBidi" w:hAnsiTheme="majorBidi" w:cstheme="majorBidi"/>
                <w:color w:val="000000" w:themeColor="text1"/>
              </w:rPr>
              <w:t xml:space="preserve">estimony </w:t>
            </w:r>
            <w:r w:rsidR="00344680">
              <w:rPr>
                <w:rFonts w:asciiTheme="majorBidi" w:hAnsiTheme="majorBidi" w:cstheme="majorBidi"/>
                <w:color w:val="000000" w:themeColor="text1"/>
              </w:rPr>
              <w:t>as a</w:t>
            </w:r>
            <w:r w:rsidR="00437218">
              <w:rPr>
                <w:rFonts w:asciiTheme="majorBidi" w:hAnsiTheme="majorBidi" w:cstheme="majorBidi"/>
                <w:color w:val="000000" w:themeColor="text1"/>
              </w:rPr>
              <w:t xml:space="preserve"> response to EPUC’s opening testimony.</w:t>
            </w:r>
            <w:r>
              <w:rPr>
                <w:rFonts w:asciiTheme="majorBidi" w:hAnsiTheme="majorBidi" w:cstheme="majorBidi"/>
                <w:color w:val="000000" w:themeColor="text1"/>
              </w:rPr>
              <w:t xml:space="preserve"> </w:t>
            </w:r>
            <w:r w:rsidR="00534623">
              <w:rPr>
                <w:rFonts w:asciiTheme="majorBidi" w:hAnsiTheme="majorBidi" w:cstheme="majorBidi"/>
                <w:color w:val="000000" w:themeColor="text1"/>
              </w:rPr>
              <w:t xml:space="preserve">EPUC is another party, </w:t>
            </w:r>
            <w:r w:rsidR="00534623">
              <w:rPr>
                <w:rFonts w:asciiTheme="majorBidi" w:hAnsiTheme="majorBidi" w:cstheme="majorBidi"/>
                <w:color w:val="000000" w:themeColor="text1"/>
              </w:rPr>
              <w:lastRenderedPageBreak/>
              <w:t xml:space="preserve">not the Applicant. In this proceeding, SBUA’s testimony had little to no relevance to case as EPUC’s legal position on </w:t>
            </w:r>
            <w:r w:rsidR="00C80DA8">
              <w:rPr>
                <w:rFonts w:asciiTheme="majorBidi" w:hAnsiTheme="majorBidi" w:cstheme="majorBidi"/>
                <w:color w:val="000000" w:themeColor="text1"/>
              </w:rPr>
              <w:t>the</w:t>
            </w:r>
            <w:r w:rsidR="00534623">
              <w:rPr>
                <w:rFonts w:asciiTheme="majorBidi" w:hAnsiTheme="majorBidi" w:cstheme="majorBidi"/>
                <w:color w:val="000000" w:themeColor="text1"/>
              </w:rPr>
              <w:t xml:space="preserve"> </w:t>
            </w:r>
            <w:r>
              <w:rPr>
                <w:rFonts w:asciiTheme="majorBidi" w:hAnsiTheme="majorBidi" w:cstheme="majorBidi"/>
                <w:color w:val="000000" w:themeColor="text1"/>
              </w:rPr>
              <w:t xml:space="preserve">legal </w:t>
            </w:r>
            <w:r w:rsidR="00437218">
              <w:rPr>
                <w:rFonts w:asciiTheme="majorBidi" w:hAnsiTheme="majorBidi" w:cstheme="majorBidi"/>
                <w:color w:val="000000" w:themeColor="text1"/>
              </w:rPr>
              <w:t>standard of review in testimony</w:t>
            </w:r>
            <w:r w:rsidR="00534623">
              <w:rPr>
                <w:rFonts w:asciiTheme="majorBidi" w:hAnsiTheme="majorBidi" w:cstheme="majorBidi"/>
                <w:color w:val="000000" w:themeColor="text1"/>
              </w:rPr>
              <w:t xml:space="preserve"> was not a</w:t>
            </w:r>
            <w:r w:rsidR="00C80DA8">
              <w:rPr>
                <w:rFonts w:asciiTheme="majorBidi" w:hAnsiTheme="majorBidi" w:cstheme="majorBidi"/>
                <w:color w:val="000000" w:themeColor="text1"/>
              </w:rPr>
              <w:t>t</w:t>
            </w:r>
            <w:r w:rsidR="00534623">
              <w:rPr>
                <w:rFonts w:asciiTheme="majorBidi" w:hAnsiTheme="majorBidi" w:cstheme="majorBidi"/>
                <w:color w:val="000000" w:themeColor="text1"/>
              </w:rPr>
              <w:t xml:space="preserve"> issue in the proceeding, at least not at that early stage of the proceeding.</w:t>
            </w:r>
            <w:r w:rsidR="00437218">
              <w:rPr>
                <w:rFonts w:asciiTheme="majorBidi" w:hAnsiTheme="majorBidi" w:cstheme="majorBidi"/>
                <w:color w:val="000000" w:themeColor="text1"/>
              </w:rPr>
              <w:t xml:space="preserve"> </w:t>
            </w:r>
          </w:p>
          <w:p w:rsidR="00534623" w:rsidP="00584E95" w:rsidRDefault="00437218" w14:paraId="456D4716" w14:textId="77777777">
            <w:pPr>
              <w:spacing w:before="120"/>
              <w:rPr>
                <w:rFonts w:asciiTheme="majorBidi" w:hAnsiTheme="majorBidi" w:cstheme="majorBidi"/>
                <w:color w:val="000000" w:themeColor="text1"/>
              </w:rPr>
            </w:pPr>
            <w:r>
              <w:rPr>
                <w:rFonts w:asciiTheme="majorBidi" w:hAnsiTheme="majorBidi" w:cstheme="majorBidi"/>
                <w:color w:val="000000" w:themeColor="text1"/>
              </w:rPr>
              <w:t xml:space="preserve">As such, the Commission finds </w:t>
            </w:r>
            <w:r w:rsidRPr="00AF0FDD">
              <w:rPr>
                <w:rFonts w:asciiTheme="majorBidi" w:hAnsiTheme="majorBidi" w:cstheme="majorBidi"/>
                <w:color w:val="000000" w:themeColor="text1"/>
              </w:rPr>
              <w:t>SBUA’s work on the standard of review presented in</w:t>
            </w:r>
            <w:r w:rsidR="00525F70">
              <w:rPr>
                <w:rFonts w:asciiTheme="majorBidi" w:hAnsiTheme="majorBidi" w:cstheme="majorBidi"/>
                <w:color w:val="000000" w:themeColor="text1"/>
              </w:rPr>
              <w:t xml:space="preserve"> its three-page</w:t>
            </w:r>
            <w:r w:rsidRPr="00AF0FDD">
              <w:rPr>
                <w:rFonts w:asciiTheme="majorBidi" w:hAnsiTheme="majorBidi" w:cstheme="majorBidi"/>
                <w:color w:val="000000" w:themeColor="text1"/>
              </w:rPr>
              <w:t xml:space="preserve"> rebuttal testimony </w:t>
            </w:r>
            <w:r w:rsidRPr="00AF0FDD" w:rsidR="00D8470B">
              <w:rPr>
                <w:rFonts w:asciiTheme="majorBidi" w:hAnsiTheme="majorBidi" w:cstheme="majorBidi"/>
                <w:color w:val="000000" w:themeColor="text1"/>
              </w:rPr>
              <w:t xml:space="preserve">largely, if not entirely, </w:t>
            </w:r>
            <w:r w:rsidRPr="00AF0FDD">
              <w:rPr>
                <w:rFonts w:asciiTheme="majorBidi" w:hAnsiTheme="majorBidi" w:cstheme="majorBidi"/>
                <w:color w:val="000000" w:themeColor="text1"/>
              </w:rPr>
              <w:t>irrelevant to</w:t>
            </w:r>
            <w:r w:rsidRPr="00AF0FDD" w:rsidR="00534623">
              <w:rPr>
                <w:rFonts w:asciiTheme="majorBidi" w:hAnsiTheme="majorBidi" w:cstheme="majorBidi"/>
                <w:color w:val="000000" w:themeColor="text1"/>
              </w:rPr>
              <w:t xml:space="preserve"> </w:t>
            </w:r>
            <w:r w:rsidRPr="00AF0FDD" w:rsidR="00D8470B">
              <w:rPr>
                <w:rFonts w:asciiTheme="majorBidi" w:hAnsiTheme="majorBidi" w:cstheme="majorBidi"/>
                <w:color w:val="000000" w:themeColor="text1"/>
              </w:rPr>
              <w:t>proceeding</w:t>
            </w:r>
            <w:r w:rsidRPr="00AF0FDD" w:rsidR="00534623">
              <w:rPr>
                <w:rFonts w:asciiTheme="majorBidi" w:hAnsiTheme="majorBidi" w:cstheme="majorBidi"/>
                <w:color w:val="000000" w:themeColor="text1"/>
              </w:rPr>
              <w:t>,</w:t>
            </w:r>
            <w:r w:rsidR="00534623">
              <w:rPr>
                <w:rFonts w:asciiTheme="majorBidi" w:hAnsiTheme="majorBidi" w:cstheme="majorBidi"/>
                <w:color w:val="000000" w:themeColor="text1"/>
              </w:rPr>
              <w:t xml:space="preserve"> because SBUA</w:t>
            </w:r>
            <w:r w:rsidR="00C80DA8">
              <w:rPr>
                <w:rFonts w:asciiTheme="majorBidi" w:hAnsiTheme="majorBidi" w:cstheme="majorBidi"/>
                <w:color w:val="000000" w:themeColor="text1"/>
              </w:rPr>
              <w:t>’s testimony</w:t>
            </w:r>
            <w:r w:rsidR="00534623">
              <w:rPr>
                <w:rFonts w:asciiTheme="majorBidi" w:hAnsiTheme="majorBidi" w:cstheme="majorBidi"/>
                <w:color w:val="000000" w:themeColor="text1"/>
              </w:rPr>
              <w:t xml:space="preserve"> was contesting a legal issue </w:t>
            </w:r>
            <w:r w:rsidR="00C80DA8">
              <w:rPr>
                <w:rFonts w:asciiTheme="majorBidi" w:hAnsiTheme="majorBidi" w:cstheme="majorBidi"/>
                <w:color w:val="000000" w:themeColor="text1"/>
              </w:rPr>
              <w:t>of</w:t>
            </w:r>
            <w:r w:rsidR="004934F3">
              <w:rPr>
                <w:rFonts w:asciiTheme="majorBidi" w:hAnsiTheme="majorBidi" w:cstheme="majorBidi"/>
                <w:color w:val="000000" w:themeColor="text1"/>
              </w:rPr>
              <w:t xml:space="preserve"> </w:t>
            </w:r>
            <w:r w:rsidR="00534623">
              <w:rPr>
                <w:rFonts w:asciiTheme="majorBidi" w:hAnsiTheme="majorBidi" w:cstheme="majorBidi"/>
                <w:color w:val="000000" w:themeColor="text1"/>
              </w:rPr>
              <w:t>another party, rather than the Applicant</w:t>
            </w:r>
            <w:r w:rsidR="00C80DA8">
              <w:rPr>
                <w:rFonts w:asciiTheme="majorBidi" w:hAnsiTheme="majorBidi" w:cstheme="majorBidi"/>
                <w:color w:val="000000" w:themeColor="text1"/>
              </w:rPr>
              <w:t xml:space="preserve"> and was made</w:t>
            </w:r>
            <w:r w:rsidR="00534623">
              <w:rPr>
                <w:rFonts w:asciiTheme="majorBidi" w:hAnsiTheme="majorBidi" w:cstheme="majorBidi"/>
                <w:color w:val="000000" w:themeColor="text1"/>
              </w:rPr>
              <w:t xml:space="preserve"> at a point in the case where the Commission was building the </w:t>
            </w:r>
            <w:r w:rsidR="00317ECA">
              <w:rPr>
                <w:rFonts w:asciiTheme="majorBidi" w:hAnsiTheme="majorBidi" w:cstheme="majorBidi"/>
                <w:color w:val="000000" w:themeColor="text1"/>
              </w:rPr>
              <w:t>factual</w:t>
            </w:r>
            <w:r w:rsidR="00534623">
              <w:rPr>
                <w:rFonts w:asciiTheme="majorBidi" w:hAnsiTheme="majorBidi" w:cstheme="majorBidi"/>
                <w:color w:val="000000" w:themeColor="text1"/>
              </w:rPr>
              <w:t xml:space="preserve"> record</w:t>
            </w:r>
            <w:r w:rsidR="00D8470B">
              <w:rPr>
                <w:rFonts w:asciiTheme="majorBidi" w:hAnsiTheme="majorBidi" w:cstheme="majorBidi"/>
                <w:color w:val="000000" w:themeColor="text1"/>
              </w:rPr>
              <w:t xml:space="preserve">. </w:t>
            </w:r>
            <w:r>
              <w:rPr>
                <w:rFonts w:asciiTheme="majorBidi" w:hAnsiTheme="majorBidi" w:cstheme="majorBidi"/>
                <w:color w:val="000000" w:themeColor="text1"/>
              </w:rPr>
              <w:t xml:space="preserve"> </w:t>
            </w:r>
          </w:p>
          <w:p w:rsidR="00437218" w:rsidP="00584E95" w:rsidRDefault="00D8470B" w14:paraId="0C4CE48C" w14:textId="77777777">
            <w:pPr>
              <w:spacing w:before="120"/>
              <w:rPr>
                <w:rFonts w:asciiTheme="majorBidi" w:hAnsiTheme="majorBidi" w:cstheme="majorBidi"/>
                <w:color w:val="000000" w:themeColor="text1"/>
              </w:rPr>
            </w:pPr>
            <w:r>
              <w:rPr>
                <w:rFonts w:asciiTheme="majorBidi" w:hAnsiTheme="majorBidi" w:cstheme="majorBidi"/>
                <w:color w:val="000000" w:themeColor="text1"/>
              </w:rPr>
              <w:t>Accordingly, the Commission finds no substantial</w:t>
            </w:r>
            <w:r w:rsidR="00BD5325">
              <w:rPr>
                <w:rFonts w:asciiTheme="majorBidi" w:hAnsiTheme="majorBidi" w:cstheme="majorBidi"/>
                <w:color w:val="000000" w:themeColor="text1"/>
              </w:rPr>
              <w:t xml:space="preserve"> contribut</w:t>
            </w:r>
            <w:r>
              <w:rPr>
                <w:rFonts w:asciiTheme="majorBidi" w:hAnsiTheme="majorBidi" w:cstheme="majorBidi"/>
                <w:color w:val="000000" w:themeColor="text1"/>
              </w:rPr>
              <w:t xml:space="preserve">ion for the work attributed to </w:t>
            </w:r>
            <w:r w:rsidR="00317ECA">
              <w:rPr>
                <w:rFonts w:asciiTheme="majorBidi" w:hAnsiTheme="majorBidi" w:cstheme="majorBidi"/>
                <w:color w:val="000000" w:themeColor="text1"/>
              </w:rPr>
              <w:t xml:space="preserve">the </w:t>
            </w:r>
            <w:r>
              <w:rPr>
                <w:rFonts w:asciiTheme="majorBidi" w:hAnsiTheme="majorBidi" w:cstheme="majorBidi"/>
                <w:color w:val="000000" w:themeColor="text1"/>
              </w:rPr>
              <w:t xml:space="preserve">standard of review and those hours </w:t>
            </w:r>
            <w:r>
              <w:rPr>
                <w:rFonts w:asciiTheme="majorBidi" w:hAnsiTheme="majorBidi" w:cstheme="majorBidi"/>
                <w:color w:val="000000" w:themeColor="text1"/>
              </w:rPr>
              <w:lastRenderedPageBreak/>
              <w:t xml:space="preserve">are not compensated under the intervenor compensation program. </w:t>
            </w:r>
          </w:p>
          <w:p w:rsidRPr="00DC611C" w:rsidR="00437218" w:rsidP="00584E95" w:rsidRDefault="00437218" w14:paraId="7CE88242" w14:textId="77777777">
            <w:pPr>
              <w:spacing w:before="120"/>
              <w:rPr>
                <w:rFonts w:asciiTheme="majorBidi" w:hAnsiTheme="majorBidi" w:cstheme="majorBidi"/>
                <w:color w:val="000000" w:themeColor="text1"/>
              </w:rPr>
            </w:pPr>
          </w:p>
        </w:tc>
      </w:tr>
    </w:tbl>
    <w:p w:rsidRPr="00CE102A" w:rsidR="00A92D0B" w:rsidP="00061CD2" w:rsidRDefault="00A92D0B" w14:paraId="0E7FF696" w14:textId="77777777">
      <w:pPr>
        <w:pStyle w:val="ListParagraph"/>
        <w:keepNext/>
        <w:numPr>
          <w:ilvl w:val="0"/>
          <w:numId w:val="8"/>
        </w:numPr>
        <w:spacing w:before="240" w:after="240"/>
        <w:rPr>
          <w:rFonts w:asciiTheme="majorBidi" w:hAnsiTheme="majorBidi" w:cstheme="majorBidi"/>
          <w:b/>
          <w:color w:val="000000" w:themeColor="text1"/>
        </w:rPr>
      </w:pPr>
      <w:r w:rsidRPr="00CE102A">
        <w:rPr>
          <w:rFonts w:asciiTheme="majorBidi" w:hAnsiTheme="majorBidi" w:cstheme="majorBidi"/>
          <w:b/>
          <w:color w:val="000000" w:themeColor="text1"/>
        </w:rPr>
        <w:lastRenderedPageBreak/>
        <w:t xml:space="preserve">Duplication of Effort (§ 1801.3(f) </w:t>
      </w:r>
      <w:r w:rsidRPr="00CE102A" w:rsidR="00F30DA8">
        <w:rPr>
          <w:rFonts w:asciiTheme="majorBidi" w:hAnsiTheme="majorBidi" w:cstheme="majorBidi"/>
          <w:b/>
          <w:color w:val="000000" w:themeColor="text1"/>
        </w:rPr>
        <w:t xml:space="preserve">and § </w:t>
      </w:r>
      <w:r w:rsidRPr="00CE102A" w:rsidR="0022302F">
        <w:rPr>
          <w:rFonts w:asciiTheme="majorBidi" w:hAnsiTheme="majorBidi" w:cstheme="majorBidi"/>
          <w:b/>
          <w:color w:val="000000" w:themeColor="text1"/>
        </w:rPr>
        <w:t>1802.5)</w:t>
      </w:r>
      <w:r w:rsidRPr="00CE102A" w:rsidR="00C02649">
        <w:rPr>
          <w:rFonts w:asciiTheme="majorBidi" w:hAnsiTheme="majorBidi" w:cstheme="majorBidi"/>
          <w:b/>
          <w:color w:val="000000" w:themeColor="text1"/>
        </w:rPr>
        <w:t>:</w:t>
      </w:r>
    </w:p>
    <w:tbl>
      <w:tblPr>
        <w:tblW w:w="973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8" w:type="dxa"/>
          <w:bottom w:w="58" w:type="dxa"/>
        </w:tblCellMar>
        <w:tblLook w:val="01E0" w:firstRow="1" w:lastRow="1" w:firstColumn="1" w:lastColumn="1" w:noHBand="0" w:noVBand="0"/>
      </w:tblPr>
      <w:tblGrid>
        <w:gridCol w:w="6048"/>
        <w:gridCol w:w="1710"/>
        <w:gridCol w:w="1980"/>
      </w:tblGrid>
      <w:tr w:rsidRPr="00DC611C" w:rsidR="00DC611C" w:rsidTr="00616CBF" w14:paraId="15F40A10" w14:textId="77777777">
        <w:tc>
          <w:tcPr>
            <w:tcW w:w="6048" w:type="dxa"/>
            <w:shd w:val="clear" w:color="auto" w:fill="D9D9D9" w:themeFill="background1" w:themeFillShade="D9"/>
          </w:tcPr>
          <w:p w:rsidRPr="00DC611C" w:rsidR="00A92D0B" w:rsidP="00073262" w:rsidRDefault="00A92D0B" w14:paraId="5E238705" w14:textId="77777777">
            <w:pPr>
              <w:keepNext/>
              <w:keepLines/>
              <w:rPr>
                <w:rFonts w:asciiTheme="majorBidi" w:hAnsiTheme="majorBidi" w:cstheme="majorBidi"/>
                <w:color w:val="000000" w:themeColor="text1"/>
              </w:rPr>
            </w:pPr>
          </w:p>
        </w:tc>
        <w:tc>
          <w:tcPr>
            <w:tcW w:w="1710" w:type="dxa"/>
            <w:tcBorders>
              <w:bottom w:val="single" w:color="auto" w:sz="4" w:space="0"/>
            </w:tcBorders>
            <w:shd w:val="clear" w:color="auto" w:fill="D9D9D9" w:themeFill="background1" w:themeFillShade="D9"/>
          </w:tcPr>
          <w:p w:rsidRPr="00DC611C" w:rsidR="00A92D0B" w:rsidP="00073262" w:rsidRDefault="005A63D4" w14:paraId="13FFC34E" w14:textId="77777777">
            <w:pPr>
              <w:keepNext/>
              <w:keepLines/>
              <w:jc w:val="center"/>
              <w:rPr>
                <w:rFonts w:asciiTheme="majorBidi" w:hAnsiTheme="majorBidi" w:cstheme="majorBidi"/>
                <w:b/>
                <w:color w:val="000000" w:themeColor="text1"/>
              </w:rPr>
            </w:pPr>
            <w:r w:rsidRPr="00DC611C">
              <w:rPr>
                <w:rFonts w:asciiTheme="majorBidi" w:hAnsiTheme="majorBidi" w:cstheme="majorBidi"/>
                <w:b/>
                <w:color w:val="000000" w:themeColor="text1"/>
              </w:rPr>
              <w:t>Interveno</w:t>
            </w:r>
            <w:r w:rsidRPr="00DC611C" w:rsidR="00204E3A">
              <w:rPr>
                <w:rFonts w:asciiTheme="majorBidi" w:hAnsiTheme="majorBidi" w:cstheme="majorBidi"/>
                <w:b/>
                <w:color w:val="000000" w:themeColor="text1"/>
              </w:rPr>
              <w:t>r</w:t>
            </w:r>
            <w:r w:rsidRPr="00DC611C">
              <w:rPr>
                <w:rFonts w:asciiTheme="majorBidi" w:hAnsiTheme="majorBidi" w:cstheme="majorBidi"/>
                <w:b/>
                <w:color w:val="000000" w:themeColor="text1"/>
              </w:rPr>
              <w:t xml:space="preserve">’s </w:t>
            </w:r>
            <w:r w:rsidRPr="00DC611C" w:rsidR="00D075B1">
              <w:rPr>
                <w:rFonts w:asciiTheme="majorBidi" w:hAnsiTheme="majorBidi" w:cstheme="majorBidi"/>
                <w:b/>
                <w:color w:val="000000" w:themeColor="text1"/>
              </w:rPr>
              <w:t>Assertion</w:t>
            </w:r>
          </w:p>
        </w:tc>
        <w:tc>
          <w:tcPr>
            <w:tcW w:w="1980" w:type="dxa"/>
            <w:shd w:val="clear" w:color="auto" w:fill="D9D9D9" w:themeFill="background1" w:themeFillShade="D9"/>
          </w:tcPr>
          <w:p w:rsidRPr="00DC611C" w:rsidR="00A92D0B" w:rsidP="00073262" w:rsidRDefault="00A92D0B" w14:paraId="55F43DCF" w14:textId="77777777">
            <w:pPr>
              <w:keepNext/>
              <w:keepLines/>
              <w:jc w:val="center"/>
              <w:rPr>
                <w:rFonts w:asciiTheme="majorBidi" w:hAnsiTheme="majorBidi" w:cstheme="majorBidi"/>
                <w:b/>
                <w:color w:val="000000" w:themeColor="text1"/>
              </w:rPr>
            </w:pPr>
            <w:r w:rsidRPr="00DC611C">
              <w:rPr>
                <w:rFonts w:asciiTheme="majorBidi" w:hAnsiTheme="majorBidi" w:cstheme="majorBidi"/>
                <w:b/>
                <w:color w:val="000000" w:themeColor="text1"/>
              </w:rPr>
              <w:t xml:space="preserve">CPUC </w:t>
            </w:r>
            <w:r w:rsidRPr="00DC611C" w:rsidR="00D075B1">
              <w:rPr>
                <w:rFonts w:asciiTheme="majorBidi" w:hAnsiTheme="majorBidi" w:cstheme="majorBidi"/>
                <w:b/>
                <w:color w:val="000000" w:themeColor="text1"/>
              </w:rPr>
              <w:t>Discussion</w:t>
            </w:r>
          </w:p>
        </w:tc>
      </w:tr>
      <w:tr w:rsidRPr="00DC611C" w:rsidR="00DC611C" w:rsidTr="00D74021" w14:paraId="65019BD3" w14:textId="77777777">
        <w:trPr>
          <w:tblHeader/>
        </w:trPr>
        <w:tc>
          <w:tcPr>
            <w:tcW w:w="6048" w:type="dxa"/>
          </w:tcPr>
          <w:p w:rsidRPr="00DC611C" w:rsidR="006E7813" w:rsidP="006E7813" w:rsidRDefault="006E7813" w14:paraId="4E32D5D0" w14:textId="77777777">
            <w:pPr>
              <w:keepLines/>
              <w:ind w:left="360" w:hanging="360"/>
              <w:rPr>
                <w:rFonts w:asciiTheme="majorBidi" w:hAnsiTheme="majorBidi" w:cstheme="majorBidi"/>
                <w:b/>
                <w:color w:val="000000" w:themeColor="text1"/>
              </w:rPr>
            </w:pPr>
            <w:r w:rsidRPr="00DC611C">
              <w:rPr>
                <w:rFonts w:asciiTheme="majorBidi" w:hAnsiTheme="majorBidi" w:cstheme="majorBidi"/>
                <w:b/>
                <w:color w:val="000000" w:themeColor="text1"/>
              </w:rPr>
              <w:t>a.</w:t>
            </w:r>
            <w:r w:rsidRPr="00DC611C">
              <w:rPr>
                <w:rFonts w:asciiTheme="majorBidi" w:hAnsiTheme="majorBidi" w:cstheme="majorBidi"/>
                <w:b/>
                <w:color w:val="000000" w:themeColor="text1"/>
              </w:rPr>
              <w:tab/>
              <w:t>Was the Public Advocate’s Office of the Public Utilities Commission (Cal Advocates) a party to the proceeding?</w:t>
            </w:r>
          </w:p>
        </w:tc>
        <w:tc>
          <w:tcPr>
            <w:tcW w:w="1710" w:type="dxa"/>
          </w:tcPr>
          <w:p w:rsidRPr="00D74021" w:rsidR="006E7813" w:rsidP="006E7813" w:rsidRDefault="00152100" w14:paraId="0F4169C7" w14:textId="77777777">
            <w:pPr>
              <w:keepNext/>
              <w:keepLines/>
              <w:rPr>
                <w:rFonts w:asciiTheme="majorBidi" w:hAnsiTheme="majorBidi" w:cstheme="majorBidi"/>
                <w:color w:val="000000" w:themeColor="text1"/>
              </w:rPr>
            </w:pPr>
            <w:r w:rsidRPr="00D74021">
              <w:rPr>
                <w:rFonts w:asciiTheme="majorBidi" w:hAnsiTheme="majorBidi" w:cstheme="majorBidi"/>
                <w:color w:val="000000" w:themeColor="text1"/>
              </w:rPr>
              <w:t>Yes</w:t>
            </w:r>
            <w:r w:rsidRPr="00D74021" w:rsidR="006E7813">
              <w:rPr>
                <w:rFonts w:asciiTheme="majorBidi" w:hAnsiTheme="majorBidi" w:cstheme="majorBidi"/>
                <w:color w:val="000000" w:themeColor="text1"/>
              </w:rPr>
              <w:t>.</w:t>
            </w:r>
          </w:p>
        </w:tc>
        <w:tc>
          <w:tcPr>
            <w:tcW w:w="1980" w:type="dxa"/>
          </w:tcPr>
          <w:p w:rsidRPr="00DC611C" w:rsidR="006E7813" w:rsidP="006E7813" w:rsidRDefault="0049542E" w14:paraId="5B83A945" w14:textId="77777777">
            <w:pPr>
              <w:keepNext/>
              <w:keepLines/>
              <w:rPr>
                <w:rFonts w:asciiTheme="majorBidi" w:hAnsiTheme="majorBidi" w:cstheme="majorBidi"/>
                <w:color w:val="000000" w:themeColor="text1"/>
              </w:rPr>
            </w:pPr>
            <w:r>
              <w:rPr>
                <w:rFonts w:asciiTheme="majorBidi" w:hAnsiTheme="majorBidi" w:cstheme="majorBidi"/>
                <w:color w:val="000000" w:themeColor="text1"/>
              </w:rPr>
              <w:t>Verified</w:t>
            </w:r>
          </w:p>
        </w:tc>
      </w:tr>
      <w:tr w:rsidRPr="00DC611C" w:rsidR="00DC611C" w:rsidTr="00D74021" w14:paraId="36927F41" w14:textId="77777777">
        <w:tc>
          <w:tcPr>
            <w:tcW w:w="6048" w:type="dxa"/>
          </w:tcPr>
          <w:p w:rsidRPr="00DC611C" w:rsidR="006E7813" w:rsidP="006E7813" w:rsidRDefault="006E7813" w14:paraId="09C3CCBD" w14:textId="77777777">
            <w:pPr>
              <w:tabs>
                <w:tab w:val="left" w:pos="360"/>
              </w:tabs>
              <w:ind w:left="360" w:hanging="360"/>
              <w:rPr>
                <w:rFonts w:asciiTheme="majorBidi" w:hAnsiTheme="majorBidi" w:cstheme="majorBidi"/>
                <w:b/>
                <w:color w:val="000000" w:themeColor="text1"/>
              </w:rPr>
            </w:pPr>
            <w:r w:rsidRPr="00DC611C">
              <w:rPr>
                <w:rFonts w:asciiTheme="majorBidi" w:hAnsiTheme="majorBidi" w:cstheme="majorBidi"/>
                <w:b/>
                <w:color w:val="000000" w:themeColor="text1"/>
              </w:rPr>
              <w:t>b.</w:t>
            </w:r>
            <w:r w:rsidRPr="00DC611C">
              <w:rPr>
                <w:rFonts w:asciiTheme="majorBidi" w:hAnsiTheme="majorBidi" w:cstheme="majorBidi"/>
                <w:b/>
                <w:color w:val="000000" w:themeColor="text1"/>
              </w:rPr>
              <w:tab/>
              <w:t xml:space="preserve">Were there other parties to the proceeding with positions similar to yours? </w:t>
            </w:r>
          </w:p>
        </w:tc>
        <w:tc>
          <w:tcPr>
            <w:tcW w:w="1710" w:type="dxa"/>
          </w:tcPr>
          <w:p w:rsidRPr="00D74021" w:rsidR="006E7813" w:rsidP="006E7813" w:rsidRDefault="00A84D00" w14:paraId="37923565" w14:textId="77777777">
            <w:pPr>
              <w:rPr>
                <w:rFonts w:asciiTheme="majorBidi" w:hAnsiTheme="majorBidi" w:cstheme="majorBidi"/>
                <w:color w:val="000000" w:themeColor="text1"/>
              </w:rPr>
            </w:pPr>
            <w:r w:rsidRPr="00D74021">
              <w:rPr>
                <w:rFonts w:asciiTheme="majorBidi" w:hAnsiTheme="majorBidi" w:cstheme="majorBidi"/>
                <w:color w:val="000000" w:themeColor="text1"/>
              </w:rPr>
              <w:t>Yes</w:t>
            </w:r>
            <w:r w:rsidRPr="00D74021" w:rsidR="006E7813">
              <w:rPr>
                <w:rFonts w:asciiTheme="majorBidi" w:hAnsiTheme="majorBidi" w:cstheme="majorBidi"/>
                <w:color w:val="000000" w:themeColor="text1"/>
              </w:rPr>
              <w:t>.</w:t>
            </w:r>
          </w:p>
        </w:tc>
        <w:tc>
          <w:tcPr>
            <w:tcW w:w="1980" w:type="dxa"/>
          </w:tcPr>
          <w:p w:rsidRPr="00DC611C" w:rsidR="006E7813" w:rsidP="006E7813" w:rsidRDefault="00574253" w14:paraId="7F172925" w14:textId="77777777">
            <w:pPr>
              <w:rPr>
                <w:rFonts w:asciiTheme="majorBidi" w:hAnsiTheme="majorBidi" w:cstheme="majorBidi"/>
                <w:color w:val="000000" w:themeColor="text1"/>
              </w:rPr>
            </w:pPr>
            <w:r>
              <w:rPr>
                <w:rFonts w:asciiTheme="majorBidi" w:hAnsiTheme="majorBidi" w:cstheme="majorBidi"/>
                <w:color w:val="000000" w:themeColor="text1"/>
              </w:rPr>
              <w:t>Noted</w:t>
            </w:r>
          </w:p>
        </w:tc>
      </w:tr>
      <w:tr w:rsidRPr="00DC611C" w:rsidR="00DC611C" w:rsidTr="00D74021" w14:paraId="42B74225" w14:textId="77777777">
        <w:tc>
          <w:tcPr>
            <w:tcW w:w="7758" w:type="dxa"/>
            <w:gridSpan w:val="2"/>
          </w:tcPr>
          <w:p w:rsidRPr="00D74021" w:rsidR="00A84D00" w:rsidP="00784F71" w:rsidRDefault="00A92D0B" w14:paraId="2D28C28C" w14:textId="77777777">
            <w:pPr>
              <w:ind w:left="360" w:hanging="360"/>
              <w:rPr>
                <w:rFonts w:asciiTheme="majorBidi" w:hAnsiTheme="majorBidi" w:cstheme="majorBidi"/>
                <w:color w:val="000000" w:themeColor="text1"/>
              </w:rPr>
            </w:pPr>
            <w:r w:rsidRPr="00D74021">
              <w:rPr>
                <w:rFonts w:asciiTheme="majorBidi" w:hAnsiTheme="majorBidi" w:cstheme="majorBidi"/>
                <w:b/>
                <w:color w:val="000000" w:themeColor="text1"/>
              </w:rPr>
              <w:t>c.</w:t>
            </w:r>
            <w:r w:rsidRPr="00D74021">
              <w:rPr>
                <w:rFonts w:asciiTheme="majorBidi" w:hAnsiTheme="majorBidi" w:cstheme="majorBidi"/>
                <w:b/>
                <w:color w:val="000000" w:themeColor="text1"/>
              </w:rPr>
              <w:tab/>
              <w:t>If so, provide name of other parties:</w:t>
            </w:r>
            <w:r w:rsidRPr="00D74021" w:rsidR="00E25078">
              <w:rPr>
                <w:rFonts w:asciiTheme="majorBidi" w:hAnsiTheme="majorBidi" w:cstheme="majorBidi"/>
                <w:color w:val="000000" w:themeColor="text1"/>
              </w:rPr>
              <w:t xml:space="preserve"> </w:t>
            </w:r>
            <w:r w:rsidRPr="00D74021" w:rsidR="00620876">
              <w:rPr>
                <w:rFonts w:asciiTheme="majorBidi" w:hAnsiTheme="majorBidi" w:cstheme="majorBidi"/>
                <w:color w:val="000000" w:themeColor="text1"/>
              </w:rPr>
              <w:t xml:space="preserve">Cal Advocates, </w:t>
            </w:r>
            <w:r w:rsidRPr="00D74021" w:rsidR="00D33EAB">
              <w:rPr>
                <w:rFonts w:asciiTheme="majorBidi" w:hAnsiTheme="majorBidi" w:cstheme="majorBidi"/>
                <w:color w:val="000000" w:themeColor="text1"/>
              </w:rPr>
              <w:t>The Utility Reform Network,</w:t>
            </w:r>
            <w:r w:rsidRPr="00D74021" w:rsidR="00620876">
              <w:rPr>
                <w:rFonts w:asciiTheme="majorBidi" w:hAnsiTheme="majorBidi" w:cstheme="majorBidi"/>
                <w:color w:val="000000" w:themeColor="text1"/>
              </w:rPr>
              <w:t xml:space="preserve"> and </w:t>
            </w:r>
            <w:r w:rsidRPr="00D74021" w:rsidR="00DB1199">
              <w:rPr>
                <w:rFonts w:asciiTheme="majorBidi" w:hAnsiTheme="majorBidi" w:cstheme="majorBidi"/>
                <w:color w:val="000000" w:themeColor="text1"/>
              </w:rPr>
              <w:t>EPUC</w:t>
            </w:r>
            <w:r w:rsidRPr="00D74021" w:rsidR="00784F71">
              <w:rPr>
                <w:rFonts w:asciiTheme="majorBidi" w:hAnsiTheme="majorBidi" w:cstheme="majorBidi"/>
                <w:color w:val="000000" w:themeColor="text1"/>
              </w:rPr>
              <w:t xml:space="preserve">. </w:t>
            </w:r>
          </w:p>
        </w:tc>
        <w:tc>
          <w:tcPr>
            <w:tcW w:w="1980" w:type="dxa"/>
          </w:tcPr>
          <w:p w:rsidRPr="00DC611C" w:rsidR="00A92D0B" w:rsidP="00073262" w:rsidRDefault="00574253" w14:paraId="0FBC37D9" w14:textId="77777777">
            <w:pPr>
              <w:rPr>
                <w:rFonts w:asciiTheme="majorBidi" w:hAnsiTheme="majorBidi" w:cstheme="majorBidi"/>
                <w:color w:val="000000" w:themeColor="text1"/>
              </w:rPr>
            </w:pPr>
            <w:r>
              <w:rPr>
                <w:rFonts w:asciiTheme="majorBidi" w:hAnsiTheme="majorBidi" w:cstheme="majorBidi"/>
                <w:color w:val="000000" w:themeColor="text1"/>
              </w:rPr>
              <w:t>Noted</w:t>
            </w:r>
          </w:p>
        </w:tc>
      </w:tr>
      <w:tr w:rsidRPr="00DC611C" w:rsidR="00DC611C" w:rsidTr="00D74021" w14:paraId="67508E41" w14:textId="77777777">
        <w:tc>
          <w:tcPr>
            <w:tcW w:w="7758" w:type="dxa"/>
            <w:gridSpan w:val="2"/>
          </w:tcPr>
          <w:p w:rsidRPr="00D74021" w:rsidR="00616CBF" w:rsidP="00E36980" w:rsidRDefault="00A92D0B" w14:paraId="0B7155C5" w14:textId="77777777">
            <w:pPr>
              <w:tabs>
                <w:tab w:val="left" w:pos="360"/>
              </w:tabs>
              <w:spacing w:after="240"/>
              <w:ind w:left="360" w:hanging="360"/>
              <w:rPr>
                <w:rFonts w:asciiTheme="majorBidi" w:hAnsiTheme="majorBidi" w:cstheme="majorBidi"/>
                <w:color w:val="000000" w:themeColor="text1"/>
              </w:rPr>
            </w:pPr>
            <w:r w:rsidRPr="00D74021">
              <w:rPr>
                <w:rFonts w:asciiTheme="majorBidi" w:hAnsiTheme="majorBidi" w:cstheme="majorBidi"/>
                <w:b/>
                <w:color w:val="000000" w:themeColor="text1"/>
              </w:rPr>
              <w:t>d.</w:t>
            </w:r>
            <w:r w:rsidRPr="00D74021">
              <w:rPr>
                <w:rFonts w:asciiTheme="majorBidi" w:hAnsiTheme="majorBidi" w:cstheme="majorBidi"/>
                <w:b/>
                <w:color w:val="000000" w:themeColor="text1"/>
              </w:rPr>
              <w:tab/>
            </w:r>
            <w:r w:rsidRPr="00D74021" w:rsidR="00D075B1">
              <w:rPr>
                <w:rFonts w:asciiTheme="majorBidi" w:hAnsiTheme="majorBidi" w:cstheme="majorBidi"/>
                <w:b/>
                <w:color w:val="000000" w:themeColor="text1"/>
              </w:rPr>
              <w:t xml:space="preserve">Intervenor’s </w:t>
            </w:r>
            <w:r w:rsidRPr="00D74021" w:rsidR="00A319DE">
              <w:rPr>
                <w:rFonts w:asciiTheme="majorBidi" w:hAnsiTheme="majorBidi" w:cstheme="majorBidi"/>
                <w:b/>
                <w:color w:val="000000" w:themeColor="text1"/>
              </w:rPr>
              <w:t>c</w:t>
            </w:r>
            <w:r w:rsidRPr="00D74021" w:rsidR="00D075B1">
              <w:rPr>
                <w:rFonts w:asciiTheme="majorBidi" w:hAnsiTheme="majorBidi" w:cstheme="majorBidi"/>
                <w:b/>
                <w:color w:val="000000" w:themeColor="text1"/>
              </w:rPr>
              <w:t xml:space="preserve">laim of </w:t>
            </w:r>
            <w:r w:rsidRPr="00D74021" w:rsidR="00A319DE">
              <w:rPr>
                <w:rFonts w:asciiTheme="majorBidi" w:hAnsiTheme="majorBidi" w:cstheme="majorBidi"/>
                <w:b/>
                <w:color w:val="000000" w:themeColor="text1"/>
              </w:rPr>
              <w:t>n</w:t>
            </w:r>
            <w:r w:rsidRPr="00D74021" w:rsidR="00D075B1">
              <w:rPr>
                <w:rFonts w:asciiTheme="majorBidi" w:hAnsiTheme="majorBidi" w:cstheme="majorBidi"/>
                <w:b/>
                <w:color w:val="000000" w:themeColor="text1"/>
              </w:rPr>
              <w:t>on-</w:t>
            </w:r>
            <w:r w:rsidRPr="00D74021" w:rsidR="00A319DE">
              <w:rPr>
                <w:rFonts w:asciiTheme="majorBidi" w:hAnsiTheme="majorBidi" w:cstheme="majorBidi"/>
                <w:b/>
                <w:color w:val="000000" w:themeColor="text1"/>
              </w:rPr>
              <w:t>d</w:t>
            </w:r>
            <w:r w:rsidRPr="00D74021" w:rsidR="00D075B1">
              <w:rPr>
                <w:rFonts w:asciiTheme="majorBidi" w:hAnsiTheme="majorBidi" w:cstheme="majorBidi"/>
                <w:b/>
                <w:color w:val="000000" w:themeColor="text1"/>
              </w:rPr>
              <w:t>uplication:</w:t>
            </w:r>
            <w:r w:rsidRPr="00D74021" w:rsidR="00E25078">
              <w:rPr>
                <w:rFonts w:asciiTheme="majorBidi" w:hAnsiTheme="majorBidi" w:cstheme="majorBidi"/>
                <w:color w:val="000000" w:themeColor="text1"/>
              </w:rPr>
              <w:t xml:space="preserve"> </w:t>
            </w:r>
          </w:p>
          <w:p w:rsidRPr="00D74021" w:rsidR="002C3F3A" w:rsidP="006D797F" w:rsidRDefault="000E25FA" w14:paraId="15F40F41" w14:textId="77777777">
            <w:pPr>
              <w:pStyle w:val="whitespace-normal"/>
              <w:spacing w:after="120" w:afterAutospacing="0"/>
              <w:rPr>
                <w:rFonts w:asciiTheme="majorBidi" w:hAnsiTheme="majorBidi" w:cstheme="majorBidi"/>
                <w:color w:val="000000" w:themeColor="text1"/>
              </w:rPr>
            </w:pPr>
            <w:r w:rsidRPr="00D74021">
              <w:rPr>
                <w:rFonts w:asciiTheme="majorBidi" w:hAnsiTheme="majorBidi" w:cstheme="majorBidi"/>
                <w:color w:val="000000" w:themeColor="text1"/>
              </w:rPr>
              <w:t xml:space="preserve">SBUA took independent </w:t>
            </w:r>
            <w:r w:rsidRPr="00D74021" w:rsidR="00DB1199">
              <w:rPr>
                <w:rFonts w:asciiTheme="majorBidi" w:hAnsiTheme="majorBidi" w:cstheme="majorBidi"/>
                <w:color w:val="000000" w:themeColor="text1"/>
              </w:rPr>
              <w:t xml:space="preserve">legal </w:t>
            </w:r>
            <w:r w:rsidRPr="00D74021">
              <w:rPr>
                <w:rFonts w:asciiTheme="majorBidi" w:hAnsiTheme="majorBidi" w:cstheme="majorBidi"/>
                <w:color w:val="000000" w:themeColor="text1"/>
              </w:rPr>
              <w:t xml:space="preserve">positions on issues </w:t>
            </w:r>
            <w:r w:rsidRPr="00D74021" w:rsidR="00DB1199">
              <w:rPr>
                <w:rFonts w:asciiTheme="majorBidi" w:hAnsiTheme="majorBidi" w:cstheme="majorBidi"/>
                <w:color w:val="000000" w:themeColor="text1"/>
              </w:rPr>
              <w:t>but ultimately all parties other than Wild Tree Foundation joined a settlement with SCE</w:t>
            </w:r>
            <w:r w:rsidRPr="00D74021">
              <w:rPr>
                <w:rFonts w:asciiTheme="majorBidi" w:hAnsiTheme="majorBidi" w:cstheme="majorBidi"/>
                <w:color w:val="000000" w:themeColor="text1"/>
              </w:rPr>
              <w:t xml:space="preserve">. </w:t>
            </w:r>
            <w:r w:rsidRPr="00D74021" w:rsidR="00D33EAB">
              <w:rPr>
                <w:rFonts w:asciiTheme="majorBidi" w:hAnsiTheme="majorBidi" w:cstheme="majorBidi"/>
                <w:color w:val="000000" w:themeColor="text1"/>
              </w:rPr>
              <w:t xml:space="preserve">SBUA also opposed EPUC’s </w:t>
            </w:r>
          </w:p>
        </w:tc>
        <w:tc>
          <w:tcPr>
            <w:tcW w:w="1980" w:type="dxa"/>
          </w:tcPr>
          <w:p w:rsidRPr="00DC611C" w:rsidR="00A92D0B" w:rsidP="00073262" w:rsidRDefault="00D170D9" w14:paraId="4EF9FC4A" w14:textId="77777777">
            <w:pPr>
              <w:tabs>
                <w:tab w:val="left" w:pos="360"/>
              </w:tabs>
              <w:ind w:left="360" w:hanging="360"/>
              <w:rPr>
                <w:rFonts w:asciiTheme="majorBidi" w:hAnsiTheme="majorBidi" w:cstheme="majorBidi"/>
                <w:color w:val="000000" w:themeColor="text1"/>
              </w:rPr>
            </w:pPr>
            <w:r>
              <w:rPr>
                <w:rFonts w:asciiTheme="majorBidi" w:hAnsiTheme="majorBidi" w:cstheme="majorBidi"/>
                <w:color w:val="000000" w:themeColor="text1"/>
              </w:rPr>
              <w:t>Noted</w:t>
            </w:r>
          </w:p>
        </w:tc>
      </w:tr>
    </w:tbl>
    <w:p w:rsidRPr="00B44BDC" w:rsidR="00A92D0B" w:rsidP="00AF3192" w:rsidRDefault="00A92D0B" w14:paraId="186E389F" w14:textId="77777777">
      <w:pPr>
        <w:keepNext/>
        <w:tabs>
          <w:tab w:val="left" w:pos="1260"/>
        </w:tabs>
        <w:spacing w:before="240"/>
        <w:ind w:left="1267" w:hanging="1267"/>
        <w:jc w:val="center"/>
        <w:rPr>
          <w:rFonts w:asciiTheme="majorBidi" w:hAnsiTheme="majorBidi" w:cstheme="majorBidi"/>
          <w:b/>
          <w:color w:val="000000" w:themeColor="text1"/>
        </w:rPr>
      </w:pPr>
      <w:r w:rsidRPr="00DC611C">
        <w:rPr>
          <w:rFonts w:asciiTheme="majorBidi" w:hAnsiTheme="majorBidi" w:cstheme="majorBidi"/>
          <w:b/>
          <w:color w:val="000000" w:themeColor="text1"/>
        </w:rPr>
        <w:t>PART III:</w:t>
      </w:r>
      <w:r w:rsidRPr="00DC611C" w:rsidR="00D1778A">
        <w:rPr>
          <w:rFonts w:asciiTheme="majorBidi" w:hAnsiTheme="majorBidi" w:cstheme="majorBidi"/>
          <w:b/>
          <w:color w:val="000000" w:themeColor="text1"/>
        </w:rPr>
        <w:t xml:space="preserve"> </w:t>
      </w:r>
      <w:r w:rsidRPr="00DC611C">
        <w:rPr>
          <w:rFonts w:asciiTheme="majorBidi" w:hAnsiTheme="majorBidi" w:cstheme="majorBidi"/>
          <w:b/>
          <w:color w:val="000000" w:themeColor="text1"/>
        </w:rPr>
        <w:t>REASONABLENESS OF REQUESTED COMPENSATION</w:t>
      </w:r>
    </w:p>
    <w:p w:rsidRPr="00DC611C" w:rsidR="00A92D0B" w:rsidP="005B5B44" w:rsidRDefault="00A92D0B" w14:paraId="577ED98B" w14:textId="77777777">
      <w:pPr>
        <w:keepNext/>
        <w:numPr>
          <w:ilvl w:val="0"/>
          <w:numId w:val="9"/>
        </w:numPr>
        <w:spacing w:before="240" w:after="240"/>
        <w:rPr>
          <w:rFonts w:asciiTheme="majorBidi" w:hAnsiTheme="majorBidi" w:cstheme="majorBidi"/>
          <w:b/>
          <w:color w:val="000000" w:themeColor="text1"/>
        </w:rPr>
      </w:pPr>
      <w:r w:rsidRPr="00DC611C">
        <w:rPr>
          <w:rFonts w:asciiTheme="majorBidi" w:hAnsiTheme="majorBidi" w:cstheme="majorBidi"/>
          <w:b/>
          <w:color w:val="000000" w:themeColor="text1"/>
        </w:rPr>
        <w:t xml:space="preserve">General Claim of Reasonableness </w:t>
      </w:r>
      <w:r w:rsidRPr="00DC611C" w:rsidR="00F30DA8">
        <w:rPr>
          <w:rFonts w:asciiTheme="majorBidi" w:hAnsiTheme="majorBidi" w:cstheme="majorBidi"/>
          <w:b/>
          <w:color w:val="000000" w:themeColor="text1"/>
        </w:rPr>
        <w:t xml:space="preserve">(§ </w:t>
      </w:r>
      <w:r w:rsidRPr="00DC611C">
        <w:rPr>
          <w:rFonts w:asciiTheme="majorBidi" w:hAnsiTheme="majorBidi" w:cstheme="majorBidi"/>
          <w:b/>
          <w:color w:val="000000" w:themeColor="text1"/>
        </w:rPr>
        <w:t xml:space="preserve">1801 </w:t>
      </w:r>
      <w:r w:rsidRPr="00DC611C" w:rsidR="00F30DA8">
        <w:rPr>
          <w:rFonts w:asciiTheme="majorBidi" w:hAnsiTheme="majorBidi" w:cstheme="majorBidi"/>
          <w:b/>
          <w:color w:val="000000" w:themeColor="text1"/>
        </w:rPr>
        <w:t>and §</w:t>
      </w:r>
      <w:r w:rsidRPr="00DC611C" w:rsidR="0022302F">
        <w:rPr>
          <w:rFonts w:asciiTheme="majorBidi" w:hAnsiTheme="majorBidi" w:cstheme="majorBidi"/>
          <w:b/>
          <w:color w:val="000000" w:themeColor="text1"/>
        </w:rPr>
        <w:t xml:space="preserve"> 1806)</w:t>
      </w:r>
      <w:r w:rsidRPr="00DC611C" w:rsidR="00C02649">
        <w:rPr>
          <w:rFonts w:asciiTheme="majorBidi" w:hAnsiTheme="majorBidi" w:cstheme="majorBidi"/>
          <w:b/>
          <w:color w:val="000000" w:themeColor="text1"/>
        </w:rPr>
        <w:t>:</w:t>
      </w:r>
    </w:p>
    <w:tbl>
      <w:tblPr>
        <w:tblW w:w="973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8" w:type="dxa"/>
          <w:bottom w:w="58" w:type="dxa"/>
        </w:tblCellMar>
        <w:tblLook w:val="01E0" w:firstRow="1" w:lastRow="1" w:firstColumn="1" w:lastColumn="1" w:noHBand="0" w:noVBand="0"/>
      </w:tblPr>
      <w:tblGrid>
        <w:gridCol w:w="7488"/>
        <w:gridCol w:w="2250"/>
      </w:tblGrid>
      <w:tr w:rsidRPr="00DC611C" w:rsidR="00DC611C" w:rsidTr="00EC6387" w14:paraId="0AAE7063" w14:textId="77777777">
        <w:trPr>
          <w:tblHeader/>
        </w:trPr>
        <w:tc>
          <w:tcPr>
            <w:tcW w:w="7488" w:type="dxa"/>
            <w:tcBorders>
              <w:bottom w:val="single" w:color="auto" w:sz="4" w:space="0"/>
            </w:tcBorders>
            <w:shd w:val="clear" w:color="auto" w:fill="D9D9D9" w:themeFill="background1" w:themeFillShade="D9"/>
          </w:tcPr>
          <w:p w:rsidRPr="00DC611C" w:rsidR="00FE3BAE" w:rsidP="00EC6387" w:rsidRDefault="00FE3BAE" w14:paraId="386C82A9" w14:textId="77777777">
            <w:pPr>
              <w:rPr>
                <w:rFonts w:asciiTheme="majorBidi" w:hAnsiTheme="majorBidi" w:cstheme="majorBidi"/>
                <w:b/>
                <w:color w:val="000000" w:themeColor="text1"/>
              </w:rPr>
            </w:pPr>
          </w:p>
        </w:tc>
        <w:tc>
          <w:tcPr>
            <w:tcW w:w="2250" w:type="dxa"/>
            <w:shd w:val="clear" w:color="auto" w:fill="D9D9D9" w:themeFill="background1" w:themeFillShade="D9"/>
          </w:tcPr>
          <w:p w:rsidRPr="00DC611C" w:rsidR="00FE3BAE" w:rsidP="00EC6387" w:rsidRDefault="00FE3BAE" w14:paraId="35DD6D14" w14:textId="77777777">
            <w:pPr>
              <w:rPr>
                <w:rFonts w:asciiTheme="majorBidi" w:hAnsiTheme="majorBidi" w:cstheme="majorBidi"/>
                <w:color w:val="000000" w:themeColor="text1"/>
              </w:rPr>
            </w:pPr>
            <w:r w:rsidRPr="00DC611C">
              <w:rPr>
                <w:rFonts w:asciiTheme="majorBidi" w:hAnsiTheme="majorBidi" w:cstheme="majorBidi"/>
                <w:b/>
                <w:color w:val="000000" w:themeColor="text1"/>
              </w:rPr>
              <w:t>CPUC Discussion</w:t>
            </w:r>
          </w:p>
        </w:tc>
      </w:tr>
      <w:tr w:rsidRPr="00DC611C" w:rsidR="009019F4" w:rsidTr="00D74021" w14:paraId="30BBD955" w14:textId="77777777">
        <w:tc>
          <w:tcPr>
            <w:tcW w:w="7488" w:type="dxa"/>
            <w:tcBorders>
              <w:bottom w:val="single" w:color="auto" w:sz="4" w:space="0"/>
            </w:tcBorders>
          </w:tcPr>
          <w:p w:rsidRPr="00DC611C" w:rsidR="009019F4" w:rsidP="009019F4" w:rsidRDefault="009019F4" w14:paraId="611A2A74" w14:textId="77777777">
            <w:pPr>
              <w:rPr>
                <w:rFonts w:asciiTheme="majorBidi" w:hAnsiTheme="majorBidi" w:cstheme="majorBidi"/>
                <w:color w:val="000000" w:themeColor="text1"/>
              </w:rPr>
            </w:pPr>
            <w:r w:rsidRPr="00DC611C">
              <w:rPr>
                <w:rFonts w:asciiTheme="majorBidi" w:hAnsiTheme="majorBidi" w:cstheme="majorBidi"/>
                <w:b/>
                <w:color w:val="000000" w:themeColor="text1"/>
              </w:rPr>
              <w:t>a. Intervenor’s claim of cost reasonableness:</w:t>
            </w:r>
            <w:r w:rsidRPr="00DC611C">
              <w:rPr>
                <w:rFonts w:asciiTheme="majorBidi" w:hAnsiTheme="majorBidi" w:cstheme="majorBidi"/>
                <w:color w:val="000000" w:themeColor="text1"/>
              </w:rPr>
              <w:t xml:space="preserve"> </w:t>
            </w:r>
          </w:p>
          <w:p w:rsidR="009019F4" w:rsidP="009019F4" w:rsidRDefault="009019F4" w14:paraId="43DB8F96" w14:textId="77777777">
            <w:pPr>
              <w:pStyle w:val="Default"/>
              <w:spacing w:before="240" w:after="120"/>
              <w:rPr>
                <w:rFonts w:asciiTheme="majorBidi" w:hAnsiTheme="majorBidi" w:cstheme="majorBidi"/>
                <w:color w:val="000000" w:themeColor="text1"/>
              </w:rPr>
            </w:pPr>
            <w:r w:rsidRPr="00DC611C">
              <w:rPr>
                <w:rFonts w:asciiTheme="majorBidi" w:hAnsiTheme="majorBidi" w:cstheme="majorBidi"/>
                <w:color w:val="000000" w:themeColor="text1"/>
              </w:rPr>
              <w:t xml:space="preserve">SBUA participated in the </w:t>
            </w:r>
            <w:r>
              <w:rPr>
                <w:rFonts w:asciiTheme="majorBidi" w:hAnsiTheme="majorBidi" w:cstheme="majorBidi"/>
                <w:color w:val="000000" w:themeColor="text1"/>
              </w:rPr>
              <w:t>proceeding</w:t>
            </w:r>
            <w:r w:rsidRPr="00DC611C">
              <w:rPr>
                <w:rFonts w:asciiTheme="majorBidi" w:hAnsiTheme="majorBidi" w:cstheme="majorBidi"/>
                <w:color w:val="000000" w:themeColor="text1"/>
              </w:rPr>
              <w:t xml:space="preserve"> by </w:t>
            </w:r>
            <w:r>
              <w:rPr>
                <w:rFonts w:asciiTheme="majorBidi" w:hAnsiTheme="majorBidi" w:cstheme="majorBidi"/>
                <w:color w:val="000000" w:themeColor="text1"/>
              </w:rPr>
              <w:t>submitting a motion to party status,</w:t>
            </w:r>
            <w:r w:rsidRPr="00DC611C">
              <w:rPr>
                <w:rFonts w:asciiTheme="majorBidi" w:hAnsiTheme="majorBidi" w:cstheme="majorBidi"/>
                <w:color w:val="000000" w:themeColor="text1"/>
              </w:rPr>
              <w:t xml:space="preserve"> </w:t>
            </w:r>
            <w:r>
              <w:rPr>
                <w:rFonts w:asciiTheme="majorBidi" w:hAnsiTheme="majorBidi" w:cstheme="majorBidi"/>
                <w:color w:val="000000" w:themeColor="text1"/>
              </w:rPr>
              <w:t xml:space="preserve">attending the prehearing conference, serving discovery, </w:t>
            </w:r>
            <w:r w:rsidRPr="00DC611C">
              <w:rPr>
                <w:rFonts w:asciiTheme="majorBidi" w:hAnsiTheme="majorBidi" w:cstheme="majorBidi"/>
                <w:color w:val="000000" w:themeColor="text1"/>
              </w:rPr>
              <w:t xml:space="preserve">submitting </w:t>
            </w:r>
            <w:r>
              <w:rPr>
                <w:rFonts w:asciiTheme="majorBidi" w:hAnsiTheme="majorBidi" w:cstheme="majorBidi"/>
                <w:color w:val="000000" w:themeColor="text1"/>
              </w:rPr>
              <w:t>rebuttal</w:t>
            </w:r>
            <w:r w:rsidRPr="00DC611C">
              <w:rPr>
                <w:rFonts w:asciiTheme="majorBidi" w:hAnsiTheme="majorBidi" w:cstheme="majorBidi"/>
                <w:color w:val="000000" w:themeColor="text1"/>
              </w:rPr>
              <w:t xml:space="preserve"> testimony</w:t>
            </w:r>
            <w:r>
              <w:rPr>
                <w:rFonts w:asciiTheme="majorBidi" w:hAnsiTheme="majorBidi" w:cstheme="majorBidi"/>
                <w:color w:val="000000" w:themeColor="text1"/>
              </w:rPr>
              <w:t>, engaging in settlement discussions, entering into settlement with SCE and other parties, and submitting joint comments on the proposed decision.</w:t>
            </w:r>
          </w:p>
          <w:p w:rsidRPr="00DB1199" w:rsidR="009019F4" w:rsidP="009019F4" w:rsidRDefault="009019F4" w14:paraId="59205976" w14:textId="77777777">
            <w:pPr>
              <w:pStyle w:val="Default"/>
              <w:spacing w:before="240" w:after="120"/>
              <w:rPr>
                <w:rFonts w:asciiTheme="majorBidi" w:hAnsiTheme="majorBidi" w:cstheme="majorBidi"/>
                <w:color w:val="000000" w:themeColor="text1"/>
              </w:rPr>
            </w:pPr>
            <w:r w:rsidRPr="00DB1199">
              <w:rPr>
                <w:rFonts w:asciiTheme="majorBidi" w:hAnsiTheme="majorBidi" w:cstheme="majorBidi"/>
                <w:color w:val="000000" w:themeColor="text1"/>
              </w:rPr>
              <w:t xml:space="preserve">The Decision recognized the value and significance of SBUA's participation in the settlement on behalf of an important customer segment. SBUA strategically limited its participation to focus on the legal issue of Public Utilities Code section 451 reasonableness that would be of significant precedential value in </w:t>
            </w:r>
            <w:r>
              <w:rPr>
                <w:rFonts w:asciiTheme="majorBidi" w:hAnsiTheme="majorBidi" w:cstheme="majorBidi"/>
                <w:color w:val="000000" w:themeColor="text1"/>
              </w:rPr>
              <w:t xml:space="preserve">many </w:t>
            </w:r>
            <w:r w:rsidRPr="00DB1199">
              <w:rPr>
                <w:rFonts w:asciiTheme="majorBidi" w:hAnsiTheme="majorBidi" w:cstheme="majorBidi"/>
                <w:color w:val="000000" w:themeColor="text1"/>
              </w:rPr>
              <w:t xml:space="preserve">other applications to which the </w:t>
            </w:r>
            <w:r w:rsidRPr="00DB1199">
              <w:rPr>
                <w:rFonts w:asciiTheme="majorBidi" w:hAnsiTheme="majorBidi" w:cstheme="majorBidi"/>
                <w:color w:val="000000" w:themeColor="text1"/>
              </w:rPr>
              <w:lastRenderedPageBreak/>
              <w:t xml:space="preserve">standard applies. Given Cal Advocates extensive discovery, SBUA specifically decided to undertake narrow discovery focused on legal issues and filed rebuttal testimony. SBUA was preparing to submit legal briefs prior to settlement. </w:t>
            </w:r>
          </w:p>
          <w:p w:rsidRPr="00DC611C" w:rsidR="009019F4" w:rsidP="009019F4" w:rsidRDefault="009019F4" w14:paraId="4914FA41" w14:textId="77777777">
            <w:pPr>
              <w:pStyle w:val="Default"/>
              <w:spacing w:before="240" w:after="120"/>
              <w:rPr>
                <w:rFonts w:asciiTheme="majorBidi" w:hAnsiTheme="majorBidi" w:cstheme="majorBidi"/>
                <w:color w:val="000000" w:themeColor="text1"/>
              </w:rPr>
            </w:pPr>
            <w:r w:rsidRPr="00DC611C">
              <w:rPr>
                <w:rFonts w:asciiTheme="majorBidi" w:hAnsiTheme="majorBidi" w:cstheme="majorBidi"/>
                <w:color w:val="000000" w:themeColor="text1"/>
              </w:rPr>
              <w:t xml:space="preserve">SBUA’s participation was focused and the compensation request seeks an award of </w:t>
            </w:r>
            <w:r w:rsidRPr="0009528D">
              <w:rPr>
                <w:rFonts w:asciiTheme="majorBidi" w:hAnsiTheme="majorBidi" w:cstheme="majorBidi"/>
                <w:color w:val="000000" w:themeColor="text1"/>
                <w:u w:val="single"/>
              </w:rPr>
              <w:t>$16,479.50</w:t>
            </w:r>
            <w:r>
              <w:rPr>
                <w:rFonts w:asciiTheme="majorBidi" w:hAnsiTheme="majorBidi" w:cstheme="majorBidi"/>
                <w:color w:val="000000" w:themeColor="text1"/>
              </w:rPr>
              <w:t xml:space="preserve"> </w:t>
            </w:r>
            <w:r w:rsidRPr="00DC611C">
              <w:rPr>
                <w:rFonts w:asciiTheme="majorBidi" w:hAnsiTheme="majorBidi" w:cstheme="majorBidi"/>
                <w:color w:val="000000" w:themeColor="text1"/>
              </w:rPr>
              <w:t>for</w:t>
            </w:r>
            <w:r w:rsidRPr="001024F6">
              <w:rPr>
                <w:rFonts w:asciiTheme="majorBidi" w:hAnsiTheme="majorBidi" w:cstheme="majorBidi"/>
                <w:color w:val="000000" w:themeColor="text1"/>
              </w:rPr>
              <w:t xml:space="preserve"> approximately </w:t>
            </w:r>
            <w:r w:rsidRPr="0009528D">
              <w:rPr>
                <w:rFonts w:asciiTheme="majorBidi" w:hAnsiTheme="majorBidi" w:cstheme="majorBidi"/>
                <w:color w:val="000000" w:themeColor="text1"/>
                <w:u w:val="single"/>
              </w:rPr>
              <w:t>25.5</w:t>
            </w:r>
            <w:r>
              <w:rPr>
                <w:rFonts w:asciiTheme="majorBidi" w:hAnsiTheme="majorBidi" w:cstheme="majorBidi"/>
                <w:color w:val="000000" w:themeColor="text1"/>
              </w:rPr>
              <w:t xml:space="preserve"> </w:t>
            </w:r>
            <w:r w:rsidRPr="00DC611C">
              <w:rPr>
                <w:rFonts w:asciiTheme="majorBidi" w:hAnsiTheme="majorBidi" w:cstheme="majorBidi"/>
                <w:color w:val="000000" w:themeColor="text1"/>
              </w:rPr>
              <w:t xml:space="preserve">hours of work, excluding compensation related time. This amount is reasonable in light of </w:t>
            </w:r>
            <w:r>
              <w:rPr>
                <w:rFonts w:asciiTheme="majorBidi" w:hAnsiTheme="majorBidi" w:cstheme="majorBidi"/>
                <w:color w:val="000000" w:themeColor="text1"/>
              </w:rPr>
              <w:t>SBUA’s contribution to achieving significant cost savings in this proceeding</w:t>
            </w:r>
            <w:r w:rsidRPr="00DC611C">
              <w:rPr>
                <w:rFonts w:asciiTheme="majorBidi" w:hAnsiTheme="majorBidi" w:cstheme="majorBidi"/>
                <w:color w:val="000000" w:themeColor="text1"/>
              </w:rPr>
              <w:t xml:space="preserve">. SBUA’s contribution was substantial and justified SBUA’s </w:t>
            </w:r>
            <w:r>
              <w:rPr>
                <w:rFonts w:asciiTheme="majorBidi" w:hAnsiTheme="majorBidi" w:cstheme="majorBidi"/>
                <w:color w:val="000000" w:themeColor="text1"/>
              </w:rPr>
              <w:t xml:space="preserve">number of </w:t>
            </w:r>
            <w:r w:rsidRPr="00DC611C">
              <w:rPr>
                <w:rFonts w:asciiTheme="majorBidi" w:hAnsiTheme="majorBidi" w:cstheme="majorBidi"/>
                <w:color w:val="000000" w:themeColor="text1"/>
              </w:rPr>
              <w:t xml:space="preserve">hours on behalf of an underrepresented class of </w:t>
            </w:r>
            <w:r>
              <w:rPr>
                <w:rFonts w:asciiTheme="majorBidi" w:hAnsiTheme="majorBidi" w:cstheme="majorBidi"/>
                <w:color w:val="000000" w:themeColor="text1"/>
              </w:rPr>
              <w:t>hundreds of thousands of small business ratepayers served by SCE</w:t>
            </w:r>
            <w:r w:rsidRPr="00DC611C">
              <w:rPr>
                <w:rFonts w:asciiTheme="majorBidi" w:hAnsiTheme="majorBidi" w:cstheme="majorBidi"/>
                <w:color w:val="000000" w:themeColor="text1"/>
              </w:rPr>
              <w:t>. For these reasons, the Commission should find that SBUA’s efforts have been valuable and approve the request for fees.</w:t>
            </w:r>
          </w:p>
        </w:tc>
        <w:tc>
          <w:tcPr>
            <w:tcW w:w="2250" w:type="dxa"/>
          </w:tcPr>
          <w:p w:rsidRPr="00DC611C" w:rsidR="009019F4" w:rsidP="009019F4" w:rsidRDefault="009019F4" w14:paraId="44D16927" w14:textId="77777777">
            <w:pPr>
              <w:rPr>
                <w:rFonts w:asciiTheme="majorBidi" w:hAnsiTheme="majorBidi" w:cstheme="majorBidi"/>
                <w:color w:val="000000" w:themeColor="text1"/>
              </w:rPr>
            </w:pPr>
            <w:r w:rsidRPr="00D531D3">
              <w:rPr>
                <w:color w:val="000000"/>
              </w:rPr>
              <w:lastRenderedPageBreak/>
              <w:t>After the adjustments made to this claim, the remainder of the claim</w:t>
            </w:r>
            <w:r>
              <w:rPr>
                <w:color w:val="000000"/>
              </w:rPr>
              <w:t xml:space="preserve">ed costs are </w:t>
            </w:r>
            <w:r w:rsidRPr="00D531D3">
              <w:rPr>
                <w:color w:val="000000"/>
              </w:rPr>
              <w:t>reasonable</w:t>
            </w:r>
            <w:r w:rsidRPr="004C5C16">
              <w:t>.</w:t>
            </w:r>
            <w:r w:rsidRPr="008C196F">
              <w:rPr>
                <w:i/>
                <w:iCs/>
                <w:color w:val="000000"/>
              </w:rPr>
              <w:t xml:space="preserve"> See</w:t>
            </w:r>
            <w:r>
              <w:rPr>
                <w:color w:val="000000"/>
              </w:rPr>
              <w:t xml:space="preserve"> Part III.D [1].</w:t>
            </w:r>
          </w:p>
        </w:tc>
      </w:tr>
      <w:tr w:rsidRPr="00DC611C" w:rsidR="00DC611C" w:rsidTr="00D74021" w14:paraId="49B34364" w14:textId="77777777">
        <w:tc>
          <w:tcPr>
            <w:tcW w:w="7488" w:type="dxa"/>
          </w:tcPr>
          <w:p w:rsidRPr="00DC611C" w:rsidR="00E36980" w:rsidP="00145E6C" w:rsidRDefault="00FE3BAE" w14:paraId="318D5564" w14:textId="77777777">
            <w:pPr>
              <w:rPr>
                <w:rFonts w:asciiTheme="majorBidi" w:hAnsiTheme="majorBidi" w:cstheme="majorBidi"/>
                <w:color w:val="000000" w:themeColor="text1"/>
              </w:rPr>
            </w:pPr>
            <w:r w:rsidRPr="00DC611C">
              <w:rPr>
                <w:rFonts w:asciiTheme="majorBidi" w:hAnsiTheme="majorBidi" w:cstheme="majorBidi"/>
                <w:b/>
                <w:color w:val="000000" w:themeColor="text1"/>
              </w:rPr>
              <w:t>b. Reasonableness of hours claimed:</w:t>
            </w:r>
            <w:r w:rsidRPr="00DC611C" w:rsidR="00E25078">
              <w:rPr>
                <w:rFonts w:asciiTheme="majorBidi" w:hAnsiTheme="majorBidi" w:cstheme="majorBidi"/>
                <w:color w:val="000000" w:themeColor="text1"/>
              </w:rPr>
              <w:t xml:space="preserve"> </w:t>
            </w:r>
          </w:p>
          <w:p w:rsidRPr="00DC611C" w:rsidR="00F53091" w:rsidP="00F53091" w:rsidRDefault="00F53091" w14:paraId="1611AA0F" w14:textId="77777777">
            <w:pPr>
              <w:spacing w:before="240"/>
              <w:rPr>
                <w:rFonts w:asciiTheme="majorBidi" w:hAnsiTheme="majorBidi" w:cstheme="majorBidi"/>
                <w:color w:val="000000" w:themeColor="text1"/>
              </w:rPr>
            </w:pPr>
            <w:r w:rsidRPr="00DC611C">
              <w:rPr>
                <w:rFonts w:asciiTheme="majorBidi" w:hAnsiTheme="majorBidi" w:cstheme="majorBidi"/>
                <w:color w:val="000000" w:themeColor="text1"/>
              </w:rPr>
              <w:t>SBUA relied on a strategic team of attorneys for its advocacy related to this compensation request. These hourly amounts are reasonable given the demands of this proceeding and time required to participate.</w:t>
            </w:r>
          </w:p>
          <w:p w:rsidRPr="00DC611C" w:rsidR="00F53091" w:rsidP="00F53091" w:rsidRDefault="00F53091" w14:paraId="3EB5B4ED" w14:textId="77777777">
            <w:pPr>
              <w:rPr>
                <w:rFonts w:asciiTheme="majorBidi" w:hAnsiTheme="majorBidi" w:cstheme="majorBidi"/>
                <w:color w:val="000000" w:themeColor="text1"/>
              </w:rPr>
            </w:pPr>
          </w:p>
          <w:p w:rsidR="00BB5C2C" w:rsidP="00F53091" w:rsidRDefault="00F53091" w14:paraId="5BEAB9C5" w14:textId="77777777">
            <w:pPr>
              <w:autoSpaceDE w:val="0"/>
              <w:autoSpaceDN w:val="0"/>
              <w:adjustRightInd w:val="0"/>
              <w:spacing w:after="240"/>
              <w:rPr>
                <w:rFonts w:asciiTheme="majorBidi" w:hAnsiTheme="majorBidi" w:cstheme="majorBidi"/>
                <w:color w:val="000000" w:themeColor="text1"/>
              </w:rPr>
            </w:pPr>
            <w:r w:rsidRPr="00DC611C">
              <w:rPr>
                <w:rFonts w:asciiTheme="majorBidi" w:hAnsiTheme="majorBidi" w:cstheme="majorBidi"/>
                <w:color w:val="000000" w:themeColor="text1"/>
              </w:rPr>
              <w:t xml:space="preserve">SBUA assigned </w:t>
            </w:r>
            <w:r w:rsidRPr="00BB5C2C">
              <w:rPr>
                <w:rFonts w:asciiTheme="majorBidi" w:hAnsiTheme="majorBidi" w:cstheme="majorBidi"/>
                <w:color w:val="000000" w:themeColor="text1"/>
              </w:rPr>
              <w:t xml:space="preserve">primary responsibility </w:t>
            </w:r>
            <w:r w:rsidRPr="00BB5C2C" w:rsidR="002538E9">
              <w:rPr>
                <w:rFonts w:asciiTheme="majorBidi" w:hAnsiTheme="majorBidi" w:cstheme="majorBidi"/>
                <w:color w:val="000000" w:themeColor="text1"/>
              </w:rPr>
              <w:t xml:space="preserve">for the proceeding </w:t>
            </w:r>
            <w:r w:rsidRPr="00BB5C2C">
              <w:rPr>
                <w:rFonts w:asciiTheme="majorBidi" w:hAnsiTheme="majorBidi" w:cstheme="majorBidi"/>
                <w:color w:val="000000" w:themeColor="text1"/>
              </w:rPr>
              <w:t xml:space="preserve">to mid/senior-level attorney, Ariel Strauss who has represented SBUA in </w:t>
            </w:r>
            <w:r w:rsidRPr="00BB5C2C" w:rsidR="0089755A">
              <w:rPr>
                <w:rFonts w:asciiTheme="majorBidi" w:hAnsiTheme="majorBidi" w:cstheme="majorBidi"/>
                <w:color w:val="000000" w:themeColor="text1"/>
              </w:rPr>
              <w:t xml:space="preserve">many </w:t>
            </w:r>
            <w:r w:rsidRPr="00BB5C2C">
              <w:rPr>
                <w:rFonts w:asciiTheme="majorBidi" w:hAnsiTheme="majorBidi" w:cstheme="majorBidi"/>
                <w:color w:val="000000" w:themeColor="text1"/>
              </w:rPr>
              <w:t xml:space="preserve">energy-related proceedings and who handled review, analysis, </w:t>
            </w:r>
            <w:r w:rsidR="00DB1199">
              <w:rPr>
                <w:rFonts w:asciiTheme="majorBidi" w:hAnsiTheme="majorBidi" w:cstheme="majorBidi"/>
                <w:color w:val="000000" w:themeColor="text1"/>
              </w:rPr>
              <w:t>discovery</w:t>
            </w:r>
            <w:r w:rsidRPr="00BB5C2C">
              <w:rPr>
                <w:rFonts w:asciiTheme="majorBidi" w:hAnsiTheme="majorBidi" w:cstheme="majorBidi"/>
                <w:color w:val="000000" w:themeColor="text1"/>
              </w:rPr>
              <w:t xml:space="preserve">, </w:t>
            </w:r>
            <w:r w:rsidR="00DB1199">
              <w:rPr>
                <w:rFonts w:asciiTheme="majorBidi" w:hAnsiTheme="majorBidi" w:cstheme="majorBidi"/>
                <w:color w:val="000000" w:themeColor="text1"/>
              </w:rPr>
              <w:t xml:space="preserve">testimony, settlement negotiation </w:t>
            </w:r>
            <w:r w:rsidRPr="00BB5C2C">
              <w:rPr>
                <w:rFonts w:asciiTheme="majorBidi" w:hAnsiTheme="majorBidi" w:cstheme="majorBidi"/>
                <w:color w:val="000000" w:themeColor="text1"/>
              </w:rPr>
              <w:t>and comments on the proposed decision.</w:t>
            </w:r>
            <w:r w:rsidR="00BB5C2C">
              <w:rPr>
                <w:rFonts w:asciiTheme="majorBidi" w:hAnsiTheme="majorBidi" w:cstheme="majorBidi"/>
                <w:color w:val="000000" w:themeColor="text1"/>
              </w:rPr>
              <w:t xml:space="preserve"> </w:t>
            </w:r>
          </w:p>
          <w:p w:rsidRPr="00DC611C" w:rsidR="0058027B" w:rsidP="0058027B" w:rsidRDefault="0058027B" w14:paraId="56E593F4" w14:textId="77777777">
            <w:pPr>
              <w:spacing w:before="240" w:after="120"/>
              <w:rPr>
                <w:rFonts w:asciiTheme="majorBidi" w:hAnsiTheme="majorBidi" w:cstheme="majorBidi"/>
                <w:color w:val="000000" w:themeColor="text1"/>
              </w:rPr>
            </w:pPr>
            <w:r w:rsidRPr="00DC611C">
              <w:rPr>
                <w:rFonts w:asciiTheme="majorBidi" w:hAnsiTheme="majorBidi" w:cstheme="majorBidi"/>
                <w:color w:val="000000" w:themeColor="text1"/>
              </w:rPr>
              <w:t xml:space="preserve">SBUA’s General </w:t>
            </w:r>
            <w:r w:rsidRPr="00BB5C2C">
              <w:rPr>
                <w:rFonts w:asciiTheme="majorBidi" w:hAnsiTheme="majorBidi" w:cstheme="majorBidi"/>
                <w:color w:val="000000" w:themeColor="text1"/>
              </w:rPr>
              <w:t>Counsel, James Birkelund, provided high-level strategic direction and critical feedback, leveraging his expertise to refine SBUA’s litigation positions while managing work efforts</w:t>
            </w:r>
            <w:r w:rsidRPr="00DC611C">
              <w:rPr>
                <w:rFonts w:asciiTheme="majorBidi" w:hAnsiTheme="majorBidi" w:cstheme="majorBidi"/>
                <w:color w:val="000000" w:themeColor="text1"/>
              </w:rPr>
              <w:t>. His oversight ensured that SBUA’s involvement was focused, impactful, and aligned with the organization’s mission to advocate for small business interests. Mr. Birkelund</w:t>
            </w:r>
            <w:r w:rsidR="001A6811">
              <w:rPr>
                <w:rFonts w:asciiTheme="majorBidi" w:hAnsiTheme="majorBidi" w:cstheme="majorBidi"/>
                <w:color w:val="000000" w:themeColor="text1"/>
              </w:rPr>
              <w:t xml:space="preserve"> and</w:t>
            </w:r>
            <w:r w:rsidRPr="00DC611C">
              <w:rPr>
                <w:rFonts w:asciiTheme="majorBidi" w:hAnsiTheme="majorBidi" w:cstheme="majorBidi"/>
                <w:color w:val="000000" w:themeColor="text1"/>
              </w:rPr>
              <w:t xml:space="preserve"> Mr. Strauss are employed by E&amp;E Law Corp. (E&amp;E Law), which represents SBUA in this matter on a contingency basis at prevailing market rates. </w:t>
            </w:r>
            <w:r w:rsidRPr="00DC611C">
              <w:rPr>
                <w:rFonts w:asciiTheme="majorBidi" w:hAnsiTheme="majorBidi" w:cstheme="majorBidi"/>
                <w:i/>
                <w:iCs/>
                <w:color w:val="000000" w:themeColor="text1"/>
              </w:rPr>
              <w:t>See</w:t>
            </w:r>
            <w:r w:rsidRPr="00DC611C">
              <w:rPr>
                <w:rFonts w:asciiTheme="majorBidi" w:hAnsiTheme="majorBidi" w:cstheme="majorBidi"/>
                <w:color w:val="000000" w:themeColor="text1"/>
              </w:rPr>
              <w:t xml:space="preserve"> </w:t>
            </w:r>
            <w:r w:rsidRPr="00DC611C">
              <w:rPr>
                <w:rFonts w:asciiTheme="majorBidi" w:hAnsiTheme="majorBidi" w:cstheme="majorBidi"/>
                <w:color w:val="000000" w:themeColor="text1"/>
                <w:u w:val="single"/>
              </w:rPr>
              <w:t xml:space="preserve">Attachment </w:t>
            </w:r>
            <w:r w:rsidR="001A6811">
              <w:rPr>
                <w:rFonts w:asciiTheme="majorBidi" w:hAnsiTheme="majorBidi" w:cstheme="majorBidi"/>
                <w:color w:val="000000" w:themeColor="text1"/>
                <w:u w:val="single"/>
              </w:rPr>
              <w:t>#</w:t>
            </w:r>
            <w:r w:rsidR="0055489A">
              <w:rPr>
                <w:rFonts w:asciiTheme="majorBidi" w:hAnsiTheme="majorBidi" w:cstheme="majorBidi"/>
                <w:color w:val="000000" w:themeColor="text1"/>
                <w:u w:val="single"/>
              </w:rPr>
              <w:t>3</w:t>
            </w:r>
            <w:r w:rsidRPr="00DC611C">
              <w:rPr>
                <w:rFonts w:asciiTheme="majorBidi" w:hAnsiTheme="majorBidi" w:cstheme="majorBidi"/>
                <w:color w:val="000000" w:themeColor="text1"/>
              </w:rPr>
              <w:t xml:space="preserve"> </w:t>
            </w:r>
            <w:r w:rsidR="00EB35EB">
              <w:rPr>
                <w:rFonts w:asciiTheme="majorBidi" w:hAnsiTheme="majorBidi" w:cstheme="majorBidi"/>
                <w:color w:val="000000" w:themeColor="text1"/>
              </w:rPr>
              <w:t xml:space="preserve">(Statement of Work </w:t>
            </w:r>
            <w:r w:rsidRPr="00D33EAB" w:rsidR="00D33EAB">
              <w:rPr>
                <w:rFonts w:asciiTheme="majorBidi" w:hAnsiTheme="majorBidi" w:cstheme="majorBidi"/>
                <w:color w:val="000000" w:themeColor="text1"/>
              </w:rPr>
              <w:t>detailing contractual terms</w:t>
            </w:r>
            <w:r w:rsidR="00EB35EB">
              <w:rPr>
                <w:rFonts w:asciiTheme="majorBidi" w:hAnsiTheme="majorBidi" w:cstheme="majorBidi"/>
                <w:color w:val="000000" w:themeColor="text1"/>
              </w:rPr>
              <w:t>)</w:t>
            </w:r>
            <w:r w:rsidRPr="00DC611C">
              <w:rPr>
                <w:rFonts w:asciiTheme="majorBidi" w:hAnsiTheme="majorBidi" w:cstheme="majorBidi"/>
                <w:color w:val="000000" w:themeColor="text1"/>
              </w:rPr>
              <w:t xml:space="preserve">. </w:t>
            </w:r>
            <w:r w:rsidRPr="00D33EAB" w:rsidR="00D33EAB">
              <w:rPr>
                <w:rFonts w:asciiTheme="majorBidi" w:hAnsiTheme="majorBidi" w:cstheme="majorBidi"/>
                <w:color w:val="000000" w:themeColor="text1"/>
              </w:rPr>
              <w:t xml:space="preserve">The Commission has previously approved this outside consultant relationship and its associated attorney-client agreement. </w:t>
            </w:r>
            <w:r w:rsidRPr="00D33EAB" w:rsidR="00D33EAB">
              <w:rPr>
                <w:rFonts w:asciiTheme="majorBidi" w:hAnsiTheme="majorBidi" w:cstheme="majorBidi"/>
                <w:i/>
                <w:iCs/>
                <w:color w:val="000000" w:themeColor="text1"/>
              </w:rPr>
              <w:t>See, e.g</w:t>
            </w:r>
            <w:r w:rsidRPr="00D33EAB" w:rsidR="00D33EAB">
              <w:rPr>
                <w:rFonts w:asciiTheme="majorBidi" w:hAnsiTheme="majorBidi" w:cstheme="majorBidi"/>
                <w:color w:val="000000" w:themeColor="text1"/>
              </w:rPr>
              <w:t>., D.25-12-038, D.25-05-023, D.25-05-021, D.25-04-012, D.25-03-029, and D.25-02-025</w:t>
            </w:r>
            <w:r w:rsidRPr="00DC611C">
              <w:rPr>
                <w:rFonts w:asciiTheme="majorBidi" w:hAnsiTheme="majorBidi" w:cstheme="majorBidi"/>
                <w:color w:val="000000" w:themeColor="text1"/>
              </w:rPr>
              <w:t>.</w:t>
            </w:r>
            <w:r w:rsidR="00591EF2">
              <w:t xml:space="preserve"> </w:t>
            </w:r>
          </w:p>
          <w:p w:rsidR="00B50B82" w:rsidP="00B50B82" w:rsidRDefault="00CE5316" w14:paraId="4069EC3B" w14:textId="77777777">
            <w:pPr>
              <w:autoSpaceDE w:val="0"/>
              <w:autoSpaceDN w:val="0"/>
              <w:adjustRightInd w:val="0"/>
              <w:spacing w:before="240" w:after="120"/>
              <w:rPr>
                <w:rFonts w:asciiTheme="majorBidi" w:hAnsiTheme="majorBidi" w:cstheme="majorBidi"/>
                <w:color w:val="000000" w:themeColor="text1"/>
              </w:rPr>
            </w:pPr>
            <w:r w:rsidRPr="00CE5316">
              <w:t xml:space="preserve">SBUA staffed this matter with a targeted team </w:t>
            </w:r>
            <w:r>
              <w:t xml:space="preserve">of experienced professionals. </w:t>
            </w:r>
            <w:r w:rsidR="00EB35EB">
              <w:rPr>
                <w:rFonts w:asciiTheme="majorBidi" w:hAnsiTheme="majorBidi" w:cstheme="majorBidi"/>
                <w:color w:val="000000" w:themeColor="text1"/>
              </w:rPr>
              <w:t>SBUA</w:t>
            </w:r>
            <w:r w:rsidR="00814AE3">
              <w:rPr>
                <w:rFonts w:asciiTheme="majorBidi" w:hAnsiTheme="majorBidi" w:cstheme="majorBidi"/>
                <w:color w:val="000000" w:themeColor="text1"/>
              </w:rPr>
              <w:t xml:space="preserve"> </w:t>
            </w:r>
            <w:r>
              <w:rPr>
                <w:rFonts w:asciiTheme="majorBidi" w:hAnsiTheme="majorBidi" w:cstheme="majorBidi"/>
                <w:color w:val="000000" w:themeColor="text1"/>
              </w:rPr>
              <w:t xml:space="preserve">also </w:t>
            </w:r>
            <w:r w:rsidR="00EB35EB">
              <w:rPr>
                <w:rFonts w:asciiTheme="majorBidi" w:hAnsiTheme="majorBidi" w:cstheme="majorBidi"/>
                <w:color w:val="000000" w:themeColor="text1"/>
              </w:rPr>
              <w:t xml:space="preserve">has weekly strategy meetings with </w:t>
            </w:r>
            <w:r w:rsidR="00814AE3">
              <w:rPr>
                <w:rFonts w:asciiTheme="majorBidi" w:hAnsiTheme="majorBidi" w:cstheme="majorBidi"/>
                <w:color w:val="000000" w:themeColor="text1"/>
              </w:rPr>
              <w:t>outside counsel and</w:t>
            </w:r>
            <w:r w:rsidR="00EB35EB">
              <w:rPr>
                <w:rFonts w:asciiTheme="majorBidi" w:hAnsiTheme="majorBidi" w:cstheme="majorBidi"/>
                <w:color w:val="000000" w:themeColor="text1"/>
              </w:rPr>
              <w:t xml:space="preserve"> </w:t>
            </w:r>
            <w:r w:rsidR="00814AE3">
              <w:rPr>
                <w:rFonts w:asciiTheme="majorBidi" w:hAnsiTheme="majorBidi" w:cstheme="majorBidi"/>
                <w:color w:val="000000" w:themeColor="text1"/>
              </w:rPr>
              <w:t xml:space="preserve">in-house </w:t>
            </w:r>
            <w:r w:rsidR="00EB35EB">
              <w:rPr>
                <w:rFonts w:asciiTheme="majorBidi" w:hAnsiTheme="majorBidi" w:cstheme="majorBidi"/>
                <w:color w:val="000000" w:themeColor="text1"/>
              </w:rPr>
              <w:t>employees regarding litigation</w:t>
            </w:r>
            <w:r w:rsidR="00814AE3">
              <w:rPr>
                <w:rFonts w:asciiTheme="majorBidi" w:hAnsiTheme="majorBidi" w:cstheme="majorBidi"/>
                <w:color w:val="000000" w:themeColor="text1"/>
              </w:rPr>
              <w:t xml:space="preserve"> cases</w:t>
            </w:r>
            <w:r w:rsidR="00B50B82">
              <w:rPr>
                <w:rFonts w:asciiTheme="majorBidi" w:hAnsiTheme="majorBidi" w:cstheme="majorBidi"/>
                <w:color w:val="000000" w:themeColor="text1"/>
              </w:rPr>
              <w:t>, including the advisability of settlement and SBUA’s settlement terms in this case</w:t>
            </w:r>
            <w:r w:rsidR="00EB35EB">
              <w:rPr>
                <w:rFonts w:asciiTheme="majorBidi" w:hAnsiTheme="majorBidi" w:cstheme="majorBidi"/>
                <w:color w:val="000000" w:themeColor="text1"/>
              </w:rPr>
              <w:t>.</w:t>
            </w:r>
            <w:r w:rsidR="00D33EAB">
              <w:rPr>
                <w:rFonts w:asciiTheme="majorBidi" w:hAnsiTheme="majorBidi" w:cstheme="majorBidi"/>
                <w:color w:val="000000" w:themeColor="text1"/>
              </w:rPr>
              <w:t xml:space="preserve"> SBUA’s Executive Director, Britt Marra, </w:t>
            </w:r>
            <w:r w:rsidR="00B50B82">
              <w:rPr>
                <w:rFonts w:asciiTheme="majorBidi" w:hAnsiTheme="majorBidi" w:cstheme="majorBidi"/>
                <w:color w:val="000000" w:themeColor="text1"/>
              </w:rPr>
              <w:t>performed</w:t>
            </w:r>
            <w:r w:rsidR="00D33EAB">
              <w:rPr>
                <w:rFonts w:asciiTheme="majorBidi" w:hAnsiTheme="majorBidi" w:cstheme="majorBidi"/>
                <w:color w:val="000000" w:themeColor="text1"/>
              </w:rPr>
              <w:t xml:space="preserve"> final review and execut</w:t>
            </w:r>
            <w:r w:rsidR="00B50B82">
              <w:rPr>
                <w:rFonts w:asciiTheme="majorBidi" w:hAnsiTheme="majorBidi" w:cstheme="majorBidi"/>
                <w:color w:val="000000" w:themeColor="text1"/>
              </w:rPr>
              <w:t>ed</w:t>
            </w:r>
            <w:r w:rsidR="00D33EAB">
              <w:rPr>
                <w:rFonts w:asciiTheme="majorBidi" w:hAnsiTheme="majorBidi" w:cstheme="majorBidi"/>
                <w:color w:val="000000" w:themeColor="text1"/>
              </w:rPr>
              <w:t xml:space="preserve"> the Settlement Agreement on September 18, 2025. Decision, </w:t>
            </w:r>
            <w:r w:rsidR="00D33EAB">
              <w:rPr>
                <w:rFonts w:asciiTheme="majorBidi" w:hAnsiTheme="majorBidi" w:cstheme="majorBidi"/>
                <w:color w:val="000000" w:themeColor="text1"/>
              </w:rPr>
              <w:lastRenderedPageBreak/>
              <w:t>Appendix, Att. A (Settlement Agreement), A-39 (</w:t>
            </w:r>
            <w:r w:rsidR="00B50B82">
              <w:rPr>
                <w:rFonts w:asciiTheme="majorBidi" w:hAnsiTheme="majorBidi" w:cstheme="majorBidi"/>
                <w:color w:val="000000" w:themeColor="text1"/>
              </w:rPr>
              <w:t>signature</w:t>
            </w:r>
            <w:r w:rsidR="00D33EAB">
              <w:rPr>
                <w:rFonts w:asciiTheme="majorBidi" w:hAnsiTheme="majorBidi" w:cstheme="majorBidi"/>
                <w:color w:val="000000" w:themeColor="text1"/>
              </w:rPr>
              <w:t xml:space="preserve"> page</w:t>
            </w:r>
            <w:r w:rsidR="00B50B82">
              <w:rPr>
                <w:rFonts w:asciiTheme="majorBidi" w:hAnsiTheme="majorBidi" w:cstheme="majorBidi"/>
                <w:color w:val="000000" w:themeColor="text1"/>
              </w:rPr>
              <w:t xml:space="preserve"> for SBUA</w:t>
            </w:r>
            <w:r w:rsidR="00D33EAB">
              <w:rPr>
                <w:rFonts w:asciiTheme="majorBidi" w:hAnsiTheme="majorBidi" w:cstheme="majorBidi"/>
                <w:color w:val="000000" w:themeColor="text1"/>
              </w:rPr>
              <w:t>). SBUA is not seeking compensation for Ms. Marra’s time</w:t>
            </w:r>
            <w:r w:rsidRPr="00B50B82" w:rsidR="00B50B82">
              <w:rPr>
                <w:rFonts w:asciiTheme="majorBidi" w:hAnsiTheme="majorBidi" w:cstheme="majorBidi"/>
                <w:color w:val="000000" w:themeColor="text1"/>
              </w:rPr>
              <w:t>.</w:t>
            </w:r>
          </w:p>
          <w:p w:rsidRPr="00DC611C" w:rsidR="002C3F3A" w:rsidP="00591EF2" w:rsidRDefault="00F53091" w14:paraId="3A985F30" w14:textId="77777777">
            <w:pPr>
              <w:autoSpaceDE w:val="0"/>
              <w:autoSpaceDN w:val="0"/>
              <w:adjustRightInd w:val="0"/>
              <w:spacing w:before="240" w:after="120"/>
              <w:rPr>
                <w:rFonts w:asciiTheme="majorBidi" w:hAnsiTheme="majorBidi" w:cstheme="majorBidi"/>
                <w:color w:val="000000" w:themeColor="text1"/>
              </w:rPr>
            </w:pPr>
            <w:r w:rsidRPr="00DC611C">
              <w:rPr>
                <w:rFonts w:asciiTheme="majorBidi" w:hAnsiTheme="majorBidi" w:cstheme="majorBidi"/>
                <w:color w:val="000000" w:themeColor="text1"/>
              </w:rPr>
              <w:t>SBUA submits that it made significant contributions to the proceeding and all of the recorded hours claimed were justifiably and efficiently expended given the level of effort required to participate in this case.</w:t>
            </w:r>
          </w:p>
        </w:tc>
        <w:tc>
          <w:tcPr>
            <w:tcW w:w="2250" w:type="dxa"/>
          </w:tcPr>
          <w:p w:rsidRPr="00DC611C" w:rsidR="00FE3BAE" w:rsidP="00EC6387" w:rsidRDefault="009019F4" w14:paraId="0288806B" w14:textId="77777777">
            <w:pPr>
              <w:rPr>
                <w:rFonts w:asciiTheme="majorBidi" w:hAnsiTheme="majorBidi" w:cstheme="majorBidi"/>
                <w:color w:val="000000" w:themeColor="text1"/>
              </w:rPr>
            </w:pPr>
            <w:r w:rsidRPr="00D531D3">
              <w:rPr>
                <w:color w:val="000000"/>
              </w:rPr>
              <w:lastRenderedPageBreak/>
              <w:t>After the adjustments made to this claim, the remainder of the claim</w:t>
            </w:r>
            <w:r>
              <w:rPr>
                <w:color w:val="000000"/>
              </w:rPr>
              <w:t xml:space="preserve">ed hours are </w:t>
            </w:r>
            <w:r w:rsidRPr="00D531D3">
              <w:rPr>
                <w:color w:val="000000"/>
              </w:rPr>
              <w:t>reasonable</w:t>
            </w:r>
            <w:r w:rsidRPr="004C5C16">
              <w:t>.</w:t>
            </w:r>
            <w:r w:rsidRPr="008C196F">
              <w:rPr>
                <w:i/>
                <w:iCs/>
                <w:color w:val="000000"/>
              </w:rPr>
              <w:t xml:space="preserve"> See</w:t>
            </w:r>
            <w:r>
              <w:rPr>
                <w:color w:val="000000"/>
              </w:rPr>
              <w:t xml:space="preserve"> Part III.D [1].</w:t>
            </w:r>
          </w:p>
        </w:tc>
      </w:tr>
      <w:tr w:rsidRPr="00DC611C" w:rsidR="00DC611C" w:rsidTr="00D74021" w14:paraId="5E612EFC" w14:textId="77777777">
        <w:tc>
          <w:tcPr>
            <w:tcW w:w="7488" w:type="dxa"/>
          </w:tcPr>
          <w:p w:rsidRPr="00DC611C" w:rsidR="0009083D" w:rsidP="006E7813" w:rsidRDefault="00FE3BAE" w14:paraId="7D2D27D9" w14:textId="77777777">
            <w:pPr>
              <w:rPr>
                <w:rFonts w:asciiTheme="majorBidi" w:hAnsiTheme="majorBidi" w:cstheme="majorBidi"/>
                <w:color w:val="000000" w:themeColor="text1"/>
              </w:rPr>
            </w:pPr>
            <w:r w:rsidRPr="00DC611C">
              <w:rPr>
                <w:rFonts w:asciiTheme="majorBidi" w:hAnsiTheme="majorBidi" w:cstheme="majorBidi"/>
                <w:b/>
                <w:color w:val="000000" w:themeColor="text1"/>
              </w:rPr>
              <w:t>c. Allocation of hours by issue:</w:t>
            </w:r>
            <w:r w:rsidRPr="00DC611C" w:rsidR="00E25078">
              <w:rPr>
                <w:rFonts w:asciiTheme="majorBidi" w:hAnsiTheme="majorBidi" w:cstheme="majorBidi"/>
                <w:color w:val="000000" w:themeColor="text1"/>
              </w:rPr>
              <w:t xml:space="preserve"> </w:t>
            </w:r>
          </w:p>
          <w:p w:rsidRPr="00DC611C" w:rsidR="00352A3C" w:rsidP="006E7813" w:rsidRDefault="00352A3C" w14:paraId="485E9C7A" w14:textId="77777777">
            <w:pPr>
              <w:rPr>
                <w:rFonts w:asciiTheme="majorBidi" w:hAnsiTheme="majorBidi" w:cstheme="majorBidi"/>
                <w:color w:val="000000" w:themeColor="text1"/>
              </w:rPr>
            </w:pPr>
          </w:p>
          <w:p w:rsidRPr="00DC611C" w:rsidR="007733A5" w:rsidP="00F11869" w:rsidRDefault="007733A5" w14:paraId="70A5DCD8" w14:textId="77777777">
            <w:pPr>
              <w:rPr>
                <w:rFonts w:asciiTheme="majorBidi" w:hAnsiTheme="majorBidi" w:cstheme="majorBidi"/>
                <w:color w:val="000000" w:themeColor="text1"/>
              </w:rPr>
            </w:pPr>
            <w:r w:rsidRPr="00DC611C">
              <w:rPr>
                <w:rFonts w:asciiTheme="majorBidi" w:hAnsiTheme="majorBidi" w:cstheme="majorBidi"/>
                <w:color w:val="000000" w:themeColor="text1"/>
              </w:rPr>
              <w:t>Allocation of hours</w:t>
            </w:r>
            <w:r w:rsidR="001A6811">
              <w:rPr>
                <w:rFonts w:asciiTheme="majorBidi" w:hAnsiTheme="majorBidi" w:cstheme="majorBidi"/>
                <w:color w:val="000000" w:themeColor="text1"/>
              </w:rPr>
              <w:t>:</w:t>
            </w:r>
          </w:p>
          <w:p w:rsidR="0007096B" w:rsidP="002843F1" w:rsidRDefault="00DF66A9" w14:paraId="26163338" w14:textId="77777777">
            <w:pPr>
              <w:pStyle w:val="ListParagraph"/>
              <w:numPr>
                <w:ilvl w:val="0"/>
                <w:numId w:val="23"/>
              </w:numPr>
              <w:snapToGrid w:val="0"/>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Reasonableness of WEMA Costs- 7.35 hrs. or 29%</w:t>
            </w:r>
          </w:p>
          <w:p w:rsidR="0007096B" w:rsidP="002843F1" w:rsidRDefault="0007096B" w14:paraId="3CB7C2C9" w14:textId="77777777">
            <w:pPr>
              <w:pStyle w:val="ListParagraph"/>
              <w:numPr>
                <w:ilvl w:val="0"/>
                <w:numId w:val="23"/>
              </w:numPr>
              <w:snapToGrid w:val="0"/>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Prudent Manager Standard</w:t>
            </w:r>
            <w:r w:rsidR="00DF66A9">
              <w:rPr>
                <w:rFonts w:asciiTheme="majorBidi" w:hAnsiTheme="majorBidi" w:cstheme="majorBidi"/>
                <w:color w:val="000000" w:themeColor="text1"/>
                <w:sz w:val="24"/>
                <w:szCs w:val="24"/>
              </w:rPr>
              <w:t>- 11.45 hrs. or 45%</w:t>
            </w:r>
            <w:r>
              <w:rPr>
                <w:rFonts w:asciiTheme="majorBidi" w:hAnsiTheme="majorBidi" w:cstheme="majorBidi"/>
                <w:color w:val="000000" w:themeColor="text1"/>
                <w:sz w:val="24"/>
                <w:szCs w:val="24"/>
              </w:rPr>
              <w:t xml:space="preserve"> </w:t>
            </w:r>
          </w:p>
          <w:p w:rsidR="002424BD" w:rsidP="002843F1" w:rsidRDefault="00D977F8" w14:paraId="70B871E2" w14:textId="77777777">
            <w:pPr>
              <w:pStyle w:val="ListParagraph"/>
              <w:numPr>
                <w:ilvl w:val="0"/>
                <w:numId w:val="23"/>
              </w:numPr>
              <w:snapToGrid w:val="0"/>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Hearing</w:t>
            </w:r>
            <w:r w:rsidR="00712F37">
              <w:rPr>
                <w:rFonts w:asciiTheme="majorBidi" w:hAnsiTheme="majorBidi" w:cstheme="majorBidi"/>
                <w:color w:val="000000" w:themeColor="text1"/>
                <w:sz w:val="24"/>
                <w:szCs w:val="24"/>
              </w:rPr>
              <w:t>s, Meet and Confers</w:t>
            </w:r>
            <w:r>
              <w:rPr>
                <w:rFonts w:asciiTheme="majorBidi" w:hAnsiTheme="majorBidi" w:cstheme="majorBidi"/>
                <w:color w:val="000000" w:themeColor="text1"/>
                <w:sz w:val="24"/>
                <w:szCs w:val="24"/>
              </w:rPr>
              <w:t xml:space="preserve">- </w:t>
            </w:r>
            <w:r w:rsidR="00DF66A9">
              <w:rPr>
                <w:rFonts w:asciiTheme="majorBidi" w:hAnsiTheme="majorBidi" w:cstheme="majorBidi"/>
                <w:color w:val="000000" w:themeColor="text1"/>
                <w:sz w:val="24"/>
                <w:szCs w:val="24"/>
              </w:rPr>
              <w:t xml:space="preserve">3.45 </w:t>
            </w:r>
            <w:r>
              <w:rPr>
                <w:rFonts w:asciiTheme="majorBidi" w:hAnsiTheme="majorBidi" w:cstheme="majorBidi"/>
                <w:color w:val="000000" w:themeColor="text1"/>
                <w:sz w:val="24"/>
                <w:szCs w:val="24"/>
              </w:rPr>
              <w:t xml:space="preserve">hrs. or </w:t>
            </w:r>
            <w:r w:rsidR="00DF66A9">
              <w:rPr>
                <w:rFonts w:asciiTheme="majorBidi" w:hAnsiTheme="majorBidi" w:cstheme="majorBidi"/>
                <w:color w:val="000000" w:themeColor="text1"/>
                <w:sz w:val="24"/>
                <w:szCs w:val="24"/>
              </w:rPr>
              <w:t>14</w:t>
            </w:r>
            <w:r>
              <w:rPr>
                <w:rFonts w:asciiTheme="majorBidi" w:hAnsiTheme="majorBidi" w:cstheme="majorBidi"/>
                <w:color w:val="000000" w:themeColor="text1"/>
                <w:sz w:val="24"/>
                <w:szCs w:val="24"/>
              </w:rPr>
              <w:t>%</w:t>
            </w:r>
          </w:p>
          <w:p w:rsidR="00DF66A9" w:rsidP="00DF66A9" w:rsidRDefault="002D7DF5" w14:paraId="6EF5D546" w14:textId="77777777">
            <w:pPr>
              <w:pStyle w:val="ListParagraph"/>
              <w:numPr>
                <w:ilvl w:val="0"/>
                <w:numId w:val="23"/>
              </w:numPr>
              <w:snapToGrid w:val="0"/>
              <w:rPr>
                <w:rFonts w:asciiTheme="majorBidi" w:hAnsiTheme="majorBidi" w:cstheme="majorBidi"/>
                <w:color w:val="000000" w:themeColor="text1"/>
                <w:sz w:val="24"/>
                <w:szCs w:val="24"/>
              </w:rPr>
            </w:pPr>
            <w:r w:rsidRPr="00DC611C">
              <w:rPr>
                <w:rFonts w:asciiTheme="majorBidi" w:hAnsiTheme="majorBidi" w:cstheme="majorBidi"/>
                <w:color w:val="000000" w:themeColor="text1"/>
                <w:sz w:val="24"/>
                <w:szCs w:val="24"/>
              </w:rPr>
              <w:t>General Participation</w:t>
            </w:r>
            <w:r w:rsidRPr="00DC611C" w:rsidR="00455950">
              <w:rPr>
                <w:rFonts w:asciiTheme="majorBidi" w:hAnsiTheme="majorBidi" w:cstheme="majorBidi"/>
                <w:color w:val="000000" w:themeColor="text1"/>
                <w:sz w:val="24"/>
                <w:szCs w:val="24"/>
              </w:rPr>
              <w:t xml:space="preserve"> </w:t>
            </w:r>
            <w:r w:rsidRPr="00DC611C">
              <w:rPr>
                <w:rFonts w:asciiTheme="majorBidi" w:hAnsiTheme="majorBidi" w:cstheme="majorBidi"/>
                <w:color w:val="000000" w:themeColor="text1"/>
                <w:sz w:val="24"/>
                <w:szCs w:val="24"/>
              </w:rPr>
              <w:t xml:space="preserve">– </w:t>
            </w:r>
            <w:r w:rsidR="00DF66A9">
              <w:rPr>
                <w:rFonts w:asciiTheme="majorBidi" w:hAnsiTheme="majorBidi" w:cstheme="majorBidi"/>
                <w:color w:val="000000" w:themeColor="text1"/>
                <w:sz w:val="24"/>
                <w:szCs w:val="24"/>
              </w:rPr>
              <w:t xml:space="preserve">3.25 </w:t>
            </w:r>
            <w:r w:rsidR="00022456">
              <w:rPr>
                <w:rFonts w:asciiTheme="majorBidi" w:hAnsiTheme="majorBidi" w:cstheme="majorBidi"/>
                <w:color w:val="000000" w:themeColor="text1"/>
                <w:sz w:val="24"/>
                <w:szCs w:val="24"/>
              </w:rPr>
              <w:t xml:space="preserve">hrs. or </w:t>
            </w:r>
            <w:r w:rsidR="00DF66A9">
              <w:rPr>
                <w:rFonts w:asciiTheme="majorBidi" w:hAnsiTheme="majorBidi" w:cstheme="majorBidi"/>
                <w:color w:val="000000" w:themeColor="text1"/>
                <w:sz w:val="24"/>
                <w:szCs w:val="24"/>
              </w:rPr>
              <w:t>13</w:t>
            </w:r>
            <w:r w:rsidR="00022456">
              <w:rPr>
                <w:rFonts w:asciiTheme="majorBidi" w:hAnsiTheme="majorBidi" w:cstheme="majorBidi"/>
                <w:color w:val="000000" w:themeColor="text1"/>
                <w:sz w:val="24"/>
                <w:szCs w:val="24"/>
              </w:rPr>
              <w:t>%</w:t>
            </w:r>
          </w:p>
          <w:p w:rsidR="00DF66A9" w:rsidP="00DF66A9" w:rsidRDefault="00DF66A9" w14:paraId="6803C71A" w14:textId="77777777">
            <w:pPr>
              <w:rPr>
                <w:rFonts w:asciiTheme="majorBidi" w:hAnsiTheme="majorBidi" w:cstheme="majorBidi"/>
                <w:color w:val="000000" w:themeColor="text1"/>
              </w:rPr>
            </w:pPr>
          </w:p>
          <w:p w:rsidRPr="00DF66A9" w:rsidR="002C3F3A" w:rsidP="00DF66A9" w:rsidRDefault="00DF66A9" w14:paraId="73FA2734" w14:textId="77777777">
            <w:pPr>
              <w:rPr>
                <w:rFonts w:asciiTheme="majorBidi" w:hAnsiTheme="majorBidi" w:cstheme="majorBidi"/>
                <w:color w:val="000000" w:themeColor="text1"/>
              </w:rPr>
            </w:pPr>
            <w:r w:rsidRPr="00DC611C">
              <w:rPr>
                <w:rFonts w:asciiTheme="majorBidi" w:hAnsiTheme="majorBidi" w:cstheme="majorBidi"/>
                <w:color w:val="000000" w:themeColor="text1"/>
              </w:rPr>
              <w:t>Should the</w:t>
            </w:r>
            <w:r>
              <w:rPr>
                <w:rFonts w:asciiTheme="majorBidi" w:hAnsiTheme="majorBidi" w:cstheme="majorBidi"/>
                <w:color w:val="000000" w:themeColor="text1"/>
              </w:rPr>
              <w:t xml:space="preserve"> </w:t>
            </w:r>
            <w:r w:rsidRPr="00DC611C">
              <w:rPr>
                <w:rFonts w:asciiTheme="majorBidi" w:hAnsiTheme="majorBidi" w:cstheme="majorBidi"/>
                <w:color w:val="000000" w:themeColor="text1"/>
              </w:rPr>
              <w:t>Commission wish to see different information on this point or some other</w:t>
            </w:r>
            <w:r>
              <w:rPr>
                <w:rFonts w:asciiTheme="majorBidi" w:hAnsiTheme="majorBidi" w:cstheme="majorBidi"/>
                <w:color w:val="000000" w:themeColor="text1"/>
              </w:rPr>
              <w:t xml:space="preserve"> </w:t>
            </w:r>
            <w:r w:rsidRPr="00DC611C">
              <w:rPr>
                <w:rFonts w:asciiTheme="majorBidi" w:hAnsiTheme="majorBidi" w:cstheme="majorBidi"/>
                <w:color w:val="000000" w:themeColor="text1"/>
              </w:rPr>
              <w:t>breakdown of SBUA’s hourly work, SBUA requests that we be so informed and provided an opportunity to supplement this request accordingly.</w:t>
            </w:r>
            <w:r w:rsidRPr="00DF66A9" w:rsidR="002D7DF5">
              <w:rPr>
                <w:rFonts w:asciiTheme="majorBidi" w:hAnsiTheme="majorBidi" w:cstheme="majorBidi"/>
                <w:color w:val="000000" w:themeColor="text1"/>
              </w:rPr>
              <w:tab/>
            </w:r>
            <w:r w:rsidRPr="00DF66A9" w:rsidR="0078745E">
              <w:rPr>
                <w:rFonts w:asciiTheme="majorBidi" w:hAnsiTheme="majorBidi" w:cstheme="majorBidi"/>
                <w:color w:val="000000" w:themeColor="text1"/>
              </w:rPr>
              <w:tab/>
            </w:r>
          </w:p>
        </w:tc>
        <w:tc>
          <w:tcPr>
            <w:tcW w:w="2250" w:type="dxa"/>
          </w:tcPr>
          <w:p w:rsidRPr="00DA49BB" w:rsidR="00DA49BB" w:rsidP="00DA49BB" w:rsidRDefault="00DA49BB" w14:paraId="5EBEF245" w14:textId="77777777">
            <w:pPr>
              <w:jc w:val="center"/>
              <w:rPr>
                <w:rFonts w:asciiTheme="majorBidi" w:hAnsiTheme="majorBidi" w:cstheme="majorBidi"/>
              </w:rPr>
            </w:pPr>
            <w:r>
              <w:rPr>
                <w:rFonts w:asciiTheme="majorBidi" w:hAnsiTheme="majorBidi" w:cstheme="majorBidi"/>
                <w:color w:val="000000" w:themeColor="text1"/>
              </w:rPr>
              <w:t xml:space="preserve">Noted. </w:t>
            </w:r>
            <w:r w:rsidR="00367269">
              <w:rPr>
                <w:rFonts w:asciiTheme="majorBidi" w:hAnsiTheme="majorBidi" w:cstheme="majorBidi"/>
                <w:color w:val="000000" w:themeColor="text1"/>
              </w:rPr>
              <w:t xml:space="preserve">The percentages in the allocation of hours </w:t>
            </w:r>
            <w:r w:rsidR="000C20A4">
              <w:rPr>
                <w:rFonts w:asciiTheme="majorBidi" w:hAnsiTheme="majorBidi" w:cstheme="majorBidi"/>
                <w:color w:val="000000" w:themeColor="text1"/>
              </w:rPr>
              <w:t>equal</w:t>
            </w:r>
            <w:r w:rsidR="00367269">
              <w:rPr>
                <w:rFonts w:asciiTheme="majorBidi" w:hAnsiTheme="majorBidi" w:cstheme="majorBidi"/>
                <w:color w:val="000000" w:themeColor="text1"/>
              </w:rPr>
              <w:t xml:space="preserve"> 10</w:t>
            </w:r>
            <w:r w:rsidR="000C20A4">
              <w:rPr>
                <w:rFonts w:asciiTheme="majorBidi" w:hAnsiTheme="majorBidi" w:cstheme="majorBidi"/>
                <w:color w:val="000000" w:themeColor="text1"/>
              </w:rPr>
              <w:t>1</w:t>
            </w:r>
            <w:r w:rsidR="00367269">
              <w:rPr>
                <w:rFonts w:asciiTheme="majorBidi" w:hAnsiTheme="majorBidi" w:cstheme="majorBidi"/>
                <w:color w:val="000000" w:themeColor="text1"/>
              </w:rPr>
              <w:t>%</w:t>
            </w:r>
            <w:r w:rsidR="000C20A4">
              <w:rPr>
                <w:rFonts w:asciiTheme="majorBidi" w:hAnsiTheme="majorBidi" w:cstheme="majorBidi"/>
                <w:color w:val="000000" w:themeColor="text1"/>
              </w:rPr>
              <w:t xml:space="preserve"> (likely a result of rounding).</w:t>
            </w:r>
          </w:p>
        </w:tc>
      </w:tr>
    </w:tbl>
    <w:p w:rsidRPr="00DC611C" w:rsidR="00A92D0B" w:rsidP="005B5B44" w:rsidRDefault="00A92D0B" w14:paraId="5154654B" w14:textId="77777777">
      <w:pPr>
        <w:keepNext/>
        <w:numPr>
          <w:ilvl w:val="0"/>
          <w:numId w:val="9"/>
        </w:numPr>
        <w:spacing w:before="240" w:after="240"/>
        <w:rPr>
          <w:rFonts w:asciiTheme="majorBidi" w:hAnsiTheme="majorBidi" w:cstheme="majorBidi"/>
          <w:b/>
          <w:color w:val="000000" w:themeColor="text1"/>
        </w:rPr>
      </w:pPr>
      <w:r w:rsidRPr="00DC611C">
        <w:rPr>
          <w:rFonts w:asciiTheme="majorBidi" w:hAnsiTheme="majorBidi" w:cstheme="majorBidi"/>
          <w:b/>
          <w:color w:val="000000" w:themeColor="text1"/>
        </w:rPr>
        <w:t>Specific Claim</w:t>
      </w:r>
      <w:r w:rsidRPr="00DC611C" w:rsidR="00C02649">
        <w:rPr>
          <w:rFonts w:asciiTheme="majorBidi" w:hAnsiTheme="majorBidi" w:cstheme="majorBidi"/>
          <w:b/>
          <w:color w:val="000000" w:themeColor="text1"/>
        </w:rPr>
        <w:t>:</w:t>
      </w:r>
      <w:r w:rsidRPr="00DC611C" w:rsidR="00D075B1">
        <w:rPr>
          <w:rFonts w:asciiTheme="majorBidi" w:hAnsiTheme="majorBidi" w:cstheme="majorBidi"/>
          <w:b/>
          <w:color w:val="000000" w:themeColor="text1"/>
        </w:rPr>
        <w:t>*</w:t>
      </w:r>
    </w:p>
    <w:tbl>
      <w:tblPr>
        <w:tblW w:w="111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1489"/>
        <w:gridCol w:w="821"/>
        <w:gridCol w:w="382"/>
        <w:gridCol w:w="502"/>
        <w:gridCol w:w="930"/>
        <w:gridCol w:w="477"/>
        <w:gridCol w:w="1244"/>
        <w:gridCol w:w="1047"/>
        <w:gridCol w:w="286"/>
        <w:gridCol w:w="955"/>
        <w:gridCol w:w="1146"/>
        <w:gridCol w:w="1881"/>
      </w:tblGrid>
      <w:tr w:rsidRPr="00DC611C" w:rsidR="00DC611C" w:rsidTr="00EC6387" w14:paraId="40D014FF" w14:textId="77777777">
        <w:trPr>
          <w:tblHeader/>
          <w:jc w:val="center"/>
        </w:trPr>
        <w:tc>
          <w:tcPr>
            <w:tcW w:w="7178" w:type="dxa"/>
            <w:gridSpan w:val="9"/>
            <w:tcBorders>
              <w:bottom w:val="single" w:color="auto" w:sz="4" w:space="0"/>
              <w:right w:val="single" w:color="auto" w:sz="24" w:space="0"/>
            </w:tcBorders>
          </w:tcPr>
          <w:p w:rsidRPr="00DC611C" w:rsidR="00A92D0B" w:rsidP="00DE3A5D" w:rsidRDefault="00A92D0B" w14:paraId="2DBECFBB" w14:textId="77777777">
            <w:pPr>
              <w:keepNext/>
              <w:keepLines/>
              <w:spacing w:before="60" w:after="60"/>
              <w:jc w:val="center"/>
              <w:rPr>
                <w:rFonts w:asciiTheme="majorBidi" w:hAnsiTheme="majorBidi" w:cstheme="majorBidi"/>
                <w:b/>
                <w:smallCaps/>
                <w:color w:val="000000" w:themeColor="text1"/>
              </w:rPr>
            </w:pPr>
            <w:r w:rsidRPr="00DC611C">
              <w:rPr>
                <w:rFonts w:asciiTheme="majorBidi" w:hAnsiTheme="majorBidi" w:cstheme="majorBidi"/>
                <w:b/>
                <w:smallCaps/>
                <w:color w:val="000000" w:themeColor="text1"/>
              </w:rPr>
              <w:t>Claimed</w:t>
            </w:r>
          </w:p>
        </w:tc>
        <w:tc>
          <w:tcPr>
            <w:tcW w:w="3982" w:type="dxa"/>
            <w:gridSpan w:val="3"/>
            <w:tcBorders>
              <w:left w:val="single" w:color="auto" w:sz="24" w:space="0"/>
              <w:bottom w:val="single" w:color="auto" w:sz="4" w:space="0"/>
            </w:tcBorders>
          </w:tcPr>
          <w:p w:rsidRPr="00DC611C" w:rsidR="00A92D0B" w:rsidP="00DE3A5D" w:rsidRDefault="00A92D0B" w14:paraId="0C33F87A" w14:textId="77777777">
            <w:pPr>
              <w:keepNext/>
              <w:keepLines/>
              <w:spacing w:before="60" w:after="60"/>
              <w:jc w:val="center"/>
              <w:rPr>
                <w:rFonts w:asciiTheme="majorBidi" w:hAnsiTheme="majorBidi" w:cstheme="majorBidi"/>
                <w:b/>
                <w:smallCaps/>
                <w:color w:val="000000" w:themeColor="text1"/>
              </w:rPr>
            </w:pPr>
            <w:r w:rsidRPr="00DC611C">
              <w:rPr>
                <w:rFonts w:asciiTheme="majorBidi" w:hAnsiTheme="majorBidi" w:cstheme="majorBidi"/>
                <w:b/>
                <w:smallCaps/>
                <w:color w:val="000000" w:themeColor="text1"/>
              </w:rPr>
              <w:t>CPUC Award</w:t>
            </w:r>
          </w:p>
        </w:tc>
      </w:tr>
      <w:tr w:rsidRPr="00DC611C" w:rsidR="00DC611C" w:rsidTr="00EC6387" w14:paraId="7D6C524B" w14:textId="77777777">
        <w:trPr>
          <w:jc w:val="center"/>
        </w:trPr>
        <w:tc>
          <w:tcPr>
            <w:tcW w:w="11160" w:type="dxa"/>
            <w:gridSpan w:val="12"/>
            <w:tcBorders>
              <w:top w:val="single" w:color="auto" w:sz="4" w:space="0"/>
              <w:left w:val="single" w:color="auto" w:sz="4" w:space="0"/>
              <w:bottom w:val="single" w:color="auto" w:sz="4" w:space="0"/>
              <w:right w:val="single" w:color="auto" w:sz="4" w:space="0"/>
            </w:tcBorders>
            <w:shd w:val="clear" w:color="auto" w:fill="E6E6E6"/>
          </w:tcPr>
          <w:p w:rsidRPr="00DC611C" w:rsidR="00A92D0B" w:rsidP="00DE3A5D" w:rsidRDefault="00A92D0B" w14:paraId="09C248B7" w14:textId="77777777">
            <w:pPr>
              <w:keepNext/>
              <w:keepLines/>
              <w:spacing w:before="60" w:after="60"/>
              <w:jc w:val="center"/>
              <w:rPr>
                <w:rFonts w:asciiTheme="majorBidi" w:hAnsiTheme="majorBidi" w:cstheme="majorBidi"/>
                <w:b/>
                <w:color w:val="000000" w:themeColor="text1"/>
              </w:rPr>
            </w:pPr>
            <w:r w:rsidRPr="00DC611C">
              <w:rPr>
                <w:rFonts w:asciiTheme="majorBidi" w:hAnsiTheme="majorBidi" w:cstheme="majorBidi"/>
                <w:b/>
                <w:color w:val="000000" w:themeColor="text1"/>
              </w:rPr>
              <w:t>ATTORNEY, EXPERT, AND ADVOCATE FEES</w:t>
            </w:r>
          </w:p>
        </w:tc>
      </w:tr>
      <w:tr w:rsidRPr="00DC611C" w:rsidR="00DC611C" w:rsidTr="00763797" w14:paraId="5CE69B14" w14:textId="77777777">
        <w:trPr>
          <w:jc w:val="center"/>
        </w:trPr>
        <w:tc>
          <w:tcPr>
            <w:tcW w:w="1489" w:type="dxa"/>
            <w:tcBorders>
              <w:top w:val="single" w:color="auto" w:sz="4" w:space="0"/>
              <w:bottom w:val="single" w:color="auto" w:sz="4" w:space="0"/>
            </w:tcBorders>
            <w:vAlign w:val="bottom"/>
          </w:tcPr>
          <w:p w:rsidRPr="00DC611C" w:rsidR="00A92D0B" w:rsidP="003B6A1B" w:rsidRDefault="00A92D0B" w14:paraId="3F9E01D4" w14:textId="77777777">
            <w:pPr>
              <w:keepNext/>
              <w:keepLines/>
              <w:spacing w:before="60" w:after="60"/>
              <w:jc w:val="center"/>
              <w:rPr>
                <w:rFonts w:asciiTheme="majorBidi" w:hAnsiTheme="majorBidi" w:cstheme="majorBidi"/>
                <w:b/>
                <w:color w:val="000000" w:themeColor="text1"/>
              </w:rPr>
            </w:pPr>
            <w:r w:rsidRPr="00DC611C">
              <w:rPr>
                <w:rFonts w:asciiTheme="majorBidi" w:hAnsiTheme="majorBidi" w:cstheme="majorBidi"/>
                <w:b/>
                <w:color w:val="000000" w:themeColor="text1"/>
              </w:rPr>
              <w:t>Item</w:t>
            </w:r>
          </w:p>
        </w:tc>
        <w:tc>
          <w:tcPr>
            <w:tcW w:w="821" w:type="dxa"/>
            <w:tcBorders>
              <w:top w:val="single" w:color="auto" w:sz="4" w:space="0"/>
              <w:bottom w:val="single" w:color="auto" w:sz="4" w:space="0"/>
            </w:tcBorders>
            <w:vAlign w:val="bottom"/>
          </w:tcPr>
          <w:p w:rsidRPr="00DC611C" w:rsidR="00A92D0B" w:rsidP="003B6A1B" w:rsidRDefault="00A92D0B" w14:paraId="2BB90226" w14:textId="77777777">
            <w:pPr>
              <w:keepNext/>
              <w:keepLines/>
              <w:spacing w:before="60" w:after="60"/>
              <w:jc w:val="center"/>
              <w:rPr>
                <w:rFonts w:asciiTheme="majorBidi" w:hAnsiTheme="majorBidi" w:cstheme="majorBidi"/>
                <w:b/>
                <w:color w:val="000000" w:themeColor="text1"/>
              </w:rPr>
            </w:pPr>
            <w:r w:rsidRPr="00DC611C">
              <w:rPr>
                <w:rFonts w:asciiTheme="majorBidi" w:hAnsiTheme="majorBidi" w:cstheme="majorBidi"/>
                <w:b/>
                <w:color w:val="000000" w:themeColor="text1"/>
              </w:rPr>
              <w:t>Year</w:t>
            </w:r>
          </w:p>
        </w:tc>
        <w:tc>
          <w:tcPr>
            <w:tcW w:w="884" w:type="dxa"/>
            <w:gridSpan w:val="2"/>
            <w:tcBorders>
              <w:top w:val="single" w:color="auto" w:sz="4" w:space="0"/>
              <w:bottom w:val="single" w:color="auto" w:sz="4" w:space="0"/>
            </w:tcBorders>
            <w:vAlign w:val="bottom"/>
          </w:tcPr>
          <w:p w:rsidRPr="00DC611C" w:rsidR="00A92D0B" w:rsidP="003B6A1B" w:rsidRDefault="00A92D0B" w14:paraId="7394475D" w14:textId="77777777">
            <w:pPr>
              <w:keepNext/>
              <w:keepLines/>
              <w:spacing w:before="60" w:after="60"/>
              <w:jc w:val="center"/>
              <w:rPr>
                <w:rFonts w:asciiTheme="majorBidi" w:hAnsiTheme="majorBidi" w:cstheme="majorBidi"/>
                <w:b/>
                <w:color w:val="000000" w:themeColor="text1"/>
              </w:rPr>
            </w:pPr>
            <w:r w:rsidRPr="00DC611C">
              <w:rPr>
                <w:rFonts w:asciiTheme="majorBidi" w:hAnsiTheme="majorBidi" w:cstheme="majorBidi"/>
                <w:b/>
                <w:color w:val="000000" w:themeColor="text1"/>
              </w:rPr>
              <w:t>Hours</w:t>
            </w:r>
          </w:p>
        </w:tc>
        <w:tc>
          <w:tcPr>
            <w:tcW w:w="930" w:type="dxa"/>
            <w:tcBorders>
              <w:top w:val="single" w:color="auto" w:sz="4" w:space="0"/>
              <w:bottom w:val="single" w:color="auto" w:sz="4" w:space="0"/>
            </w:tcBorders>
            <w:vAlign w:val="bottom"/>
          </w:tcPr>
          <w:p w:rsidRPr="00DC611C" w:rsidR="00A92D0B" w:rsidP="003B6A1B" w:rsidRDefault="00A92D0B" w14:paraId="1A82B9A4" w14:textId="77777777">
            <w:pPr>
              <w:keepNext/>
              <w:keepLines/>
              <w:spacing w:before="60" w:after="60"/>
              <w:jc w:val="center"/>
              <w:rPr>
                <w:rFonts w:asciiTheme="majorBidi" w:hAnsiTheme="majorBidi" w:cstheme="majorBidi"/>
                <w:b/>
                <w:color w:val="000000" w:themeColor="text1"/>
              </w:rPr>
            </w:pPr>
            <w:r w:rsidRPr="00DC611C">
              <w:rPr>
                <w:rFonts w:asciiTheme="majorBidi" w:hAnsiTheme="majorBidi" w:cstheme="majorBidi"/>
                <w:b/>
                <w:color w:val="000000" w:themeColor="text1"/>
              </w:rPr>
              <w:t>Rate</w:t>
            </w:r>
            <w:r w:rsidRPr="00DC611C" w:rsidR="00E3786F">
              <w:rPr>
                <w:rFonts w:asciiTheme="majorBidi" w:hAnsiTheme="majorBidi" w:cstheme="majorBidi"/>
                <w:b/>
                <w:color w:val="000000" w:themeColor="text1"/>
              </w:rPr>
              <w:t xml:space="preserve"> $</w:t>
            </w:r>
          </w:p>
        </w:tc>
        <w:tc>
          <w:tcPr>
            <w:tcW w:w="1721" w:type="dxa"/>
            <w:gridSpan w:val="2"/>
            <w:tcBorders>
              <w:top w:val="single" w:color="auto" w:sz="4" w:space="0"/>
              <w:bottom w:val="single" w:color="auto" w:sz="4" w:space="0"/>
              <w:right w:val="single" w:color="auto" w:sz="4" w:space="0"/>
            </w:tcBorders>
            <w:vAlign w:val="bottom"/>
          </w:tcPr>
          <w:p w:rsidRPr="00DC611C" w:rsidR="00A92D0B" w:rsidP="003B6A1B" w:rsidRDefault="00A92D0B" w14:paraId="24188FFD" w14:textId="77777777">
            <w:pPr>
              <w:keepNext/>
              <w:keepLines/>
              <w:spacing w:before="60" w:after="60"/>
              <w:jc w:val="center"/>
              <w:rPr>
                <w:rFonts w:asciiTheme="majorBidi" w:hAnsiTheme="majorBidi" w:cstheme="majorBidi"/>
                <w:b/>
                <w:color w:val="000000" w:themeColor="text1"/>
              </w:rPr>
            </w:pPr>
            <w:r w:rsidRPr="00DC611C">
              <w:rPr>
                <w:rFonts w:asciiTheme="majorBidi" w:hAnsiTheme="majorBidi" w:cstheme="majorBidi"/>
                <w:b/>
                <w:color w:val="000000" w:themeColor="text1"/>
              </w:rPr>
              <w:t>Basis for Rate*</w:t>
            </w:r>
          </w:p>
        </w:tc>
        <w:tc>
          <w:tcPr>
            <w:tcW w:w="1333" w:type="dxa"/>
            <w:gridSpan w:val="2"/>
            <w:tcBorders>
              <w:top w:val="single" w:color="auto" w:sz="4" w:space="0"/>
              <w:left w:val="single" w:color="auto" w:sz="4" w:space="0"/>
              <w:bottom w:val="single" w:color="auto" w:sz="4" w:space="0"/>
              <w:right w:val="single" w:color="auto" w:sz="24" w:space="0"/>
            </w:tcBorders>
            <w:vAlign w:val="bottom"/>
          </w:tcPr>
          <w:p w:rsidRPr="00DC611C" w:rsidR="00A92D0B" w:rsidP="003B6A1B" w:rsidRDefault="00A92D0B" w14:paraId="5D58945B" w14:textId="77777777">
            <w:pPr>
              <w:keepNext/>
              <w:keepLines/>
              <w:spacing w:before="60" w:after="60"/>
              <w:jc w:val="center"/>
              <w:rPr>
                <w:rFonts w:asciiTheme="majorBidi" w:hAnsiTheme="majorBidi" w:cstheme="majorBidi"/>
                <w:b/>
                <w:color w:val="000000" w:themeColor="text1"/>
              </w:rPr>
            </w:pPr>
            <w:r w:rsidRPr="00DC611C">
              <w:rPr>
                <w:rFonts w:asciiTheme="majorBidi" w:hAnsiTheme="majorBidi" w:cstheme="majorBidi"/>
                <w:b/>
                <w:color w:val="000000" w:themeColor="text1"/>
              </w:rPr>
              <w:t>Total $</w:t>
            </w:r>
          </w:p>
        </w:tc>
        <w:tc>
          <w:tcPr>
            <w:tcW w:w="955" w:type="dxa"/>
            <w:tcBorders>
              <w:top w:val="single" w:color="auto" w:sz="4" w:space="0"/>
              <w:left w:val="single" w:color="auto" w:sz="4" w:space="0"/>
            </w:tcBorders>
            <w:vAlign w:val="bottom"/>
          </w:tcPr>
          <w:p w:rsidRPr="00DC611C" w:rsidR="00A92D0B" w:rsidP="003B6A1B" w:rsidRDefault="00A92D0B" w14:paraId="2A4050C9" w14:textId="77777777">
            <w:pPr>
              <w:keepNext/>
              <w:keepLines/>
              <w:spacing w:before="60" w:after="60"/>
              <w:jc w:val="center"/>
              <w:rPr>
                <w:rFonts w:asciiTheme="majorBidi" w:hAnsiTheme="majorBidi" w:cstheme="majorBidi"/>
                <w:b/>
                <w:color w:val="000000" w:themeColor="text1"/>
              </w:rPr>
            </w:pPr>
            <w:r w:rsidRPr="00DC611C">
              <w:rPr>
                <w:rFonts w:asciiTheme="majorBidi" w:hAnsiTheme="majorBidi" w:cstheme="majorBidi"/>
                <w:b/>
                <w:color w:val="000000" w:themeColor="text1"/>
              </w:rPr>
              <w:t>Hours</w:t>
            </w:r>
          </w:p>
        </w:tc>
        <w:tc>
          <w:tcPr>
            <w:tcW w:w="1146" w:type="dxa"/>
            <w:tcBorders>
              <w:top w:val="single" w:color="auto" w:sz="4" w:space="0"/>
            </w:tcBorders>
            <w:vAlign w:val="bottom"/>
          </w:tcPr>
          <w:p w:rsidRPr="00DC611C" w:rsidR="00A92D0B" w:rsidP="003B6A1B" w:rsidRDefault="00A92D0B" w14:paraId="0067EDD0" w14:textId="77777777">
            <w:pPr>
              <w:keepNext/>
              <w:keepLines/>
              <w:spacing w:before="60" w:after="60"/>
              <w:jc w:val="center"/>
              <w:rPr>
                <w:rFonts w:asciiTheme="majorBidi" w:hAnsiTheme="majorBidi" w:cstheme="majorBidi"/>
                <w:b/>
                <w:color w:val="000000" w:themeColor="text1"/>
              </w:rPr>
            </w:pPr>
            <w:r w:rsidRPr="00DC611C">
              <w:rPr>
                <w:rFonts w:asciiTheme="majorBidi" w:hAnsiTheme="majorBidi" w:cstheme="majorBidi"/>
                <w:b/>
                <w:color w:val="000000" w:themeColor="text1"/>
              </w:rPr>
              <w:t>Rate</w:t>
            </w:r>
            <w:r w:rsidRPr="00DC611C" w:rsidR="00E3786F">
              <w:rPr>
                <w:rFonts w:asciiTheme="majorBidi" w:hAnsiTheme="majorBidi" w:cstheme="majorBidi"/>
                <w:b/>
                <w:color w:val="000000" w:themeColor="text1"/>
              </w:rPr>
              <w:t xml:space="preserve"> $</w:t>
            </w:r>
          </w:p>
        </w:tc>
        <w:tc>
          <w:tcPr>
            <w:tcW w:w="1881" w:type="dxa"/>
            <w:tcBorders>
              <w:top w:val="single" w:color="auto" w:sz="4" w:space="0"/>
            </w:tcBorders>
            <w:vAlign w:val="bottom"/>
          </w:tcPr>
          <w:p w:rsidRPr="00DC611C" w:rsidR="00A92D0B" w:rsidP="003B6A1B" w:rsidRDefault="00A92D0B" w14:paraId="2E1B0048" w14:textId="77777777">
            <w:pPr>
              <w:keepNext/>
              <w:keepLines/>
              <w:spacing w:before="60" w:after="60"/>
              <w:jc w:val="center"/>
              <w:rPr>
                <w:rFonts w:asciiTheme="majorBidi" w:hAnsiTheme="majorBidi" w:cstheme="majorBidi"/>
                <w:b/>
                <w:color w:val="000000" w:themeColor="text1"/>
              </w:rPr>
            </w:pPr>
            <w:r w:rsidRPr="00DC611C">
              <w:rPr>
                <w:rFonts w:asciiTheme="majorBidi" w:hAnsiTheme="majorBidi" w:cstheme="majorBidi"/>
                <w:b/>
                <w:color w:val="000000" w:themeColor="text1"/>
              </w:rPr>
              <w:t>Total $</w:t>
            </w:r>
          </w:p>
        </w:tc>
      </w:tr>
      <w:tr w:rsidRPr="00DC611C" w:rsidR="007214BA" w:rsidTr="00F82A2B" w14:paraId="394A96FA" w14:textId="77777777">
        <w:trPr>
          <w:jc w:val="center"/>
        </w:trPr>
        <w:tc>
          <w:tcPr>
            <w:tcW w:w="1489" w:type="dxa"/>
          </w:tcPr>
          <w:p w:rsidRPr="00DC611C" w:rsidR="007214BA" w:rsidP="007214BA" w:rsidRDefault="007214BA" w14:paraId="15D83D16" w14:textId="77777777">
            <w:pPr>
              <w:spacing w:before="60" w:after="60"/>
              <w:rPr>
                <w:rFonts w:asciiTheme="majorBidi" w:hAnsiTheme="majorBidi" w:cstheme="majorBidi"/>
                <w:color w:val="000000" w:themeColor="text1"/>
              </w:rPr>
            </w:pPr>
            <w:r w:rsidRPr="00DC611C">
              <w:rPr>
                <w:rFonts w:asciiTheme="majorBidi" w:hAnsiTheme="majorBidi" w:cstheme="majorBidi"/>
                <w:color w:val="000000" w:themeColor="text1"/>
              </w:rPr>
              <w:t>Ariel Strauss</w:t>
            </w:r>
          </w:p>
        </w:tc>
        <w:tc>
          <w:tcPr>
            <w:tcW w:w="821" w:type="dxa"/>
          </w:tcPr>
          <w:p w:rsidRPr="00DC611C" w:rsidR="007214BA" w:rsidP="007214BA" w:rsidRDefault="007214BA" w14:paraId="23AC4145" w14:textId="77777777">
            <w:pPr>
              <w:spacing w:before="60" w:after="60"/>
              <w:jc w:val="center"/>
              <w:rPr>
                <w:rFonts w:asciiTheme="majorBidi" w:hAnsiTheme="majorBidi" w:cstheme="majorBidi"/>
                <w:color w:val="000000" w:themeColor="text1"/>
              </w:rPr>
            </w:pPr>
            <w:r>
              <w:rPr>
                <w:rFonts w:asciiTheme="majorBidi" w:hAnsiTheme="majorBidi" w:cstheme="majorBidi"/>
                <w:color w:val="000000" w:themeColor="text1"/>
              </w:rPr>
              <w:t>2024</w:t>
            </w:r>
          </w:p>
        </w:tc>
        <w:tc>
          <w:tcPr>
            <w:tcW w:w="884" w:type="dxa"/>
            <w:gridSpan w:val="2"/>
          </w:tcPr>
          <w:p w:rsidR="007214BA" w:rsidP="007214BA" w:rsidRDefault="007214BA" w14:paraId="2250CA76" w14:textId="77777777">
            <w:pPr>
              <w:spacing w:before="60" w:after="60"/>
              <w:jc w:val="center"/>
              <w:rPr>
                <w:rFonts w:asciiTheme="majorBidi" w:hAnsiTheme="majorBidi" w:cstheme="majorBidi"/>
                <w:color w:val="000000" w:themeColor="text1"/>
              </w:rPr>
            </w:pPr>
            <w:r>
              <w:rPr>
                <w:rFonts w:asciiTheme="majorBidi" w:hAnsiTheme="majorBidi" w:cstheme="majorBidi"/>
                <w:color w:val="000000" w:themeColor="text1"/>
              </w:rPr>
              <w:t>2.7</w:t>
            </w:r>
          </w:p>
        </w:tc>
        <w:tc>
          <w:tcPr>
            <w:tcW w:w="930" w:type="dxa"/>
          </w:tcPr>
          <w:p w:rsidRPr="00DC611C" w:rsidR="007214BA" w:rsidP="007214BA" w:rsidRDefault="007214BA" w14:paraId="1073D4E8" w14:textId="77777777">
            <w:pPr>
              <w:spacing w:before="60" w:after="60"/>
              <w:jc w:val="right"/>
              <w:rPr>
                <w:rFonts w:asciiTheme="majorBidi" w:hAnsiTheme="majorBidi" w:cstheme="majorBidi"/>
                <w:color w:val="000000" w:themeColor="text1"/>
              </w:rPr>
            </w:pPr>
            <w:r>
              <w:rPr>
                <w:rFonts w:asciiTheme="majorBidi" w:hAnsiTheme="majorBidi" w:cstheme="majorBidi"/>
                <w:color w:val="000000" w:themeColor="text1"/>
              </w:rPr>
              <w:t>$530</w:t>
            </w:r>
          </w:p>
        </w:tc>
        <w:tc>
          <w:tcPr>
            <w:tcW w:w="1721" w:type="dxa"/>
            <w:gridSpan w:val="2"/>
            <w:tcBorders>
              <w:right w:val="single" w:color="auto" w:sz="4" w:space="0"/>
            </w:tcBorders>
          </w:tcPr>
          <w:p w:rsidRPr="00B50B82" w:rsidR="007214BA" w:rsidP="007214BA" w:rsidRDefault="007214BA" w14:paraId="46BB790F" w14:textId="77777777">
            <w:pPr>
              <w:spacing w:before="60" w:after="60"/>
              <w:rPr>
                <w:color w:val="000000" w:themeColor="text1"/>
                <w:sz w:val="23"/>
                <w:szCs w:val="23"/>
              </w:rPr>
            </w:pPr>
            <w:r w:rsidRPr="00B50B82">
              <w:rPr>
                <w:color w:val="000000" w:themeColor="text1"/>
                <w:sz w:val="23"/>
                <w:szCs w:val="23"/>
              </w:rPr>
              <w:t>D.25-03-021</w:t>
            </w:r>
          </w:p>
        </w:tc>
        <w:tc>
          <w:tcPr>
            <w:tcW w:w="1333" w:type="dxa"/>
            <w:gridSpan w:val="2"/>
            <w:tcBorders>
              <w:top w:val="single" w:color="auto" w:sz="4" w:space="0"/>
              <w:left w:val="single" w:color="auto" w:sz="4" w:space="0"/>
              <w:bottom w:val="single" w:color="auto" w:sz="4" w:space="0"/>
              <w:right w:val="single" w:color="auto" w:sz="24" w:space="0"/>
            </w:tcBorders>
          </w:tcPr>
          <w:p w:rsidR="007214BA" w:rsidP="007214BA" w:rsidRDefault="007214BA" w14:paraId="212017CE" w14:textId="77777777">
            <w:pPr>
              <w:spacing w:before="60" w:after="60"/>
              <w:jc w:val="right"/>
              <w:rPr>
                <w:rFonts w:asciiTheme="majorBidi" w:hAnsiTheme="majorBidi" w:cstheme="majorBidi"/>
                <w:color w:val="000000" w:themeColor="text1"/>
              </w:rPr>
            </w:pPr>
            <w:r>
              <w:rPr>
                <w:rFonts w:asciiTheme="majorBidi" w:hAnsiTheme="majorBidi" w:cstheme="majorBidi"/>
                <w:color w:val="000000" w:themeColor="text1"/>
              </w:rPr>
              <w:t>$1,431</w:t>
            </w:r>
          </w:p>
        </w:tc>
        <w:tc>
          <w:tcPr>
            <w:tcW w:w="955" w:type="dxa"/>
            <w:tcBorders>
              <w:left w:val="single" w:color="auto" w:sz="4" w:space="0"/>
            </w:tcBorders>
          </w:tcPr>
          <w:p w:rsidRPr="00DC611C" w:rsidR="007214BA" w:rsidP="007214BA" w:rsidRDefault="007214BA" w14:paraId="673E0E21" w14:textId="77777777">
            <w:pPr>
              <w:spacing w:before="60" w:after="60"/>
              <w:jc w:val="center"/>
              <w:rPr>
                <w:rFonts w:asciiTheme="majorBidi" w:hAnsiTheme="majorBidi" w:cstheme="majorBidi"/>
                <w:color w:val="000000" w:themeColor="text1"/>
              </w:rPr>
            </w:pPr>
            <w:r w:rsidRPr="00B1026F">
              <w:t>2.10</w:t>
            </w:r>
            <w:r>
              <w:t xml:space="preserve"> [1]</w:t>
            </w:r>
          </w:p>
        </w:tc>
        <w:tc>
          <w:tcPr>
            <w:tcW w:w="1146" w:type="dxa"/>
          </w:tcPr>
          <w:p w:rsidRPr="00DC611C" w:rsidR="007214BA" w:rsidP="00236E8E" w:rsidRDefault="007214BA" w14:paraId="52B0EF17" w14:textId="77777777">
            <w:pPr>
              <w:spacing w:before="60" w:after="60"/>
              <w:jc w:val="center"/>
              <w:rPr>
                <w:rFonts w:asciiTheme="majorBidi" w:hAnsiTheme="majorBidi" w:cstheme="majorBidi"/>
                <w:color w:val="000000" w:themeColor="text1"/>
              </w:rPr>
            </w:pPr>
            <w:r>
              <w:rPr>
                <w:rFonts w:asciiTheme="majorBidi" w:hAnsiTheme="majorBidi" w:cstheme="majorBidi"/>
                <w:color w:val="000000" w:themeColor="text1"/>
              </w:rPr>
              <w:t>$530.00</w:t>
            </w:r>
            <w:r w:rsidR="00C21C55">
              <w:rPr>
                <w:rFonts w:asciiTheme="majorBidi" w:hAnsiTheme="majorBidi" w:cstheme="majorBidi"/>
                <w:color w:val="000000" w:themeColor="text1"/>
              </w:rPr>
              <w:t xml:space="preserve"> [2,4]</w:t>
            </w:r>
          </w:p>
        </w:tc>
        <w:tc>
          <w:tcPr>
            <w:tcW w:w="1881" w:type="dxa"/>
          </w:tcPr>
          <w:p w:rsidRPr="00F82A2B" w:rsidR="007214BA" w:rsidP="007214BA" w:rsidRDefault="007214BA" w14:paraId="68D11CCB" w14:textId="77777777">
            <w:pPr>
              <w:spacing w:before="60" w:after="60"/>
              <w:jc w:val="right"/>
              <w:rPr>
                <w:color w:val="000000" w:themeColor="text1"/>
              </w:rPr>
            </w:pPr>
            <w:r w:rsidRPr="00F82A2B">
              <w:rPr>
                <w:color w:val="000000"/>
              </w:rPr>
              <w:t xml:space="preserve">$1,113.00 </w:t>
            </w:r>
          </w:p>
        </w:tc>
      </w:tr>
      <w:tr w:rsidRPr="00DC611C" w:rsidR="007214BA" w:rsidTr="00F82A2B" w14:paraId="1A23C16D" w14:textId="77777777">
        <w:trPr>
          <w:jc w:val="center"/>
        </w:trPr>
        <w:tc>
          <w:tcPr>
            <w:tcW w:w="1489" w:type="dxa"/>
          </w:tcPr>
          <w:p w:rsidRPr="00DC611C" w:rsidR="007214BA" w:rsidP="007214BA" w:rsidRDefault="007214BA" w14:paraId="7D8EB8A1" w14:textId="77777777">
            <w:pPr>
              <w:spacing w:before="60" w:after="60"/>
              <w:rPr>
                <w:rFonts w:asciiTheme="majorBidi" w:hAnsiTheme="majorBidi" w:cstheme="majorBidi"/>
                <w:color w:val="000000" w:themeColor="text1"/>
              </w:rPr>
            </w:pPr>
            <w:r w:rsidRPr="00DC611C">
              <w:rPr>
                <w:rFonts w:asciiTheme="majorBidi" w:hAnsiTheme="majorBidi" w:cstheme="majorBidi"/>
                <w:color w:val="000000" w:themeColor="text1"/>
              </w:rPr>
              <w:t>Ariel Strauss</w:t>
            </w:r>
          </w:p>
        </w:tc>
        <w:tc>
          <w:tcPr>
            <w:tcW w:w="821" w:type="dxa"/>
          </w:tcPr>
          <w:p w:rsidRPr="00DC611C" w:rsidR="007214BA" w:rsidP="007214BA" w:rsidRDefault="007214BA" w14:paraId="674DE116" w14:textId="77777777">
            <w:pPr>
              <w:spacing w:before="60" w:after="60"/>
              <w:jc w:val="center"/>
              <w:rPr>
                <w:rFonts w:asciiTheme="majorBidi" w:hAnsiTheme="majorBidi" w:cstheme="majorBidi"/>
                <w:color w:val="000000" w:themeColor="text1"/>
              </w:rPr>
            </w:pPr>
            <w:r w:rsidRPr="00DC611C">
              <w:rPr>
                <w:rFonts w:asciiTheme="majorBidi" w:hAnsiTheme="majorBidi" w:cstheme="majorBidi"/>
                <w:color w:val="000000" w:themeColor="text1"/>
              </w:rPr>
              <w:t>2025</w:t>
            </w:r>
          </w:p>
        </w:tc>
        <w:tc>
          <w:tcPr>
            <w:tcW w:w="884" w:type="dxa"/>
            <w:gridSpan w:val="2"/>
          </w:tcPr>
          <w:p w:rsidRPr="00DC611C" w:rsidR="007214BA" w:rsidP="007214BA" w:rsidRDefault="007214BA" w14:paraId="31C0F8B6" w14:textId="77777777">
            <w:pPr>
              <w:spacing w:before="60" w:after="60"/>
              <w:jc w:val="center"/>
              <w:rPr>
                <w:rFonts w:asciiTheme="majorBidi" w:hAnsiTheme="majorBidi" w:cstheme="majorBidi"/>
                <w:color w:val="000000" w:themeColor="text1"/>
              </w:rPr>
            </w:pPr>
            <w:r>
              <w:rPr>
                <w:rFonts w:asciiTheme="majorBidi" w:hAnsiTheme="majorBidi" w:cstheme="majorBidi"/>
                <w:color w:val="000000" w:themeColor="text1"/>
              </w:rPr>
              <w:t>13.6</w:t>
            </w:r>
          </w:p>
        </w:tc>
        <w:tc>
          <w:tcPr>
            <w:tcW w:w="930" w:type="dxa"/>
          </w:tcPr>
          <w:p w:rsidRPr="00DC611C" w:rsidR="007214BA" w:rsidP="007214BA" w:rsidRDefault="007214BA" w14:paraId="53123149" w14:textId="77777777">
            <w:pPr>
              <w:spacing w:before="60" w:after="60"/>
              <w:jc w:val="right"/>
              <w:rPr>
                <w:rFonts w:asciiTheme="majorBidi" w:hAnsiTheme="majorBidi" w:cstheme="majorBidi"/>
                <w:color w:val="000000" w:themeColor="text1"/>
              </w:rPr>
            </w:pPr>
            <w:r w:rsidRPr="00DC611C">
              <w:rPr>
                <w:rFonts w:asciiTheme="majorBidi" w:hAnsiTheme="majorBidi" w:cstheme="majorBidi"/>
                <w:color w:val="000000" w:themeColor="text1"/>
              </w:rPr>
              <w:t>$550</w:t>
            </w:r>
          </w:p>
        </w:tc>
        <w:tc>
          <w:tcPr>
            <w:tcW w:w="1721" w:type="dxa"/>
            <w:gridSpan w:val="2"/>
            <w:tcBorders>
              <w:right w:val="single" w:color="auto" w:sz="4" w:space="0"/>
            </w:tcBorders>
          </w:tcPr>
          <w:p w:rsidRPr="00B50B82" w:rsidR="007214BA" w:rsidP="007214BA" w:rsidRDefault="007214BA" w14:paraId="7BF9AF2F" w14:textId="77777777">
            <w:pPr>
              <w:spacing w:before="60" w:after="60"/>
              <w:rPr>
                <w:color w:val="000000" w:themeColor="text1"/>
                <w:sz w:val="23"/>
                <w:szCs w:val="23"/>
              </w:rPr>
            </w:pPr>
            <w:r w:rsidRPr="00B50B82">
              <w:rPr>
                <w:color w:val="000000" w:themeColor="text1"/>
                <w:sz w:val="23"/>
                <w:szCs w:val="23"/>
              </w:rPr>
              <w:t>D.25-03-021 setting rate for 2024, escalated by 3.46% for 2025</w:t>
            </w:r>
          </w:p>
        </w:tc>
        <w:tc>
          <w:tcPr>
            <w:tcW w:w="1333" w:type="dxa"/>
            <w:gridSpan w:val="2"/>
            <w:tcBorders>
              <w:top w:val="single" w:color="auto" w:sz="4" w:space="0"/>
              <w:left w:val="single" w:color="auto" w:sz="4" w:space="0"/>
              <w:bottom w:val="single" w:color="auto" w:sz="4" w:space="0"/>
              <w:right w:val="single" w:color="auto" w:sz="24" w:space="0"/>
            </w:tcBorders>
          </w:tcPr>
          <w:p w:rsidRPr="00DC611C" w:rsidR="007214BA" w:rsidP="007214BA" w:rsidRDefault="007214BA" w14:paraId="34C28CF8" w14:textId="77777777">
            <w:pPr>
              <w:spacing w:before="60" w:after="60"/>
              <w:jc w:val="right"/>
              <w:rPr>
                <w:rFonts w:asciiTheme="majorBidi" w:hAnsiTheme="majorBidi" w:cstheme="majorBidi"/>
                <w:color w:val="000000" w:themeColor="text1"/>
              </w:rPr>
            </w:pPr>
            <w:r>
              <w:rPr>
                <w:rFonts w:asciiTheme="majorBidi" w:hAnsiTheme="majorBidi" w:cstheme="majorBidi"/>
                <w:color w:val="000000" w:themeColor="text1"/>
              </w:rPr>
              <w:t>$7,480</w:t>
            </w:r>
          </w:p>
        </w:tc>
        <w:tc>
          <w:tcPr>
            <w:tcW w:w="955" w:type="dxa"/>
            <w:tcBorders>
              <w:left w:val="single" w:color="auto" w:sz="4" w:space="0"/>
            </w:tcBorders>
          </w:tcPr>
          <w:p w:rsidRPr="00DC611C" w:rsidR="007214BA" w:rsidP="007214BA" w:rsidRDefault="007214BA" w14:paraId="26A6D957" w14:textId="77777777">
            <w:pPr>
              <w:spacing w:before="60" w:after="60"/>
              <w:jc w:val="center"/>
              <w:rPr>
                <w:rFonts w:asciiTheme="majorBidi" w:hAnsiTheme="majorBidi" w:cstheme="majorBidi"/>
                <w:color w:val="000000" w:themeColor="text1"/>
              </w:rPr>
            </w:pPr>
            <w:r w:rsidRPr="00B1026F">
              <w:t>5.50</w:t>
            </w:r>
            <w:r>
              <w:t xml:space="preserve"> [1]</w:t>
            </w:r>
          </w:p>
        </w:tc>
        <w:tc>
          <w:tcPr>
            <w:tcW w:w="1146" w:type="dxa"/>
          </w:tcPr>
          <w:p w:rsidRPr="00DC611C" w:rsidR="007214BA" w:rsidP="00236E8E" w:rsidRDefault="007214BA" w14:paraId="69ECB0E0" w14:textId="77777777">
            <w:pPr>
              <w:spacing w:before="60" w:after="60"/>
              <w:jc w:val="center"/>
              <w:rPr>
                <w:rFonts w:asciiTheme="majorBidi" w:hAnsiTheme="majorBidi" w:cstheme="majorBidi"/>
                <w:color w:val="000000" w:themeColor="text1"/>
              </w:rPr>
            </w:pPr>
            <w:r>
              <w:rPr>
                <w:rFonts w:asciiTheme="majorBidi" w:hAnsiTheme="majorBidi" w:cstheme="majorBidi"/>
                <w:color w:val="000000" w:themeColor="text1"/>
              </w:rPr>
              <w:t>$550.00</w:t>
            </w:r>
            <w:r w:rsidR="00C21C55">
              <w:rPr>
                <w:rFonts w:asciiTheme="majorBidi" w:hAnsiTheme="majorBidi" w:cstheme="majorBidi"/>
                <w:color w:val="000000" w:themeColor="text1"/>
              </w:rPr>
              <w:t xml:space="preserve"> [2,4]</w:t>
            </w:r>
          </w:p>
        </w:tc>
        <w:tc>
          <w:tcPr>
            <w:tcW w:w="1881" w:type="dxa"/>
          </w:tcPr>
          <w:p w:rsidRPr="00F82A2B" w:rsidR="007214BA" w:rsidP="007214BA" w:rsidRDefault="007214BA" w14:paraId="384A6C26" w14:textId="77777777">
            <w:pPr>
              <w:spacing w:before="60" w:after="60"/>
              <w:jc w:val="right"/>
              <w:rPr>
                <w:color w:val="000000" w:themeColor="text1"/>
              </w:rPr>
            </w:pPr>
            <w:r w:rsidRPr="00F82A2B">
              <w:rPr>
                <w:color w:val="000000"/>
              </w:rPr>
              <w:t xml:space="preserve">$3,025.00 </w:t>
            </w:r>
          </w:p>
        </w:tc>
      </w:tr>
      <w:tr w:rsidRPr="00DC611C" w:rsidR="007214BA" w:rsidTr="00F82A2B" w14:paraId="50784DCB" w14:textId="77777777">
        <w:trPr>
          <w:jc w:val="center"/>
        </w:trPr>
        <w:tc>
          <w:tcPr>
            <w:tcW w:w="1489" w:type="dxa"/>
          </w:tcPr>
          <w:p w:rsidRPr="00DC611C" w:rsidR="007214BA" w:rsidP="007214BA" w:rsidRDefault="007214BA" w14:paraId="68C04158" w14:textId="77777777">
            <w:pPr>
              <w:spacing w:before="60" w:after="60"/>
              <w:rPr>
                <w:rFonts w:asciiTheme="majorBidi" w:hAnsiTheme="majorBidi" w:cstheme="majorBidi"/>
                <w:color w:val="000000" w:themeColor="text1"/>
              </w:rPr>
            </w:pPr>
            <w:r w:rsidRPr="00DC611C">
              <w:rPr>
                <w:rFonts w:asciiTheme="majorBidi" w:hAnsiTheme="majorBidi" w:cstheme="majorBidi"/>
                <w:color w:val="000000" w:themeColor="text1"/>
              </w:rPr>
              <w:t>James Birkelund</w:t>
            </w:r>
          </w:p>
        </w:tc>
        <w:tc>
          <w:tcPr>
            <w:tcW w:w="821" w:type="dxa"/>
          </w:tcPr>
          <w:p w:rsidRPr="00DC611C" w:rsidR="007214BA" w:rsidP="007214BA" w:rsidRDefault="007214BA" w14:paraId="3297C980" w14:textId="77777777">
            <w:pPr>
              <w:spacing w:before="60" w:after="60"/>
              <w:jc w:val="center"/>
              <w:rPr>
                <w:rFonts w:asciiTheme="majorBidi" w:hAnsiTheme="majorBidi" w:cstheme="majorBidi"/>
                <w:color w:val="000000" w:themeColor="text1"/>
              </w:rPr>
            </w:pPr>
            <w:r>
              <w:rPr>
                <w:rFonts w:asciiTheme="majorBidi" w:hAnsiTheme="majorBidi" w:cstheme="majorBidi"/>
                <w:color w:val="000000" w:themeColor="text1"/>
              </w:rPr>
              <w:t>2024</w:t>
            </w:r>
          </w:p>
        </w:tc>
        <w:tc>
          <w:tcPr>
            <w:tcW w:w="884" w:type="dxa"/>
            <w:gridSpan w:val="2"/>
          </w:tcPr>
          <w:p w:rsidR="007214BA" w:rsidP="007214BA" w:rsidRDefault="007214BA" w14:paraId="041A08FF" w14:textId="77777777">
            <w:pPr>
              <w:spacing w:before="60" w:after="60"/>
              <w:jc w:val="center"/>
              <w:rPr>
                <w:rFonts w:asciiTheme="majorBidi" w:hAnsiTheme="majorBidi" w:cstheme="majorBidi"/>
                <w:color w:val="000000" w:themeColor="text1"/>
              </w:rPr>
            </w:pPr>
            <w:r>
              <w:rPr>
                <w:rFonts w:asciiTheme="majorBidi" w:hAnsiTheme="majorBidi" w:cstheme="majorBidi"/>
                <w:color w:val="000000" w:themeColor="text1"/>
              </w:rPr>
              <w:t>2.25</w:t>
            </w:r>
          </w:p>
        </w:tc>
        <w:tc>
          <w:tcPr>
            <w:tcW w:w="930" w:type="dxa"/>
          </w:tcPr>
          <w:p w:rsidRPr="00DC611C" w:rsidR="007214BA" w:rsidP="007214BA" w:rsidRDefault="007214BA" w14:paraId="75D7DBC6" w14:textId="77777777">
            <w:pPr>
              <w:spacing w:before="60" w:after="60"/>
              <w:jc w:val="right"/>
              <w:rPr>
                <w:rFonts w:asciiTheme="majorBidi" w:hAnsiTheme="majorBidi" w:cstheme="majorBidi"/>
                <w:color w:val="000000" w:themeColor="text1"/>
              </w:rPr>
            </w:pPr>
            <w:r>
              <w:rPr>
                <w:rFonts w:asciiTheme="majorBidi" w:hAnsiTheme="majorBidi" w:cstheme="majorBidi"/>
                <w:color w:val="000000" w:themeColor="text1"/>
              </w:rPr>
              <w:t>$800</w:t>
            </w:r>
          </w:p>
        </w:tc>
        <w:tc>
          <w:tcPr>
            <w:tcW w:w="1721" w:type="dxa"/>
            <w:gridSpan w:val="2"/>
            <w:tcBorders>
              <w:right w:val="single" w:color="auto" w:sz="4" w:space="0"/>
            </w:tcBorders>
          </w:tcPr>
          <w:p w:rsidRPr="00B50B82" w:rsidR="007214BA" w:rsidP="007214BA" w:rsidRDefault="007214BA" w14:paraId="75174385" w14:textId="77777777">
            <w:pPr>
              <w:rPr>
                <w:sz w:val="23"/>
                <w:szCs w:val="23"/>
              </w:rPr>
            </w:pPr>
            <w:r w:rsidRPr="00B50B82">
              <w:rPr>
                <w:rStyle w:val="fontstyle01"/>
                <w:rFonts w:ascii="Times New Roman" w:hAnsi="Times New Roman"/>
                <w:sz w:val="23"/>
                <w:szCs w:val="23"/>
              </w:rPr>
              <w:t>D.25-03-021</w:t>
            </w:r>
          </w:p>
          <w:p w:rsidRPr="00B50B82" w:rsidR="007214BA" w:rsidP="007214BA" w:rsidRDefault="007214BA" w14:paraId="18864A9E" w14:textId="77777777">
            <w:pPr>
              <w:spacing w:before="60" w:after="60"/>
              <w:rPr>
                <w:color w:val="000000" w:themeColor="text1"/>
                <w:sz w:val="23"/>
                <w:szCs w:val="23"/>
              </w:rPr>
            </w:pPr>
          </w:p>
        </w:tc>
        <w:tc>
          <w:tcPr>
            <w:tcW w:w="1333" w:type="dxa"/>
            <w:gridSpan w:val="2"/>
            <w:tcBorders>
              <w:top w:val="single" w:color="auto" w:sz="4" w:space="0"/>
              <w:left w:val="single" w:color="auto" w:sz="4" w:space="0"/>
              <w:bottom w:val="single" w:color="auto" w:sz="4" w:space="0"/>
              <w:right w:val="single" w:color="auto" w:sz="24" w:space="0"/>
            </w:tcBorders>
          </w:tcPr>
          <w:p w:rsidRPr="002424BD" w:rsidR="007214BA" w:rsidP="007214BA" w:rsidRDefault="007214BA" w14:paraId="72E94844" w14:textId="77777777">
            <w:pPr>
              <w:spacing w:before="60" w:after="60"/>
              <w:jc w:val="right"/>
              <w:rPr>
                <w:rFonts w:asciiTheme="majorBidi" w:hAnsiTheme="majorBidi" w:cstheme="majorBidi"/>
                <w:color w:val="000000" w:themeColor="text1"/>
              </w:rPr>
            </w:pPr>
            <w:r w:rsidRPr="0095276D">
              <w:t xml:space="preserve">$1,800 </w:t>
            </w:r>
          </w:p>
        </w:tc>
        <w:tc>
          <w:tcPr>
            <w:tcW w:w="955" w:type="dxa"/>
            <w:tcBorders>
              <w:left w:val="single" w:color="auto" w:sz="4" w:space="0"/>
            </w:tcBorders>
          </w:tcPr>
          <w:p w:rsidRPr="00DC611C" w:rsidR="007214BA" w:rsidP="007214BA" w:rsidRDefault="007214BA" w14:paraId="7A8653BB" w14:textId="77777777">
            <w:pPr>
              <w:spacing w:before="60" w:after="60"/>
              <w:jc w:val="center"/>
              <w:rPr>
                <w:rFonts w:asciiTheme="majorBidi" w:hAnsiTheme="majorBidi" w:cstheme="majorBidi"/>
                <w:color w:val="000000" w:themeColor="text1"/>
              </w:rPr>
            </w:pPr>
            <w:r w:rsidRPr="00B1026F">
              <w:t>2.00</w:t>
            </w:r>
            <w:r>
              <w:t xml:space="preserve"> [1]</w:t>
            </w:r>
          </w:p>
        </w:tc>
        <w:tc>
          <w:tcPr>
            <w:tcW w:w="1146" w:type="dxa"/>
          </w:tcPr>
          <w:p w:rsidRPr="00DC611C" w:rsidR="007214BA" w:rsidP="00236E8E" w:rsidRDefault="007214BA" w14:paraId="0E473708" w14:textId="77777777">
            <w:pPr>
              <w:spacing w:before="60" w:after="60"/>
              <w:jc w:val="center"/>
              <w:rPr>
                <w:rFonts w:asciiTheme="majorBidi" w:hAnsiTheme="majorBidi" w:cstheme="majorBidi"/>
                <w:color w:val="000000" w:themeColor="text1"/>
              </w:rPr>
            </w:pPr>
            <w:r>
              <w:rPr>
                <w:rFonts w:asciiTheme="majorBidi" w:hAnsiTheme="majorBidi" w:cstheme="majorBidi"/>
                <w:color w:val="000000" w:themeColor="text1"/>
              </w:rPr>
              <w:t>$800.00</w:t>
            </w:r>
            <w:r w:rsidR="00C21C55">
              <w:rPr>
                <w:rFonts w:asciiTheme="majorBidi" w:hAnsiTheme="majorBidi" w:cstheme="majorBidi"/>
                <w:color w:val="000000" w:themeColor="text1"/>
              </w:rPr>
              <w:t xml:space="preserve"> [3,4]</w:t>
            </w:r>
          </w:p>
        </w:tc>
        <w:tc>
          <w:tcPr>
            <w:tcW w:w="1881" w:type="dxa"/>
          </w:tcPr>
          <w:p w:rsidRPr="00F82A2B" w:rsidR="007214BA" w:rsidP="007214BA" w:rsidRDefault="007214BA" w14:paraId="5D16D864" w14:textId="77777777">
            <w:pPr>
              <w:spacing w:before="60" w:after="60"/>
              <w:jc w:val="right"/>
              <w:rPr>
                <w:color w:val="000000" w:themeColor="text1"/>
              </w:rPr>
            </w:pPr>
            <w:r w:rsidRPr="00F82A2B">
              <w:rPr>
                <w:color w:val="000000"/>
              </w:rPr>
              <w:t xml:space="preserve">$1,600.00 </w:t>
            </w:r>
          </w:p>
        </w:tc>
      </w:tr>
      <w:tr w:rsidRPr="00DC611C" w:rsidR="007214BA" w:rsidTr="00F82A2B" w14:paraId="795645CF" w14:textId="77777777">
        <w:trPr>
          <w:jc w:val="center"/>
        </w:trPr>
        <w:tc>
          <w:tcPr>
            <w:tcW w:w="1489" w:type="dxa"/>
          </w:tcPr>
          <w:p w:rsidRPr="00DC611C" w:rsidR="007214BA" w:rsidP="007214BA" w:rsidRDefault="007214BA" w14:paraId="324D39F1" w14:textId="77777777">
            <w:pPr>
              <w:spacing w:before="60" w:after="60"/>
              <w:rPr>
                <w:rFonts w:asciiTheme="majorBidi" w:hAnsiTheme="majorBidi" w:cstheme="majorBidi"/>
                <w:color w:val="000000" w:themeColor="text1"/>
              </w:rPr>
            </w:pPr>
            <w:r w:rsidRPr="00DC611C">
              <w:rPr>
                <w:rFonts w:asciiTheme="majorBidi" w:hAnsiTheme="majorBidi" w:cstheme="majorBidi"/>
                <w:color w:val="000000" w:themeColor="text1"/>
              </w:rPr>
              <w:t>James Birkelund</w:t>
            </w:r>
          </w:p>
        </w:tc>
        <w:tc>
          <w:tcPr>
            <w:tcW w:w="821" w:type="dxa"/>
          </w:tcPr>
          <w:p w:rsidRPr="00DC611C" w:rsidR="007214BA" w:rsidP="007214BA" w:rsidRDefault="007214BA" w14:paraId="57B49A2E" w14:textId="77777777">
            <w:pPr>
              <w:spacing w:before="60" w:after="60"/>
              <w:jc w:val="center"/>
              <w:rPr>
                <w:rFonts w:asciiTheme="majorBidi" w:hAnsiTheme="majorBidi" w:cstheme="majorBidi"/>
                <w:color w:val="000000" w:themeColor="text1"/>
              </w:rPr>
            </w:pPr>
            <w:r w:rsidRPr="00DC611C">
              <w:rPr>
                <w:rFonts w:asciiTheme="majorBidi" w:hAnsiTheme="majorBidi" w:cstheme="majorBidi"/>
                <w:color w:val="000000" w:themeColor="text1"/>
              </w:rPr>
              <w:t>2025</w:t>
            </w:r>
          </w:p>
        </w:tc>
        <w:tc>
          <w:tcPr>
            <w:tcW w:w="884" w:type="dxa"/>
            <w:gridSpan w:val="2"/>
          </w:tcPr>
          <w:p w:rsidRPr="00DC611C" w:rsidR="007214BA" w:rsidP="007214BA" w:rsidRDefault="007214BA" w14:paraId="468BC96D" w14:textId="77777777">
            <w:pPr>
              <w:spacing w:before="60" w:after="60"/>
              <w:jc w:val="center"/>
              <w:rPr>
                <w:rFonts w:asciiTheme="majorBidi" w:hAnsiTheme="majorBidi" w:cstheme="majorBidi"/>
                <w:color w:val="000000" w:themeColor="text1"/>
              </w:rPr>
            </w:pPr>
            <w:r>
              <w:rPr>
                <w:rFonts w:asciiTheme="majorBidi" w:hAnsiTheme="majorBidi" w:cstheme="majorBidi"/>
                <w:color w:val="000000" w:themeColor="text1"/>
              </w:rPr>
              <w:t>6.95</w:t>
            </w:r>
          </w:p>
        </w:tc>
        <w:tc>
          <w:tcPr>
            <w:tcW w:w="930" w:type="dxa"/>
          </w:tcPr>
          <w:p w:rsidRPr="00DC611C" w:rsidR="007214BA" w:rsidP="007214BA" w:rsidRDefault="007214BA" w14:paraId="7BBB37F4" w14:textId="77777777">
            <w:pPr>
              <w:spacing w:before="60" w:after="60"/>
              <w:jc w:val="right"/>
              <w:rPr>
                <w:rFonts w:asciiTheme="majorBidi" w:hAnsiTheme="majorBidi" w:cstheme="majorBidi"/>
                <w:color w:val="000000" w:themeColor="text1"/>
              </w:rPr>
            </w:pPr>
            <w:r w:rsidRPr="00DC611C">
              <w:rPr>
                <w:rFonts w:asciiTheme="majorBidi" w:hAnsiTheme="majorBidi" w:cstheme="majorBidi"/>
                <w:color w:val="000000" w:themeColor="text1"/>
              </w:rPr>
              <w:t>$830</w:t>
            </w:r>
          </w:p>
        </w:tc>
        <w:tc>
          <w:tcPr>
            <w:tcW w:w="1721" w:type="dxa"/>
            <w:gridSpan w:val="2"/>
            <w:tcBorders>
              <w:right w:val="single" w:color="auto" w:sz="4" w:space="0"/>
            </w:tcBorders>
          </w:tcPr>
          <w:p w:rsidRPr="00B50B82" w:rsidR="007214BA" w:rsidP="007214BA" w:rsidRDefault="007214BA" w14:paraId="585E9848" w14:textId="77777777">
            <w:pPr>
              <w:spacing w:before="60" w:after="60"/>
              <w:rPr>
                <w:color w:val="000000" w:themeColor="text1"/>
                <w:sz w:val="23"/>
                <w:szCs w:val="23"/>
              </w:rPr>
            </w:pPr>
            <w:r w:rsidRPr="00B50B82">
              <w:rPr>
                <w:color w:val="000000" w:themeColor="text1"/>
                <w:sz w:val="23"/>
                <w:szCs w:val="23"/>
              </w:rPr>
              <w:t>D.25-07-036</w:t>
            </w:r>
          </w:p>
        </w:tc>
        <w:tc>
          <w:tcPr>
            <w:tcW w:w="1333" w:type="dxa"/>
            <w:gridSpan w:val="2"/>
            <w:tcBorders>
              <w:top w:val="single" w:color="auto" w:sz="4" w:space="0"/>
              <w:left w:val="single" w:color="auto" w:sz="4" w:space="0"/>
              <w:bottom w:val="single" w:color="auto" w:sz="4" w:space="0"/>
              <w:right w:val="single" w:color="auto" w:sz="24" w:space="0"/>
            </w:tcBorders>
          </w:tcPr>
          <w:p w:rsidRPr="00DC611C" w:rsidR="007214BA" w:rsidP="007214BA" w:rsidRDefault="007214BA" w14:paraId="4004D9BF" w14:textId="77777777">
            <w:pPr>
              <w:spacing w:before="60" w:after="60"/>
              <w:jc w:val="right"/>
              <w:rPr>
                <w:rFonts w:asciiTheme="majorBidi" w:hAnsiTheme="majorBidi" w:cstheme="majorBidi"/>
                <w:color w:val="000000" w:themeColor="text1"/>
              </w:rPr>
            </w:pPr>
            <w:r w:rsidRPr="0095276D">
              <w:t xml:space="preserve">$5,768 </w:t>
            </w:r>
          </w:p>
        </w:tc>
        <w:tc>
          <w:tcPr>
            <w:tcW w:w="955" w:type="dxa"/>
            <w:tcBorders>
              <w:left w:val="single" w:color="auto" w:sz="4" w:space="0"/>
            </w:tcBorders>
          </w:tcPr>
          <w:p w:rsidRPr="00DC611C" w:rsidR="007214BA" w:rsidP="007214BA" w:rsidRDefault="007214BA" w14:paraId="15225B31" w14:textId="77777777">
            <w:pPr>
              <w:spacing w:before="60" w:after="60"/>
              <w:jc w:val="center"/>
              <w:rPr>
                <w:rFonts w:asciiTheme="majorBidi" w:hAnsiTheme="majorBidi" w:cstheme="majorBidi"/>
                <w:color w:val="000000" w:themeColor="text1"/>
              </w:rPr>
            </w:pPr>
            <w:r w:rsidRPr="00B1026F">
              <w:t>4.45</w:t>
            </w:r>
            <w:r>
              <w:t xml:space="preserve"> [1]</w:t>
            </w:r>
          </w:p>
        </w:tc>
        <w:tc>
          <w:tcPr>
            <w:tcW w:w="1146" w:type="dxa"/>
          </w:tcPr>
          <w:p w:rsidRPr="00DC611C" w:rsidR="007214BA" w:rsidP="00236E8E" w:rsidRDefault="007214BA" w14:paraId="6211225E" w14:textId="77777777">
            <w:pPr>
              <w:spacing w:before="60" w:after="60"/>
              <w:jc w:val="center"/>
              <w:rPr>
                <w:rFonts w:asciiTheme="majorBidi" w:hAnsiTheme="majorBidi" w:cstheme="majorBidi"/>
                <w:color w:val="000000" w:themeColor="text1"/>
              </w:rPr>
            </w:pPr>
            <w:r>
              <w:rPr>
                <w:rFonts w:asciiTheme="majorBidi" w:hAnsiTheme="majorBidi" w:cstheme="majorBidi"/>
                <w:color w:val="000000" w:themeColor="text1"/>
              </w:rPr>
              <w:t>$830.00</w:t>
            </w:r>
            <w:r w:rsidR="00C21C55">
              <w:rPr>
                <w:rFonts w:asciiTheme="majorBidi" w:hAnsiTheme="majorBidi" w:cstheme="majorBidi"/>
                <w:color w:val="000000" w:themeColor="text1"/>
              </w:rPr>
              <w:t xml:space="preserve"> [3,4]</w:t>
            </w:r>
          </w:p>
        </w:tc>
        <w:tc>
          <w:tcPr>
            <w:tcW w:w="1881" w:type="dxa"/>
          </w:tcPr>
          <w:p w:rsidRPr="00F82A2B" w:rsidR="007214BA" w:rsidP="007214BA" w:rsidRDefault="007214BA" w14:paraId="4660597F" w14:textId="77777777">
            <w:pPr>
              <w:spacing w:before="60" w:after="60"/>
              <w:jc w:val="right"/>
              <w:rPr>
                <w:color w:val="000000" w:themeColor="text1"/>
              </w:rPr>
            </w:pPr>
            <w:r w:rsidRPr="00F82A2B">
              <w:rPr>
                <w:color w:val="000000"/>
              </w:rPr>
              <w:t xml:space="preserve">$3,693.50 </w:t>
            </w:r>
          </w:p>
        </w:tc>
      </w:tr>
      <w:tr w:rsidRPr="00DC611C" w:rsidR="008567E8" w:rsidTr="00EC6387" w14:paraId="24E3A6B5" w14:textId="77777777">
        <w:trPr>
          <w:jc w:val="center"/>
        </w:trPr>
        <w:tc>
          <w:tcPr>
            <w:tcW w:w="7178" w:type="dxa"/>
            <w:gridSpan w:val="9"/>
            <w:tcBorders>
              <w:bottom w:val="single" w:color="auto" w:sz="4" w:space="0"/>
              <w:right w:val="single" w:color="auto" w:sz="24" w:space="0"/>
            </w:tcBorders>
            <w:vAlign w:val="bottom"/>
          </w:tcPr>
          <w:p w:rsidRPr="00DC611C" w:rsidR="008567E8" w:rsidP="008567E8" w:rsidRDefault="008567E8" w14:paraId="7DC10CE2" w14:textId="77777777">
            <w:pPr>
              <w:tabs>
                <w:tab w:val="left" w:pos="957"/>
              </w:tabs>
              <w:spacing w:before="60" w:after="60"/>
              <w:ind w:right="162"/>
              <w:jc w:val="right"/>
              <w:rPr>
                <w:rFonts w:asciiTheme="majorBidi" w:hAnsiTheme="majorBidi" w:cstheme="majorBidi"/>
                <w:b/>
                <w:i/>
                <w:color w:val="000000" w:themeColor="text1"/>
              </w:rPr>
            </w:pPr>
            <w:r w:rsidRPr="00DC611C">
              <w:rPr>
                <w:rFonts w:asciiTheme="majorBidi" w:hAnsiTheme="majorBidi" w:cstheme="majorBidi"/>
                <w:b/>
                <w:i/>
                <w:color w:val="000000" w:themeColor="text1"/>
              </w:rPr>
              <w:t>Subtotal: $</w:t>
            </w:r>
            <w:r>
              <w:rPr>
                <w:rFonts w:asciiTheme="majorBidi" w:hAnsiTheme="majorBidi" w:cstheme="majorBidi"/>
                <w:b/>
                <w:i/>
                <w:color w:val="000000" w:themeColor="text1"/>
              </w:rPr>
              <w:t>16,479.50</w:t>
            </w:r>
          </w:p>
        </w:tc>
        <w:tc>
          <w:tcPr>
            <w:tcW w:w="3982" w:type="dxa"/>
            <w:gridSpan w:val="3"/>
            <w:tcBorders>
              <w:left w:val="single" w:color="auto" w:sz="24" w:space="0"/>
              <w:bottom w:val="single" w:color="auto" w:sz="4" w:space="0"/>
            </w:tcBorders>
            <w:vAlign w:val="bottom"/>
          </w:tcPr>
          <w:p w:rsidRPr="00DC611C" w:rsidR="008567E8" w:rsidP="008567E8" w:rsidRDefault="008567E8" w14:paraId="72182F83" w14:textId="77777777">
            <w:pPr>
              <w:tabs>
                <w:tab w:val="left" w:pos="957"/>
              </w:tabs>
              <w:spacing w:before="60" w:after="60"/>
              <w:ind w:right="162"/>
              <w:jc w:val="right"/>
              <w:rPr>
                <w:rFonts w:asciiTheme="majorBidi" w:hAnsiTheme="majorBidi" w:cstheme="majorBidi"/>
                <w:color w:val="000000" w:themeColor="text1"/>
              </w:rPr>
            </w:pPr>
            <w:r w:rsidRPr="00DC611C">
              <w:rPr>
                <w:rFonts w:asciiTheme="majorBidi" w:hAnsiTheme="majorBidi" w:cstheme="majorBidi"/>
                <w:b/>
                <w:i/>
                <w:color w:val="000000" w:themeColor="text1"/>
              </w:rPr>
              <w:t>Subtotal:</w:t>
            </w:r>
            <w:r w:rsidRPr="008567E8">
              <w:rPr>
                <w:rFonts w:asciiTheme="majorBidi" w:hAnsiTheme="majorBidi" w:cstheme="majorBidi"/>
                <w:b/>
                <w:i/>
                <w:iCs/>
                <w:color w:val="000000" w:themeColor="text1"/>
              </w:rPr>
              <w:t xml:space="preserve"> $</w:t>
            </w:r>
            <w:r w:rsidR="00D31181">
              <w:rPr>
                <w:rFonts w:asciiTheme="majorBidi" w:hAnsiTheme="majorBidi" w:cstheme="majorBidi"/>
                <w:b/>
                <w:i/>
                <w:iCs/>
                <w:color w:val="000000" w:themeColor="text1"/>
              </w:rPr>
              <w:t>9,431.50</w:t>
            </w:r>
          </w:p>
        </w:tc>
      </w:tr>
      <w:tr w:rsidRPr="00DC611C" w:rsidR="008567E8" w:rsidTr="00EC6387" w14:paraId="47D97BB0" w14:textId="77777777">
        <w:trPr>
          <w:jc w:val="center"/>
        </w:trPr>
        <w:tc>
          <w:tcPr>
            <w:tcW w:w="11160" w:type="dxa"/>
            <w:gridSpan w:val="12"/>
            <w:tcBorders>
              <w:top w:val="single" w:color="auto" w:sz="4" w:space="0"/>
              <w:left w:val="single" w:color="auto" w:sz="4" w:space="0"/>
              <w:bottom w:val="single" w:color="auto" w:sz="4" w:space="0"/>
              <w:right w:val="single" w:color="auto" w:sz="4" w:space="0"/>
            </w:tcBorders>
            <w:shd w:val="clear" w:color="auto" w:fill="E6E6E6"/>
          </w:tcPr>
          <w:p w:rsidRPr="00DC611C" w:rsidR="008567E8" w:rsidP="008567E8" w:rsidRDefault="008567E8" w14:paraId="4C7F39CE" w14:textId="77777777">
            <w:pPr>
              <w:keepNext/>
              <w:spacing w:before="60" w:after="60"/>
              <w:jc w:val="center"/>
              <w:rPr>
                <w:rFonts w:asciiTheme="majorBidi" w:hAnsiTheme="majorBidi" w:cstheme="majorBidi"/>
                <w:color w:val="000000" w:themeColor="text1"/>
              </w:rPr>
            </w:pPr>
            <w:r w:rsidRPr="00DC611C">
              <w:rPr>
                <w:rFonts w:asciiTheme="majorBidi" w:hAnsiTheme="majorBidi" w:cstheme="majorBidi"/>
                <w:b/>
                <w:color w:val="000000" w:themeColor="text1"/>
              </w:rPr>
              <w:lastRenderedPageBreak/>
              <w:t>INTERVENOR COMPENSATION CLAIM PREPARATION</w:t>
            </w:r>
            <w:r w:rsidRPr="00DC611C">
              <w:rPr>
                <w:rFonts w:asciiTheme="majorBidi" w:hAnsiTheme="majorBidi" w:cstheme="majorBidi"/>
                <w:b/>
                <w:smallCaps/>
                <w:color w:val="000000" w:themeColor="text1"/>
              </w:rPr>
              <w:t>**</w:t>
            </w:r>
          </w:p>
        </w:tc>
      </w:tr>
      <w:tr w:rsidRPr="00DC611C" w:rsidR="008567E8" w:rsidTr="00763797" w14:paraId="24268205" w14:textId="77777777">
        <w:trPr>
          <w:jc w:val="center"/>
        </w:trPr>
        <w:tc>
          <w:tcPr>
            <w:tcW w:w="1489" w:type="dxa"/>
            <w:tcBorders>
              <w:top w:val="single" w:color="auto" w:sz="4" w:space="0"/>
              <w:bottom w:val="single" w:color="auto" w:sz="4" w:space="0"/>
            </w:tcBorders>
            <w:vAlign w:val="bottom"/>
          </w:tcPr>
          <w:p w:rsidRPr="00DC611C" w:rsidR="008567E8" w:rsidP="008567E8" w:rsidRDefault="008567E8" w14:paraId="7D6ADF55" w14:textId="77777777">
            <w:pPr>
              <w:keepNext/>
              <w:spacing w:before="60" w:after="60"/>
              <w:jc w:val="center"/>
              <w:rPr>
                <w:rFonts w:asciiTheme="majorBidi" w:hAnsiTheme="majorBidi" w:cstheme="majorBidi"/>
                <w:b/>
                <w:color w:val="000000" w:themeColor="text1"/>
              </w:rPr>
            </w:pPr>
            <w:r w:rsidRPr="00DC611C">
              <w:rPr>
                <w:rFonts w:asciiTheme="majorBidi" w:hAnsiTheme="majorBidi" w:cstheme="majorBidi"/>
                <w:b/>
                <w:color w:val="000000" w:themeColor="text1"/>
              </w:rPr>
              <w:t>Item</w:t>
            </w:r>
          </w:p>
        </w:tc>
        <w:tc>
          <w:tcPr>
            <w:tcW w:w="821" w:type="dxa"/>
            <w:tcBorders>
              <w:top w:val="single" w:color="auto" w:sz="4" w:space="0"/>
              <w:bottom w:val="single" w:color="auto" w:sz="4" w:space="0"/>
            </w:tcBorders>
            <w:vAlign w:val="bottom"/>
          </w:tcPr>
          <w:p w:rsidRPr="00DC611C" w:rsidR="008567E8" w:rsidP="008567E8" w:rsidRDefault="008567E8" w14:paraId="0806BC43" w14:textId="77777777">
            <w:pPr>
              <w:keepNext/>
              <w:spacing w:before="60" w:after="60"/>
              <w:jc w:val="center"/>
              <w:rPr>
                <w:rFonts w:asciiTheme="majorBidi" w:hAnsiTheme="majorBidi" w:cstheme="majorBidi"/>
                <w:b/>
                <w:color w:val="000000" w:themeColor="text1"/>
              </w:rPr>
            </w:pPr>
            <w:r w:rsidRPr="00DC611C">
              <w:rPr>
                <w:rFonts w:asciiTheme="majorBidi" w:hAnsiTheme="majorBidi" w:cstheme="majorBidi"/>
                <w:b/>
                <w:color w:val="000000" w:themeColor="text1"/>
              </w:rPr>
              <w:t>Year</w:t>
            </w:r>
          </w:p>
        </w:tc>
        <w:tc>
          <w:tcPr>
            <w:tcW w:w="884" w:type="dxa"/>
            <w:gridSpan w:val="2"/>
            <w:tcBorders>
              <w:top w:val="single" w:color="auto" w:sz="4" w:space="0"/>
              <w:bottom w:val="single" w:color="auto" w:sz="4" w:space="0"/>
            </w:tcBorders>
            <w:vAlign w:val="bottom"/>
          </w:tcPr>
          <w:p w:rsidRPr="00DC611C" w:rsidR="008567E8" w:rsidP="008567E8" w:rsidRDefault="008567E8" w14:paraId="05711DE6" w14:textId="77777777">
            <w:pPr>
              <w:keepNext/>
              <w:spacing w:before="60" w:after="60"/>
              <w:jc w:val="center"/>
              <w:rPr>
                <w:rFonts w:asciiTheme="majorBidi" w:hAnsiTheme="majorBidi" w:cstheme="majorBidi"/>
                <w:b/>
                <w:color w:val="000000" w:themeColor="text1"/>
              </w:rPr>
            </w:pPr>
            <w:r w:rsidRPr="00DC611C">
              <w:rPr>
                <w:rFonts w:asciiTheme="majorBidi" w:hAnsiTheme="majorBidi" w:cstheme="majorBidi"/>
                <w:b/>
                <w:color w:val="000000" w:themeColor="text1"/>
              </w:rPr>
              <w:t>Hours</w:t>
            </w:r>
          </w:p>
        </w:tc>
        <w:tc>
          <w:tcPr>
            <w:tcW w:w="930" w:type="dxa"/>
            <w:tcBorders>
              <w:top w:val="single" w:color="auto" w:sz="4" w:space="0"/>
              <w:bottom w:val="single" w:color="auto" w:sz="4" w:space="0"/>
            </w:tcBorders>
            <w:vAlign w:val="bottom"/>
          </w:tcPr>
          <w:p w:rsidRPr="00DC611C" w:rsidR="008567E8" w:rsidP="008567E8" w:rsidRDefault="008567E8" w14:paraId="5F94C5F0" w14:textId="77777777">
            <w:pPr>
              <w:keepNext/>
              <w:spacing w:before="60" w:after="60"/>
              <w:jc w:val="center"/>
              <w:rPr>
                <w:rFonts w:asciiTheme="majorBidi" w:hAnsiTheme="majorBidi" w:cstheme="majorBidi"/>
                <w:b/>
                <w:color w:val="000000" w:themeColor="text1"/>
              </w:rPr>
            </w:pPr>
            <w:r w:rsidRPr="00DC611C">
              <w:rPr>
                <w:rFonts w:asciiTheme="majorBidi" w:hAnsiTheme="majorBidi" w:cstheme="majorBidi"/>
                <w:b/>
                <w:color w:val="000000" w:themeColor="text1"/>
              </w:rPr>
              <w:t>Rate $</w:t>
            </w:r>
          </w:p>
        </w:tc>
        <w:tc>
          <w:tcPr>
            <w:tcW w:w="1721" w:type="dxa"/>
            <w:gridSpan w:val="2"/>
            <w:tcBorders>
              <w:top w:val="single" w:color="auto" w:sz="4" w:space="0"/>
              <w:bottom w:val="single" w:color="auto" w:sz="4" w:space="0"/>
              <w:right w:val="single" w:color="auto" w:sz="4" w:space="0"/>
            </w:tcBorders>
            <w:vAlign w:val="bottom"/>
          </w:tcPr>
          <w:p w:rsidRPr="00DC611C" w:rsidR="008567E8" w:rsidP="008567E8" w:rsidRDefault="008567E8" w14:paraId="697A69AB" w14:textId="77777777">
            <w:pPr>
              <w:keepNext/>
              <w:spacing w:before="60" w:after="60"/>
              <w:jc w:val="center"/>
              <w:rPr>
                <w:rFonts w:asciiTheme="majorBidi" w:hAnsiTheme="majorBidi" w:cstheme="majorBidi"/>
                <w:b/>
                <w:color w:val="000000" w:themeColor="text1"/>
              </w:rPr>
            </w:pPr>
            <w:r w:rsidRPr="00DC611C">
              <w:rPr>
                <w:rFonts w:asciiTheme="majorBidi" w:hAnsiTheme="majorBidi" w:cstheme="majorBidi"/>
                <w:b/>
                <w:color w:val="000000" w:themeColor="text1"/>
              </w:rPr>
              <w:t>Basis for Rate*</w:t>
            </w:r>
          </w:p>
        </w:tc>
        <w:tc>
          <w:tcPr>
            <w:tcW w:w="1333" w:type="dxa"/>
            <w:gridSpan w:val="2"/>
            <w:tcBorders>
              <w:top w:val="single" w:color="auto" w:sz="4" w:space="0"/>
              <w:left w:val="single" w:color="auto" w:sz="4" w:space="0"/>
              <w:bottom w:val="single" w:color="auto" w:sz="4" w:space="0"/>
              <w:right w:val="single" w:color="auto" w:sz="24" w:space="0"/>
            </w:tcBorders>
            <w:vAlign w:val="bottom"/>
          </w:tcPr>
          <w:p w:rsidRPr="00DC611C" w:rsidR="008567E8" w:rsidP="008567E8" w:rsidRDefault="008567E8" w14:paraId="1834AB07" w14:textId="77777777">
            <w:pPr>
              <w:keepNext/>
              <w:spacing w:before="60" w:after="60"/>
              <w:jc w:val="center"/>
              <w:rPr>
                <w:rFonts w:asciiTheme="majorBidi" w:hAnsiTheme="majorBidi" w:cstheme="majorBidi"/>
                <w:b/>
                <w:color w:val="000000" w:themeColor="text1"/>
              </w:rPr>
            </w:pPr>
            <w:r w:rsidRPr="00DC611C">
              <w:rPr>
                <w:rFonts w:asciiTheme="majorBidi" w:hAnsiTheme="majorBidi" w:cstheme="majorBidi"/>
                <w:b/>
                <w:color w:val="000000" w:themeColor="text1"/>
              </w:rPr>
              <w:t>Total $</w:t>
            </w:r>
          </w:p>
        </w:tc>
        <w:tc>
          <w:tcPr>
            <w:tcW w:w="955" w:type="dxa"/>
            <w:tcBorders>
              <w:top w:val="single" w:color="auto" w:sz="4" w:space="0"/>
              <w:left w:val="single" w:color="auto" w:sz="4" w:space="0"/>
            </w:tcBorders>
            <w:vAlign w:val="bottom"/>
          </w:tcPr>
          <w:p w:rsidRPr="00DC611C" w:rsidR="008567E8" w:rsidP="008567E8" w:rsidRDefault="008567E8" w14:paraId="3791E038" w14:textId="77777777">
            <w:pPr>
              <w:keepNext/>
              <w:spacing w:before="60" w:after="60"/>
              <w:jc w:val="center"/>
              <w:rPr>
                <w:rFonts w:asciiTheme="majorBidi" w:hAnsiTheme="majorBidi" w:cstheme="majorBidi"/>
                <w:b/>
                <w:color w:val="000000" w:themeColor="text1"/>
              </w:rPr>
            </w:pPr>
            <w:r w:rsidRPr="00DC611C">
              <w:rPr>
                <w:rFonts w:asciiTheme="majorBidi" w:hAnsiTheme="majorBidi" w:cstheme="majorBidi"/>
                <w:b/>
                <w:color w:val="000000" w:themeColor="text1"/>
              </w:rPr>
              <w:t>Hours</w:t>
            </w:r>
          </w:p>
        </w:tc>
        <w:tc>
          <w:tcPr>
            <w:tcW w:w="1146" w:type="dxa"/>
            <w:tcBorders>
              <w:top w:val="single" w:color="auto" w:sz="4" w:space="0"/>
            </w:tcBorders>
            <w:vAlign w:val="bottom"/>
          </w:tcPr>
          <w:p w:rsidRPr="00DC611C" w:rsidR="008567E8" w:rsidP="008567E8" w:rsidRDefault="008567E8" w14:paraId="7253926B" w14:textId="77777777">
            <w:pPr>
              <w:keepNext/>
              <w:spacing w:before="60" w:after="60"/>
              <w:jc w:val="center"/>
              <w:rPr>
                <w:rFonts w:asciiTheme="majorBidi" w:hAnsiTheme="majorBidi" w:cstheme="majorBidi"/>
                <w:b/>
                <w:color w:val="000000" w:themeColor="text1"/>
              </w:rPr>
            </w:pPr>
            <w:r w:rsidRPr="00DC611C">
              <w:rPr>
                <w:rFonts w:asciiTheme="majorBidi" w:hAnsiTheme="majorBidi" w:cstheme="majorBidi"/>
                <w:b/>
                <w:color w:val="000000" w:themeColor="text1"/>
              </w:rPr>
              <w:t>Rate $</w:t>
            </w:r>
          </w:p>
        </w:tc>
        <w:tc>
          <w:tcPr>
            <w:tcW w:w="1881" w:type="dxa"/>
            <w:tcBorders>
              <w:top w:val="single" w:color="auto" w:sz="4" w:space="0"/>
            </w:tcBorders>
            <w:vAlign w:val="bottom"/>
          </w:tcPr>
          <w:p w:rsidRPr="00DC611C" w:rsidR="008567E8" w:rsidP="008567E8" w:rsidRDefault="008567E8" w14:paraId="0B24F70E" w14:textId="77777777">
            <w:pPr>
              <w:keepNext/>
              <w:spacing w:before="60" w:after="60"/>
              <w:jc w:val="center"/>
              <w:rPr>
                <w:rFonts w:asciiTheme="majorBidi" w:hAnsiTheme="majorBidi" w:cstheme="majorBidi"/>
                <w:b/>
                <w:color w:val="000000" w:themeColor="text1"/>
              </w:rPr>
            </w:pPr>
            <w:r w:rsidRPr="00DC611C">
              <w:rPr>
                <w:rFonts w:asciiTheme="majorBidi" w:hAnsiTheme="majorBidi" w:cstheme="majorBidi"/>
                <w:b/>
                <w:color w:val="000000" w:themeColor="text1"/>
              </w:rPr>
              <w:t>Total $</w:t>
            </w:r>
          </w:p>
        </w:tc>
      </w:tr>
      <w:tr w:rsidRPr="00DC611C" w:rsidR="008567E8" w:rsidTr="00D74021" w14:paraId="2D775EBD" w14:textId="77777777">
        <w:trPr>
          <w:jc w:val="center"/>
        </w:trPr>
        <w:tc>
          <w:tcPr>
            <w:tcW w:w="1489" w:type="dxa"/>
          </w:tcPr>
          <w:p w:rsidRPr="00DC611C" w:rsidR="008567E8" w:rsidP="008567E8" w:rsidRDefault="008567E8" w14:paraId="7456BA8D" w14:textId="77777777">
            <w:pPr>
              <w:spacing w:before="60" w:after="60"/>
              <w:rPr>
                <w:rFonts w:asciiTheme="majorBidi" w:hAnsiTheme="majorBidi" w:cstheme="majorBidi"/>
                <w:color w:val="000000" w:themeColor="text1"/>
              </w:rPr>
            </w:pPr>
            <w:r>
              <w:rPr>
                <w:rFonts w:asciiTheme="majorBidi" w:hAnsiTheme="majorBidi" w:cstheme="majorBidi"/>
                <w:color w:val="000000"/>
              </w:rPr>
              <w:t>James Birkelund</w:t>
            </w:r>
          </w:p>
        </w:tc>
        <w:tc>
          <w:tcPr>
            <w:tcW w:w="821" w:type="dxa"/>
          </w:tcPr>
          <w:p w:rsidRPr="00DC611C" w:rsidR="008567E8" w:rsidP="008567E8" w:rsidRDefault="008567E8" w14:paraId="3E3FB107" w14:textId="77777777">
            <w:pPr>
              <w:spacing w:before="60" w:after="60"/>
              <w:jc w:val="center"/>
              <w:rPr>
                <w:rFonts w:asciiTheme="majorBidi" w:hAnsiTheme="majorBidi" w:cstheme="majorBidi"/>
                <w:color w:val="000000" w:themeColor="text1"/>
              </w:rPr>
            </w:pPr>
            <w:r>
              <w:rPr>
                <w:rFonts w:asciiTheme="majorBidi" w:hAnsiTheme="majorBidi" w:cstheme="majorBidi"/>
              </w:rPr>
              <w:t>2025</w:t>
            </w:r>
          </w:p>
        </w:tc>
        <w:tc>
          <w:tcPr>
            <w:tcW w:w="884" w:type="dxa"/>
            <w:gridSpan w:val="2"/>
          </w:tcPr>
          <w:p w:rsidRPr="00DC611C" w:rsidR="008567E8" w:rsidP="008567E8" w:rsidRDefault="008567E8" w14:paraId="2C77327C" w14:textId="77777777">
            <w:pPr>
              <w:spacing w:before="60" w:after="60"/>
              <w:jc w:val="center"/>
              <w:rPr>
                <w:rFonts w:asciiTheme="majorBidi" w:hAnsiTheme="majorBidi" w:cstheme="majorBidi"/>
                <w:color w:val="000000" w:themeColor="text1"/>
              </w:rPr>
            </w:pPr>
            <w:r>
              <w:rPr>
                <w:rFonts w:asciiTheme="majorBidi" w:hAnsiTheme="majorBidi" w:cstheme="majorBidi"/>
                <w:color w:val="000000" w:themeColor="text1"/>
              </w:rPr>
              <w:t>0.5</w:t>
            </w:r>
          </w:p>
        </w:tc>
        <w:tc>
          <w:tcPr>
            <w:tcW w:w="930" w:type="dxa"/>
          </w:tcPr>
          <w:p w:rsidRPr="00DC611C" w:rsidR="008567E8" w:rsidP="008567E8" w:rsidRDefault="008567E8" w14:paraId="73D889D3" w14:textId="77777777">
            <w:pPr>
              <w:spacing w:before="60" w:after="60"/>
              <w:rPr>
                <w:rFonts w:asciiTheme="majorBidi" w:hAnsiTheme="majorBidi" w:cstheme="majorBidi"/>
                <w:color w:val="000000" w:themeColor="text1"/>
              </w:rPr>
            </w:pPr>
            <w:r>
              <w:rPr>
                <w:rFonts w:asciiTheme="majorBidi" w:hAnsiTheme="majorBidi" w:cstheme="majorBidi"/>
              </w:rPr>
              <w:t>$415</w:t>
            </w:r>
          </w:p>
        </w:tc>
        <w:tc>
          <w:tcPr>
            <w:tcW w:w="1721" w:type="dxa"/>
            <w:gridSpan w:val="2"/>
            <w:tcBorders>
              <w:right w:val="single" w:color="auto" w:sz="4" w:space="0"/>
            </w:tcBorders>
          </w:tcPr>
          <w:p w:rsidRPr="00A366F8" w:rsidR="008567E8" w:rsidP="008567E8" w:rsidRDefault="008567E8" w14:paraId="552C4821" w14:textId="77777777">
            <w:pPr>
              <w:spacing w:before="60" w:after="60"/>
              <w:rPr>
                <w:rFonts w:asciiTheme="majorBidi" w:hAnsiTheme="majorBidi" w:cstheme="majorBidi"/>
                <w:i/>
                <w:iCs/>
                <w:color w:val="000000" w:themeColor="text1"/>
              </w:rPr>
            </w:pPr>
            <w:r w:rsidRPr="006A0159">
              <w:rPr>
                <w:rFonts w:asciiTheme="majorBidi" w:hAnsiTheme="majorBidi" w:cstheme="majorBidi"/>
                <w:sz w:val="23"/>
                <w:szCs w:val="23"/>
              </w:rPr>
              <w:t>50% of 202</w:t>
            </w:r>
            <w:r>
              <w:rPr>
                <w:rFonts w:asciiTheme="majorBidi" w:hAnsiTheme="majorBidi" w:cstheme="majorBidi"/>
                <w:sz w:val="23"/>
                <w:szCs w:val="23"/>
              </w:rPr>
              <w:t>5</w:t>
            </w:r>
            <w:r w:rsidRPr="006A0159">
              <w:rPr>
                <w:rFonts w:asciiTheme="majorBidi" w:hAnsiTheme="majorBidi" w:cstheme="majorBidi"/>
                <w:sz w:val="23"/>
                <w:szCs w:val="23"/>
              </w:rPr>
              <w:t xml:space="preserve"> rate</w:t>
            </w:r>
          </w:p>
        </w:tc>
        <w:tc>
          <w:tcPr>
            <w:tcW w:w="1333" w:type="dxa"/>
            <w:gridSpan w:val="2"/>
            <w:tcBorders>
              <w:top w:val="single" w:color="auto" w:sz="4" w:space="0"/>
              <w:left w:val="single" w:color="auto" w:sz="4" w:space="0"/>
              <w:bottom w:val="single" w:color="auto" w:sz="4" w:space="0"/>
              <w:right w:val="single" w:color="auto" w:sz="24" w:space="0"/>
            </w:tcBorders>
          </w:tcPr>
          <w:p w:rsidRPr="00DC611C" w:rsidR="008567E8" w:rsidP="008567E8" w:rsidRDefault="008567E8" w14:paraId="1ED80A29" w14:textId="77777777">
            <w:pPr>
              <w:spacing w:before="60" w:after="60"/>
              <w:jc w:val="right"/>
              <w:rPr>
                <w:rFonts w:asciiTheme="majorBidi" w:hAnsiTheme="majorBidi" w:cstheme="majorBidi"/>
                <w:color w:val="000000" w:themeColor="text1"/>
              </w:rPr>
            </w:pPr>
            <w:r w:rsidRPr="007C7709">
              <w:t xml:space="preserve">$207.50 </w:t>
            </w:r>
          </w:p>
        </w:tc>
        <w:tc>
          <w:tcPr>
            <w:tcW w:w="955" w:type="dxa"/>
            <w:tcBorders>
              <w:left w:val="single" w:color="auto" w:sz="4" w:space="0"/>
              <w:right w:val="single" w:color="auto" w:sz="4" w:space="0"/>
            </w:tcBorders>
          </w:tcPr>
          <w:p w:rsidRPr="00DC611C" w:rsidR="008567E8" w:rsidP="00414324" w:rsidRDefault="008567E8" w14:paraId="610A7726" w14:textId="77777777">
            <w:pPr>
              <w:spacing w:before="60" w:after="60"/>
              <w:jc w:val="center"/>
              <w:rPr>
                <w:rFonts w:asciiTheme="majorBidi" w:hAnsiTheme="majorBidi" w:cstheme="majorBidi"/>
                <w:color w:val="000000" w:themeColor="text1"/>
              </w:rPr>
            </w:pPr>
            <w:r>
              <w:rPr>
                <w:rFonts w:asciiTheme="majorBidi" w:hAnsiTheme="majorBidi" w:cstheme="majorBidi"/>
                <w:color w:val="000000" w:themeColor="text1"/>
              </w:rPr>
              <w:t>0.5</w:t>
            </w:r>
            <w:r w:rsidR="00FE7BBA">
              <w:rPr>
                <w:rFonts w:asciiTheme="majorBidi" w:hAnsiTheme="majorBidi" w:cstheme="majorBidi"/>
                <w:color w:val="000000" w:themeColor="text1"/>
              </w:rPr>
              <w:t>0</w:t>
            </w:r>
          </w:p>
        </w:tc>
        <w:tc>
          <w:tcPr>
            <w:tcW w:w="1146" w:type="dxa"/>
            <w:tcBorders>
              <w:left w:val="single" w:color="auto" w:sz="4" w:space="0"/>
            </w:tcBorders>
          </w:tcPr>
          <w:p w:rsidRPr="00DC611C" w:rsidR="008567E8" w:rsidP="00236E8E" w:rsidRDefault="008567E8" w14:paraId="6989C5BE" w14:textId="77777777">
            <w:pPr>
              <w:spacing w:before="60" w:after="60"/>
              <w:jc w:val="center"/>
              <w:rPr>
                <w:rFonts w:asciiTheme="majorBidi" w:hAnsiTheme="majorBidi" w:cstheme="majorBidi"/>
                <w:color w:val="000000" w:themeColor="text1"/>
              </w:rPr>
            </w:pPr>
            <w:r>
              <w:rPr>
                <w:rFonts w:asciiTheme="majorBidi" w:hAnsiTheme="majorBidi" w:cstheme="majorBidi"/>
              </w:rPr>
              <w:t>$415</w:t>
            </w:r>
            <w:r w:rsidR="00FE7BBA">
              <w:rPr>
                <w:rFonts w:asciiTheme="majorBidi" w:hAnsiTheme="majorBidi" w:cstheme="majorBidi"/>
              </w:rPr>
              <w:t>.00</w:t>
            </w:r>
            <w:r w:rsidR="00C21C55">
              <w:rPr>
                <w:rFonts w:asciiTheme="majorBidi" w:hAnsiTheme="majorBidi" w:cstheme="majorBidi"/>
              </w:rPr>
              <w:t xml:space="preserve"> </w:t>
            </w:r>
            <w:r w:rsidR="00C21C55">
              <w:rPr>
                <w:rFonts w:asciiTheme="majorBidi" w:hAnsiTheme="majorBidi" w:cstheme="majorBidi"/>
                <w:color w:val="000000" w:themeColor="text1"/>
              </w:rPr>
              <w:t>[3,4]</w:t>
            </w:r>
          </w:p>
        </w:tc>
        <w:tc>
          <w:tcPr>
            <w:tcW w:w="1881" w:type="dxa"/>
          </w:tcPr>
          <w:p w:rsidRPr="00DC611C" w:rsidR="008567E8" w:rsidP="008567E8" w:rsidRDefault="008567E8" w14:paraId="6573FB2A" w14:textId="77777777">
            <w:pPr>
              <w:spacing w:before="60" w:after="60"/>
              <w:jc w:val="right"/>
              <w:rPr>
                <w:rFonts w:asciiTheme="majorBidi" w:hAnsiTheme="majorBidi" w:cstheme="majorBidi"/>
                <w:color w:val="000000" w:themeColor="text1"/>
              </w:rPr>
            </w:pPr>
            <w:r w:rsidRPr="007C7709">
              <w:t xml:space="preserve">$207.50 </w:t>
            </w:r>
          </w:p>
        </w:tc>
      </w:tr>
      <w:tr w:rsidRPr="00DC611C" w:rsidR="008567E8" w:rsidTr="00D74021" w14:paraId="3048B6E5" w14:textId="77777777">
        <w:trPr>
          <w:jc w:val="center"/>
        </w:trPr>
        <w:tc>
          <w:tcPr>
            <w:tcW w:w="1489" w:type="dxa"/>
          </w:tcPr>
          <w:p w:rsidRPr="00DC611C" w:rsidR="008567E8" w:rsidP="008567E8" w:rsidRDefault="008567E8" w14:paraId="577A4263" w14:textId="77777777">
            <w:pPr>
              <w:spacing w:before="60" w:after="60"/>
              <w:rPr>
                <w:rFonts w:asciiTheme="majorBidi" w:hAnsiTheme="majorBidi" w:cstheme="majorBidi"/>
                <w:color w:val="000000" w:themeColor="text1"/>
              </w:rPr>
            </w:pPr>
            <w:r w:rsidRPr="00DC611C">
              <w:rPr>
                <w:rFonts w:asciiTheme="majorBidi" w:hAnsiTheme="majorBidi" w:cstheme="majorBidi"/>
                <w:color w:val="000000" w:themeColor="text1"/>
              </w:rPr>
              <w:t>Ariel Strauss</w:t>
            </w:r>
          </w:p>
        </w:tc>
        <w:tc>
          <w:tcPr>
            <w:tcW w:w="821" w:type="dxa"/>
          </w:tcPr>
          <w:p w:rsidRPr="00DC611C" w:rsidR="008567E8" w:rsidP="008567E8" w:rsidRDefault="008567E8" w14:paraId="0851C5FB" w14:textId="77777777">
            <w:pPr>
              <w:spacing w:before="60" w:after="60"/>
              <w:jc w:val="center"/>
              <w:rPr>
                <w:rFonts w:asciiTheme="majorBidi" w:hAnsiTheme="majorBidi" w:cstheme="majorBidi"/>
                <w:color w:val="000000" w:themeColor="text1"/>
              </w:rPr>
            </w:pPr>
            <w:r w:rsidRPr="00DC611C">
              <w:rPr>
                <w:rFonts w:asciiTheme="majorBidi" w:hAnsiTheme="majorBidi" w:cstheme="majorBidi"/>
                <w:color w:val="000000" w:themeColor="text1"/>
              </w:rPr>
              <w:t>2025</w:t>
            </w:r>
          </w:p>
        </w:tc>
        <w:tc>
          <w:tcPr>
            <w:tcW w:w="884" w:type="dxa"/>
            <w:gridSpan w:val="2"/>
          </w:tcPr>
          <w:p w:rsidRPr="00DC611C" w:rsidR="008567E8" w:rsidP="008567E8" w:rsidRDefault="008567E8" w14:paraId="4424E4E2" w14:textId="77777777">
            <w:pPr>
              <w:spacing w:before="60" w:after="60"/>
              <w:jc w:val="center"/>
              <w:rPr>
                <w:rFonts w:asciiTheme="majorBidi" w:hAnsiTheme="majorBidi" w:cstheme="majorBidi"/>
                <w:color w:val="000000" w:themeColor="text1"/>
              </w:rPr>
            </w:pPr>
            <w:r>
              <w:rPr>
                <w:rFonts w:asciiTheme="majorBidi" w:hAnsiTheme="majorBidi" w:cstheme="majorBidi"/>
                <w:color w:val="000000" w:themeColor="text1"/>
              </w:rPr>
              <w:t>0.3</w:t>
            </w:r>
          </w:p>
        </w:tc>
        <w:tc>
          <w:tcPr>
            <w:tcW w:w="930" w:type="dxa"/>
          </w:tcPr>
          <w:p w:rsidRPr="00DC611C" w:rsidR="008567E8" w:rsidP="008567E8" w:rsidRDefault="008567E8" w14:paraId="566D7C81" w14:textId="77777777">
            <w:pPr>
              <w:spacing w:before="60" w:after="60"/>
              <w:rPr>
                <w:rFonts w:asciiTheme="majorBidi" w:hAnsiTheme="majorBidi" w:cstheme="majorBidi"/>
                <w:color w:val="000000" w:themeColor="text1"/>
              </w:rPr>
            </w:pPr>
            <w:r w:rsidRPr="00DC611C">
              <w:rPr>
                <w:rFonts w:asciiTheme="majorBidi" w:hAnsiTheme="majorBidi" w:cstheme="majorBidi"/>
                <w:color w:val="000000" w:themeColor="text1"/>
              </w:rPr>
              <w:t>$275</w:t>
            </w:r>
          </w:p>
        </w:tc>
        <w:tc>
          <w:tcPr>
            <w:tcW w:w="1721" w:type="dxa"/>
            <w:gridSpan w:val="2"/>
            <w:tcBorders>
              <w:right w:val="single" w:color="auto" w:sz="4" w:space="0"/>
            </w:tcBorders>
          </w:tcPr>
          <w:p w:rsidRPr="00DC611C" w:rsidR="008567E8" w:rsidP="008567E8" w:rsidRDefault="008567E8" w14:paraId="414E48DD" w14:textId="77777777">
            <w:pPr>
              <w:spacing w:before="60" w:after="60"/>
              <w:rPr>
                <w:rFonts w:asciiTheme="majorBidi" w:hAnsiTheme="majorBidi" w:cstheme="majorBidi"/>
                <w:color w:val="000000" w:themeColor="text1"/>
              </w:rPr>
            </w:pPr>
            <w:r w:rsidRPr="00B50B82">
              <w:rPr>
                <w:rFonts w:asciiTheme="majorBidi" w:hAnsiTheme="majorBidi" w:cstheme="majorBidi"/>
                <w:color w:val="000000" w:themeColor="text1"/>
                <w:sz w:val="23"/>
                <w:szCs w:val="23"/>
              </w:rPr>
              <w:t>50% of 2025</w:t>
            </w:r>
            <w:r w:rsidRPr="00DC611C">
              <w:rPr>
                <w:rFonts w:asciiTheme="majorBidi" w:hAnsiTheme="majorBidi" w:cstheme="majorBidi"/>
                <w:color w:val="000000" w:themeColor="text1"/>
              </w:rPr>
              <w:t xml:space="preserve"> rate</w:t>
            </w:r>
          </w:p>
        </w:tc>
        <w:tc>
          <w:tcPr>
            <w:tcW w:w="1333" w:type="dxa"/>
            <w:gridSpan w:val="2"/>
            <w:tcBorders>
              <w:top w:val="single" w:color="auto" w:sz="4" w:space="0"/>
              <w:left w:val="single" w:color="auto" w:sz="4" w:space="0"/>
              <w:bottom w:val="single" w:color="auto" w:sz="4" w:space="0"/>
              <w:right w:val="single" w:color="auto" w:sz="24" w:space="0"/>
            </w:tcBorders>
          </w:tcPr>
          <w:p w:rsidRPr="00DC611C" w:rsidR="008567E8" w:rsidP="008567E8" w:rsidRDefault="008567E8" w14:paraId="734E249E" w14:textId="77777777">
            <w:pPr>
              <w:spacing w:before="60" w:after="60"/>
              <w:jc w:val="right"/>
              <w:rPr>
                <w:rFonts w:asciiTheme="majorBidi" w:hAnsiTheme="majorBidi" w:cstheme="majorBidi"/>
                <w:color w:val="000000" w:themeColor="text1"/>
              </w:rPr>
            </w:pPr>
            <w:r w:rsidRPr="007C7709">
              <w:t>$67.50</w:t>
            </w:r>
            <w:r w:rsidR="005B1E0B">
              <w:rPr>
                <w:rStyle w:val="FootnoteReference"/>
              </w:rPr>
              <w:footnoteReference w:id="2"/>
            </w:r>
            <w:r w:rsidRPr="007C7709">
              <w:t xml:space="preserve"> </w:t>
            </w:r>
          </w:p>
        </w:tc>
        <w:tc>
          <w:tcPr>
            <w:tcW w:w="955" w:type="dxa"/>
            <w:tcBorders>
              <w:left w:val="single" w:color="auto" w:sz="4" w:space="0"/>
              <w:right w:val="single" w:color="auto" w:sz="4" w:space="0"/>
            </w:tcBorders>
          </w:tcPr>
          <w:p w:rsidRPr="00DC611C" w:rsidR="008567E8" w:rsidP="00414324" w:rsidRDefault="008567E8" w14:paraId="17DFB58A" w14:textId="77777777">
            <w:pPr>
              <w:spacing w:before="60" w:after="60"/>
              <w:jc w:val="center"/>
              <w:rPr>
                <w:rFonts w:asciiTheme="majorBidi" w:hAnsiTheme="majorBidi" w:cstheme="majorBidi"/>
                <w:color w:val="000000" w:themeColor="text1"/>
              </w:rPr>
            </w:pPr>
            <w:r>
              <w:rPr>
                <w:rFonts w:asciiTheme="majorBidi" w:hAnsiTheme="majorBidi" w:cstheme="majorBidi"/>
                <w:color w:val="000000" w:themeColor="text1"/>
              </w:rPr>
              <w:t>0.3</w:t>
            </w:r>
            <w:r w:rsidR="00FE7BBA">
              <w:rPr>
                <w:rFonts w:asciiTheme="majorBidi" w:hAnsiTheme="majorBidi" w:cstheme="majorBidi"/>
                <w:color w:val="000000" w:themeColor="text1"/>
              </w:rPr>
              <w:t>0</w:t>
            </w:r>
          </w:p>
        </w:tc>
        <w:tc>
          <w:tcPr>
            <w:tcW w:w="1146" w:type="dxa"/>
            <w:tcBorders>
              <w:left w:val="single" w:color="auto" w:sz="4" w:space="0"/>
            </w:tcBorders>
          </w:tcPr>
          <w:p w:rsidRPr="00DC611C" w:rsidR="008567E8" w:rsidP="00236E8E" w:rsidRDefault="008567E8" w14:paraId="7C443796" w14:textId="77777777">
            <w:pPr>
              <w:spacing w:before="60" w:after="60"/>
              <w:jc w:val="center"/>
              <w:rPr>
                <w:rFonts w:asciiTheme="majorBidi" w:hAnsiTheme="majorBidi" w:cstheme="majorBidi"/>
                <w:color w:val="000000" w:themeColor="text1"/>
              </w:rPr>
            </w:pPr>
            <w:r w:rsidRPr="00DC611C">
              <w:rPr>
                <w:rFonts w:asciiTheme="majorBidi" w:hAnsiTheme="majorBidi" w:cstheme="majorBidi"/>
                <w:color w:val="000000" w:themeColor="text1"/>
              </w:rPr>
              <w:t>$275</w:t>
            </w:r>
            <w:r w:rsidR="00FE7BBA">
              <w:rPr>
                <w:rFonts w:asciiTheme="majorBidi" w:hAnsiTheme="majorBidi" w:cstheme="majorBidi"/>
                <w:color w:val="000000" w:themeColor="text1"/>
              </w:rPr>
              <w:t>.00</w:t>
            </w:r>
            <w:r w:rsidR="00C21C55">
              <w:rPr>
                <w:rFonts w:asciiTheme="majorBidi" w:hAnsiTheme="majorBidi" w:cstheme="majorBidi"/>
                <w:color w:val="000000" w:themeColor="text1"/>
              </w:rPr>
              <w:t xml:space="preserve"> [2,4]</w:t>
            </w:r>
          </w:p>
        </w:tc>
        <w:tc>
          <w:tcPr>
            <w:tcW w:w="1881" w:type="dxa"/>
          </w:tcPr>
          <w:p w:rsidRPr="00DC611C" w:rsidR="008567E8" w:rsidP="008567E8" w:rsidRDefault="008567E8" w14:paraId="60156821" w14:textId="77777777">
            <w:pPr>
              <w:spacing w:before="60" w:after="60"/>
              <w:jc w:val="right"/>
              <w:rPr>
                <w:rFonts w:asciiTheme="majorBidi" w:hAnsiTheme="majorBidi" w:cstheme="majorBidi"/>
                <w:color w:val="000000" w:themeColor="text1"/>
              </w:rPr>
            </w:pPr>
            <w:r w:rsidRPr="007C7709">
              <w:t>$</w:t>
            </w:r>
            <w:r w:rsidR="00097E4B">
              <w:t>82</w:t>
            </w:r>
            <w:r w:rsidRPr="007C7709">
              <w:t xml:space="preserve">.50 </w:t>
            </w:r>
          </w:p>
        </w:tc>
      </w:tr>
      <w:tr w:rsidRPr="00DC611C" w:rsidR="008567E8" w:rsidTr="00D74021" w14:paraId="5C212D11" w14:textId="77777777">
        <w:trPr>
          <w:jc w:val="center"/>
        </w:trPr>
        <w:tc>
          <w:tcPr>
            <w:tcW w:w="1489" w:type="dxa"/>
          </w:tcPr>
          <w:p w:rsidRPr="00DC611C" w:rsidR="008567E8" w:rsidP="008567E8" w:rsidRDefault="008567E8" w14:paraId="709D4129" w14:textId="77777777">
            <w:pPr>
              <w:spacing w:before="60" w:after="60"/>
              <w:rPr>
                <w:rFonts w:asciiTheme="majorBidi" w:hAnsiTheme="majorBidi" w:cstheme="majorBidi"/>
                <w:color w:val="000000" w:themeColor="text1"/>
              </w:rPr>
            </w:pPr>
            <w:r w:rsidRPr="00DC611C">
              <w:rPr>
                <w:rFonts w:asciiTheme="majorBidi" w:hAnsiTheme="majorBidi" w:cstheme="majorBidi"/>
                <w:color w:val="000000" w:themeColor="text1"/>
              </w:rPr>
              <w:t>Ariel Strauss</w:t>
            </w:r>
          </w:p>
        </w:tc>
        <w:tc>
          <w:tcPr>
            <w:tcW w:w="821" w:type="dxa"/>
          </w:tcPr>
          <w:p w:rsidRPr="00DC611C" w:rsidR="008567E8" w:rsidP="008567E8" w:rsidRDefault="008567E8" w14:paraId="5BD9B728" w14:textId="77777777">
            <w:pPr>
              <w:spacing w:before="60" w:after="60"/>
              <w:jc w:val="center"/>
              <w:rPr>
                <w:rFonts w:asciiTheme="majorBidi" w:hAnsiTheme="majorBidi" w:cstheme="majorBidi"/>
                <w:color w:val="000000" w:themeColor="text1"/>
              </w:rPr>
            </w:pPr>
            <w:r w:rsidRPr="00DC611C">
              <w:rPr>
                <w:rFonts w:asciiTheme="majorBidi" w:hAnsiTheme="majorBidi" w:cstheme="majorBidi"/>
                <w:color w:val="000000" w:themeColor="text1"/>
              </w:rPr>
              <w:t>202</w:t>
            </w:r>
            <w:r>
              <w:rPr>
                <w:rFonts w:asciiTheme="majorBidi" w:hAnsiTheme="majorBidi" w:cstheme="majorBidi"/>
                <w:color w:val="000000" w:themeColor="text1"/>
              </w:rPr>
              <w:t>6</w:t>
            </w:r>
          </w:p>
        </w:tc>
        <w:tc>
          <w:tcPr>
            <w:tcW w:w="884" w:type="dxa"/>
            <w:gridSpan w:val="2"/>
          </w:tcPr>
          <w:p w:rsidRPr="00DC611C" w:rsidR="008567E8" w:rsidP="008567E8" w:rsidRDefault="008567E8" w14:paraId="4A545DB6" w14:textId="77777777">
            <w:pPr>
              <w:spacing w:before="60" w:after="60"/>
              <w:jc w:val="center"/>
              <w:rPr>
                <w:rFonts w:asciiTheme="majorBidi" w:hAnsiTheme="majorBidi" w:cstheme="majorBidi"/>
                <w:color w:val="000000" w:themeColor="text1"/>
              </w:rPr>
            </w:pPr>
            <w:r>
              <w:rPr>
                <w:rFonts w:asciiTheme="majorBidi" w:hAnsiTheme="majorBidi" w:cstheme="majorBidi"/>
                <w:color w:val="000000" w:themeColor="text1"/>
              </w:rPr>
              <w:t>4.4</w:t>
            </w:r>
          </w:p>
        </w:tc>
        <w:tc>
          <w:tcPr>
            <w:tcW w:w="930" w:type="dxa"/>
          </w:tcPr>
          <w:p w:rsidRPr="00DC611C" w:rsidR="008567E8" w:rsidP="008567E8" w:rsidRDefault="008567E8" w14:paraId="219BE357" w14:textId="77777777">
            <w:pPr>
              <w:spacing w:before="60" w:after="60"/>
              <w:rPr>
                <w:rFonts w:asciiTheme="majorBidi" w:hAnsiTheme="majorBidi" w:cstheme="majorBidi"/>
                <w:color w:val="000000" w:themeColor="text1"/>
              </w:rPr>
            </w:pPr>
            <w:r w:rsidRPr="00DC611C">
              <w:rPr>
                <w:rFonts w:asciiTheme="majorBidi" w:hAnsiTheme="majorBidi" w:cstheme="majorBidi"/>
                <w:color w:val="000000" w:themeColor="text1"/>
              </w:rPr>
              <w:t>$2</w:t>
            </w:r>
            <w:r>
              <w:rPr>
                <w:rFonts w:asciiTheme="majorBidi" w:hAnsiTheme="majorBidi" w:cstheme="majorBidi"/>
                <w:color w:val="000000" w:themeColor="text1"/>
              </w:rPr>
              <w:t>85</w:t>
            </w:r>
          </w:p>
        </w:tc>
        <w:tc>
          <w:tcPr>
            <w:tcW w:w="1721" w:type="dxa"/>
            <w:gridSpan w:val="2"/>
            <w:tcBorders>
              <w:right w:val="single" w:color="auto" w:sz="4" w:space="0"/>
            </w:tcBorders>
          </w:tcPr>
          <w:p w:rsidRPr="00B50B82" w:rsidR="008567E8" w:rsidP="008567E8" w:rsidRDefault="008567E8" w14:paraId="746D3A5F" w14:textId="77777777">
            <w:pPr>
              <w:spacing w:before="60" w:after="60"/>
              <w:rPr>
                <w:rFonts w:asciiTheme="majorBidi" w:hAnsiTheme="majorBidi" w:cstheme="majorBidi"/>
                <w:color w:val="000000" w:themeColor="text1"/>
                <w:sz w:val="23"/>
                <w:szCs w:val="23"/>
              </w:rPr>
            </w:pPr>
            <w:r w:rsidRPr="00B50B82">
              <w:rPr>
                <w:rFonts w:asciiTheme="majorBidi" w:hAnsiTheme="majorBidi" w:cstheme="majorBidi"/>
                <w:color w:val="000000" w:themeColor="text1"/>
                <w:sz w:val="23"/>
                <w:szCs w:val="23"/>
              </w:rPr>
              <w:t>50% of 2026 Rate ($570), reflecting a 3.35% escalation over 2025 rate</w:t>
            </w:r>
          </w:p>
        </w:tc>
        <w:tc>
          <w:tcPr>
            <w:tcW w:w="1333" w:type="dxa"/>
            <w:gridSpan w:val="2"/>
            <w:tcBorders>
              <w:top w:val="single" w:color="auto" w:sz="4" w:space="0"/>
              <w:left w:val="single" w:color="auto" w:sz="4" w:space="0"/>
              <w:bottom w:val="single" w:color="auto" w:sz="4" w:space="0"/>
              <w:right w:val="single" w:color="auto" w:sz="24" w:space="0"/>
            </w:tcBorders>
          </w:tcPr>
          <w:p w:rsidRPr="00DC611C" w:rsidR="008567E8" w:rsidP="008567E8" w:rsidRDefault="008567E8" w14:paraId="1D655071" w14:textId="77777777">
            <w:pPr>
              <w:spacing w:before="60" w:after="60"/>
              <w:jc w:val="right"/>
              <w:rPr>
                <w:rFonts w:asciiTheme="majorBidi" w:hAnsiTheme="majorBidi" w:cstheme="majorBidi"/>
                <w:color w:val="000000" w:themeColor="text1"/>
              </w:rPr>
            </w:pPr>
            <w:r w:rsidRPr="007C7709">
              <w:t xml:space="preserve">$1,254.00 </w:t>
            </w:r>
          </w:p>
        </w:tc>
        <w:tc>
          <w:tcPr>
            <w:tcW w:w="955" w:type="dxa"/>
            <w:tcBorders>
              <w:left w:val="single" w:color="auto" w:sz="4" w:space="0"/>
              <w:right w:val="single" w:color="auto" w:sz="4" w:space="0"/>
            </w:tcBorders>
          </w:tcPr>
          <w:p w:rsidRPr="00DC611C" w:rsidR="008567E8" w:rsidP="00414324" w:rsidRDefault="008567E8" w14:paraId="52CBB154" w14:textId="77777777">
            <w:pPr>
              <w:spacing w:before="60" w:after="60"/>
              <w:jc w:val="center"/>
              <w:rPr>
                <w:rFonts w:asciiTheme="majorBidi" w:hAnsiTheme="majorBidi" w:cstheme="majorBidi"/>
                <w:color w:val="000000" w:themeColor="text1"/>
              </w:rPr>
            </w:pPr>
            <w:r>
              <w:rPr>
                <w:rFonts w:asciiTheme="majorBidi" w:hAnsiTheme="majorBidi" w:cstheme="majorBidi"/>
                <w:color w:val="000000" w:themeColor="text1"/>
              </w:rPr>
              <w:t>4.4</w:t>
            </w:r>
            <w:r w:rsidR="00FE7BBA">
              <w:rPr>
                <w:rFonts w:asciiTheme="majorBidi" w:hAnsiTheme="majorBidi" w:cstheme="majorBidi"/>
                <w:color w:val="000000" w:themeColor="text1"/>
              </w:rPr>
              <w:t>0</w:t>
            </w:r>
          </w:p>
        </w:tc>
        <w:tc>
          <w:tcPr>
            <w:tcW w:w="1146" w:type="dxa"/>
            <w:tcBorders>
              <w:left w:val="single" w:color="auto" w:sz="4" w:space="0"/>
            </w:tcBorders>
          </w:tcPr>
          <w:p w:rsidRPr="00DC611C" w:rsidR="008567E8" w:rsidP="00236E8E" w:rsidRDefault="008567E8" w14:paraId="6B5EB8C8" w14:textId="77777777">
            <w:pPr>
              <w:spacing w:before="60" w:after="60"/>
              <w:jc w:val="center"/>
              <w:rPr>
                <w:rFonts w:asciiTheme="majorBidi" w:hAnsiTheme="majorBidi" w:cstheme="majorBidi"/>
                <w:color w:val="000000" w:themeColor="text1"/>
              </w:rPr>
            </w:pPr>
            <w:r w:rsidRPr="00DC611C">
              <w:rPr>
                <w:rFonts w:asciiTheme="majorBidi" w:hAnsiTheme="majorBidi" w:cstheme="majorBidi"/>
                <w:color w:val="000000" w:themeColor="text1"/>
              </w:rPr>
              <w:t>$2</w:t>
            </w:r>
            <w:r>
              <w:rPr>
                <w:rFonts w:asciiTheme="majorBidi" w:hAnsiTheme="majorBidi" w:cstheme="majorBidi"/>
                <w:color w:val="000000" w:themeColor="text1"/>
              </w:rPr>
              <w:t>85</w:t>
            </w:r>
            <w:r w:rsidR="00FE7BBA">
              <w:rPr>
                <w:rFonts w:asciiTheme="majorBidi" w:hAnsiTheme="majorBidi" w:cstheme="majorBidi"/>
                <w:color w:val="000000" w:themeColor="text1"/>
              </w:rPr>
              <w:t>.00</w:t>
            </w:r>
            <w:r w:rsidR="00367269">
              <w:rPr>
                <w:rFonts w:asciiTheme="majorBidi" w:hAnsiTheme="majorBidi" w:cstheme="majorBidi"/>
                <w:color w:val="000000" w:themeColor="text1"/>
              </w:rPr>
              <w:t xml:space="preserve"> [2,4]</w:t>
            </w:r>
          </w:p>
        </w:tc>
        <w:tc>
          <w:tcPr>
            <w:tcW w:w="1881" w:type="dxa"/>
          </w:tcPr>
          <w:p w:rsidRPr="00DC611C" w:rsidR="008567E8" w:rsidP="008567E8" w:rsidRDefault="008567E8" w14:paraId="2BE3C59F" w14:textId="77777777">
            <w:pPr>
              <w:spacing w:before="60" w:after="60"/>
              <w:jc w:val="right"/>
              <w:rPr>
                <w:rFonts w:asciiTheme="majorBidi" w:hAnsiTheme="majorBidi" w:cstheme="majorBidi"/>
                <w:color w:val="000000" w:themeColor="text1"/>
              </w:rPr>
            </w:pPr>
            <w:r w:rsidRPr="007C7709">
              <w:t xml:space="preserve">$1,254.00 </w:t>
            </w:r>
          </w:p>
        </w:tc>
      </w:tr>
      <w:tr w:rsidRPr="00DC611C" w:rsidR="008567E8" w:rsidTr="00EC6387" w14:paraId="68E8753C" w14:textId="77777777">
        <w:trPr>
          <w:jc w:val="center"/>
        </w:trPr>
        <w:tc>
          <w:tcPr>
            <w:tcW w:w="7178" w:type="dxa"/>
            <w:gridSpan w:val="9"/>
            <w:tcBorders>
              <w:bottom w:val="single" w:color="auto" w:sz="4" w:space="0"/>
              <w:right w:val="single" w:color="auto" w:sz="24" w:space="0"/>
            </w:tcBorders>
            <w:vAlign w:val="bottom"/>
          </w:tcPr>
          <w:p w:rsidRPr="00DC611C" w:rsidR="008567E8" w:rsidP="008567E8" w:rsidRDefault="008567E8" w14:paraId="7FCAC9E0" w14:textId="77777777">
            <w:pPr>
              <w:tabs>
                <w:tab w:val="left" w:pos="957"/>
              </w:tabs>
              <w:spacing w:before="60" w:after="60"/>
              <w:ind w:right="162"/>
              <w:jc w:val="right"/>
              <w:rPr>
                <w:rFonts w:asciiTheme="majorBidi" w:hAnsiTheme="majorBidi" w:cstheme="majorBidi"/>
                <w:b/>
                <w:i/>
                <w:color w:val="000000" w:themeColor="text1"/>
              </w:rPr>
            </w:pPr>
            <w:r w:rsidRPr="00DC611C">
              <w:rPr>
                <w:rFonts w:asciiTheme="majorBidi" w:hAnsiTheme="majorBidi" w:cstheme="majorBidi"/>
                <w:b/>
                <w:i/>
                <w:color w:val="000000" w:themeColor="text1"/>
              </w:rPr>
              <w:t xml:space="preserve">Subtotal: </w:t>
            </w:r>
            <w:r w:rsidRPr="0009528D">
              <w:rPr>
                <w:rFonts w:asciiTheme="majorBidi" w:hAnsiTheme="majorBidi" w:cstheme="majorBidi"/>
                <w:b/>
                <w:i/>
                <w:color w:val="000000" w:themeColor="text1"/>
              </w:rPr>
              <w:t>$1,529</w:t>
            </w:r>
            <w:r w:rsidR="00834748">
              <w:rPr>
                <w:rStyle w:val="FootnoteReference"/>
                <w:rFonts w:asciiTheme="majorBidi" w:hAnsiTheme="majorBidi" w:cstheme="majorBidi"/>
                <w:b/>
                <w:i/>
                <w:color w:val="000000" w:themeColor="text1"/>
              </w:rPr>
              <w:footnoteReference w:id="3"/>
            </w:r>
          </w:p>
        </w:tc>
        <w:tc>
          <w:tcPr>
            <w:tcW w:w="3982" w:type="dxa"/>
            <w:gridSpan w:val="3"/>
            <w:tcBorders>
              <w:left w:val="single" w:color="auto" w:sz="24" w:space="0"/>
              <w:bottom w:val="single" w:color="auto" w:sz="4" w:space="0"/>
            </w:tcBorders>
            <w:vAlign w:val="bottom"/>
          </w:tcPr>
          <w:p w:rsidRPr="00DC611C" w:rsidR="008567E8" w:rsidP="008567E8" w:rsidRDefault="008567E8" w14:paraId="21AF9B60" w14:textId="77777777">
            <w:pPr>
              <w:tabs>
                <w:tab w:val="left" w:pos="957"/>
              </w:tabs>
              <w:spacing w:before="60" w:after="60"/>
              <w:ind w:right="162"/>
              <w:jc w:val="right"/>
              <w:rPr>
                <w:rFonts w:asciiTheme="majorBidi" w:hAnsiTheme="majorBidi" w:cstheme="majorBidi"/>
                <w:b/>
                <w:i/>
                <w:color w:val="000000" w:themeColor="text1"/>
              </w:rPr>
            </w:pPr>
            <w:r w:rsidRPr="00DC611C">
              <w:rPr>
                <w:rFonts w:asciiTheme="majorBidi" w:hAnsiTheme="majorBidi" w:cstheme="majorBidi"/>
                <w:b/>
                <w:i/>
                <w:color w:val="000000" w:themeColor="text1"/>
              </w:rPr>
              <w:t xml:space="preserve">Subtotal: </w:t>
            </w:r>
            <w:r w:rsidRPr="00DC611C" w:rsidR="009019F4">
              <w:rPr>
                <w:rFonts w:asciiTheme="majorBidi" w:hAnsiTheme="majorBidi" w:cstheme="majorBidi"/>
                <w:b/>
                <w:i/>
                <w:color w:val="000000" w:themeColor="text1"/>
              </w:rPr>
              <w:t>$</w:t>
            </w:r>
            <w:r w:rsidR="009019F4">
              <w:rPr>
                <w:rFonts w:asciiTheme="majorBidi" w:hAnsiTheme="majorBidi" w:cstheme="majorBidi"/>
                <w:b/>
                <w:i/>
                <w:color w:val="000000" w:themeColor="text1"/>
              </w:rPr>
              <w:t>1,544.00</w:t>
            </w:r>
          </w:p>
        </w:tc>
      </w:tr>
      <w:tr w:rsidRPr="00DC611C" w:rsidR="008567E8" w:rsidTr="00EC6387" w14:paraId="6E45F158" w14:textId="77777777">
        <w:trPr>
          <w:jc w:val="center"/>
        </w:trPr>
        <w:tc>
          <w:tcPr>
            <w:tcW w:w="7178" w:type="dxa"/>
            <w:gridSpan w:val="9"/>
            <w:tcBorders>
              <w:top w:val="single" w:color="auto" w:sz="4" w:space="0"/>
              <w:bottom w:val="single" w:color="auto" w:sz="4" w:space="0"/>
              <w:right w:val="single" w:color="auto" w:sz="24" w:space="0"/>
            </w:tcBorders>
            <w:shd w:val="clear" w:color="auto" w:fill="E6E6E6"/>
            <w:vAlign w:val="bottom"/>
          </w:tcPr>
          <w:p w:rsidRPr="00DC611C" w:rsidR="008567E8" w:rsidP="008567E8" w:rsidRDefault="008567E8" w14:paraId="38E663F3" w14:textId="77777777">
            <w:pPr>
              <w:tabs>
                <w:tab w:val="left" w:pos="957"/>
              </w:tabs>
              <w:spacing w:before="60" w:after="60"/>
              <w:ind w:right="72"/>
              <w:jc w:val="right"/>
              <w:rPr>
                <w:rFonts w:asciiTheme="majorBidi" w:hAnsiTheme="majorBidi" w:cstheme="majorBidi"/>
                <w:b/>
                <w:color w:val="000000" w:themeColor="text1"/>
              </w:rPr>
            </w:pPr>
            <w:r w:rsidRPr="00DC611C">
              <w:rPr>
                <w:rFonts w:asciiTheme="majorBidi" w:hAnsiTheme="majorBidi" w:cstheme="majorBidi"/>
                <w:b/>
                <w:i/>
                <w:color w:val="000000" w:themeColor="text1"/>
              </w:rPr>
              <w:t xml:space="preserve">TOTAL REQUEST: </w:t>
            </w:r>
            <w:r w:rsidRPr="0009528D">
              <w:rPr>
                <w:rFonts w:asciiTheme="majorBidi" w:hAnsiTheme="majorBidi" w:cstheme="majorBidi"/>
                <w:b/>
                <w:i/>
                <w:color w:val="000000" w:themeColor="text1"/>
              </w:rPr>
              <w:t>$18,008.50</w:t>
            </w:r>
            <w:bookmarkStart w:name="_Ref235523711" w:id="0"/>
            <w:r w:rsidR="002C4790">
              <w:rPr>
                <w:rStyle w:val="FootnoteReference"/>
                <w:rFonts w:asciiTheme="majorBidi" w:hAnsiTheme="majorBidi" w:cstheme="majorBidi"/>
                <w:b/>
                <w:i/>
                <w:color w:val="000000" w:themeColor="text1"/>
              </w:rPr>
              <w:footnoteReference w:id="4"/>
            </w:r>
            <w:bookmarkEnd w:id="0"/>
          </w:p>
        </w:tc>
        <w:tc>
          <w:tcPr>
            <w:tcW w:w="3982" w:type="dxa"/>
            <w:gridSpan w:val="3"/>
            <w:tcBorders>
              <w:left w:val="single" w:color="auto" w:sz="24" w:space="0"/>
            </w:tcBorders>
            <w:shd w:val="clear" w:color="auto" w:fill="E6E6E6"/>
            <w:vAlign w:val="bottom"/>
          </w:tcPr>
          <w:p w:rsidRPr="00DC611C" w:rsidR="008567E8" w:rsidP="008567E8" w:rsidRDefault="008567E8" w14:paraId="7995435B" w14:textId="77777777">
            <w:pPr>
              <w:tabs>
                <w:tab w:val="left" w:pos="957"/>
              </w:tabs>
              <w:spacing w:before="60" w:after="60"/>
              <w:ind w:right="72"/>
              <w:jc w:val="right"/>
              <w:rPr>
                <w:rFonts w:asciiTheme="majorBidi" w:hAnsiTheme="majorBidi" w:cstheme="majorBidi"/>
                <w:b/>
                <w:color w:val="000000" w:themeColor="text1"/>
              </w:rPr>
            </w:pPr>
            <w:r w:rsidRPr="00DC611C">
              <w:rPr>
                <w:rFonts w:asciiTheme="majorBidi" w:hAnsiTheme="majorBidi" w:cstheme="majorBidi"/>
                <w:b/>
                <w:i/>
                <w:color w:val="000000" w:themeColor="text1"/>
              </w:rPr>
              <w:t xml:space="preserve">TOTAL AWARD: </w:t>
            </w:r>
            <w:r w:rsidRPr="00656F17" w:rsidR="00656F17">
              <w:rPr>
                <w:rFonts w:asciiTheme="majorBidi" w:hAnsiTheme="majorBidi" w:cstheme="majorBidi"/>
                <w:b/>
                <w:i/>
                <w:color w:val="000000" w:themeColor="text1"/>
              </w:rPr>
              <w:t>$10,975.50</w:t>
            </w:r>
          </w:p>
        </w:tc>
      </w:tr>
      <w:tr w:rsidRPr="00DC611C" w:rsidR="008567E8" w:rsidTr="00EC6387" w14:paraId="09D20EA7" w14:textId="77777777">
        <w:trPr>
          <w:jc w:val="center"/>
        </w:trPr>
        <w:tc>
          <w:tcPr>
            <w:tcW w:w="11160" w:type="dxa"/>
            <w:gridSpan w:val="12"/>
            <w:tcBorders>
              <w:top w:val="single" w:color="auto" w:sz="4" w:space="0"/>
              <w:bottom w:val="single" w:color="auto" w:sz="4" w:space="0"/>
            </w:tcBorders>
          </w:tcPr>
          <w:p w:rsidRPr="00DC611C" w:rsidR="008567E8" w:rsidP="008567E8" w:rsidRDefault="008567E8" w14:paraId="0C489D68" w14:textId="77777777">
            <w:pPr>
              <w:spacing w:before="60" w:after="60"/>
              <w:rPr>
                <w:rFonts w:asciiTheme="majorBidi" w:hAnsiTheme="majorBidi" w:cstheme="majorBidi"/>
                <w:color w:val="000000" w:themeColor="text1"/>
              </w:rPr>
            </w:pPr>
            <w:r w:rsidRPr="00DC611C">
              <w:rPr>
                <w:rFonts w:asciiTheme="majorBidi" w:hAnsiTheme="majorBidi" w:cstheme="majorBidi"/>
                <w:color w:val="000000" w:themeColor="text1"/>
              </w:rPr>
              <w:t xml:space="preserve">  *We remind all intervenors that Commission staff may audit the records and books of the intervenors to the extent necessary to verify the basis for the award (§1804(d)).  Intervenors must make and retain adequate accounting and other documentation to support all claims for intervenor compensation.  Intervenor’s records should identify specific issues for which it seeks compensation, the actual time spent by each employee or consultant, the applicable hourly rates, fees paid to consultants and any other costs for which compensation was claimed.  The records pertaining to an award of compensation shall be retained for at least three years from the date of the final decision making the award. </w:t>
            </w:r>
          </w:p>
          <w:p w:rsidRPr="00DC611C" w:rsidR="008567E8" w:rsidP="008567E8" w:rsidRDefault="008567E8" w14:paraId="58CB4990" w14:textId="77777777">
            <w:pPr>
              <w:spacing w:before="60" w:after="60"/>
              <w:rPr>
                <w:rFonts w:asciiTheme="majorBidi" w:hAnsiTheme="majorBidi" w:cstheme="majorBidi"/>
                <w:color w:val="000000" w:themeColor="text1"/>
              </w:rPr>
            </w:pPr>
            <w:r w:rsidRPr="00DC611C">
              <w:rPr>
                <w:rFonts w:asciiTheme="majorBidi" w:hAnsiTheme="majorBidi" w:cstheme="majorBidi"/>
                <w:color w:val="000000" w:themeColor="text1"/>
              </w:rPr>
              <w:t>**Travel and Reasonable Claim preparation time are typically compensated at ½ of preparer’s normal hourly rate</w:t>
            </w:r>
            <w:r w:rsidRPr="00DC611C" w:rsidDel="00D075B1">
              <w:rPr>
                <w:rFonts w:asciiTheme="majorBidi" w:hAnsiTheme="majorBidi" w:cstheme="majorBidi"/>
                <w:color w:val="000000" w:themeColor="text1"/>
              </w:rPr>
              <w:t xml:space="preserve"> </w:t>
            </w:r>
          </w:p>
        </w:tc>
      </w:tr>
      <w:tr w:rsidRPr="00DC611C" w:rsidR="008567E8" w:rsidTr="00EC6387" w14:paraId="503B0F5E" w14:textId="77777777">
        <w:trPr>
          <w:jc w:val="center"/>
        </w:trPr>
        <w:tc>
          <w:tcPr>
            <w:tcW w:w="11160" w:type="dxa"/>
            <w:gridSpan w:val="12"/>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DC611C" w:rsidR="008567E8" w:rsidP="008567E8" w:rsidRDefault="008567E8" w14:paraId="5A88E160" w14:textId="77777777">
            <w:pPr>
              <w:keepNext/>
              <w:spacing w:before="60" w:after="60"/>
              <w:jc w:val="center"/>
              <w:rPr>
                <w:rFonts w:asciiTheme="majorBidi" w:hAnsiTheme="majorBidi" w:cstheme="majorBidi"/>
                <w:b/>
                <w:smallCaps/>
                <w:color w:val="000000" w:themeColor="text1"/>
              </w:rPr>
            </w:pPr>
            <w:r w:rsidRPr="00DC611C">
              <w:rPr>
                <w:rFonts w:asciiTheme="majorBidi" w:hAnsiTheme="majorBidi" w:cstheme="majorBidi"/>
                <w:b/>
                <w:smallCaps/>
                <w:color w:val="000000" w:themeColor="text1"/>
              </w:rPr>
              <w:t>ATTORNEY INFORMATION</w:t>
            </w:r>
          </w:p>
        </w:tc>
      </w:tr>
      <w:tr w:rsidRPr="00DC611C" w:rsidR="008567E8" w:rsidTr="00EC6387" w14:paraId="6EFA07C1" w14:textId="77777777">
        <w:trPr>
          <w:trHeight w:val="173"/>
          <w:jc w:val="center"/>
        </w:trPr>
        <w:tc>
          <w:tcPr>
            <w:tcW w:w="2692" w:type="dxa"/>
            <w:gridSpan w:val="3"/>
            <w:tcBorders>
              <w:top w:val="single" w:color="auto" w:sz="4" w:space="0"/>
              <w:bottom w:val="single" w:color="auto" w:sz="4" w:space="0"/>
            </w:tcBorders>
            <w:shd w:val="clear" w:color="auto" w:fill="FFFFFF"/>
            <w:vAlign w:val="bottom"/>
          </w:tcPr>
          <w:p w:rsidRPr="00DC611C" w:rsidR="008567E8" w:rsidP="008567E8" w:rsidRDefault="008567E8" w14:paraId="04C96DC8" w14:textId="77777777">
            <w:pPr>
              <w:keepNext/>
              <w:keepLines/>
              <w:spacing w:before="60" w:after="60"/>
              <w:jc w:val="center"/>
              <w:rPr>
                <w:rFonts w:asciiTheme="majorBidi" w:hAnsiTheme="majorBidi" w:cstheme="majorBidi"/>
                <w:b/>
                <w:color w:val="000000" w:themeColor="text1"/>
              </w:rPr>
            </w:pPr>
            <w:r w:rsidRPr="00DC611C">
              <w:rPr>
                <w:rFonts w:asciiTheme="majorBidi" w:hAnsiTheme="majorBidi" w:cstheme="majorBidi"/>
                <w:b/>
                <w:color w:val="000000" w:themeColor="text1"/>
              </w:rPr>
              <w:t>Attorney</w:t>
            </w:r>
          </w:p>
        </w:tc>
        <w:tc>
          <w:tcPr>
            <w:tcW w:w="1909" w:type="dxa"/>
            <w:gridSpan w:val="3"/>
            <w:tcBorders>
              <w:top w:val="single" w:color="auto" w:sz="4" w:space="0"/>
              <w:bottom w:val="single" w:color="auto" w:sz="4" w:space="0"/>
            </w:tcBorders>
            <w:shd w:val="clear" w:color="auto" w:fill="FFFFFF"/>
            <w:vAlign w:val="bottom"/>
          </w:tcPr>
          <w:p w:rsidRPr="00DC611C" w:rsidR="008567E8" w:rsidP="008567E8" w:rsidRDefault="008567E8" w14:paraId="3E8542F6" w14:textId="77777777">
            <w:pPr>
              <w:keepNext/>
              <w:keepLines/>
              <w:spacing w:before="60" w:after="60"/>
              <w:jc w:val="center"/>
              <w:rPr>
                <w:rFonts w:asciiTheme="majorBidi" w:hAnsiTheme="majorBidi" w:cstheme="majorBidi"/>
                <w:b/>
                <w:color w:val="000000" w:themeColor="text1"/>
              </w:rPr>
            </w:pPr>
            <w:r w:rsidRPr="00DC611C">
              <w:rPr>
                <w:rFonts w:asciiTheme="majorBidi" w:hAnsiTheme="majorBidi" w:cstheme="majorBidi"/>
                <w:b/>
                <w:color w:val="000000" w:themeColor="text1"/>
              </w:rPr>
              <w:t>Date Admitted to CA BAR</w:t>
            </w:r>
            <w:r w:rsidRPr="00DC611C">
              <w:rPr>
                <w:rStyle w:val="FootnoteReference"/>
                <w:rFonts w:asciiTheme="majorBidi" w:hAnsiTheme="majorBidi" w:cstheme="majorBidi"/>
                <w:b/>
                <w:color w:val="000000" w:themeColor="text1"/>
              </w:rPr>
              <w:footnoteReference w:id="5"/>
            </w:r>
          </w:p>
        </w:tc>
        <w:tc>
          <w:tcPr>
            <w:tcW w:w="2291" w:type="dxa"/>
            <w:gridSpan w:val="2"/>
            <w:tcBorders>
              <w:top w:val="single" w:color="auto" w:sz="4" w:space="0"/>
              <w:bottom w:val="single" w:color="auto" w:sz="4" w:space="0"/>
            </w:tcBorders>
            <w:shd w:val="clear" w:color="auto" w:fill="FFFFFF"/>
            <w:vAlign w:val="bottom"/>
          </w:tcPr>
          <w:p w:rsidRPr="00DC611C" w:rsidR="008567E8" w:rsidP="008567E8" w:rsidRDefault="008567E8" w14:paraId="19669EC7" w14:textId="77777777">
            <w:pPr>
              <w:keepNext/>
              <w:keepLines/>
              <w:spacing w:before="60" w:after="60"/>
              <w:jc w:val="center"/>
              <w:rPr>
                <w:rFonts w:asciiTheme="majorBidi" w:hAnsiTheme="majorBidi" w:cstheme="majorBidi"/>
                <w:b/>
                <w:color w:val="000000" w:themeColor="text1"/>
              </w:rPr>
            </w:pPr>
            <w:r w:rsidRPr="00DC611C">
              <w:rPr>
                <w:rFonts w:asciiTheme="majorBidi" w:hAnsiTheme="majorBidi" w:cstheme="majorBidi"/>
                <w:b/>
                <w:color w:val="000000" w:themeColor="text1"/>
              </w:rPr>
              <w:t>Member Number</w:t>
            </w:r>
          </w:p>
        </w:tc>
        <w:tc>
          <w:tcPr>
            <w:tcW w:w="4268" w:type="dxa"/>
            <w:gridSpan w:val="4"/>
            <w:tcBorders>
              <w:top w:val="single" w:color="auto" w:sz="4" w:space="0"/>
              <w:bottom w:val="single" w:color="auto" w:sz="4" w:space="0"/>
            </w:tcBorders>
            <w:shd w:val="clear" w:color="auto" w:fill="FFFFFF"/>
            <w:vAlign w:val="bottom"/>
          </w:tcPr>
          <w:p w:rsidRPr="00DC611C" w:rsidR="008567E8" w:rsidP="008567E8" w:rsidRDefault="008567E8" w14:paraId="10E5EFBE" w14:textId="77777777">
            <w:pPr>
              <w:keepNext/>
              <w:keepLines/>
              <w:spacing w:before="60" w:after="60"/>
              <w:jc w:val="center"/>
              <w:rPr>
                <w:rFonts w:asciiTheme="majorBidi" w:hAnsiTheme="majorBidi" w:cstheme="majorBidi"/>
                <w:b/>
                <w:color w:val="000000" w:themeColor="text1"/>
              </w:rPr>
            </w:pPr>
            <w:r w:rsidRPr="00DC611C">
              <w:rPr>
                <w:rFonts w:asciiTheme="majorBidi" w:hAnsiTheme="majorBidi" w:cstheme="majorBidi"/>
                <w:b/>
                <w:color w:val="000000" w:themeColor="text1"/>
              </w:rPr>
              <w:t>Actions Affecting Eligibility (Yes/No?)</w:t>
            </w:r>
          </w:p>
          <w:p w:rsidRPr="00DC611C" w:rsidR="008567E8" w:rsidP="008567E8" w:rsidRDefault="008567E8" w14:paraId="602B0F62" w14:textId="77777777">
            <w:pPr>
              <w:keepNext/>
              <w:keepLines/>
              <w:spacing w:before="60" w:after="60"/>
              <w:jc w:val="center"/>
              <w:rPr>
                <w:rFonts w:asciiTheme="majorBidi" w:hAnsiTheme="majorBidi" w:cstheme="majorBidi"/>
                <w:b/>
                <w:color w:val="000000" w:themeColor="text1"/>
              </w:rPr>
            </w:pPr>
            <w:r w:rsidRPr="00DC611C">
              <w:rPr>
                <w:rFonts w:asciiTheme="majorBidi" w:hAnsiTheme="majorBidi" w:cstheme="majorBidi"/>
                <w:b/>
                <w:color w:val="000000" w:themeColor="text1"/>
              </w:rPr>
              <w:t>If “Yes”, attach explanation</w:t>
            </w:r>
          </w:p>
        </w:tc>
      </w:tr>
      <w:tr w:rsidRPr="00DC611C" w:rsidR="008567E8" w:rsidTr="00D74021" w14:paraId="2D996CB2" w14:textId="77777777">
        <w:trPr>
          <w:trHeight w:val="172"/>
          <w:jc w:val="center"/>
        </w:trPr>
        <w:tc>
          <w:tcPr>
            <w:tcW w:w="2692" w:type="dxa"/>
            <w:gridSpan w:val="3"/>
            <w:tcBorders>
              <w:top w:val="single" w:color="auto" w:sz="4" w:space="0"/>
              <w:bottom w:val="single" w:color="auto" w:sz="4" w:space="0"/>
            </w:tcBorders>
          </w:tcPr>
          <w:p w:rsidRPr="00DC611C" w:rsidR="008567E8" w:rsidP="008567E8" w:rsidRDefault="008567E8" w14:paraId="09085933" w14:textId="77777777">
            <w:pPr>
              <w:keepLines/>
              <w:spacing w:before="60" w:after="60"/>
              <w:jc w:val="center"/>
              <w:rPr>
                <w:rFonts w:asciiTheme="majorBidi" w:hAnsiTheme="majorBidi" w:cstheme="majorBidi"/>
                <w:color w:val="000000" w:themeColor="text1"/>
              </w:rPr>
            </w:pPr>
            <w:r w:rsidRPr="00DC611C">
              <w:rPr>
                <w:rFonts w:asciiTheme="majorBidi" w:hAnsiTheme="majorBidi" w:cstheme="majorBidi"/>
                <w:color w:val="000000" w:themeColor="text1"/>
              </w:rPr>
              <w:t>Ariel S. Strauss</w:t>
            </w:r>
          </w:p>
        </w:tc>
        <w:tc>
          <w:tcPr>
            <w:tcW w:w="1909" w:type="dxa"/>
            <w:gridSpan w:val="3"/>
            <w:tcBorders>
              <w:top w:val="single" w:color="auto" w:sz="4" w:space="0"/>
              <w:bottom w:val="single" w:color="auto" w:sz="4" w:space="0"/>
            </w:tcBorders>
          </w:tcPr>
          <w:p w:rsidRPr="00DC611C" w:rsidR="008567E8" w:rsidP="008567E8" w:rsidRDefault="008567E8" w14:paraId="2052A42A" w14:textId="77777777">
            <w:pPr>
              <w:keepLines/>
              <w:spacing w:before="60" w:after="60"/>
              <w:jc w:val="center"/>
              <w:rPr>
                <w:rFonts w:asciiTheme="majorBidi" w:hAnsiTheme="majorBidi" w:cstheme="majorBidi"/>
                <w:color w:val="000000" w:themeColor="text1"/>
              </w:rPr>
            </w:pPr>
            <w:r w:rsidRPr="00DC611C">
              <w:rPr>
                <w:rFonts w:asciiTheme="majorBidi" w:hAnsiTheme="majorBidi" w:cstheme="majorBidi"/>
                <w:color w:val="000000" w:themeColor="text1"/>
              </w:rPr>
              <w:t>March 2012</w:t>
            </w:r>
          </w:p>
        </w:tc>
        <w:tc>
          <w:tcPr>
            <w:tcW w:w="2291" w:type="dxa"/>
            <w:gridSpan w:val="2"/>
            <w:tcBorders>
              <w:top w:val="single" w:color="auto" w:sz="4" w:space="0"/>
              <w:bottom w:val="single" w:color="auto" w:sz="4" w:space="0"/>
            </w:tcBorders>
          </w:tcPr>
          <w:p w:rsidRPr="00DC611C" w:rsidR="008567E8" w:rsidP="008567E8" w:rsidRDefault="008567E8" w14:paraId="1D70A04C" w14:textId="77777777">
            <w:pPr>
              <w:keepLines/>
              <w:spacing w:before="60" w:after="60"/>
              <w:jc w:val="center"/>
              <w:rPr>
                <w:rFonts w:asciiTheme="majorBidi" w:hAnsiTheme="majorBidi" w:cstheme="majorBidi"/>
                <w:color w:val="000000" w:themeColor="text1"/>
              </w:rPr>
            </w:pPr>
            <w:r w:rsidRPr="00DC611C">
              <w:rPr>
                <w:rFonts w:asciiTheme="majorBidi" w:hAnsiTheme="majorBidi" w:cstheme="majorBidi"/>
                <w:color w:val="000000" w:themeColor="text1"/>
              </w:rPr>
              <w:t>282230</w:t>
            </w:r>
          </w:p>
        </w:tc>
        <w:tc>
          <w:tcPr>
            <w:tcW w:w="4268" w:type="dxa"/>
            <w:gridSpan w:val="4"/>
            <w:tcBorders>
              <w:top w:val="single" w:color="auto" w:sz="4" w:space="0"/>
              <w:bottom w:val="single" w:color="auto" w:sz="4" w:space="0"/>
            </w:tcBorders>
          </w:tcPr>
          <w:p w:rsidRPr="00DC611C" w:rsidR="008567E8" w:rsidP="008567E8" w:rsidRDefault="008567E8" w14:paraId="04C25091" w14:textId="77777777">
            <w:pPr>
              <w:keepLines/>
              <w:spacing w:before="60" w:after="60"/>
              <w:jc w:val="center"/>
              <w:rPr>
                <w:rFonts w:asciiTheme="majorBidi" w:hAnsiTheme="majorBidi" w:cstheme="majorBidi"/>
                <w:color w:val="000000" w:themeColor="text1"/>
              </w:rPr>
            </w:pPr>
            <w:r w:rsidRPr="00DC611C">
              <w:rPr>
                <w:rFonts w:asciiTheme="majorBidi" w:hAnsiTheme="majorBidi" w:cstheme="majorBidi"/>
                <w:color w:val="000000" w:themeColor="text1"/>
              </w:rPr>
              <w:t>No</w:t>
            </w:r>
          </w:p>
        </w:tc>
      </w:tr>
      <w:tr w:rsidRPr="00DC611C" w:rsidR="008567E8" w:rsidTr="00D74021" w14:paraId="0D8C5DDC" w14:textId="77777777">
        <w:trPr>
          <w:trHeight w:val="172"/>
          <w:jc w:val="center"/>
        </w:trPr>
        <w:tc>
          <w:tcPr>
            <w:tcW w:w="2692" w:type="dxa"/>
            <w:gridSpan w:val="3"/>
            <w:tcBorders>
              <w:top w:val="single" w:color="auto" w:sz="4" w:space="0"/>
              <w:bottom w:val="single" w:color="auto" w:sz="4" w:space="0"/>
            </w:tcBorders>
          </w:tcPr>
          <w:p w:rsidRPr="00DC611C" w:rsidR="008567E8" w:rsidP="008567E8" w:rsidRDefault="008567E8" w14:paraId="71EBADF8" w14:textId="77777777">
            <w:pPr>
              <w:keepLines/>
              <w:spacing w:before="60" w:after="60"/>
              <w:jc w:val="center"/>
              <w:rPr>
                <w:rFonts w:asciiTheme="majorBidi" w:hAnsiTheme="majorBidi" w:cstheme="majorBidi"/>
                <w:color w:val="000000" w:themeColor="text1"/>
              </w:rPr>
            </w:pPr>
            <w:r w:rsidRPr="00DC611C">
              <w:rPr>
                <w:rFonts w:asciiTheme="majorBidi" w:hAnsiTheme="majorBidi" w:cstheme="majorBidi"/>
                <w:color w:val="000000" w:themeColor="text1"/>
              </w:rPr>
              <w:t>James M. Birkelund</w:t>
            </w:r>
          </w:p>
        </w:tc>
        <w:tc>
          <w:tcPr>
            <w:tcW w:w="1909" w:type="dxa"/>
            <w:gridSpan w:val="3"/>
            <w:tcBorders>
              <w:top w:val="single" w:color="auto" w:sz="4" w:space="0"/>
              <w:bottom w:val="single" w:color="auto" w:sz="4" w:space="0"/>
            </w:tcBorders>
          </w:tcPr>
          <w:p w:rsidRPr="00DC611C" w:rsidR="008567E8" w:rsidP="008567E8" w:rsidRDefault="008567E8" w14:paraId="797E03F8" w14:textId="77777777">
            <w:pPr>
              <w:keepLines/>
              <w:spacing w:before="60" w:after="60"/>
              <w:jc w:val="center"/>
              <w:rPr>
                <w:rFonts w:asciiTheme="majorBidi" w:hAnsiTheme="majorBidi" w:cstheme="majorBidi"/>
                <w:color w:val="000000" w:themeColor="text1"/>
              </w:rPr>
            </w:pPr>
            <w:r w:rsidRPr="00DC611C">
              <w:rPr>
                <w:rFonts w:asciiTheme="majorBidi" w:hAnsiTheme="majorBidi" w:cstheme="majorBidi"/>
                <w:color w:val="000000" w:themeColor="text1"/>
              </w:rPr>
              <w:t>March 2000</w:t>
            </w:r>
          </w:p>
        </w:tc>
        <w:tc>
          <w:tcPr>
            <w:tcW w:w="2291" w:type="dxa"/>
            <w:gridSpan w:val="2"/>
            <w:tcBorders>
              <w:top w:val="single" w:color="auto" w:sz="4" w:space="0"/>
              <w:bottom w:val="single" w:color="auto" w:sz="4" w:space="0"/>
            </w:tcBorders>
          </w:tcPr>
          <w:p w:rsidRPr="00DC611C" w:rsidR="008567E8" w:rsidP="008567E8" w:rsidRDefault="008567E8" w14:paraId="726B2B1D" w14:textId="77777777">
            <w:pPr>
              <w:keepLines/>
              <w:spacing w:before="60" w:after="60"/>
              <w:jc w:val="center"/>
              <w:rPr>
                <w:rFonts w:asciiTheme="majorBidi" w:hAnsiTheme="majorBidi" w:cstheme="majorBidi"/>
                <w:color w:val="000000" w:themeColor="text1"/>
              </w:rPr>
            </w:pPr>
            <w:r w:rsidRPr="00DC611C">
              <w:rPr>
                <w:rFonts w:asciiTheme="majorBidi" w:hAnsiTheme="majorBidi" w:cstheme="majorBidi"/>
                <w:color w:val="000000" w:themeColor="text1"/>
              </w:rPr>
              <w:t>206328</w:t>
            </w:r>
          </w:p>
        </w:tc>
        <w:tc>
          <w:tcPr>
            <w:tcW w:w="4268" w:type="dxa"/>
            <w:gridSpan w:val="4"/>
            <w:tcBorders>
              <w:top w:val="single" w:color="auto" w:sz="4" w:space="0"/>
              <w:bottom w:val="single" w:color="auto" w:sz="4" w:space="0"/>
            </w:tcBorders>
          </w:tcPr>
          <w:p w:rsidRPr="00DC611C" w:rsidR="008567E8" w:rsidP="008567E8" w:rsidRDefault="008567E8" w14:paraId="1461F8A4" w14:textId="77777777">
            <w:pPr>
              <w:keepLines/>
              <w:spacing w:before="60" w:after="60"/>
              <w:jc w:val="center"/>
              <w:rPr>
                <w:rFonts w:asciiTheme="majorBidi" w:hAnsiTheme="majorBidi" w:cstheme="majorBidi"/>
                <w:color w:val="000000" w:themeColor="text1"/>
              </w:rPr>
            </w:pPr>
            <w:r w:rsidRPr="00DC611C">
              <w:rPr>
                <w:rFonts w:asciiTheme="majorBidi" w:hAnsiTheme="majorBidi" w:cstheme="majorBidi"/>
                <w:color w:val="000000" w:themeColor="text1"/>
              </w:rPr>
              <w:t>No</w:t>
            </w:r>
          </w:p>
        </w:tc>
      </w:tr>
    </w:tbl>
    <w:p w:rsidRPr="002E69DF" w:rsidR="002E69DF" w:rsidP="002E69DF" w:rsidRDefault="00A92D0B" w14:paraId="5CF96FD3" w14:textId="77777777">
      <w:pPr>
        <w:keepNext/>
        <w:numPr>
          <w:ilvl w:val="0"/>
          <w:numId w:val="9"/>
        </w:numPr>
        <w:spacing w:before="240"/>
        <w:rPr>
          <w:rFonts w:asciiTheme="majorBidi" w:hAnsiTheme="majorBidi" w:cstheme="majorBidi"/>
          <w:b/>
          <w:color w:val="000000" w:themeColor="text1"/>
        </w:rPr>
      </w:pPr>
      <w:r w:rsidRPr="00DC611C">
        <w:rPr>
          <w:rFonts w:asciiTheme="majorBidi" w:hAnsiTheme="majorBidi" w:cstheme="majorBidi"/>
          <w:b/>
          <w:color w:val="000000" w:themeColor="text1"/>
        </w:rPr>
        <w:lastRenderedPageBreak/>
        <w:t>Attachments Documenting Specific Claim and Comments on Part III</w:t>
      </w:r>
      <w:r w:rsidRPr="00DC611C" w:rsidR="00C02649">
        <w:rPr>
          <w:rFonts w:asciiTheme="majorBidi" w:hAnsiTheme="majorBidi" w:cstheme="majorBidi"/>
          <w:b/>
          <w:color w:val="000000" w:themeColor="text1"/>
        </w:rPr>
        <w:t>:</w:t>
      </w:r>
      <w:r w:rsidR="002E69DF">
        <w:rPr>
          <w:rStyle w:val="FootnoteReference"/>
          <w:rFonts w:asciiTheme="majorBidi" w:hAnsiTheme="majorBidi" w:cstheme="majorBidi"/>
          <w:b/>
          <w:color w:val="000000" w:themeColor="text1"/>
        </w:rPr>
        <w:footnoteReference w:id="6"/>
      </w:r>
      <w:r w:rsidR="002E69DF">
        <w:rPr>
          <w:rFonts w:asciiTheme="majorBidi" w:hAnsiTheme="majorBidi" w:cstheme="majorBidi"/>
          <w:b/>
          <w:color w:val="000000" w:themeColor="text1"/>
        </w:rPr>
        <w:br/>
      </w:r>
    </w:p>
    <w:tbl>
      <w:tblPr>
        <w:tblW w:w="93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8" w:type="dxa"/>
          <w:bottom w:w="58" w:type="dxa"/>
        </w:tblCellMar>
        <w:tblLook w:val="01E0" w:firstRow="1" w:lastRow="1" w:firstColumn="1" w:lastColumn="1" w:noHBand="0" w:noVBand="0"/>
      </w:tblPr>
      <w:tblGrid>
        <w:gridCol w:w="1795"/>
        <w:gridCol w:w="7565"/>
      </w:tblGrid>
      <w:tr w:rsidRPr="00DC611C" w:rsidR="00DC611C" w:rsidTr="001A3CF3" w14:paraId="78DF1538" w14:textId="77777777">
        <w:trPr>
          <w:tblHeader/>
        </w:trPr>
        <w:tc>
          <w:tcPr>
            <w:tcW w:w="1795" w:type="dxa"/>
            <w:shd w:val="clear" w:color="auto" w:fill="D9D9D9" w:themeFill="background1" w:themeFillShade="D9"/>
            <w:vAlign w:val="bottom"/>
          </w:tcPr>
          <w:p w:rsidRPr="00DC611C" w:rsidR="00A92D0B" w:rsidP="001A3CF3" w:rsidRDefault="00A92D0B" w14:paraId="6843E69D" w14:textId="77777777">
            <w:pPr>
              <w:tabs>
                <w:tab w:val="left" w:pos="1260"/>
              </w:tabs>
              <w:jc w:val="center"/>
              <w:rPr>
                <w:rFonts w:asciiTheme="majorBidi" w:hAnsiTheme="majorBidi" w:cstheme="majorBidi"/>
                <w:b/>
                <w:color w:val="000000" w:themeColor="text1"/>
              </w:rPr>
            </w:pPr>
            <w:r w:rsidRPr="00DC611C">
              <w:rPr>
                <w:rFonts w:asciiTheme="majorBidi" w:hAnsiTheme="majorBidi" w:cstheme="majorBidi"/>
                <w:b/>
                <w:color w:val="000000" w:themeColor="text1"/>
              </w:rPr>
              <w:t>Attachment or Comment  #</w:t>
            </w:r>
          </w:p>
        </w:tc>
        <w:tc>
          <w:tcPr>
            <w:tcW w:w="7565" w:type="dxa"/>
            <w:tcBorders>
              <w:bottom w:val="single" w:color="auto" w:sz="4" w:space="0"/>
            </w:tcBorders>
            <w:shd w:val="clear" w:color="auto" w:fill="D9D9D9" w:themeFill="background1" w:themeFillShade="D9"/>
            <w:vAlign w:val="bottom"/>
          </w:tcPr>
          <w:p w:rsidRPr="00DC611C" w:rsidR="00A92D0B" w:rsidP="001A3CF3" w:rsidRDefault="00A92D0B" w14:paraId="0FF303A2" w14:textId="77777777">
            <w:pPr>
              <w:tabs>
                <w:tab w:val="left" w:pos="1260"/>
              </w:tabs>
              <w:jc w:val="center"/>
              <w:rPr>
                <w:rFonts w:asciiTheme="majorBidi" w:hAnsiTheme="majorBidi" w:cstheme="majorBidi"/>
                <w:b/>
                <w:color w:val="000000" w:themeColor="text1"/>
              </w:rPr>
            </w:pPr>
            <w:r w:rsidRPr="00DC611C">
              <w:rPr>
                <w:rFonts w:asciiTheme="majorBidi" w:hAnsiTheme="majorBidi" w:cstheme="majorBidi"/>
                <w:b/>
                <w:color w:val="000000" w:themeColor="text1"/>
              </w:rPr>
              <w:t>Description/Comment</w:t>
            </w:r>
          </w:p>
        </w:tc>
      </w:tr>
      <w:tr w:rsidRPr="00DC611C" w:rsidR="00DC611C" w:rsidTr="002E69DF" w14:paraId="5BD43C86" w14:textId="77777777">
        <w:tc>
          <w:tcPr>
            <w:tcW w:w="1795" w:type="dxa"/>
            <w:tcBorders>
              <w:bottom w:val="single" w:color="auto" w:sz="4" w:space="0"/>
            </w:tcBorders>
          </w:tcPr>
          <w:p w:rsidRPr="00DC611C" w:rsidR="0030164C" w:rsidP="0030164C" w:rsidRDefault="0030164C" w14:paraId="213E0E77" w14:textId="77777777">
            <w:pPr>
              <w:tabs>
                <w:tab w:val="left" w:pos="1260"/>
              </w:tabs>
              <w:rPr>
                <w:rFonts w:asciiTheme="majorBidi" w:hAnsiTheme="majorBidi" w:cstheme="majorBidi"/>
                <w:color w:val="000000" w:themeColor="text1"/>
              </w:rPr>
            </w:pPr>
            <w:r w:rsidRPr="00DC611C">
              <w:rPr>
                <w:rFonts w:asciiTheme="majorBidi" w:hAnsiTheme="majorBidi" w:cstheme="majorBidi"/>
                <w:color w:val="000000" w:themeColor="text1"/>
              </w:rPr>
              <w:t>Attachment 1</w:t>
            </w:r>
          </w:p>
        </w:tc>
        <w:tc>
          <w:tcPr>
            <w:tcW w:w="7565" w:type="dxa"/>
            <w:tcBorders>
              <w:bottom w:val="single" w:color="auto" w:sz="4" w:space="0"/>
            </w:tcBorders>
          </w:tcPr>
          <w:p w:rsidRPr="00DC611C" w:rsidR="0030164C" w:rsidP="0030164C" w:rsidRDefault="0030164C" w14:paraId="64BDAE4A" w14:textId="77777777">
            <w:pPr>
              <w:tabs>
                <w:tab w:val="left" w:pos="1260"/>
              </w:tabs>
              <w:rPr>
                <w:rFonts w:asciiTheme="majorBidi" w:hAnsiTheme="majorBidi" w:cstheme="majorBidi"/>
                <w:color w:val="000000" w:themeColor="text1"/>
              </w:rPr>
            </w:pPr>
            <w:r w:rsidRPr="00DC611C">
              <w:rPr>
                <w:rFonts w:asciiTheme="majorBidi" w:hAnsiTheme="majorBidi" w:cstheme="majorBidi"/>
                <w:color w:val="000000" w:themeColor="text1"/>
              </w:rPr>
              <w:t>Certificate of Service (</w:t>
            </w:r>
            <w:r w:rsidRPr="00DC611C">
              <w:rPr>
                <w:rFonts w:asciiTheme="majorBidi" w:hAnsiTheme="majorBidi" w:cstheme="majorBidi"/>
                <w:i/>
                <w:iCs/>
                <w:color w:val="000000" w:themeColor="text1"/>
              </w:rPr>
              <w:t>see</w:t>
            </w:r>
            <w:r w:rsidRPr="00DC611C">
              <w:rPr>
                <w:rFonts w:asciiTheme="majorBidi" w:hAnsiTheme="majorBidi" w:cstheme="majorBidi"/>
                <w:color w:val="000000" w:themeColor="text1"/>
              </w:rPr>
              <w:t xml:space="preserve"> attachment under separate cover)</w:t>
            </w:r>
          </w:p>
        </w:tc>
      </w:tr>
      <w:tr w:rsidRPr="00DC611C" w:rsidR="00DC611C" w:rsidTr="002E69DF" w14:paraId="35CCB038" w14:textId="77777777">
        <w:tc>
          <w:tcPr>
            <w:tcW w:w="1795" w:type="dxa"/>
          </w:tcPr>
          <w:p w:rsidRPr="00DC611C" w:rsidR="0030164C" w:rsidP="0030164C" w:rsidRDefault="0030164C" w14:paraId="7822D33E" w14:textId="77777777">
            <w:pPr>
              <w:tabs>
                <w:tab w:val="left" w:pos="1260"/>
              </w:tabs>
              <w:rPr>
                <w:rFonts w:asciiTheme="majorBidi" w:hAnsiTheme="majorBidi" w:cstheme="majorBidi"/>
                <w:color w:val="000000" w:themeColor="text1"/>
              </w:rPr>
            </w:pPr>
            <w:r w:rsidRPr="00DC611C">
              <w:rPr>
                <w:rFonts w:asciiTheme="majorBidi" w:hAnsiTheme="majorBidi" w:cstheme="majorBidi"/>
                <w:color w:val="000000" w:themeColor="text1"/>
              </w:rPr>
              <w:t>Attachment 2</w:t>
            </w:r>
          </w:p>
        </w:tc>
        <w:tc>
          <w:tcPr>
            <w:tcW w:w="7565" w:type="dxa"/>
          </w:tcPr>
          <w:p w:rsidRPr="00DC611C" w:rsidR="0030164C" w:rsidP="0030164C" w:rsidRDefault="0030164C" w14:paraId="6B0EE74F" w14:textId="77777777">
            <w:pPr>
              <w:tabs>
                <w:tab w:val="left" w:pos="1260"/>
              </w:tabs>
              <w:rPr>
                <w:rFonts w:asciiTheme="majorBidi" w:hAnsiTheme="majorBidi" w:cstheme="majorBidi"/>
                <w:b/>
                <w:color w:val="000000" w:themeColor="text1"/>
              </w:rPr>
            </w:pPr>
            <w:bookmarkStart w:name="_Hlk42264180" w:id="1"/>
            <w:r w:rsidRPr="00DC611C">
              <w:rPr>
                <w:rFonts w:asciiTheme="majorBidi" w:hAnsiTheme="majorBidi" w:cstheme="majorBidi"/>
                <w:bCs/>
                <w:color w:val="000000" w:themeColor="text1"/>
              </w:rPr>
              <w:t xml:space="preserve">Time Sheet Records </w:t>
            </w:r>
            <w:r w:rsidR="0045030B">
              <w:rPr>
                <w:rFonts w:asciiTheme="majorBidi" w:hAnsiTheme="majorBidi" w:cstheme="majorBidi"/>
                <w:bCs/>
                <w:color w:val="000000" w:themeColor="text1"/>
              </w:rPr>
              <w:t xml:space="preserve">(from E&amp;E Law) </w:t>
            </w:r>
            <w:r w:rsidRPr="00DC611C">
              <w:rPr>
                <w:rFonts w:asciiTheme="majorBidi" w:hAnsiTheme="majorBidi" w:cstheme="majorBidi"/>
                <w:bCs/>
                <w:color w:val="000000" w:themeColor="text1"/>
              </w:rPr>
              <w:t>with Allocation of Hours by Issue</w:t>
            </w:r>
            <w:bookmarkEnd w:id="1"/>
            <w:r w:rsidRPr="00DC611C">
              <w:rPr>
                <w:rFonts w:asciiTheme="majorBidi" w:hAnsiTheme="majorBidi" w:cstheme="majorBidi"/>
                <w:bCs/>
                <w:color w:val="000000" w:themeColor="text1"/>
              </w:rPr>
              <w:t xml:space="preserve"> </w:t>
            </w:r>
          </w:p>
        </w:tc>
      </w:tr>
      <w:tr w:rsidRPr="00DC611C" w:rsidR="004456B9" w:rsidTr="002E69DF" w14:paraId="63FAF726" w14:textId="77777777">
        <w:tc>
          <w:tcPr>
            <w:tcW w:w="1795" w:type="dxa"/>
          </w:tcPr>
          <w:p w:rsidRPr="00DC611C" w:rsidR="004456B9" w:rsidP="004456B9" w:rsidRDefault="004456B9" w14:paraId="08912B30" w14:textId="77777777">
            <w:pPr>
              <w:tabs>
                <w:tab w:val="left" w:pos="1260"/>
              </w:tabs>
              <w:rPr>
                <w:rFonts w:asciiTheme="majorBidi" w:hAnsiTheme="majorBidi" w:cstheme="majorBidi"/>
                <w:color w:val="000000" w:themeColor="text1"/>
              </w:rPr>
            </w:pPr>
            <w:r>
              <w:rPr>
                <w:rFonts w:asciiTheme="majorBidi" w:hAnsiTheme="majorBidi" w:cstheme="majorBidi"/>
                <w:color w:val="000000" w:themeColor="text1"/>
              </w:rPr>
              <w:t xml:space="preserve">Attachment </w:t>
            </w:r>
            <w:r w:rsidR="00B50B82">
              <w:rPr>
                <w:rFonts w:asciiTheme="majorBidi" w:hAnsiTheme="majorBidi" w:cstheme="majorBidi"/>
                <w:color w:val="000000" w:themeColor="text1"/>
              </w:rPr>
              <w:t>3</w:t>
            </w:r>
          </w:p>
        </w:tc>
        <w:tc>
          <w:tcPr>
            <w:tcW w:w="7565" w:type="dxa"/>
          </w:tcPr>
          <w:p w:rsidRPr="00DC611C" w:rsidR="004456B9" w:rsidP="004456B9" w:rsidRDefault="004456B9" w14:paraId="443297EB" w14:textId="77777777">
            <w:pPr>
              <w:tabs>
                <w:tab w:val="left" w:pos="1260"/>
              </w:tabs>
              <w:rPr>
                <w:rFonts w:asciiTheme="majorBidi" w:hAnsiTheme="majorBidi" w:cstheme="majorBidi"/>
                <w:bCs/>
                <w:color w:val="000000" w:themeColor="text1"/>
              </w:rPr>
            </w:pPr>
            <w:r>
              <w:rPr>
                <w:rFonts w:asciiTheme="majorBidi" w:hAnsiTheme="majorBidi" w:cstheme="majorBidi"/>
                <w:bCs/>
                <w:color w:val="000000" w:themeColor="text1"/>
              </w:rPr>
              <w:t>Statement of Work for E&amp;E Law</w:t>
            </w:r>
            <w:r w:rsidR="001F43D5">
              <w:rPr>
                <w:rFonts w:asciiTheme="majorBidi" w:hAnsiTheme="majorBidi" w:cstheme="majorBidi"/>
                <w:bCs/>
                <w:color w:val="000000" w:themeColor="text1"/>
              </w:rPr>
              <w:t xml:space="preserve"> </w:t>
            </w:r>
          </w:p>
        </w:tc>
      </w:tr>
    </w:tbl>
    <w:p w:rsidRPr="00DC611C" w:rsidR="00A92D0B" w:rsidP="005B5B44" w:rsidRDefault="00A92D0B" w14:paraId="2DE85269" w14:textId="77777777">
      <w:pPr>
        <w:keepNext/>
        <w:numPr>
          <w:ilvl w:val="0"/>
          <w:numId w:val="9"/>
        </w:numPr>
        <w:spacing w:before="240" w:after="240"/>
        <w:rPr>
          <w:rFonts w:asciiTheme="majorBidi" w:hAnsiTheme="majorBidi" w:cstheme="majorBidi"/>
          <w:b/>
          <w:color w:val="000000" w:themeColor="text1"/>
        </w:rPr>
      </w:pPr>
      <w:r w:rsidRPr="00DC611C">
        <w:rPr>
          <w:rFonts w:asciiTheme="majorBidi" w:hAnsiTheme="majorBidi" w:cstheme="majorBidi"/>
          <w:b/>
          <w:color w:val="000000" w:themeColor="text1"/>
        </w:rPr>
        <w:t xml:space="preserve">CPUC </w:t>
      </w:r>
      <w:r w:rsidRPr="00DC611C" w:rsidR="008C09F7">
        <w:rPr>
          <w:rFonts w:asciiTheme="majorBidi" w:hAnsiTheme="majorBidi" w:cstheme="majorBidi"/>
          <w:b/>
          <w:color w:val="000000" w:themeColor="text1"/>
        </w:rPr>
        <w:t xml:space="preserve">Comments, </w:t>
      </w:r>
      <w:r w:rsidRPr="00DC611C">
        <w:rPr>
          <w:rFonts w:asciiTheme="majorBidi" w:hAnsiTheme="majorBidi" w:cstheme="majorBidi"/>
          <w:b/>
          <w:color w:val="000000" w:themeColor="text1"/>
        </w:rPr>
        <w:t>Disallowances</w:t>
      </w:r>
      <w:r w:rsidRPr="00DC611C" w:rsidR="008C09F7">
        <w:rPr>
          <w:rFonts w:asciiTheme="majorBidi" w:hAnsiTheme="majorBidi" w:cstheme="majorBidi"/>
          <w:b/>
          <w:color w:val="000000" w:themeColor="text1"/>
        </w:rPr>
        <w:t>,</w:t>
      </w:r>
      <w:r w:rsidRPr="00DC611C" w:rsidR="00D075B1">
        <w:rPr>
          <w:rFonts w:asciiTheme="majorBidi" w:hAnsiTheme="majorBidi" w:cstheme="majorBidi"/>
          <w:b/>
          <w:color w:val="000000" w:themeColor="text1"/>
        </w:rPr>
        <w:t xml:space="preserve"> </w:t>
      </w:r>
      <w:r w:rsidRPr="00DC611C" w:rsidR="00A319DE">
        <w:rPr>
          <w:rFonts w:asciiTheme="majorBidi" w:hAnsiTheme="majorBidi" w:cstheme="majorBidi"/>
          <w:b/>
          <w:color w:val="000000" w:themeColor="text1"/>
        </w:rPr>
        <w:t>and</w:t>
      </w:r>
      <w:r w:rsidRPr="00DC611C" w:rsidR="00D075B1">
        <w:rPr>
          <w:rFonts w:asciiTheme="majorBidi" w:hAnsiTheme="majorBidi" w:cstheme="majorBidi"/>
          <w:b/>
          <w:color w:val="000000" w:themeColor="text1"/>
        </w:rPr>
        <w:t xml:space="preserve"> </w:t>
      </w:r>
      <w:r w:rsidRPr="00DC611C">
        <w:rPr>
          <w:rFonts w:asciiTheme="majorBidi" w:hAnsiTheme="majorBidi" w:cstheme="majorBidi"/>
          <w:b/>
          <w:color w:val="000000" w:themeColor="text1"/>
        </w:rPr>
        <w:t xml:space="preserve">Adjustments </w:t>
      </w:r>
    </w:p>
    <w:tbl>
      <w:tblPr>
        <w:tblW w:w="93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8" w:type="dxa"/>
          <w:bottom w:w="58" w:type="dxa"/>
        </w:tblCellMar>
        <w:tblLook w:val="01E0" w:firstRow="1" w:lastRow="1" w:firstColumn="1" w:lastColumn="1" w:noHBand="0" w:noVBand="0"/>
      </w:tblPr>
      <w:tblGrid>
        <w:gridCol w:w="1603"/>
        <w:gridCol w:w="7757"/>
      </w:tblGrid>
      <w:tr w:rsidRPr="00DC611C" w:rsidR="00DC611C" w:rsidTr="00AF0FDD" w14:paraId="2EB3B4A9" w14:textId="77777777">
        <w:trPr>
          <w:tblHeader/>
        </w:trPr>
        <w:tc>
          <w:tcPr>
            <w:tcW w:w="1603" w:type="dxa"/>
            <w:shd w:val="pct12" w:color="auto" w:fill="auto"/>
          </w:tcPr>
          <w:p w:rsidRPr="00DC611C" w:rsidR="00A92D0B" w:rsidP="00EB64CF" w:rsidRDefault="00072C81" w14:paraId="44AE454F" w14:textId="77777777">
            <w:pPr>
              <w:tabs>
                <w:tab w:val="left" w:pos="1440"/>
              </w:tabs>
              <w:jc w:val="center"/>
              <w:rPr>
                <w:rFonts w:asciiTheme="majorBidi" w:hAnsiTheme="majorBidi" w:cstheme="majorBidi"/>
                <w:b/>
                <w:color w:val="000000" w:themeColor="text1"/>
              </w:rPr>
            </w:pPr>
            <w:r w:rsidRPr="00DC611C">
              <w:rPr>
                <w:rFonts w:asciiTheme="majorBidi" w:hAnsiTheme="majorBidi" w:cstheme="majorBidi"/>
                <w:b/>
                <w:color w:val="000000" w:themeColor="text1"/>
              </w:rPr>
              <w:t>Item</w:t>
            </w:r>
          </w:p>
        </w:tc>
        <w:tc>
          <w:tcPr>
            <w:tcW w:w="7757" w:type="dxa"/>
            <w:shd w:val="pct12" w:color="auto" w:fill="auto"/>
          </w:tcPr>
          <w:p w:rsidRPr="00DC611C" w:rsidR="00A92D0B" w:rsidP="00EB64CF" w:rsidRDefault="00A92D0B" w14:paraId="6CA5C642" w14:textId="77777777">
            <w:pPr>
              <w:tabs>
                <w:tab w:val="left" w:pos="1440"/>
              </w:tabs>
              <w:jc w:val="center"/>
              <w:rPr>
                <w:rFonts w:asciiTheme="majorBidi" w:hAnsiTheme="majorBidi" w:cstheme="majorBidi"/>
                <w:b/>
                <w:color w:val="000000" w:themeColor="text1"/>
              </w:rPr>
            </w:pPr>
            <w:r w:rsidRPr="00DC611C">
              <w:rPr>
                <w:rFonts w:asciiTheme="majorBidi" w:hAnsiTheme="majorBidi" w:cstheme="majorBidi"/>
                <w:b/>
                <w:color w:val="000000" w:themeColor="text1"/>
              </w:rPr>
              <w:t>Reason</w:t>
            </w:r>
          </w:p>
        </w:tc>
      </w:tr>
      <w:tr w:rsidRPr="00DC611C" w:rsidR="00DC611C" w:rsidTr="00AF0FDD" w14:paraId="1E87265D" w14:textId="77777777">
        <w:tc>
          <w:tcPr>
            <w:tcW w:w="1603" w:type="dxa"/>
          </w:tcPr>
          <w:p w:rsidRPr="00DC611C" w:rsidR="00A92D0B" w:rsidP="00EB64CF" w:rsidRDefault="00AF0FDD" w14:paraId="3F26736A" w14:textId="77777777">
            <w:pPr>
              <w:tabs>
                <w:tab w:val="left" w:pos="1440"/>
              </w:tabs>
              <w:rPr>
                <w:rFonts w:asciiTheme="majorBidi" w:hAnsiTheme="majorBidi" w:cstheme="majorBidi"/>
                <w:color w:val="000000" w:themeColor="text1"/>
              </w:rPr>
            </w:pPr>
            <w:r>
              <w:rPr>
                <w:rFonts w:asciiTheme="majorBidi" w:hAnsiTheme="majorBidi" w:cstheme="majorBidi"/>
                <w:color w:val="000000" w:themeColor="text1"/>
              </w:rPr>
              <w:t>[1] Reduction – Lack of Substantial Contribution</w:t>
            </w:r>
          </w:p>
        </w:tc>
        <w:tc>
          <w:tcPr>
            <w:tcW w:w="7757" w:type="dxa"/>
          </w:tcPr>
          <w:p w:rsidR="00C8681B" w:rsidP="00EB64CF" w:rsidRDefault="00AF0FDD" w14:paraId="41266FF1" w14:textId="77777777">
            <w:pPr>
              <w:tabs>
                <w:tab w:val="left" w:pos="1440"/>
              </w:tabs>
              <w:rPr>
                <w:rFonts w:asciiTheme="majorBidi" w:hAnsiTheme="majorBidi" w:cstheme="majorBidi"/>
                <w:color w:val="000000" w:themeColor="text1"/>
              </w:rPr>
            </w:pPr>
            <w:r w:rsidRPr="00AF0FDD">
              <w:rPr>
                <w:rFonts w:asciiTheme="majorBidi" w:hAnsiTheme="majorBidi" w:cstheme="majorBidi"/>
                <w:color w:val="000000" w:themeColor="text1"/>
              </w:rPr>
              <w:t xml:space="preserve">Public Utilities Code § 1802(j) states that a substantial contribution “has substantially assisted the commission in the making of its order or decision because the order or decision has adopted in whole or in part one or more factual contentions, legal contentions, or specific policy or procedural recommendations presented by the customer.” In our determination that </w:t>
            </w:r>
            <w:r>
              <w:rPr>
                <w:rFonts w:asciiTheme="majorBidi" w:hAnsiTheme="majorBidi" w:cstheme="majorBidi"/>
                <w:color w:val="000000" w:themeColor="text1"/>
              </w:rPr>
              <w:t>SBUA</w:t>
            </w:r>
            <w:r w:rsidRPr="00AF0FDD">
              <w:rPr>
                <w:rFonts w:asciiTheme="majorBidi" w:hAnsiTheme="majorBidi" w:cstheme="majorBidi"/>
                <w:color w:val="000000" w:themeColor="text1"/>
              </w:rPr>
              <w:t xml:space="preserve"> made a contribution, we also evaluate whether the hours claimed were commensurate with the contributions ma</w:t>
            </w:r>
            <w:r w:rsidR="00525F70">
              <w:rPr>
                <w:rFonts w:asciiTheme="majorBidi" w:hAnsiTheme="majorBidi" w:cstheme="majorBidi"/>
                <w:color w:val="000000" w:themeColor="text1"/>
              </w:rPr>
              <w:t>de</w:t>
            </w:r>
            <w:r w:rsidRPr="00AF0FDD">
              <w:rPr>
                <w:rFonts w:asciiTheme="majorBidi" w:hAnsiTheme="majorBidi" w:cstheme="majorBidi"/>
                <w:color w:val="000000" w:themeColor="text1"/>
              </w:rPr>
              <w:t>. Making a substantial contribution in and of itself does not entitle an intervenor to all its claimed fees and costs. Compensation is granted for efficient, meaningful contributions. </w:t>
            </w:r>
          </w:p>
          <w:p w:rsidR="00B66FF5" w:rsidP="00B66FF5" w:rsidRDefault="0090603E" w14:paraId="7AA1407F" w14:textId="77777777">
            <w:pPr>
              <w:spacing w:before="120"/>
              <w:rPr>
                <w:rFonts w:asciiTheme="majorBidi" w:hAnsiTheme="majorBidi" w:cstheme="majorBidi"/>
                <w:color w:val="000000" w:themeColor="text1"/>
              </w:rPr>
            </w:pPr>
            <w:r>
              <w:rPr>
                <w:rFonts w:asciiTheme="majorBidi" w:hAnsiTheme="majorBidi" w:cstheme="majorBidi"/>
                <w:color w:val="000000" w:themeColor="text1"/>
              </w:rPr>
              <w:t xml:space="preserve">As </w:t>
            </w:r>
            <w:r w:rsidR="001D6B4A">
              <w:rPr>
                <w:rFonts w:asciiTheme="majorBidi" w:hAnsiTheme="majorBidi" w:cstheme="majorBidi"/>
                <w:color w:val="000000" w:themeColor="text1"/>
              </w:rPr>
              <w:t xml:space="preserve">explained </w:t>
            </w:r>
            <w:r>
              <w:rPr>
                <w:rFonts w:asciiTheme="majorBidi" w:hAnsiTheme="majorBidi" w:cstheme="majorBidi"/>
                <w:color w:val="000000" w:themeColor="text1"/>
              </w:rPr>
              <w:t xml:space="preserve">in </w:t>
            </w:r>
            <w:r w:rsidR="00E568CA">
              <w:rPr>
                <w:rFonts w:asciiTheme="majorBidi" w:hAnsiTheme="majorBidi" w:cstheme="majorBidi"/>
                <w:color w:val="000000" w:themeColor="text1"/>
              </w:rPr>
              <w:t xml:space="preserve">CPUC Discussion in </w:t>
            </w:r>
            <w:r>
              <w:rPr>
                <w:rFonts w:asciiTheme="majorBidi" w:hAnsiTheme="majorBidi" w:cstheme="majorBidi"/>
                <w:color w:val="000000" w:themeColor="text1"/>
              </w:rPr>
              <w:t xml:space="preserve">Part II, </w:t>
            </w:r>
            <w:r w:rsidR="00E21EF2">
              <w:rPr>
                <w:rFonts w:asciiTheme="majorBidi" w:hAnsiTheme="majorBidi" w:cstheme="majorBidi"/>
                <w:color w:val="000000" w:themeColor="text1"/>
              </w:rPr>
              <w:t xml:space="preserve">SBUA’s work related to </w:t>
            </w:r>
            <w:r w:rsidR="00D50C4E">
              <w:rPr>
                <w:rFonts w:asciiTheme="majorBidi" w:hAnsiTheme="majorBidi" w:cstheme="majorBidi"/>
                <w:color w:val="000000" w:themeColor="text1"/>
              </w:rPr>
              <w:t>the</w:t>
            </w:r>
            <w:r w:rsidR="0067358F">
              <w:rPr>
                <w:rFonts w:asciiTheme="majorBidi" w:hAnsiTheme="majorBidi" w:cstheme="majorBidi"/>
                <w:color w:val="000000" w:themeColor="text1"/>
              </w:rPr>
              <w:t xml:space="preserve"> standard of review, the</w:t>
            </w:r>
            <w:r w:rsidR="00D50C4E">
              <w:rPr>
                <w:rFonts w:asciiTheme="majorBidi" w:hAnsiTheme="majorBidi" w:cstheme="majorBidi"/>
                <w:color w:val="000000" w:themeColor="text1"/>
              </w:rPr>
              <w:t xml:space="preserve"> issue of “Prudent Manager Standard</w:t>
            </w:r>
            <w:r w:rsidR="0067358F">
              <w:rPr>
                <w:rFonts w:asciiTheme="majorBidi" w:hAnsiTheme="majorBidi" w:cstheme="majorBidi"/>
                <w:color w:val="000000" w:themeColor="text1"/>
              </w:rPr>
              <w:t>,</w:t>
            </w:r>
            <w:r w:rsidR="000C72A7">
              <w:rPr>
                <w:rFonts w:asciiTheme="majorBidi" w:hAnsiTheme="majorBidi" w:cstheme="majorBidi"/>
                <w:color w:val="000000" w:themeColor="text1"/>
              </w:rPr>
              <w:t xml:space="preserve">” did not provide substantial contribution. </w:t>
            </w:r>
          </w:p>
          <w:p w:rsidRPr="00C21C55" w:rsidR="00D55BCB" w:rsidP="00E21EF2" w:rsidRDefault="00D55BCB" w14:paraId="17344113" w14:textId="77777777">
            <w:pPr>
              <w:spacing w:before="120"/>
              <w:rPr>
                <w:rFonts w:asciiTheme="majorBidi" w:hAnsiTheme="majorBidi" w:cstheme="majorBidi"/>
                <w:color w:val="000000" w:themeColor="text1"/>
              </w:rPr>
            </w:pPr>
            <w:r w:rsidRPr="00AF0FDD">
              <w:rPr>
                <w:rFonts w:asciiTheme="majorBidi" w:hAnsiTheme="majorBidi" w:cstheme="majorBidi"/>
                <w:color w:val="000000" w:themeColor="text1"/>
              </w:rPr>
              <w:t>Bec</w:t>
            </w:r>
            <w:r w:rsidRPr="00C21C55">
              <w:rPr>
                <w:rFonts w:asciiTheme="majorBidi" w:hAnsiTheme="majorBidi" w:cstheme="majorBidi"/>
                <w:color w:val="000000" w:themeColor="text1"/>
              </w:rPr>
              <w:t xml:space="preserve">ause </w:t>
            </w:r>
            <w:r w:rsidR="00816105">
              <w:rPr>
                <w:rFonts w:asciiTheme="majorBidi" w:hAnsiTheme="majorBidi" w:cstheme="majorBidi"/>
                <w:color w:val="000000" w:themeColor="text1"/>
              </w:rPr>
              <w:t xml:space="preserve">the Commission finds no substantial contribution for </w:t>
            </w:r>
            <w:r w:rsidRPr="00C21C55">
              <w:rPr>
                <w:rFonts w:asciiTheme="majorBidi" w:hAnsiTheme="majorBidi" w:cstheme="majorBidi"/>
                <w:color w:val="000000" w:themeColor="text1"/>
              </w:rPr>
              <w:t xml:space="preserve">SBUA’s </w:t>
            </w:r>
            <w:r w:rsidR="0067358F">
              <w:rPr>
                <w:rFonts w:asciiTheme="majorBidi" w:hAnsiTheme="majorBidi" w:cstheme="majorBidi"/>
                <w:color w:val="000000" w:themeColor="text1"/>
              </w:rPr>
              <w:t xml:space="preserve">work </w:t>
            </w:r>
            <w:r w:rsidR="00816105">
              <w:rPr>
                <w:rFonts w:asciiTheme="majorBidi" w:hAnsiTheme="majorBidi" w:cstheme="majorBidi"/>
                <w:color w:val="000000" w:themeColor="text1"/>
              </w:rPr>
              <w:t>on the standard of review</w:t>
            </w:r>
            <w:r w:rsidRPr="00C21C55">
              <w:rPr>
                <w:rFonts w:asciiTheme="majorBidi" w:hAnsiTheme="majorBidi" w:cstheme="majorBidi"/>
                <w:color w:val="000000" w:themeColor="text1"/>
              </w:rPr>
              <w:t xml:space="preserve">, we reduce all hours </w:t>
            </w:r>
            <w:r w:rsidRPr="00C21C55" w:rsidR="00C065F6">
              <w:rPr>
                <w:rFonts w:asciiTheme="majorBidi" w:hAnsiTheme="majorBidi" w:cstheme="majorBidi"/>
                <w:color w:val="000000" w:themeColor="text1"/>
              </w:rPr>
              <w:t>attributed to “Prudent Manager Standard” in SBUA’s timesheets</w:t>
            </w:r>
            <w:r w:rsidRPr="00C21C55">
              <w:rPr>
                <w:rFonts w:asciiTheme="majorBidi" w:hAnsiTheme="majorBidi" w:cstheme="majorBidi"/>
                <w:color w:val="000000" w:themeColor="text1"/>
              </w:rPr>
              <w:t xml:space="preserve">, as </w:t>
            </w:r>
            <w:r w:rsidR="0067358F">
              <w:rPr>
                <w:rFonts w:asciiTheme="majorBidi" w:hAnsiTheme="majorBidi" w:cstheme="majorBidi"/>
                <w:color w:val="000000" w:themeColor="text1"/>
              </w:rPr>
              <w:t>this</w:t>
            </w:r>
            <w:r w:rsidRPr="00C21C55">
              <w:rPr>
                <w:rFonts w:asciiTheme="majorBidi" w:hAnsiTheme="majorBidi" w:cstheme="majorBidi"/>
                <w:color w:val="000000" w:themeColor="text1"/>
              </w:rPr>
              <w:t xml:space="preserve"> appropriately</w:t>
            </w:r>
            <w:r w:rsidR="0067358F">
              <w:rPr>
                <w:rFonts w:asciiTheme="majorBidi" w:hAnsiTheme="majorBidi" w:cstheme="majorBidi"/>
                <w:color w:val="000000" w:themeColor="text1"/>
              </w:rPr>
              <w:t xml:space="preserve"> reflects</w:t>
            </w:r>
            <w:r w:rsidRPr="00C21C55">
              <w:rPr>
                <w:rFonts w:asciiTheme="majorBidi" w:hAnsiTheme="majorBidi" w:cstheme="majorBidi"/>
                <w:color w:val="000000" w:themeColor="text1"/>
              </w:rPr>
              <w:t xml:space="preserve"> the </w:t>
            </w:r>
            <w:r w:rsidR="0067358F">
              <w:rPr>
                <w:rFonts w:asciiTheme="majorBidi" w:hAnsiTheme="majorBidi" w:cstheme="majorBidi"/>
                <w:color w:val="000000" w:themeColor="text1"/>
              </w:rPr>
              <w:t xml:space="preserve">reasonable </w:t>
            </w:r>
            <w:r w:rsidRPr="00C21C55">
              <w:rPr>
                <w:rFonts w:asciiTheme="majorBidi" w:hAnsiTheme="majorBidi" w:cstheme="majorBidi"/>
                <w:color w:val="000000" w:themeColor="text1"/>
              </w:rPr>
              <w:t>value of SBUA’s contributions</w:t>
            </w:r>
            <w:r w:rsidRPr="00C21C55" w:rsidR="00C21C55">
              <w:rPr>
                <w:rFonts w:asciiTheme="majorBidi" w:hAnsiTheme="majorBidi" w:cstheme="majorBidi"/>
                <w:color w:val="000000" w:themeColor="text1"/>
              </w:rPr>
              <w:t>, broken down as follows:</w:t>
            </w:r>
          </w:p>
          <w:p w:rsidRPr="00C21C55" w:rsidR="00C21C55" w:rsidP="00C21C55" w:rsidRDefault="00C21C55" w14:paraId="4AB12FF9" w14:textId="77777777">
            <w:pPr>
              <w:pStyle w:val="ListParagraph"/>
              <w:numPr>
                <w:ilvl w:val="0"/>
                <w:numId w:val="26"/>
              </w:numPr>
              <w:spacing w:before="120"/>
              <w:rPr>
                <w:rFonts w:asciiTheme="majorBidi" w:hAnsiTheme="majorBidi" w:cstheme="majorBidi"/>
                <w:color w:val="000000" w:themeColor="text1"/>
                <w:sz w:val="24"/>
                <w:szCs w:val="24"/>
              </w:rPr>
            </w:pPr>
            <w:r w:rsidRPr="00C21C55">
              <w:rPr>
                <w:rFonts w:asciiTheme="majorBidi" w:hAnsiTheme="majorBidi" w:cstheme="majorBidi"/>
                <w:color w:val="000000" w:themeColor="text1"/>
                <w:sz w:val="24"/>
                <w:szCs w:val="24"/>
              </w:rPr>
              <w:t>Strauss 2024: 0.60</w:t>
            </w:r>
            <w:r w:rsidR="007C06B7">
              <w:rPr>
                <w:rFonts w:asciiTheme="majorBidi" w:hAnsiTheme="majorBidi" w:cstheme="majorBidi"/>
                <w:color w:val="000000" w:themeColor="text1"/>
                <w:sz w:val="24"/>
                <w:szCs w:val="24"/>
              </w:rPr>
              <w:t xml:space="preserve"> hours</w:t>
            </w:r>
          </w:p>
          <w:p w:rsidRPr="00C21C55" w:rsidR="00C21C55" w:rsidP="00C21C55" w:rsidRDefault="00C21C55" w14:paraId="0A8A3488" w14:textId="77777777">
            <w:pPr>
              <w:pStyle w:val="ListParagraph"/>
              <w:numPr>
                <w:ilvl w:val="0"/>
                <w:numId w:val="26"/>
              </w:numPr>
              <w:spacing w:before="120"/>
              <w:rPr>
                <w:rFonts w:asciiTheme="majorBidi" w:hAnsiTheme="majorBidi" w:cstheme="majorBidi"/>
                <w:color w:val="000000" w:themeColor="text1"/>
                <w:sz w:val="24"/>
                <w:szCs w:val="24"/>
              </w:rPr>
            </w:pPr>
            <w:r w:rsidRPr="00C21C55">
              <w:rPr>
                <w:rFonts w:asciiTheme="majorBidi" w:hAnsiTheme="majorBidi" w:cstheme="majorBidi"/>
                <w:color w:val="000000" w:themeColor="text1"/>
                <w:sz w:val="24"/>
                <w:szCs w:val="24"/>
              </w:rPr>
              <w:t>Strauss 2025: 8.10</w:t>
            </w:r>
            <w:r w:rsidR="007C06B7">
              <w:rPr>
                <w:rFonts w:asciiTheme="majorBidi" w:hAnsiTheme="majorBidi" w:cstheme="majorBidi"/>
                <w:color w:val="000000" w:themeColor="text1"/>
                <w:sz w:val="24"/>
                <w:szCs w:val="24"/>
              </w:rPr>
              <w:t xml:space="preserve"> hours</w:t>
            </w:r>
          </w:p>
          <w:p w:rsidRPr="00C21C55" w:rsidR="00C21C55" w:rsidP="00C21C55" w:rsidRDefault="00C21C55" w14:paraId="730E0D69" w14:textId="77777777">
            <w:pPr>
              <w:pStyle w:val="ListParagraph"/>
              <w:numPr>
                <w:ilvl w:val="0"/>
                <w:numId w:val="26"/>
              </w:numPr>
              <w:spacing w:before="120"/>
              <w:rPr>
                <w:rFonts w:asciiTheme="majorBidi" w:hAnsiTheme="majorBidi" w:cstheme="majorBidi"/>
                <w:color w:val="000000" w:themeColor="text1"/>
                <w:sz w:val="24"/>
                <w:szCs w:val="24"/>
              </w:rPr>
            </w:pPr>
            <w:r w:rsidRPr="00C21C55">
              <w:rPr>
                <w:rFonts w:asciiTheme="majorBidi" w:hAnsiTheme="majorBidi" w:cstheme="majorBidi"/>
                <w:color w:val="000000" w:themeColor="text1"/>
                <w:sz w:val="24"/>
                <w:szCs w:val="24"/>
              </w:rPr>
              <w:t>Birkelund 2024: 0.25</w:t>
            </w:r>
            <w:r w:rsidR="007C06B7">
              <w:rPr>
                <w:rFonts w:asciiTheme="majorBidi" w:hAnsiTheme="majorBidi" w:cstheme="majorBidi"/>
                <w:color w:val="000000" w:themeColor="text1"/>
                <w:sz w:val="24"/>
                <w:szCs w:val="24"/>
              </w:rPr>
              <w:t xml:space="preserve"> hours</w:t>
            </w:r>
          </w:p>
          <w:p w:rsidRPr="00C21C55" w:rsidR="00A92D0B" w:rsidP="00C21C55" w:rsidRDefault="00C21C55" w14:paraId="7D256456" w14:textId="77777777">
            <w:pPr>
              <w:pStyle w:val="ListParagraph"/>
              <w:numPr>
                <w:ilvl w:val="0"/>
                <w:numId w:val="26"/>
              </w:numPr>
              <w:spacing w:before="120"/>
              <w:rPr>
                <w:rFonts w:asciiTheme="majorBidi" w:hAnsiTheme="majorBidi" w:cstheme="majorBidi"/>
                <w:color w:val="000000" w:themeColor="text1"/>
                <w:sz w:val="24"/>
                <w:szCs w:val="24"/>
              </w:rPr>
            </w:pPr>
            <w:r w:rsidRPr="00C21C55">
              <w:rPr>
                <w:rFonts w:asciiTheme="majorBidi" w:hAnsiTheme="majorBidi" w:cstheme="majorBidi"/>
                <w:color w:val="000000" w:themeColor="text1"/>
                <w:sz w:val="24"/>
                <w:szCs w:val="24"/>
              </w:rPr>
              <w:t>Birkelund 2025: 2.50</w:t>
            </w:r>
            <w:r w:rsidR="007C06B7">
              <w:rPr>
                <w:rFonts w:asciiTheme="majorBidi" w:hAnsiTheme="majorBidi" w:cstheme="majorBidi"/>
                <w:color w:val="000000" w:themeColor="text1"/>
                <w:sz w:val="24"/>
                <w:szCs w:val="24"/>
              </w:rPr>
              <w:t xml:space="preserve"> hours</w:t>
            </w:r>
          </w:p>
        </w:tc>
      </w:tr>
      <w:tr w:rsidRPr="00DC611C" w:rsidR="00AF0FDD" w:rsidTr="00AF0FDD" w14:paraId="51A1701D" w14:textId="77777777">
        <w:tc>
          <w:tcPr>
            <w:tcW w:w="1603" w:type="dxa"/>
          </w:tcPr>
          <w:p w:rsidRPr="00DC611C" w:rsidR="00AF0FDD" w:rsidP="00AF0FDD" w:rsidRDefault="00AF0FDD" w14:paraId="41D77FA6" w14:textId="77777777">
            <w:pPr>
              <w:tabs>
                <w:tab w:val="left" w:pos="1440"/>
              </w:tabs>
              <w:rPr>
                <w:rFonts w:asciiTheme="majorBidi" w:hAnsiTheme="majorBidi" w:cstheme="majorBidi"/>
                <w:color w:val="000000" w:themeColor="text1"/>
              </w:rPr>
            </w:pPr>
            <w:r>
              <w:rPr>
                <w:rFonts w:asciiTheme="majorBidi" w:hAnsiTheme="majorBidi" w:cstheme="majorBidi"/>
                <w:color w:val="000000" w:themeColor="text1"/>
              </w:rPr>
              <w:t>[</w:t>
            </w:r>
            <w:r w:rsidR="00C21C55">
              <w:rPr>
                <w:rFonts w:asciiTheme="majorBidi" w:hAnsiTheme="majorBidi" w:cstheme="majorBidi"/>
                <w:color w:val="000000" w:themeColor="text1"/>
              </w:rPr>
              <w:t>2</w:t>
            </w:r>
            <w:r>
              <w:rPr>
                <w:rFonts w:asciiTheme="majorBidi" w:hAnsiTheme="majorBidi" w:cstheme="majorBidi"/>
                <w:color w:val="000000" w:themeColor="text1"/>
              </w:rPr>
              <w:t xml:space="preserve">] Ariel Strauss’s 2024 and 2025 Hourly Rates and 2025 and </w:t>
            </w:r>
            <w:r>
              <w:rPr>
                <w:rFonts w:asciiTheme="majorBidi" w:hAnsiTheme="majorBidi" w:cstheme="majorBidi"/>
                <w:color w:val="000000" w:themeColor="text1"/>
              </w:rPr>
              <w:lastRenderedPageBreak/>
              <w:t>2026 Intervenor Compensation (IComp) Preparation Rate</w:t>
            </w:r>
          </w:p>
        </w:tc>
        <w:tc>
          <w:tcPr>
            <w:tcW w:w="7757" w:type="dxa"/>
          </w:tcPr>
          <w:p w:rsidR="00AF0FDD" w:rsidP="00AF0FDD" w:rsidRDefault="00AF0FDD" w14:paraId="0348D02F" w14:textId="77777777">
            <w:r>
              <w:rPr>
                <w:rFonts w:asciiTheme="majorBidi" w:hAnsiTheme="majorBidi" w:cstheme="majorBidi"/>
                <w:color w:val="000000" w:themeColor="text1"/>
              </w:rPr>
              <w:lastRenderedPageBreak/>
              <w:t xml:space="preserve">SBUA has confirmed that Ariel Strauss is a consultant. </w:t>
            </w:r>
            <w:r w:rsidRPr="00165E44">
              <w:t xml:space="preserve">Pursuant to the Commission’s policy, </w:t>
            </w:r>
            <w:r w:rsidRPr="00165E44">
              <w:rPr>
                <w:color w:val="000000"/>
              </w:rPr>
              <w:t>the rate requested by an intervenor must not exceed the rate billed to that intervenor by any outside consultant it hires, even if the consultant’s billed rate is below the floor for a given experience level.</w:t>
            </w:r>
            <w:bookmarkStart w:name="_Ref224292181" w:id="2"/>
            <w:r>
              <w:rPr>
                <w:rStyle w:val="FootnoteReference"/>
                <w:color w:val="000000"/>
              </w:rPr>
              <w:footnoteReference w:id="7"/>
            </w:r>
            <w:bookmarkEnd w:id="2"/>
            <w:r w:rsidRPr="00165E44">
              <w:rPr>
                <w:color w:val="000000"/>
              </w:rPr>
              <w:t xml:space="preserve"> Per the Intervenor Compensation Program Guide at 24, the Commission may audit </w:t>
            </w:r>
            <w:r w:rsidRPr="00165E44">
              <w:rPr>
                <w:color w:val="000000"/>
              </w:rPr>
              <w:lastRenderedPageBreak/>
              <w:t>the records and books of the intervenors to the extent necessary to verify the basis for the award (§1804(d)).</w:t>
            </w:r>
            <w:r w:rsidRPr="00165E44">
              <w:t xml:space="preserve"> </w:t>
            </w:r>
          </w:p>
          <w:p w:rsidR="00AF0FDD" w:rsidP="00AF0FDD" w:rsidRDefault="00AF0FDD" w14:paraId="1B675C7D" w14:textId="77777777"/>
          <w:p w:rsidRPr="00734292" w:rsidR="00AF0FDD" w:rsidP="00AF0FDD" w:rsidRDefault="00AF0FDD" w14:paraId="6753F0D7" w14:textId="77777777">
            <w:pPr>
              <w:tabs>
                <w:tab w:val="left" w:pos="1440"/>
              </w:tabs>
              <w:rPr>
                <w:rFonts w:asciiTheme="majorBidi" w:hAnsiTheme="majorBidi" w:cstheme="majorBidi"/>
                <w:color w:val="000000" w:themeColor="text1"/>
              </w:rPr>
            </w:pPr>
            <w:r>
              <w:rPr>
                <w:rFonts w:asciiTheme="majorBidi" w:hAnsiTheme="majorBidi" w:cstheme="majorBidi"/>
                <w:color w:val="000000" w:themeColor="text1"/>
              </w:rPr>
              <w:t>SBUA</w:t>
            </w:r>
            <w:r w:rsidRPr="004052F5">
              <w:rPr>
                <w:rFonts w:asciiTheme="majorBidi" w:hAnsiTheme="majorBidi" w:cstheme="majorBidi"/>
                <w:color w:val="000000" w:themeColor="text1"/>
              </w:rPr>
              <w:t xml:space="preserve"> has confirmed that per the terms of their contract, </w:t>
            </w:r>
            <w:r>
              <w:rPr>
                <w:rFonts w:asciiTheme="majorBidi" w:hAnsiTheme="majorBidi" w:cstheme="majorBidi"/>
                <w:color w:val="000000" w:themeColor="text1"/>
              </w:rPr>
              <w:t>Ariel Strauss</w:t>
            </w:r>
            <w:r w:rsidRPr="004052F5">
              <w:rPr>
                <w:rFonts w:asciiTheme="majorBidi" w:hAnsiTheme="majorBidi" w:cstheme="majorBidi"/>
                <w:color w:val="000000" w:themeColor="text1"/>
              </w:rPr>
              <w:t xml:space="preserve"> has been hired on a contingency rate basis, meaning that </w:t>
            </w:r>
            <w:r>
              <w:rPr>
                <w:rFonts w:asciiTheme="majorBidi" w:hAnsiTheme="majorBidi" w:cstheme="majorBidi"/>
                <w:color w:val="000000" w:themeColor="text1"/>
              </w:rPr>
              <w:t>Ariel Strauss</w:t>
            </w:r>
            <w:r w:rsidRPr="004052F5">
              <w:rPr>
                <w:rFonts w:asciiTheme="majorBidi" w:hAnsiTheme="majorBidi" w:cstheme="majorBidi"/>
                <w:color w:val="000000" w:themeColor="text1"/>
              </w:rPr>
              <w:t xml:space="preserve"> has agreed to defer its consulting fee contingent upon receipt of this Intervenor Compensation award. Given this contingency, we utilize the reasonable rates established by Resolution ALJ-393 based on </w:t>
            </w:r>
            <w:r>
              <w:rPr>
                <w:rFonts w:asciiTheme="majorBidi" w:hAnsiTheme="majorBidi" w:cstheme="majorBidi"/>
                <w:color w:val="000000" w:themeColor="text1"/>
              </w:rPr>
              <w:t>Ariel Strauss’s</w:t>
            </w:r>
            <w:r w:rsidRPr="004052F5">
              <w:rPr>
                <w:rFonts w:asciiTheme="majorBidi" w:hAnsiTheme="majorBidi" w:cstheme="majorBidi"/>
                <w:color w:val="000000" w:themeColor="text1"/>
              </w:rPr>
              <w:t xml:space="preserve"> experience as a</w:t>
            </w:r>
            <w:r>
              <w:rPr>
                <w:rFonts w:asciiTheme="majorBidi" w:hAnsiTheme="majorBidi" w:cstheme="majorBidi"/>
                <w:color w:val="000000" w:themeColor="text1"/>
              </w:rPr>
              <w:t>n Attorney – III</w:t>
            </w:r>
            <w:r w:rsidRPr="004052F5">
              <w:rPr>
                <w:rFonts w:asciiTheme="majorBidi" w:hAnsiTheme="majorBidi" w:cstheme="majorBidi"/>
                <w:color w:val="000000" w:themeColor="text1"/>
              </w:rPr>
              <w:t>. </w:t>
            </w:r>
            <w:r w:rsidRPr="00734292">
              <w:rPr>
                <w:rFonts w:asciiTheme="majorBidi" w:hAnsiTheme="majorBidi" w:cstheme="majorBidi"/>
                <w:color w:val="000000" w:themeColor="text1"/>
              </w:rPr>
              <w:t xml:space="preserve">Per SBUA’s statement of work, SBUA is seeking reimbursement for </w:t>
            </w:r>
            <w:r>
              <w:rPr>
                <w:rFonts w:asciiTheme="majorBidi" w:hAnsiTheme="majorBidi" w:cstheme="majorBidi"/>
                <w:color w:val="000000" w:themeColor="text1"/>
              </w:rPr>
              <w:t>Ariel Strauss’</w:t>
            </w:r>
            <w:r w:rsidRPr="00734292">
              <w:rPr>
                <w:rFonts w:asciiTheme="majorBidi" w:hAnsiTheme="majorBidi" w:cstheme="majorBidi"/>
                <w:color w:val="000000" w:themeColor="text1"/>
              </w:rPr>
              <w:t xml:space="preserve"> services at market rates of $</w:t>
            </w:r>
            <w:r>
              <w:rPr>
                <w:rFonts w:asciiTheme="majorBidi" w:hAnsiTheme="majorBidi" w:cstheme="majorBidi"/>
                <w:color w:val="000000" w:themeColor="text1"/>
              </w:rPr>
              <w:t>53</w:t>
            </w:r>
            <w:r w:rsidRPr="00734292">
              <w:rPr>
                <w:rFonts w:asciiTheme="majorBidi" w:hAnsiTheme="majorBidi" w:cstheme="majorBidi"/>
                <w:color w:val="000000" w:themeColor="text1"/>
              </w:rPr>
              <w:t>0</w:t>
            </w:r>
            <w:r>
              <w:rPr>
                <w:rFonts w:asciiTheme="majorBidi" w:hAnsiTheme="majorBidi" w:cstheme="majorBidi"/>
                <w:color w:val="000000" w:themeColor="text1"/>
              </w:rPr>
              <w:t>.00</w:t>
            </w:r>
            <w:r w:rsidRPr="00734292">
              <w:rPr>
                <w:rFonts w:asciiTheme="majorBidi" w:hAnsiTheme="majorBidi" w:cstheme="majorBidi"/>
                <w:color w:val="000000" w:themeColor="text1"/>
              </w:rPr>
              <w:t xml:space="preserve"> per hour in 2024</w:t>
            </w:r>
            <w:r>
              <w:rPr>
                <w:rFonts w:asciiTheme="majorBidi" w:hAnsiTheme="majorBidi" w:cstheme="majorBidi"/>
                <w:color w:val="000000" w:themeColor="text1"/>
              </w:rPr>
              <w:t>,</w:t>
            </w:r>
            <w:r w:rsidRPr="00734292">
              <w:rPr>
                <w:rFonts w:asciiTheme="majorBidi" w:hAnsiTheme="majorBidi" w:cstheme="majorBidi"/>
                <w:color w:val="000000" w:themeColor="text1"/>
              </w:rPr>
              <w:t xml:space="preserve"> $</w:t>
            </w:r>
            <w:r>
              <w:rPr>
                <w:rFonts w:asciiTheme="majorBidi" w:hAnsiTheme="majorBidi" w:cstheme="majorBidi"/>
                <w:color w:val="000000" w:themeColor="text1"/>
              </w:rPr>
              <w:t>550.00</w:t>
            </w:r>
            <w:r w:rsidRPr="00734292">
              <w:rPr>
                <w:rFonts w:asciiTheme="majorBidi" w:hAnsiTheme="majorBidi" w:cstheme="majorBidi"/>
                <w:color w:val="000000" w:themeColor="text1"/>
              </w:rPr>
              <w:t xml:space="preserve"> per hour in 2025</w:t>
            </w:r>
            <w:r>
              <w:rPr>
                <w:rFonts w:asciiTheme="majorBidi" w:hAnsiTheme="majorBidi" w:cstheme="majorBidi"/>
                <w:color w:val="000000" w:themeColor="text1"/>
              </w:rPr>
              <w:t>, and $570.00 per hour in 2026.</w:t>
            </w:r>
          </w:p>
          <w:p w:rsidR="00AF0FDD" w:rsidP="00AF0FDD" w:rsidRDefault="00AF0FDD" w14:paraId="1A4B5940" w14:textId="77777777">
            <w:pPr>
              <w:tabs>
                <w:tab w:val="left" w:pos="1440"/>
              </w:tabs>
              <w:rPr>
                <w:rFonts w:asciiTheme="majorBidi" w:hAnsiTheme="majorBidi" w:cstheme="majorBidi"/>
                <w:color w:val="000000" w:themeColor="text1"/>
              </w:rPr>
            </w:pPr>
          </w:p>
          <w:p w:rsidR="00AF0FDD" w:rsidP="00AF0FDD" w:rsidRDefault="00AF0FDD" w14:paraId="57ABAA5D" w14:textId="77777777">
            <w:pPr>
              <w:tabs>
                <w:tab w:val="left" w:pos="1440"/>
              </w:tabs>
              <w:rPr>
                <w:rFonts w:asciiTheme="majorBidi" w:hAnsiTheme="majorBidi" w:cstheme="majorBidi"/>
                <w:color w:val="000000" w:themeColor="text1"/>
              </w:rPr>
            </w:pPr>
            <w:r w:rsidRPr="004052F5">
              <w:rPr>
                <w:rFonts w:asciiTheme="majorBidi" w:hAnsiTheme="majorBidi" w:cstheme="majorBidi"/>
                <w:color w:val="000000" w:themeColor="text1"/>
              </w:rPr>
              <w:t xml:space="preserve">Given that the </w:t>
            </w:r>
            <w:r>
              <w:rPr>
                <w:rFonts w:asciiTheme="majorBidi" w:hAnsiTheme="majorBidi" w:cstheme="majorBidi"/>
                <w:color w:val="000000" w:themeColor="text1"/>
              </w:rPr>
              <w:t>2024</w:t>
            </w:r>
            <w:r w:rsidRPr="004052F5">
              <w:rPr>
                <w:rFonts w:asciiTheme="majorBidi" w:hAnsiTheme="majorBidi" w:cstheme="majorBidi"/>
                <w:color w:val="000000" w:themeColor="text1"/>
              </w:rPr>
              <w:t xml:space="preserve"> rate range for </w:t>
            </w:r>
            <w:r>
              <w:rPr>
                <w:rFonts w:asciiTheme="majorBidi" w:hAnsiTheme="majorBidi" w:cstheme="majorBidi"/>
                <w:color w:val="000000" w:themeColor="text1"/>
              </w:rPr>
              <w:t xml:space="preserve">Legal – Attorney – III </w:t>
            </w:r>
            <w:r w:rsidRPr="004052F5">
              <w:rPr>
                <w:rFonts w:asciiTheme="majorBidi" w:hAnsiTheme="majorBidi" w:cstheme="majorBidi"/>
                <w:color w:val="000000" w:themeColor="text1"/>
              </w:rPr>
              <w:t xml:space="preserve">is </w:t>
            </w:r>
            <w:r>
              <w:rPr>
                <w:rFonts w:asciiTheme="majorBidi" w:hAnsiTheme="majorBidi" w:cstheme="majorBidi"/>
                <w:color w:val="000000" w:themeColor="text1"/>
              </w:rPr>
              <w:t>$360.71 to $570.43</w:t>
            </w:r>
            <w:r w:rsidRPr="004052F5">
              <w:rPr>
                <w:rFonts w:asciiTheme="majorBidi" w:hAnsiTheme="majorBidi" w:cstheme="majorBidi"/>
                <w:color w:val="000000" w:themeColor="text1"/>
              </w:rPr>
              <w:t>, we find the requested 202</w:t>
            </w:r>
            <w:r>
              <w:rPr>
                <w:rFonts w:asciiTheme="majorBidi" w:hAnsiTheme="majorBidi" w:cstheme="majorBidi"/>
                <w:color w:val="000000" w:themeColor="text1"/>
              </w:rPr>
              <w:t>4</w:t>
            </w:r>
            <w:r w:rsidRPr="004052F5">
              <w:rPr>
                <w:rFonts w:asciiTheme="majorBidi" w:hAnsiTheme="majorBidi" w:cstheme="majorBidi"/>
                <w:color w:val="000000" w:themeColor="text1"/>
              </w:rPr>
              <w:t xml:space="preserve"> hourly rate of $</w:t>
            </w:r>
            <w:r>
              <w:rPr>
                <w:rFonts w:asciiTheme="majorBidi" w:hAnsiTheme="majorBidi" w:cstheme="majorBidi"/>
                <w:color w:val="000000" w:themeColor="text1"/>
              </w:rPr>
              <w:t xml:space="preserve">530.00 </w:t>
            </w:r>
            <w:r w:rsidRPr="004052F5">
              <w:rPr>
                <w:rFonts w:asciiTheme="majorBidi" w:hAnsiTheme="majorBidi" w:cstheme="majorBidi"/>
                <w:color w:val="000000" w:themeColor="text1"/>
              </w:rPr>
              <w:t>to be reasonable and we adopt it here.</w:t>
            </w:r>
            <w:r>
              <w:rPr>
                <w:rFonts w:asciiTheme="majorBidi" w:hAnsiTheme="majorBidi" w:cstheme="majorBidi"/>
                <w:color w:val="000000" w:themeColor="text1"/>
              </w:rPr>
              <w:t xml:space="preserve"> </w:t>
            </w:r>
          </w:p>
          <w:p w:rsidR="00AF0FDD" w:rsidP="00AF0FDD" w:rsidRDefault="00AF0FDD" w14:paraId="6FB3A1E0" w14:textId="77777777">
            <w:pPr>
              <w:tabs>
                <w:tab w:val="left" w:pos="1440"/>
              </w:tabs>
              <w:rPr>
                <w:rFonts w:asciiTheme="majorBidi" w:hAnsiTheme="majorBidi" w:cstheme="majorBidi"/>
                <w:color w:val="000000" w:themeColor="text1"/>
              </w:rPr>
            </w:pPr>
          </w:p>
          <w:p w:rsidR="00AF0FDD" w:rsidP="00AF0FDD" w:rsidRDefault="00AF0FDD" w14:paraId="59560463" w14:textId="77777777">
            <w:pPr>
              <w:tabs>
                <w:tab w:val="left" w:pos="1440"/>
              </w:tabs>
              <w:rPr>
                <w:rFonts w:asciiTheme="majorBidi" w:hAnsiTheme="majorBidi" w:cstheme="majorBidi"/>
                <w:color w:val="000000" w:themeColor="text1"/>
              </w:rPr>
            </w:pPr>
            <w:r w:rsidRPr="004052F5">
              <w:rPr>
                <w:rFonts w:asciiTheme="majorBidi" w:hAnsiTheme="majorBidi" w:cstheme="majorBidi"/>
                <w:color w:val="000000" w:themeColor="text1"/>
              </w:rPr>
              <w:t xml:space="preserve">Given that the </w:t>
            </w:r>
            <w:r>
              <w:rPr>
                <w:rFonts w:asciiTheme="majorBidi" w:hAnsiTheme="majorBidi" w:cstheme="majorBidi"/>
                <w:color w:val="000000" w:themeColor="text1"/>
              </w:rPr>
              <w:t>2025</w:t>
            </w:r>
            <w:r w:rsidRPr="004052F5">
              <w:rPr>
                <w:rFonts w:asciiTheme="majorBidi" w:hAnsiTheme="majorBidi" w:cstheme="majorBidi"/>
                <w:color w:val="000000" w:themeColor="text1"/>
              </w:rPr>
              <w:t xml:space="preserve"> rate range for </w:t>
            </w:r>
            <w:r>
              <w:rPr>
                <w:rFonts w:asciiTheme="majorBidi" w:hAnsiTheme="majorBidi" w:cstheme="majorBidi"/>
                <w:color w:val="000000" w:themeColor="text1"/>
              </w:rPr>
              <w:t xml:space="preserve">Legal – Attorney – III </w:t>
            </w:r>
            <w:r w:rsidRPr="004052F5">
              <w:rPr>
                <w:rFonts w:asciiTheme="majorBidi" w:hAnsiTheme="majorBidi" w:cstheme="majorBidi"/>
                <w:color w:val="000000" w:themeColor="text1"/>
              </w:rPr>
              <w:t xml:space="preserve">is </w:t>
            </w:r>
            <w:r>
              <w:rPr>
                <w:rFonts w:asciiTheme="majorBidi" w:hAnsiTheme="majorBidi" w:cstheme="majorBidi"/>
                <w:color w:val="000000" w:themeColor="text1"/>
              </w:rPr>
              <w:t>$376.79</w:t>
            </w:r>
            <w:r w:rsidRPr="004052F5">
              <w:rPr>
                <w:rFonts w:asciiTheme="majorBidi" w:hAnsiTheme="majorBidi" w:cstheme="majorBidi"/>
                <w:color w:val="000000" w:themeColor="text1"/>
              </w:rPr>
              <w:t xml:space="preserve"> to </w:t>
            </w:r>
            <w:r>
              <w:rPr>
                <w:rFonts w:asciiTheme="majorBidi" w:hAnsiTheme="majorBidi" w:cstheme="majorBidi"/>
                <w:color w:val="000000" w:themeColor="text1"/>
              </w:rPr>
              <w:t>$586.51</w:t>
            </w:r>
            <w:r w:rsidRPr="004052F5">
              <w:rPr>
                <w:rFonts w:asciiTheme="majorBidi" w:hAnsiTheme="majorBidi" w:cstheme="majorBidi"/>
                <w:color w:val="000000" w:themeColor="text1"/>
              </w:rPr>
              <w:t>, we find the requested 202</w:t>
            </w:r>
            <w:r>
              <w:rPr>
                <w:rFonts w:asciiTheme="majorBidi" w:hAnsiTheme="majorBidi" w:cstheme="majorBidi"/>
                <w:color w:val="000000" w:themeColor="text1"/>
              </w:rPr>
              <w:t>5</w:t>
            </w:r>
            <w:r w:rsidRPr="004052F5">
              <w:rPr>
                <w:rFonts w:asciiTheme="majorBidi" w:hAnsiTheme="majorBidi" w:cstheme="majorBidi"/>
                <w:color w:val="000000" w:themeColor="text1"/>
              </w:rPr>
              <w:t xml:space="preserve"> hourly rate of $</w:t>
            </w:r>
            <w:r>
              <w:rPr>
                <w:rFonts w:asciiTheme="majorBidi" w:hAnsiTheme="majorBidi" w:cstheme="majorBidi"/>
                <w:color w:val="000000" w:themeColor="text1"/>
              </w:rPr>
              <w:t xml:space="preserve">550.00 </w:t>
            </w:r>
            <w:r w:rsidRPr="004052F5">
              <w:rPr>
                <w:rFonts w:asciiTheme="majorBidi" w:hAnsiTheme="majorBidi" w:cstheme="majorBidi"/>
                <w:color w:val="000000" w:themeColor="text1"/>
              </w:rPr>
              <w:t>to be reasonable and we adopt it here.</w:t>
            </w:r>
            <w:r>
              <w:rPr>
                <w:rFonts w:asciiTheme="majorBidi" w:hAnsiTheme="majorBidi" w:cstheme="majorBidi"/>
                <w:color w:val="000000" w:themeColor="text1"/>
              </w:rPr>
              <w:t xml:space="preserve"> </w:t>
            </w:r>
            <w:r w:rsidRPr="00334956">
              <w:rPr>
                <w:rFonts w:asciiTheme="majorBidi" w:hAnsiTheme="majorBidi" w:cstheme="majorBidi"/>
                <w:color w:val="000000" w:themeColor="text1"/>
              </w:rPr>
              <w:t>We take one half the requested rate for a 2025 intervenor compensation claim preparation rate of $</w:t>
            </w:r>
            <w:r>
              <w:rPr>
                <w:rFonts w:asciiTheme="majorBidi" w:hAnsiTheme="majorBidi" w:cstheme="majorBidi"/>
                <w:color w:val="000000" w:themeColor="text1"/>
              </w:rPr>
              <w:t>275.00</w:t>
            </w:r>
            <w:r w:rsidRPr="00334956">
              <w:rPr>
                <w:rFonts w:asciiTheme="majorBidi" w:hAnsiTheme="majorBidi" w:cstheme="majorBidi"/>
                <w:color w:val="000000" w:themeColor="text1"/>
              </w:rPr>
              <w:t xml:space="preserve"> and </w:t>
            </w:r>
            <w:r>
              <w:rPr>
                <w:rFonts w:asciiTheme="majorBidi" w:hAnsiTheme="majorBidi" w:cstheme="majorBidi"/>
                <w:color w:val="000000" w:themeColor="text1"/>
              </w:rPr>
              <w:t xml:space="preserve">we </w:t>
            </w:r>
            <w:r w:rsidRPr="00334956">
              <w:rPr>
                <w:rFonts w:asciiTheme="majorBidi" w:hAnsiTheme="majorBidi" w:cstheme="majorBidi"/>
                <w:color w:val="000000" w:themeColor="text1"/>
              </w:rPr>
              <w:t>adopt it here.</w:t>
            </w:r>
          </w:p>
          <w:p w:rsidR="00AF0FDD" w:rsidP="00AF0FDD" w:rsidRDefault="00AF0FDD" w14:paraId="53F3271A" w14:textId="77777777">
            <w:pPr>
              <w:tabs>
                <w:tab w:val="left" w:pos="1440"/>
              </w:tabs>
              <w:rPr>
                <w:rFonts w:asciiTheme="majorBidi" w:hAnsiTheme="majorBidi" w:cstheme="majorBidi"/>
                <w:color w:val="000000" w:themeColor="text1"/>
              </w:rPr>
            </w:pPr>
          </w:p>
          <w:p w:rsidR="00AF0FDD" w:rsidP="00AF0FDD" w:rsidRDefault="00AF0FDD" w14:paraId="322FE1D2" w14:textId="77777777">
            <w:pPr>
              <w:tabs>
                <w:tab w:val="left" w:pos="1440"/>
              </w:tabs>
              <w:rPr>
                <w:rFonts w:asciiTheme="majorBidi" w:hAnsiTheme="majorBidi" w:cstheme="majorBidi"/>
                <w:color w:val="000000" w:themeColor="text1"/>
              </w:rPr>
            </w:pPr>
            <w:r w:rsidRPr="004052F5">
              <w:rPr>
                <w:rFonts w:asciiTheme="majorBidi" w:hAnsiTheme="majorBidi" w:cstheme="majorBidi"/>
                <w:color w:val="000000" w:themeColor="text1"/>
              </w:rPr>
              <w:t xml:space="preserve">Given that the </w:t>
            </w:r>
            <w:r>
              <w:rPr>
                <w:rFonts w:asciiTheme="majorBidi" w:hAnsiTheme="majorBidi" w:cstheme="majorBidi"/>
                <w:color w:val="000000" w:themeColor="text1"/>
              </w:rPr>
              <w:t>2026</w:t>
            </w:r>
            <w:r w:rsidRPr="004052F5">
              <w:rPr>
                <w:rFonts w:asciiTheme="majorBidi" w:hAnsiTheme="majorBidi" w:cstheme="majorBidi"/>
                <w:color w:val="000000" w:themeColor="text1"/>
              </w:rPr>
              <w:t xml:space="preserve"> rate range for </w:t>
            </w:r>
            <w:r>
              <w:rPr>
                <w:rFonts w:asciiTheme="majorBidi" w:hAnsiTheme="majorBidi" w:cstheme="majorBidi"/>
                <w:color w:val="000000" w:themeColor="text1"/>
              </w:rPr>
              <w:t xml:space="preserve">Legal – Attorney – III </w:t>
            </w:r>
            <w:r w:rsidRPr="004052F5">
              <w:rPr>
                <w:rFonts w:asciiTheme="majorBidi" w:hAnsiTheme="majorBidi" w:cstheme="majorBidi"/>
                <w:color w:val="000000" w:themeColor="text1"/>
              </w:rPr>
              <w:t xml:space="preserve">is </w:t>
            </w:r>
            <w:r>
              <w:rPr>
                <w:rFonts w:asciiTheme="majorBidi" w:hAnsiTheme="majorBidi" w:cstheme="majorBidi"/>
                <w:color w:val="000000" w:themeColor="text1"/>
              </w:rPr>
              <w:t>$392.90</w:t>
            </w:r>
            <w:r w:rsidRPr="004052F5">
              <w:rPr>
                <w:rFonts w:asciiTheme="majorBidi" w:hAnsiTheme="majorBidi" w:cstheme="majorBidi"/>
                <w:color w:val="000000" w:themeColor="text1"/>
              </w:rPr>
              <w:t xml:space="preserve"> to </w:t>
            </w:r>
            <w:r>
              <w:rPr>
                <w:rFonts w:asciiTheme="majorBidi" w:hAnsiTheme="majorBidi" w:cstheme="majorBidi"/>
                <w:color w:val="000000" w:themeColor="text1"/>
              </w:rPr>
              <w:t>$602.62</w:t>
            </w:r>
            <w:r w:rsidRPr="004052F5">
              <w:rPr>
                <w:rFonts w:asciiTheme="majorBidi" w:hAnsiTheme="majorBidi" w:cstheme="majorBidi"/>
                <w:color w:val="000000" w:themeColor="text1"/>
              </w:rPr>
              <w:t>, we find the requested 202</w:t>
            </w:r>
            <w:r>
              <w:rPr>
                <w:rFonts w:asciiTheme="majorBidi" w:hAnsiTheme="majorBidi" w:cstheme="majorBidi"/>
                <w:color w:val="000000" w:themeColor="text1"/>
              </w:rPr>
              <w:t>6</w:t>
            </w:r>
            <w:r w:rsidRPr="004052F5">
              <w:rPr>
                <w:rFonts w:asciiTheme="majorBidi" w:hAnsiTheme="majorBidi" w:cstheme="majorBidi"/>
                <w:color w:val="000000" w:themeColor="text1"/>
              </w:rPr>
              <w:t xml:space="preserve"> hourly rate of $</w:t>
            </w:r>
            <w:r>
              <w:rPr>
                <w:rFonts w:asciiTheme="majorBidi" w:hAnsiTheme="majorBidi" w:cstheme="majorBidi"/>
                <w:color w:val="000000" w:themeColor="text1"/>
              </w:rPr>
              <w:t xml:space="preserve">570.00 </w:t>
            </w:r>
            <w:r w:rsidRPr="004052F5">
              <w:rPr>
                <w:rFonts w:asciiTheme="majorBidi" w:hAnsiTheme="majorBidi" w:cstheme="majorBidi"/>
                <w:color w:val="000000" w:themeColor="text1"/>
              </w:rPr>
              <w:t>to be reasonable and we adopt it here.</w:t>
            </w:r>
            <w:r>
              <w:rPr>
                <w:rFonts w:asciiTheme="majorBidi" w:hAnsiTheme="majorBidi" w:cstheme="majorBidi"/>
                <w:color w:val="000000" w:themeColor="text1"/>
              </w:rPr>
              <w:t xml:space="preserve"> </w:t>
            </w:r>
            <w:r w:rsidRPr="00334956">
              <w:rPr>
                <w:rFonts w:asciiTheme="majorBidi" w:hAnsiTheme="majorBidi" w:cstheme="majorBidi"/>
                <w:color w:val="000000" w:themeColor="text1"/>
              </w:rPr>
              <w:t>We take one half the requested rate for a 2025 intervenor compensation claim preparation rate of $</w:t>
            </w:r>
            <w:r>
              <w:rPr>
                <w:rFonts w:asciiTheme="majorBidi" w:hAnsiTheme="majorBidi" w:cstheme="majorBidi"/>
                <w:color w:val="000000" w:themeColor="text1"/>
              </w:rPr>
              <w:t>285.00</w:t>
            </w:r>
            <w:r w:rsidRPr="00334956">
              <w:rPr>
                <w:rFonts w:asciiTheme="majorBidi" w:hAnsiTheme="majorBidi" w:cstheme="majorBidi"/>
                <w:color w:val="000000" w:themeColor="text1"/>
              </w:rPr>
              <w:t xml:space="preserve"> and </w:t>
            </w:r>
            <w:r>
              <w:rPr>
                <w:rFonts w:asciiTheme="majorBidi" w:hAnsiTheme="majorBidi" w:cstheme="majorBidi"/>
                <w:color w:val="000000" w:themeColor="text1"/>
              </w:rPr>
              <w:t xml:space="preserve">we </w:t>
            </w:r>
            <w:r w:rsidRPr="00334956">
              <w:rPr>
                <w:rFonts w:asciiTheme="majorBidi" w:hAnsiTheme="majorBidi" w:cstheme="majorBidi"/>
                <w:color w:val="000000" w:themeColor="text1"/>
              </w:rPr>
              <w:t>adopt it here.</w:t>
            </w:r>
          </w:p>
          <w:p w:rsidR="00AF0FDD" w:rsidP="00AF0FDD" w:rsidRDefault="00AF0FDD" w14:paraId="71F6F2CD" w14:textId="77777777">
            <w:pPr>
              <w:tabs>
                <w:tab w:val="left" w:pos="1440"/>
              </w:tabs>
              <w:rPr>
                <w:rFonts w:asciiTheme="majorBidi" w:hAnsiTheme="majorBidi" w:cstheme="majorBidi"/>
                <w:color w:val="000000" w:themeColor="text1"/>
              </w:rPr>
            </w:pPr>
          </w:p>
          <w:p w:rsidRPr="00DC611C" w:rsidR="00AF0FDD" w:rsidP="00AF0FDD" w:rsidRDefault="00AF0FDD" w14:paraId="29CDA78C" w14:textId="77777777">
            <w:pPr>
              <w:tabs>
                <w:tab w:val="left" w:pos="1440"/>
              </w:tabs>
              <w:rPr>
                <w:rFonts w:asciiTheme="majorBidi" w:hAnsiTheme="majorBidi" w:cstheme="majorBidi"/>
                <w:color w:val="000000" w:themeColor="text1"/>
              </w:rPr>
            </w:pPr>
            <w:r w:rsidRPr="00FF0793">
              <w:rPr>
                <w:rFonts w:asciiTheme="majorBidi" w:hAnsiTheme="majorBidi" w:cstheme="majorBidi"/>
                <w:color w:val="000000" w:themeColor="text1"/>
              </w:rPr>
              <w:t xml:space="preserve">The award determined herein for </w:t>
            </w:r>
            <w:r>
              <w:rPr>
                <w:rFonts w:asciiTheme="majorBidi" w:hAnsiTheme="majorBidi" w:cstheme="majorBidi"/>
                <w:color w:val="000000" w:themeColor="text1"/>
              </w:rPr>
              <w:t>Ariel Strauss’s</w:t>
            </w:r>
            <w:r w:rsidRPr="00FF0793">
              <w:rPr>
                <w:rFonts w:asciiTheme="majorBidi" w:hAnsiTheme="majorBidi" w:cstheme="majorBidi"/>
                <w:color w:val="000000" w:themeColor="text1"/>
              </w:rPr>
              <w:t xml:space="preserve"> contribution in this proceeding shall be paid in full to </w:t>
            </w:r>
            <w:r>
              <w:rPr>
                <w:rFonts w:asciiTheme="majorBidi" w:hAnsiTheme="majorBidi" w:cstheme="majorBidi"/>
                <w:color w:val="000000" w:themeColor="text1"/>
              </w:rPr>
              <w:t>Ariel Strauss</w:t>
            </w:r>
            <w:r w:rsidRPr="00FF0793">
              <w:rPr>
                <w:rFonts w:asciiTheme="majorBidi" w:hAnsiTheme="majorBidi" w:cstheme="majorBidi"/>
                <w:color w:val="000000" w:themeColor="text1"/>
              </w:rPr>
              <w:t xml:space="preserve">, and no portion of this part of the award shall be kept by </w:t>
            </w:r>
            <w:r>
              <w:rPr>
                <w:rFonts w:asciiTheme="majorBidi" w:hAnsiTheme="majorBidi" w:cstheme="majorBidi"/>
                <w:color w:val="000000" w:themeColor="text1"/>
              </w:rPr>
              <w:t>SBUA</w:t>
            </w:r>
            <w:r w:rsidRPr="00FF0793">
              <w:rPr>
                <w:rFonts w:asciiTheme="majorBidi" w:hAnsiTheme="majorBidi" w:cstheme="majorBidi"/>
                <w:color w:val="000000" w:themeColor="text1"/>
              </w:rPr>
              <w:t xml:space="preserve">. Additionally, the rates approved here are specific to work in this proceeding and the contract terms between the consultant and intervenor, as they are established in accordance with the Commission’s policy on consultant compensation, and the understanding that </w:t>
            </w:r>
            <w:r>
              <w:rPr>
                <w:rFonts w:asciiTheme="majorBidi" w:hAnsiTheme="majorBidi" w:cstheme="majorBidi"/>
                <w:color w:val="000000" w:themeColor="text1"/>
              </w:rPr>
              <w:t xml:space="preserve">Ariel Strauss </w:t>
            </w:r>
            <w:r w:rsidRPr="00FF0793">
              <w:rPr>
                <w:rFonts w:asciiTheme="majorBidi" w:hAnsiTheme="majorBidi" w:cstheme="majorBidi"/>
                <w:color w:val="000000" w:themeColor="text1"/>
              </w:rPr>
              <w:t>has not billed or collected compensation for the work performed until the final award is given.</w:t>
            </w:r>
          </w:p>
        </w:tc>
      </w:tr>
      <w:tr w:rsidRPr="00DC611C" w:rsidR="00AF0FDD" w:rsidTr="00AF0FDD" w14:paraId="702EAC69" w14:textId="77777777">
        <w:tc>
          <w:tcPr>
            <w:tcW w:w="1603" w:type="dxa"/>
          </w:tcPr>
          <w:p w:rsidR="00AF0FDD" w:rsidP="00AF0FDD" w:rsidRDefault="00AF0FDD" w14:paraId="3956E29A" w14:textId="77777777">
            <w:pPr>
              <w:tabs>
                <w:tab w:val="left" w:pos="1440"/>
              </w:tabs>
              <w:rPr>
                <w:rFonts w:asciiTheme="majorBidi" w:hAnsiTheme="majorBidi" w:cstheme="majorBidi"/>
                <w:color w:val="000000" w:themeColor="text1"/>
              </w:rPr>
            </w:pPr>
            <w:r>
              <w:rPr>
                <w:rFonts w:asciiTheme="majorBidi" w:hAnsiTheme="majorBidi" w:cstheme="majorBidi"/>
                <w:color w:val="000000" w:themeColor="text1"/>
              </w:rPr>
              <w:lastRenderedPageBreak/>
              <w:t>[</w:t>
            </w:r>
            <w:r w:rsidR="00C21C55">
              <w:rPr>
                <w:rFonts w:asciiTheme="majorBidi" w:hAnsiTheme="majorBidi" w:cstheme="majorBidi"/>
                <w:color w:val="000000" w:themeColor="text1"/>
              </w:rPr>
              <w:t>3</w:t>
            </w:r>
            <w:r>
              <w:rPr>
                <w:rFonts w:asciiTheme="majorBidi" w:hAnsiTheme="majorBidi" w:cstheme="majorBidi"/>
                <w:color w:val="000000" w:themeColor="text1"/>
              </w:rPr>
              <w:t>] James Birkelund’s 2024 and 2025 Hourly Rate and 2025 IComp Preparation Rate</w:t>
            </w:r>
          </w:p>
        </w:tc>
        <w:tc>
          <w:tcPr>
            <w:tcW w:w="7757" w:type="dxa"/>
          </w:tcPr>
          <w:p w:rsidR="00AF0FDD" w:rsidP="00AF0FDD" w:rsidRDefault="00AF0FDD" w14:paraId="553FEE28" w14:textId="77777777">
            <w:r>
              <w:rPr>
                <w:rFonts w:asciiTheme="majorBidi" w:hAnsiTheme="majorBidi" w:cstheme="majorBidi"/>
                <w:color w:val="000000" w:themeColor="text1"/>
              </w:rPr>
              <w:t xml:space="preserve">SBUA has confirmed that James Birkelund is a consultant. </w:t>
            </w:r>
            <w:r w:rsidRPr="00165E44">
              <w:t xml:space="preserve">Pursuant to the Commission’s policy, </w:t>
            </w:r>
            <w:r w:rsidRPr="00165E44">
              <w:rPr>
                <w:color w:val="000000"/>
              </w:rPr>
              <w:t>the rate requested by an intervenor must not exceed the rate billed to that intervenor by any outside consultant it hires, even if the consultant’s billed rate is below the floor for a given experience level.</w:t>
            </w:r>
            <w:r>
              <w:rPr>
                <w:color w:val="000000"/>
              </w:rPr>
              <w:fldChar w:fldCharType="begin"/>
            </w:r>
            <w:r>
              <w:rPr>
                <w:color w:val="000000"/>
              </w:rPr>
              <w:instrText xml:space="preserve"> NOTEREF _Ref224292181 \f \h </w:instrText>
            </w:r>
            <w:r>
              <w:rPr>
                <w:color w:val="000000"/>
              </w:rPr>
            </w:r>
            <w:r>
              <w:rPr>
                <w:color w:val="000000"/>
              </w:rPr>
              <w:fldChar w:fldCharType="separate"/>
            </w:r>
            <w:r w:rsidRPr="00A9270E" w:rsidR="00A9270E">
              <w:rPr>
                <w:rStyle w:val="FootnoteReference"/>
              </w:rPr>
              <w:t>7</w:t>
            </w:r>
            <w:r>
              <w:rPr>
                <w:color w:val="000000"/>
              </w:rPr>
              <w:fldChar w:fldCharType="end"/>
            </w:r>
            <w:r w:rsidRPr="00165E44">
              <w:rPr>
                <w:color w:val="000000"/>
              </w:rPr>
              <w:t xml:space="preserve"> Per the Intervenor Compensation Program Guide at 24, the Commission may audit the records and books of the intervenors to the extent necessary to verify the basis for the award (§1804(d)).</w:t>
            </w:r>
            <w:r w:rsidRPr="00165E44">
              <w:t xml:space="preserve"> </w:t>
            </w:r>
          </w:p>
          <w:p w:rsidR="00AF0FDD" w:rsidP="00AF0FDD" w:rsidRDefault="00AF0FDD" w14:paraId="10A067ED" w14:textId="77777777"/>
          <w:p w:rsidRPr="00734292" w:rsidR="00AF0FDD" w:rsidP="00AF0FDD" w:rsidRDefault="00AF0FDD" w14:paraId="74BF9815" w14:textId="77777777">
            <w:pPr>
              <w:tabs>
                <w:tab w:val="left" w:pos="1440"/>
              </w:tabs>
              <w:rPr>
                <w:rFonts w:asciiTheme="majorBidi" w:hAnsiTheme="majorBidi" w:cstheme="majorBidi"/>
                <w:color w:val="000000" w:themeColor="text1"/>
              </w:rPr>
            </w:pPr>
            <w:r>
              <w:rPr>
                <w:rFonts w:asciiTheme="majorBidi" w:hAnsiTheme="majorBidi" w:cstheme="majorBidi"/>
                <w:color w:val="000000" w:themeColor="text1"/>
              </w:rPr>
              <w:lastRenderedPageBreak/>
              <w:t>SBUA</w:t>
            </w:r>
            <w:r w:rsidRPr="004052F5">
              <w:rPr>
                <w:rFonts w:asciiTheme="majorBidi" w:hAnsiTheme="majorBidi" w:cstheme="majorBidi"/>
                <w:color w:val="000000" w:themeColor="text1"/>
              </w:rPr>
              <w:t xml:space="preserve"> has confirmed that per the terms of their contract, </w:t>
            </w:r>
            <w:r>
              <w:rPr>
                <w:rFonts w:asciiTheme="majorBidi" w:hAnsiTheme="majorBidi" w:cstheme="majorBidi"/>
                <w:color w:val="000000" w:themeColor="text1"/>
              </w:rPr>
              <w:t>James Birkelund</w:t>
            </w:r>
            <w:r w:rsidRPr="004052F5">
              <w:rPr>
                <w:rFonts w:asciiTheme="majorBidi" w:hAnsiTheme="majorBidi" w:cstheme="majorBidi"/>
                <w:color w:val="000000" w:themeColor="text1"/>
              </w:rPr>
              <w:t xml:space="preserve"> has been hired on a contingency rate basis, meaning that </w:t>
            </w:r>
            <w:r>
              <w:rPr>
                <w:rFonts w:asciiTheme="majorBidi" w:hAnsiTheme="majorBidi" w:cstheme="majorBidi"/>
                <w:color w:val="000000" w:themeColor="text1"/>
              </w:rPr>
              <w:t>James Birkelund</w:t>
            </w:r>
            <w:r w:rsidRPr="004052F5">
              <w:rPr>
                <w:rFonts w:asciiTheme="majorBidi" w:hAnsiTheme="majorBidi" w:cstheme="majorBidi"/>
                <w:color w:val="000000" w:themeColor="text1"/>
              </w:rPr>
              <w:t xml:space="preserve"> has agreed to defer its consulting fee contingent upon receipt of this Intervenor Compensation award</w:t>
            </w:r>
            <w:r w:rsidRPr="004052F5" w:rsidR="007C06B7">
              <w:rPr>
                <w:rFonts w:asciiTheme="majorBidi" w:hAnsiTheme="majorBidi" w:cstheme="majorBidi"/>
                <w:color w:val="000000" w:themeColor="text1"/>
              </w:rPr>
              <w:t>.</w:t>
            </w:r>
            <w:r w:rsidR="007C06B7">
              <w:rPr>
                <w:rFonts w:asciiTheme="majorBidi" w:hAnsiTheme="majorBidi" w:cstheme="majorBidi"/>
                <w:color w:val="000000" w:themeColor="text1"/>
              </w:rPr>
              <w:t xml:space="preserve"> </w:t>
            </w:r>
            <w:r w:rsidRPr="004052F5">
              <w:rPr>
                <w:rFonts w:asciiTheme="majorBidi" w:hAnsiTheme="majorBidi" w:cstheme="majorBidi"/>
                <w:color w:val="000000" w:themeColor="text1"/>
              </w:rPr>
              <w:t xml:space="preserve">Given this contingency, we utilize the reasonable rates established by Resolution ALJ-393 based on </w:t>
            </w:r>
            <w:r>
              <w:rPr>
                <w:rFonts w:asciiTheme="majorBidi" w:hAnsiTheme="majorBidi" w:cstheme="majorBidi"/>
                <w:color w:val="000000" w:themeColor="text1"/>
              </w:rPr>
              <w:t>James Birkelund’s</w:t>
            </w:r>
            <w:r w:rsidRPr="004052F5">
              <w:rPr>
                <w:rFonts w:asciiTheme="majorBidi" w:hAnsiTheme="majorBidi" w:cstheme="majorBidi"/>
                <w:color w:val="000000" w:themeColor="text1"/>
              </w:rPr>
              <w:t xml:space="preserve"> experience as a </w:t>
            </w:r>
            <w:r>
              <w:rPr>
                <w:rFonts w:asciiTheme="majorBidi" w:hAnsiTheme="majorBidi" w:cstheme="majorBidi"/>
                <w:color w:val="000000" w:themeColor="text1"/>
              </w:rPr>
              <w:t xml:space="preserve">Legal Director – IV. </w:t>
            </w:r>
            <w:r w:rsidRPr="00734292">
              <w:rPr>
                <w:rFonts w:asciiTheme="majorBidi" w:hAnsiTheme="majorBidi" w:cstheme="majorBidi"/>
                <w:color w:val="000000" w:themeColor="text1"/>
              </w:rPr>
              <w:t>Per SBUA’s statement of work, SBUA is seeking reimbursement for James Birkelund’s services at market rates of $800</w:t>
            </w:r>
            <w:r>
              <w:rPr>
                <w:rFonts w:asciiTheme="majorBidi" w:hAnsiTheme="majorBidi" w:cstheme="majorBidi"/>
                <w:color w:val="000000" w:themeColor="text1"/>
              </w:rPr>
              <w:t>.00</w:t>
            </w:r>
            <w:r w:rsidRPr="00734292">
              <w:rPr>
                <w:rFonts w:asciiTheme="majorBidi" w:hAnsiTheme="majorBidi" w:cstheme="majorBidi"/>
                <w:color w:val="000000" w:themeColor="text1"/>
              </w:rPr>
              <w:t xml:space="preserve"> per hour in 2024 and $830</w:t>
            </w:r>
            <w:r>
              <w:rPr>
                <w:rFonts w:asciiTheme="majorBidi" w:hAnsiTheme="majorBidi" w:cstheme="majorBidi"/>
                <w:color w:val="000000" w:themeColor="text1"/>
              </w:rPr>
              <w:t>.00</w:t>
            </w:r>
            <w:r w:rsidRPr="00734292">
              <w:rPr>
                <w:rFonts w:asciiTheme="majorBidi" w:hAnsiTheme="majorBidi" w:cstheme="majorBidi"/>
                <w:color w:val="000000" w:themeColor="text1"/>
              </w:rPr>
              <w:t xml:space="preserve"> per hour in 2025.</w:t>
            </w:r>
          </w:p>
          <w:p w:rsidR="00AF0FDD" w:rsidP="00AF0FDD" w:rsidRDefault="00AF0FDD" w14:paraId="753A452D" w14:textId="77777777">
            <w:pPr>
              <w:tabs>
                <w:tab w:val="left" w:pos="1440"/>
              </w:tabs>
              <w:rPr>
                <w:rFonts w:asciiTheme="majorBidi" w:hAnsiTheme="majorBidi" w:cstheme="majorBidi"/>
                <w:color w:val="000000" w:themeColor="text1"/>
              </w:rPr>
            </w:pPr>
          </w:p>
          <w:p w:rsidR="00AF0FDD" w:rsidP="00AF0FDD" w:rsidRDefault="00AF0FDD" w14:paraId="577CD0BF" w14:textId="77777777">
            <w:pPr>
              <w:tabs>
                <w:tab w:val="left" w:pos="1440"/>
              </w:tabs>
              <w:rPr>
                <w:rFonts w:asciiTheme="majorBidi" w:hAnsiTheme="majorBidi" w:cstheme="majorBidi"/>
                <w:color w:val="000000" w:themeColor="text1"/>
              </w:rPr>
            </w:pPr>
            <w:r w:rsidRPr="004052F5">
              <w:rPr>
                <w:rFonts w:asciiTheme="majorBidi" w:hAnsiTheme="majorBidi" w:cstheme="majorBidi"/>
                <w:color w:val="000000" w:themeColor="text1"/>
              </w:rPr>
              <w:t xml:space="preserve">Given that the </w:t>
            </w:r>
            <w:r>
              <w:rPr>
                <w:rFonts w:asciiTheme="majorBidi" w:hAnsiTheme="majorBidi" w:cstheme="majorBidi"/>
                <w:color w:val="000000" w:themeColor="text1"/>
              </w:rPr>
              <w:t>2024</w:t>
            </w:r>
            <w:r w:rsidRPr="004052F5">
              <w:rPr>
                <w:rFonts w:asciiTheme="majorBidi" w:hAnsiTheme="majorBidi" w:cstheme="majorBidi"/>
                <w:color w:val="000000" w:themeColor="text1"/>
              </w:rPr>
              <w:t xml:space="preserve"> rate range for </w:t>
            </w:r>
            <w:r>
              <w:rPr>
                <w:rFonts w:asciiTheme="majorBidi" w:hAnsiTheme="majorBidi" w:cstheme="majorBidi"/>
                <w:color w:val="000000" w:themeColor="text1"/>
              </w:rPr>
              <w:t xml:space="preserve">Legal – Legal Director – IV </w:t>
            </w:r>
            <w:r w:rsidRPr="004052F5">
              <w:rPr>
                <w:rFonts w:asciiTheme="majorBidi" w:hAnsiTheme="majorBidi" w:cstheme="majorBidi"/>
                <w:color w:val="000000" w:themeColor="text1"/>
              </w:rPr>
              <w:t xml:space="preserve">is </w:t>
            </w:r>
            <w:r>
              <w:rPr>
                <w:rFonts w:asciiTheme="majorBidi" w:hAnsiTheme="majorBidi" w:cstheme="majorBidi"/>
                <w:color w:val="000000" w:themeColor="text1"/>
              </w:rPr>
              <w:t>$545.91 to $860.03</w:t>
            </w:r>
            <w:r w:rsidRPr="004052F5">
              <w:rPr>
                <w:rFonts w:asciiTheme="majorBidi" w:hAnsiTheme="majorBidi" w:cstheme="majorBidi"/>
                <w:color w:val="000000" w:themeColor="text1"/>
              </w:rPr>
              <w:t>, we find the requested 202</w:t>
            </w:r>
            <w:r>
              <w:rPr>
                <w:rFonts w:asciiTheme="majorBidi" w:hAnsiTheme="majorBidi" w:cstheme="majorBidi"/>
                <w:color w:val="000000" w:themeColor="text1"/>
              </w:rPr>
              <w:t>4</w:t>
            </w:r>
            <w:r w:rsidRPr="004052F5">
              <w:rPr>
                <w:rFonts w:asciiTheme="majorBidi" w:hAnsiTheme="majorBidi" w:cstheme="majorBidi"/>
                <w:color w:val="000000" w:themeColor="text1"/>
              </w:rPr>
              <w:t xml:space="preserve"> hourly rate of $</w:t>
            </w:r>
            <w:r>
              <w:rPr>
                <w:rFonts w:asciiTheme="majorBidi" w:hAnsiTheme="majorBidi" w:cstheme="majorBidi"/>
                <w:color w:val="000000" w:themeColor="text1"/>
              </w:rPr>
              <w:t>800.00</w:t>
            </w:r>
            <w:r w:rsidRPr="004052F5">
              <w:rPr>
                <w:rFonts w:asciiTheme="majorBidi" w:hAnsiTheme="majorBidi" w:cstheme="majorBidi"/>
                <w:color w:val="000000" w:themeColor="text1"/>
              </w:rPr>
              <w:t xml:space="preserve"> to be reasonable and we adopt it here.</w:t>
            </w:r>
            <w:r>
              <w:rPr>
                <w:rFonts w:asciiTheme="majorBidi" w:hAnsiTheme="majorBidi" w:cstheme="majorBidi"/>
                <w:color w:val="000000" w:themeColor="text1"/>
              </w:rPr>
              <w:t xml:space="preserve"> </w:t>
            </w:r>
          </w:p>
          <w:p w:rsidR="00AF0FDD" w:rsidP="00AF0FDD" w:rsidRDefault="00AF0FDD" w14:paraId="6A6123E6" w14:textId="77777777">
            <w:pPr>
              <w:tabs>
                <w:tab w:val="left" w:pos="1440"/>
              </w:tabs>
              <w:rPr>
                <w:rFonts w:asciiTheme="majorBidi" w:hAnsiTheme="majorBidi" w:cstheme="majorBidi"/>
                <w:color w:val="000000" w:themeColor="text1"/>
              </w:rPr>
            </w:pPr>
          </w:p>
          <w:p w:rsidR="00AF0FDD" w:rsidP="00AF0FDD" w:rsidRDefault="00AF0FDD" w14:paraId="2BAB19B4" w14:textId="77777777">
            <w:pPr>
              <w:tabs>
                <w:tab w:val="left" w:pos="1440"/>
              </w:tabs>
              <w:rPr>
                <w:rFonts w:asciiTheme="majorBidi" w:hAnsiTheme="majorBidi" w:cstheme="majorBidi"/>
                <w:color w:val="000000" w:themeColor="text1"/>
              </w:rPr>
            </w:pPr>
            <w:r w:rsidRPr="004052F5">
              <w:rPr>
                <w:rFonts w:asciiTheme="majorBidi" w:hAnsiTheme="majorBidi" w:cstheme="majorBidi"/>
                <w:color w:val="000000" w:themeColor="text1"/>
              </w:rPr>
              <w:t xml:space="preserve">Given that the </w:t>
            </w:r>
            <w:r>
              <w:rPr>
                <w:rFonts w:asciiTheme="majorBidi" w:hAnsiTheme="majorBidi" w:cstheme="majorBidi"/>
                <w:color w:val="000000" w:themeColor="text1"/>
              </w:rPr>
              <w:t>2025</w:t>
            </w:r>
            <w:r w:rsidRPr="004052F5">
              <w:rPr>
                <w:rFonts w:asciiTheme="majorBidi" w:hAnsiTheme="majorBidi" w:cstheme="majorBidi"/>
                <w:color w:val="000000" w:themeColor="text1"/>
              </w:rPr>
              <w:t xml:space="preserve"> rate range for </w:t>
            </w:r>
            <w:r>
              <w:rPr>
                <w:rFonts w:asciiTheme="majorBidi" w:hAnsiTheme="majorBidi" w:cstheme="majorBidi"/>
                <w:color w:val="000000" w:themeColor="text1"/>
              </w:rPr>
              <w:t xml:space="preserve">Legal – Legal Director – IV </w:t>
            </w:r>
            <w:r w:rsidRPr="004052F5">
              <w:rPr>
                <w:rFonts w:asciiTheme="majorBidi" w:hAnsiTheme="majorBidi" w:cstheme="majorBidi"/>
                <w:color w:val="000000" w:themeColor="text1"/>
              </w:rPr>
              <w:t xml:space="preserve">is </w:t>
            </w:r>
            <w:r>
              <w:rPr>
                <w:rFonts w:asciiTheme="majorBidi" w:hAnsiTheme="majorBidi" w:cstheme="majorBidi"/>
                <w:color w:val="000000" w:themeColor="text1"/>
              </w:rPr>
              <w:t>$570.12 to $884.24</w:t>
            </w:r>
            <w:r w:rsidRPr="004052F5">
              <w:rPr>
                <w:rFonts w:asciiTheme="majorBidi" w:hAnsiTheme="majorBidi" w:cstheme="majorBidi"/>
                <w:color w:val="000000" w:themeColor="text1"/>
              </w:rPr>
              <w:t>, we find the requested 202</w:t>
            </w:r>
            <w:r>
              <w:rPr>
                <w:rFonts w:asciiTheme="majorBidi" w:hAnsiTheme="majorBidi" w:cstheme="majorBidi"/>
                <w:color w:val="000000" w:themeColor="text1"/>
              </w:rPr>
              <w:t>5</w:t>
            </w:r>
            <w:r w:rsidRPr="004052F5">
              <w:rPr>
                <w:rFonts w:asciiTheme="majorBidi" w:hAnsiTheme="majorBidi" w:cstheme="majorBidi"/>
                <w:color w:val="000000" w:themeColor="text1"/>
              </w:rPr>
              <w:t xml:space="preserve"> hourly rate of $</w:t>
            </w:r>
            <w:r>
              <w:rPr>
                <w:rFonts w:asciiTheme="majorBidi" w:hAnsiTheme="majorBidi" w:cstheme="majorBidi"/>
                <w:color w:val="000000" w:themeColor="text1"/>
              </w:rPr>
              <w:t>830.00</w:t>
            </w:r>
            <w:r w:rsidRPr="004052F5">
              <w:rPr>
                <w:rFonts w:asciiTheme="majorBidi" w:hAnsiTheme="majorBidi" w:cstheme="majorBidi"/>
                <w:color w:val="000000" w:themeColor="text1"/>
              </w:rPr>
              <w:t xml:space="preserve"> to be reasonable and we adopt it here.</w:t>
            </w:r>
            <w:r>
              <w:rPr>
                <w:rFonts w:asciiTheme="majorBidi" w:hAnsiTheme="majorBidi" w:cstheme="majorBidi"/>
                <w:color w:val="000000" w:themeColor="text1"/>
              </w:rPr>
              <w:t xml:space="preserve"> </w:t>
            </w:r>
            <w:r w:rsidRPr="00334956">
              <w:rPr>
                <w:rFonts w:asciiTheme="majorBidi" w:hAnsiTheme="majorBidi" w:cstheme="majorBidi"/>
                <w:color w:val="000000" w:themeColor="text1"/>
              </w:rPr>
              <w:t>We take one half the requested rate for a 2025 intervenor compensation claim preparation rate of $</w:t>
            </w:r>
            <w:r>
              <w:rPr>
                <w:rFonts w:asciiTheme="majorBidi" w:hAnsiTheme="majorBidi" w:cstheme="majorBidi"/>
                <w:color w:val="000000" w:themeColor="text1"/>
              </w:rPr>
              <w:t>415.00</w:t>
            </w:r>
            <w:r w:rsidRPr="00334956">
              <w:rPr>
                <w:rFonts w:asciiTheme="majorBidi" w:hAnsiTheme="majorBidi" w:cstheme="majorBidi"/>
                <w:color w:val="000000" w:themeColor="text1"/>
              </w:rPr>
              <w:t xml:space="preserve"> and adopt it here.</w:t>
            </w:r>
          </w:p>
          <w:p w:rsidR="00AF0FDD" w:rsidP="00AF0FDD" w:rsidRDefault="00AF0FDD" w14:paraId="5E05DE7D" w14:textId="77777777">
            <w:pPr>
              <w:tabs>
                <w:tab w:val="left" w:pos="1440"/>
              </w:tabs>
              <w:rPr>
                <w:rFonts w:asciiTheme="majorBidi" w:hAnsiTheme="majorBidi" w:cstheme="majorBidi"/>
                <w:color w:val="000000" w:themeColor="text1"/>
              </w:rPr>
            </w:pPr>
          </w:p>
          <w:p w:rsidR="00AF0FDD" w:rsidP="00F84666" w:rsidRDefault="00AF0FDD" w14:paraId="223541EC" w14:textId="77777777">
            <w:pPr>
              <w:tabs>
                <w:tab w:val="left" w:pos="1440"/>
              </w:tabs>
              <w:rPr>
                <w:rFonts w:asciiTheme="majorBidi" w:hAnsiTheme="majorBidi" w:cstheme="majorBidi"/>
                <w:color w:val="000000" w:themeColor="text1"/>
              </w:rPr>
            </w:pPr>
            <w:r w:rsidRPr="00FF0793">
              <w:rPr>
                <w:rFonts w:asciiTheme="majorBidi" w:hAnsiTheme="majorBidi" w:cstheme="majorBidi"/>
                <w:color w:val="000000" w:themeColor="text1"/>
              </w:rPr>
              <w:t xml:space="preserve">The award determined herein for </w:t>
            </w:r>
            <w:r>
              <w:rPr>
                <w:rFonts w:asciiTheme="majorBidi" w:hAnsiTheme="majorBidi" w:cstheme="majorBidi"/>
                <w:color w:val="000000" w:themeColor="text1"/>
              </w:rPr>
              <w:t>James Birkelund’s</w:t>
            </w:r>
            <w:r w:rsidRPr="00FF0793">
              <w:rPr>
                <w:rFonts w:asciiTheme="majorBidi" w:hAnsiTheme="majorBidi" w:cstheme="majorBidi"/>
                <w:color w:val="000000" w:themeColor="text1"/>
              </w:rPr>
              <w:t xml:space="preserve"> contribution in this proceeding shall be paid in full to </w:t>
            </w:r>
            <w:r>
              <w:rPr>
                <w:rFonts w:asciiTheme="majorBidi" w:hAnsiTheme="majorBidi" w:cstheme="majorBidi"/>
                <w:color w:val="000000" w:themeColor="text1"/>
              </w:rPr>
              <w:t>James Birkelund</w:t>
            </w:r>
            <w:r w:rsidRPr="00FF0793">
              <w:rPr>
                <w:rFonts w:asciiTheme="majorBidi" w:hAnsiTheme="majorBidi" w:cstheme="majorBidi"/>
                <w:color w:val="000000" w:themeColor="text1"/>
              </w:rPr>
              <w:t xml:space="preserve">, and no portion of this part of the award shall be kept by </w:t>
            </w:r>
            <w:r>
              <w:rPr>
                <w:rFonts w:asciiTheme="majorBidi" w:hAnsiTheme="majorBidi" w:cstheme="majorBidi"/>
                <w:color w:val="000000" w:themeColor="text1"/>
              </w:rPr>
              <w:t>SBUA</w:t>
            </w:r>
            <w:r w:rsidRPr="00FF0793">
              <w:rPr>
                <w:rFonts w:asciiTheme="majorBidi" w:hAnsiTheme="majorBidi" w:cstheme="majorBidi"/>
                <w:color w:val="000000" w:themeColor="text1"/>
              </w:rPr>
              <w:t xml:space="preserve">. Additionally, the rates approved here are specific to work in this proceeding and the contract terms between the consultant and intervenor, as they are established in accordance with the Commission’s policy on consultant compensation, and the understanding that </w:t>
            </w:r>
            <w:r>
              <w:rPr>
                <w:rFonts w:asciiTheme="majorBidi" w:hAnsiTheme="majorBidi" w:cstheme="majorBidi"/>
                <w:color w:val="000000" w:themeColor="text1"/>
              </w:rPr>
              <w:t xml:space="preserve">James Birkelund </w:t>
            </w:r>
            <w:r w:rsidRPr="00FF0793">
              <w:rPr>
                <w:rFonts w:asciiTheme="majorBidi" w:hAnsiTheme="majorBidi" w:cstheme="majorBidi"/>
                <w:color w:val="000000" w:themeColor="text1"/>
              </w:rPr>
              <w:t>has not billed or collected compensation for the work performed until the final award is given.</w:t>
            </w:r>
          </w:p>
        </w:tc>
      </w:tr>
      <w:tr w:rsidRPr="00DC611C" w:rsidR="00AF0FDD" w:rsidTr="00AF0FDD" w14:paraId="3DDB717F" w14:textId="77777777">
        <w:tc>
          <w:tcPr>
            <w:tcW w:w="1603" w:type="dxa"/>
          </w:tcPr>
          <w:p w:rsidR="00AF0FDD" w:rsidP="00AF0FDD" w:rsidRDefault="00AF0FDD" w14:paraId="49992265" w14:textId="77777777">
            <w:pPr>
              <w:tabs>
                <w:tab w:val="left" w:pos="1440"/>
              </w:tabs>
              <w:rPr>
                <w:rFonts w:asciiTheme="majorBidi" w:hAnsiTheme="majorBidi" w:cstheme="majorBidi"/>
                <w:color w:val="000000" w:themeColor="text1"/>
              </w:rPr>
            </w:pPr>
            <w:r>
              <w:lastRenderedPageBreak/>
              <w:t>[</w:t>
            </w:r>
            <w:r w:rsidR="00C21C55">
              <w:t>4</w:t>
            </w:r>
            <w:r>
              <w:t>] Consultant Rate Disclaimer</w:t>
            </w:r>
          </w:p>
        </w:tc>
        <w:tc>
          <w:tcPr>
            <w:tcW w:w="7757" w:type="dxa"/>
          </w:tcPr>
          <w:p w:rsidRPr="008F2D19" w:rsidR="00AF0FDD" w:rsidP="00AF0FDD" w:rsidRDefault="00AF0FDD" w14:paraId="12C9460D" w14:textId="77777777">
            <w:pPr>
              <w:tabs>
                <w:tab w:val="left" w:pos="1440"/>
              </w:tabs>
            </w:pPr>
            <w:r w:rsidRPr="008F2D19">
              <w:t>The Commission takes this opportunity to remind all intervenors that they bear the burden of providing accurate, complete, and honest information in all compensation requests. The Commission relies on intervenors' good faith representations, particularly regarding consultant agreements and payments, as it does not have the resources to review every contract or non-standard arrangement in detail.</w:t>
            </w:r>
          </w:p>
          <w:p w:rsidRPr="008F2D19" w:rsidR="00AF0FDD" w:rsidP="00AF0FDD" w:rsidRDefault="00AF0FDD" w14:paraId="4E910D87" w14:textId="77777777">
            <w:pPr>
              <w:tabs>
                <w:tab w:val="left" w:pos="1440"/>
              </w:tabs>
            </w:pPr>
          </w:p>
          <w:p w:rsidRPr="008F2D19" w:rsidR="00AF0FDD" w:rsidP="00AF0FDD" w:rsidRDefault="00AF0FDD" w14:paraId="2DC0E5B6" w14:textId="77777777">
            <w:pPr>
              <w:tabs>
                <w:tab w:val="left" w:pos="1440"/>
              </w:tabs>
            </w:pPr>
            <w:r w:rsidRPr="008F2D19">
              <w:t>Intervenor compensation is funded by ratepayers, and the Commission takes seriously any effort to mislead or obscure the financial basis for a claim. Although no violation of Rule 1.1 has been found in this instance, we remind intervenors that under Rule 1.1, intent to deceive is not required for a violation, misstatements may still be actionable. Dishonest or misleading claims not only risk denial of compensation but may also subject the intervenor to penalties.</w:t>
            </w:r>
          </w:p>
          <w:p w:rsidRPr="008F2D19" w:rsidR="00AF0FDD" w:rsidP="00AF0FDD" w:rsidRDefault="00AF0FDD" w14:paraId="5C393FA5" w14:textId="77777777">
            <w:pPr>
              <w:tabs>
                <w:tab w:val="left" w:pos="1440"/>
              </w:tabs>
            </w:pPr>
          </w:p>
          <w:p w:rsidR="00AF0FDD" w:rsidP="00AF0FDD" w:rsidRDefault="00AF0FDD" w14:paraId="1B4B968D" w14:textId="77777777">
            <w:pPr>
              <w:rPr>
                <w:rFonts w:asciiTheme="majorBidi" w:hAnsiTheme="majorBidi" w:cstheme="majorBidi"/>
                <w:color w:val="000000" w:themeColor="text1"/>
              </w:rPr>
            </w:pPr>
            <w:r w:rsidRPr="008F2D19">
              <w:t xml:space="preserve">The Commission has clear authority to audit intervenors' books and records to verify the basis for any award. Intervenors must therefore ensure full transparency regarding actual time spent on issues, consultant fees, payment </w:t>
            </w:r>
            <w:r w:rsidRPr="008F2D19">
              <w:lastRenderedPageBreak/>
              <w:t>arrangements, and the actual disbursement of funds. Failure to meet this obligation undermines the integrity of the compensation process and may lead to denial of claims or further enforcement action.</w:t>
            </w:r>
            <w:r w:rsidRPr="002F11D8">
              <w:t xml:space="preserve"> </w:t>
            </w:r>
          </w:p>
        </w:tc>
      </w:tr>
    </w:tbl>
    <w:p w:rsidRPr="00DC611C" w:rsidR="00A92D0B" w:rsidP="00AF3192" w:rsidRDefault="00A92D0B" w14:paraId="269DD98C" w14:textId="77777777">
      <w:pPr>
        <w:keepNext/>
        <w:tabs>
          <w:tab w:val="left" w:pos="1260"/>
        </w:tabs>
        <w:spacing w:before="240"/>
        <w:jc w:val="center"/>
        <w:rPr>
          <w:rFonts w:asciiTheme="majorBidi" w:hAnsiTheme="majorBidi" w:cstheme="majorBidi"/>
          <w:b/>
          <w:color w:val="000000" w:themeColor="text1"/>
        </w:rPr>
      </w:pPr>
      <w:r w:rsidRPr="00DC611C">
        <w:rPr>
          <w:rFonts w:asciiTheme="majorBidi" w:hAnsiTheme="majorBidi" w:cstheme="majorBidi"/>
          <w:b/>
          <w:color w:val="000000" w:themeColor="text1"/>
        </w:rPr>
        <w:lastRenderedPageBreak/>
        <w:t>PART IV:</w:t>
      </w:r>
      <w:r w:rsidRPr="00DC611C" w:rsidR="00D1778A">
        <w:rPr>
          <w:rFonts w:asciiTheme="majorBidi" w:hAnsiTheme="majorBidi" w:cstheme="majorBidi"/>
          <w:b/>
          <w:color w:val="000000" w:themeColor="text1"/>
        </w:rPr>
        <w:t xml:space="preserve">  </w:t>
      </w:r>
      <w:r w:rsidRPr="00DC611C">
        <w:rPr>
          <w:rFonts w:asciiTheme="majorBidi" w:hAnsiTheme="majorBidi" w:cstheme="majorBidi"/>
          <w:b/>
          <w:color w:val="000000" w:themeColor="text1"/>
        </w:rPr>
        <w:t>OPPOSITIONS AND COMMENTS</w:t>
      </w:r>
    </w:p>
    <w:p w:rsidRPr="00DC611C" w:rsidR="00D1778A" w:rsidP="00575494" w:rsidRDefault="00A92D0B" w14:paraId="10AFA37C" w14:textId="77777777">
      <w:pPr>
        <w:keepNext/>
        <w:tabs>
          <w:tab w:val="left" w:pos="1260"/>
        </w:tabs>
        <w:ind w:left="1267" w:hanging="1267"/>
        <w:jc w:val="center"/>
        <w:rPr>
          <w:rFonts w:asciiTheme="majorBidi" w:hAnsiTheme="majorBidi" w:cstheme="majorBidi"/>
          <w:b/>
          <w:color w:val="000000" w:themeColor="text1"/>
        </w:rPr>
      </w:pPr>
      <w:r w:rsidRPr="00DC611C">
        <w:rPr>
          <w:rFonts w:asciiTheme="majorBidi" w:hAnsiTheme="majorBidi" w:cstheme="majorBidi"/>
          <w:b/>
          <w:color w:val="000000" w:themeColor="text1"/>
        </w:rPr>
        <w:t>Within 30 days after service of this Claim, Commission Staff</w:t>
      </w:r>
    </w:p>
    <w:p w:rsidRPr="00DC611C" w:rsidR="00A92D0B" w:rsidP="00575494" w:rsidRDefault="00F20061" w14:paraId="3D1F746F" w14:textId="77777777">
      <w:pPr>
        <w:keepNext/>
        <w:tabs>
          <w:tab w:val="left" w:pos="1260"/>
        </w:tabs>
        <w:spacing w:after="240"/>
        <w:ind w:left="1267" w:hanging="1267"/>
        <w:jc w:val="center"/>
        <w:rPr>
          <w:rFonts w:asciiTheme="majorBidi" w:hAnsiTheme="majorBidi" w:cstheme="majorBidi"/>
          <w:b/>
          <w:color w:val="000000" w:themeColor="text1"/>
        </w:rPr>
      </w:pPr>
      <w:r w:rsidRPr="00DC611C">
        <w:rPr>
          <w:rFonts w:asciiTheme="majorBidi" w:hAnsiTheme="majorBidi" w:cstheme="majorBidi"/>
          <w:b/>
          <w:color w:val="000000" w:themeColor="text1"/>
        </w:rPr>
        <w:t xml:space="preserve"> </w:t>
      </w:r>
      <w:r w:rsidRPr="00DC611C" w:rsidR="00A92D0B">
        <w:rPr>
          <w:rFonts w:asciiTheme="majorBidi" w:hAnsiTheme="majorBidi" w:cstheme="majorBidi"/>
          <w:b/>
          <w:color w:val="000000" w:themeColor="text1"/>
        </w:rPr>
        <w:t>or any other party may file a response to the Claim (</w:t>
      </w:r>
      <w:r w:rsidRPr="00DC611C" w:rsidR="00A92D0B">
        <w:rPr>
          <w:rFonts w:asciiTheme="majorBidi" w:hAnsiTheme="majorBidi" w:cstheme="majorBidi"/>
          <w:b/>
          <w:i/>
          <w:color w:val="000000" w:themeColor="text1"/>
        </w:rPr>
        <w:t>see</w:t>
      </w:r>
      <w:r w:rsidRPr="00DC611C" w:rsidR="00A92D0B">
        <w:rPr>
          <w:rFonts w:asciiTheme="majorBidi" w:hAnsiTheme="majorBidi" w:cstheme="majorBidi"/>
          <w:b/>
          <w:color w:val="000000" w:themeColor="text1"/>
        </w:rPr>
        <w:t xml:space="preserve"> § 1804(c))</w:t>
      </w:r>
    </w:p>
    <w:tbl>
      <w:tblPr>
        <w:tblW w:w="93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8" w:type="dxa"/>
          <w:bottom w:w="58" w:type="dxa"/>
        </w:tblCellMar>
        <w:tblLook w:val="01E0" w:firstRow="1" w:lastRow="1" w:firstColumn="1" w:lastColumn="1" w:noHBand="0" w:noVBand="0"/>
      </w:tblPr>
      <w:tblGrid>
        <w:gridCol w:w="7336"/>
        <w:gridCol w:w="2024"/>
      </w:tblGrid>
      <w:tr w:rsidRPr="00DC611C" w:rsidR="00DC611C" w:rsidTr="005A3018" w14:paraId="1EBF0B49" w14:textId="77777777">
        <w:tc>
          <w:tcPr>
            <w:tcW w:w="7336" w:type="dxa"/>
          </w:tcPr>
          <w:p w:rsidRPr="00DC611C" w:rsidR="00A92D0B" w:rsidP="005A3018" w:rsidRDefault="00A92D0B" w14:paraId="7AC29C7D" w14:textId="77777777">
            <w:pPr>
              <w:ind w:left="360" w:hanging="360"/>
              <w:rPr>
                <w:rFonts w:asciiTheme="majorBidi" w:hAnsiTheme="majorBidi" w:cstheme="majorBidi"/>
                <w:color w:val="000000" w:themeColor="text1"/>
              </w:rPr>
            </w:pPr>
            <w:r w:rsidRPr="00DC611C">
              <w:rPr>
                <w:rFonts w:asciiTheme="majorBidi" w:hAnsiTheme="majorBidi" w:cstheme="majorBidi"/>
                <w:b/>
                <w:color w:val="000000" w:themeColor="text1"/>
              </w:rPr>
              <w:t>A.</w:t>
            </w:r>
            <w:r w:rsidRPr="00DC611C" w:rsidR="005A3018">
              <w:rPr>
                <w:rFonts w:asciiTheme="majorBidi" w:hAnsiTheme="majorBidi" w:cstheme="majorBidi"/>
                <w:b/>
                <w:color w:val="000000" w:themeColor="text1"/>
              </w:rPr>
              <w:tab/>
            </w:r>
            <w:r w:rsidRPr="00DC611C">
              <w:rPr>
                <w:rFonts w:asciiTheme="majorBidi" w:hAnsiTheme="majorBidi" w:cstheme="majorBidi"/>
                <w:b/>
                <w:color w:val="000000" w:themeColor="text1"/>
              </w:rPr>
              <w:t>Opposition:  Did any party oppose the Claim?</w:t>
            </w:r>
          </w:p>
        </w:tc>
        <w:tc>
          <w:tcPr>
            <w:tcW w:w="2024" w:type="dxa"/>
          </w:tcPr>
          <w:p w:rsidRPr="00DC611C" w:rsidR="00A92D0B" w:rsidP="005A3018" w:rsidRDefault="002E69DF" w14:paraId="16FA6345" w14:textId="77777777">
            <w:pPr>
              <w:rPr>
                <w:rFonts w:asciiTheme="majorBidi" w:hAnsiTheme="majorBidi" w:cstheme="majorBidi"/>
                <w:color w:val="000000" w:themeColor="text1"/>
              </w:rPr>
            </w:pPr>
            <w:r>
              <w:rPr>
                <w:rFonts w:asciiTheme="majorBidi" w:hAnsiTheme="majorBidi" w:cstheme="majorBidi"/>
                <w:color w:val="000000" w:themeColor="text1"/>
              </w:rPr>
              <w:t>No</w:t>
            </w:r>
          </w:p>
        </w:tc>
      </w:tr>
    </w:tbl>
    <w:p w:rsidRPr="00DC611C" w:rsidR="00A92D0B" w:rsidRDefault="00A92D0B" w14:paraId="2220B25C" w14:textId="77777777">
      <w:pPr>
        <w:tabs>
          <w:tab w:val="left" w:pos="1260"/>
        </w:tabs>
        <w:spacing w:before="60"/>
        <w:ind w:left="1267" w:hanging="1267"/>
        <w:jc w:val="center"/>
        <w:rPr>
          <w:rFonts w:asciiTheme="majorBidi" w:hAnsiTheme="majorBidi" w:cstheme="majorBidi"/>
          <w:color w:val="000000" w:themeColor="text1"/>
        </w:rPr>
      </w:pPr>
    </w:p>
    <w:tbl>
      <w:tblPr>
        <w:tblW w:w="93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8" w:type="dxa"/>
          <w:bottom w:w="58" w:type="dxa"/>
        </w:tblCellMar>
        <w:tblLook w:val="01E0" w:firstRow="1" w:lastRow="1" w:firstColumn="1" w:lastColumn="1" w:noHBand="0" w:noVBand="0"/>
      </w:tblPr>
      <w:tblGrid>
        <w:gridCol w:w="7324"/>
        <w:gridCol w:w="2036"/>
      </w:tblGrid>
      <w:tr w:rsidRPr="00DC611C" w:rsidR="00DC611C" w:rsidTr="009019F4" w14:paraId="7070DC25" w14:textId="77777777">
        <w:tc>
          <w:tcPr>
            <w:tcW w:w="7324" w:type="dxa"/>
          </w:tcPr>
          <w:p w:rsidRPr="00DC611C" w:rsidR="00A92D0B" w:rsidP="005A3018" w:rsidRDefault="00A92D0B" w14:paraId="5B6727CC" w14:textId="77777777">
            <w:pPr>
              <w:ind w:left="360" w:hanging="360"/>
              <w:rPr>
                <w:rFonts w:asciiTheme="majorBidi" w:hAnsiTheme="majorBidi" w:cstheme="majorBidi"/>
                <w:color w:val="000000" w:themeColor="text1"/>
              </w:rPr>
            </w:pPr>
            <w:r w:rsidRPr="00DC611C">
              <w:rPr>
                <w:rFonts w:asciiTheme="majorBidi" w:hAnsiTheme="majorBidi" w:cstheme="majorBidi"/>
                <w:b/>
                <w:color w:val="000000" w:themeColor="text1"/>
              </w:rPr>
              <w:t>B.</w:t>
            </w:r>
            <w:r w:rsidRPr="00DC611C" w:rsidR="005A3018">
              <w:rPr>
                <w:rFonts w:asciiTheme="majorBidi" w:hAnsiTheme="majorBidi" w:cstheme="majorBidi"/>
                <w:b/>
                <w:color w:val="000000" w:themeColor="text1"/>
              </w:rPr>
              <w:tab/>
            </w:r>
            <w:r w:rsidRPr="00DC611C">
              <w:rPr>
                <w:rFonts w:asciiTheme="majorBidi" w:hAnsiTheme="majorBidi" w:cstheme="majorBidi"/>
                <w:b/>
                <w:color w:val="000000" w:themeColor="text1"/>
              </w:rPr>
              <w:t>Comment Period: Was the 30-day comment period waived (</w:t>
            </w:r>
            <w:r w:rsidRPr="00DC611C">
              <w:rPr>
                <w:rFonts w:asciiTheme="majorBidi" w:hAnsiTheme="majorBidi" w:cstheme="majorBidi"/>
                <w:b/>
                <w:i/>
                <w:color w:val="000000" w:themeColor="text1"/>
              </w:rPr>
              <w:t>see</w:t>
            </w:r>
            <w:r w:rsidRPr="00DC611C" w:rsidR="00A60203">
              <w:rPr>
                <w:rFonts w:asciiTheme="majorBidi" w:hAnsiTheme="majorBidi" w:cstheme="majorBidi"/>
                <w:b/>
                <w:color w:val="000000" w:themeColor="text1"/>
              </w:rPr>
              <w:t> </w:t>
            </w:r>
            <w:r w:rsidRPr="00DC611C">
              <w:rPr>
                <w:rFonts w:asciiTheme="majorBidi" w:hAnsiTheme="majorBidi" w:cstheme="majorBidi"/>
                <w:b/>
                <w:color w:val="000000" w:themeColor="text1"/>
              </w:rPr>
              <w:t>Rule 14.6(</w:t>
            </w:r>
            <w:r w:rsidRPr="00DC611C" w:rsidR="00963EEF">
              <w:rPr>
                <w:rFonts w:asciiTheme="majorBidi" w:hAnsiTheme="majorBidi" w:cstheme="majorBidi"/>
                <w:b/>
                <w:color w:val="000000" w:themeColor="text1"/>
              </w:rPr>
              <w:t>c</w:t>
            </w:r>
            <w:r w:rsidRPr="00DC611C">
              <w:rPr>
                <w:rFonts w:asciiTheme="majorBidi" w:hAnsiTheme="majorBidi" w:cstheme="majorBidi"/>
                <w:b/>
                <w:color w:val="000000" w:themeColor="text1"/>
              </w:rPr>
              <w:t>)(6))?</w:t>
            </w:r>
          </w:p>
        </w:tc>
        <w:tc>
          <w:tcPr>
            <w:tcW w:w="2036" w:type="dxa"/>
          </w:tcPr>
          <w:p w:rsidRPr="00DC611C" w:rsidR="00A92D0B" w:rsidP="00DE3A5D" w:rsidRDefault="00CD2DEF" w14:paraId="1F6E95AD" w14:textId="77777777">
            <w:pPr>
              <w:keepNext/>
              <w:keepLines/>
              <w:spacing w:after="240"/>
              <w:rPr>
                <w:rFonts w:asciiTheme="majorBidi" w:hAnsiTheme="majorBidi" w:cstheme="majorBidi"/>
                <w:color w:val="000000" w:themeColor="text1"/>
              </w:rPr>
            </w:pPr>
            <w:r>
              <w:rPr>
                <w:rFonts w:asciiTheme="majorBidi" w:hAnsiTheme="majorBidi" w:cstheme="majorBidi"/>
                <w:color w:val="000000" w:themeColor="text1"/>
              </w:rPr>
              <w:t>No</w:t>
            </w:r>
          </w:p>
        </w:tc>
      </w:tr>
    </w:tbl>
    <w:p w:rsidRPr="007F620E" w:rsidR="009019F4" w:rsidP="009019F4" w:rsidRDefault="009019F4" w14:paraId="34BA7087" w14:textId="77777777">
      <w:pPr>
        <w:keepNext/>
        <w:keepLines/>
        <w:spacing w:after="240"/>
        <w:ind w:firstLine="907"/>
        <w:rPr>
          <w:color w:val="000000"/>
        </w:rPr>
      </w:pPr>
      <w:r w:rsidRPr="007F620E">
        <w:rPr>
          <w:color w:val="000000"/>
        </w:rPr>
        <w:t>If not:</w:t>
      </w:r>
    </w:p>
    <w:tbl>
      <w:tblPr>
        <w:tblW w:w="93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1221"/>
        <w:gridCol w:w="6095"/>
        <w:gridCol w:w="2044"/>
      </w:tblGrid>
      <w:tr w:rsidRPr="007F620E" w:rsidR="009019F4" w:rsidTr="00093F78" w14:paraId="7C29332A" w14:textId="77777777">
        <w:tc>
          <w:tcPr>
            <w:tcW w:w="1236" w:type="dxa"/>
            <w:shd w:val="pct12" w:color="auto" w:fill="auto"/>
          </w:tcPr>
          <w:p w:rsidRPr="007F620E" w:rsidR="009019F4" w:rsidP="00093F78" w:rsidRDefault="009019F4" w14:paraId="6F7BB2E6" w14:textId="77777777">
            <w:pPr>
              <w:keepNext/>
              <w:keepLines/>
              <w:spacing w:before="120"/>
              <w:jc w:val="center"/>
              <w:rPr>
                <w:b/>
                <w:color w:val="000000"/>
              </w:rPr>
            </w:pPr>
            <w:r w:rsidRPr="007F620E">
              <w:rPr>
                <w:b/>
                <w:color w:val="000000"/>
              </w:rPr>
              <w:t>Party</w:t>
            </w:r>
          </w:p>
        </w:tc>
        <w:tc>
          <w:tcPr>
            <w:tcW w:w="6252" w:type="dxa"/>
            <w:shd w:val="pct12" w:color="auto" w:fill="auto"/>
          </w:tcPr>
          <w:p w:rsidRPr="007F620E" w:rsidR="009019F4" w:rsidP="00093F78" w:rsidRDefault="009019F4" w14:paraId="778B02CF" w14:textId="77777777">
            <w:pPr>
              <w:keepNext/>
              <w:keepLines/>
              <w:spacing w:before="120"/>
              <w:jc w:val="center"/>
              <w:rPr>
                <w:color w:val="000000"/>
              </w:rPr>
            </w:pPr>
            <w:r w:rsidRPr="007F620E">
              <w:rPr>
                <w:b/>
                <w:color w:val="000000"/>
              </w:rPr>
              <w:t>Comment</w:t>
            </w:r>
          </w:p>
        </w:tc>
        <w:tc>
          <w:tcPr>
            <w:tcW w:w="2070" w:type="dxa"/>
            <w:shd w:val="pct12" w:color="auto" w:fill="auto"/>
          </w:tcPr>
          <w:p w:rsidRPr="007F620E" w:rsidR="009019F4" w:rsidP="00093F78" w:rsidRDefault="009019F4" w14:paraId="2AF7B6B6" w14:textId="77777777">
            <w:pPr>
              <w:keepNext/>
              <w:keepLines/>
              <w:spacing w:before="120"/>
              <w:jc w:val="center"/>
              <w:rPr>
                <w:color w:val="000000"/>
              </w:rPr>
            </w:pPr>
            <w:r w:rsidRPr="007F620E">
              <w:rPr>
                <w:b/>
                <w:color w:val="000000"/>
              </w:rPr>
              <w:t>CPUC Discussion</w:t>
            </w:r>
          </w:p>
        </w:tc>
      </w:tr>
      <w:tr w:rsidRPr="007F620E" w:rsidR="009019F4" w:rsidTr="00093F78" w14:paraId="6921255C" w14:textId="77777777">
        <w:tc>
          <w:tcPr>
            <w:tcW w:w="1236" w:type="dxa"/>
          </w:tcPr>
          <w:p w:rsidRPr="007F620E" w:rsidR="009019F4" w:rsidP="00093F78" w:rsidRDefault="009019F4" w14:paraId="539CC44C" w14:textId="77777777">
            <w:pPr>
              <w:keepNext/>
              <w:keepLines/>
              <w:spacing w:before="120"/>
              <w:rPr>
                <w:color w:val="000000"/>
              </w:rPr>
            </w:pPr>
          </w:p>
        </w:tc>
        <w:tc>
          <w:tcPr>
            <w:tcW w:w="6252" w:type="dxa"/>
          </w:tcPr>
          <w:p w:rsidRPr="007F620E" w:rsidR="009019F4" w:rsidP="00093F78" w:rsidRDefault="009628A1" w14:paraId="40238322" w14:textId="77777777">
            <w:pPr>
              <w:keepNext/>
              <w:keepLines/>
              <w:spacing w:before="120"/>
              <w:rPr>
                <w:color w:val="000000"/>
              </w:rPr>
            </w:pPr>
            <w:r>
              <w:rPr>
                <w:color w:val="000000"/>
              </w:rPr>
              <w:t>In response to the publication of the Proposed Decision, n</w:t>
            </w:r>
            <w:r w:rsidR="00C66FBC">
              <w:rPr>
                <w:color w:val="000000"/>
              </w:rPr>
              <w:t>o comments were filed in this proceeding pursuant to Section 311(g).</w:t>
            </w:r>
            <w:r>
              <w:rPr>
                <w:color w:val="000000"/>
              </w:rPr>
              <w:t xml:space="preserve"> Minor changes have been made to the Proposed Decision to correct typographical errors and make clarifications. </w:t>
            </w:r>
          </w:p>
        </w:tc>
        <w:tc>
          <w:tcPr>
            <w:tcW w:w="2070" w:type="dxa"/>
          </w:tcPr>
          <w:p w:rsidRPr="007F620E" w:rsidR="009019F4" w:rsidP="00093F78" w:rsidRDefault="009019F4" w14:paraId="2D6A7BEE" w14:textId="77777777">
            <w:pPr>
              <w:keepNext/>
              <w:keepLines/>
              <w:spacing w:before="120"/>
              <w:rPr>
                <w:color w:val="000000"/>
              </w:rPr>
            </w:pPr>
          </w:p>
        </w:tc>
      </w:tr>
      <w:tr w:rsidRPr="007F620E" w:rsidR="009019F4" w:rsidTr="00093F78" w14:paraId="4756B0EE" w14:textId="77777777">
        <w:tc>
          <w:tcPr>
            <w:tcW w:w="1236" w:type="dxa"/>
          </w:tcPr>
          <w:p w:rsidRPr="007F620E" w:rsidR="009019F4" w:rsidP="00093F78" w:rsidRDefault="009019F4" w14:paraId="37A33AB3" w14:textId="77777777">
            <w:pPr>
              <w:spacing w:before="120"/>
              <w:rPr>
                <w:color w:val="000000"/>
              </w:rPr>
            </w:pPr>
          </w:p>
        </w:tc>
        <w:tc>
          <w:tcPr>
            <w:tcW w:w="6252" w:type="dxa"/>
          </w:tcPr>
          <w:p w:rsidRPr="007F620E" w:rsidR="009019F4" w:rsidP="00093F78" w:rsidRDefault="009019F4" w14:paraId="0C0FBDAC" w14:textId="77777777">
            <w:pPr>
              <w:spacing w:before="120"/>
              <w:rPr>
                <w:color w:val="000000"/>
              </w:rPr>
            </w:pPr>
          </w:p>
        </w:tc>
        <w:tc>
          <w:tcPr>
            <w:tcW w:w="2070" w:type="dxa"/>
          </w:tcPr>
          <w:p w:rsidRPr="007F620E" w:rsidR="009019F4" w:rsidP="00093F78" w:rsidRDefault="009019F4" w14:paraId="52EC1E63" w14:textId="77777777">
            <w:pPr>
              <w:spacing w:before="120"/>
              <w:rPr>
                <w:color w:val="000000"/>
              </w:rPr>
            </w:pPr>
          </w:p>
        </w:tc>
      </w:tr>
    </w:tbl>
    <w:p w:rsidRPr="00DC611C" w:rsidR="00A92D0B" w:rsidP="00CE057B" w:rsidRDefault="00A92D0B" w14:paraId="63CE62B1" w14:textId="77777777">
      <w:pPr>
        <w:keepNext/>
        <w:spacing w:before="480" w:after="240"/>
        <w:jc w:val="center"/>
        <w:rPr>
          <w:rFonts w:asciiTheme="majorBidi" w:hAnsiTheme="majorBidi" w:cstheme="majorBidi"/>
          <w:b/>
          <w:color w:val="000000" w:themeColor="text1"/>
          <w:u w:val="single"/>
        </w:rPr>
      </w:pPr>
      <w:r w:rsidRPr="00DC611C">
        <w:rPr>
          <w:rFonts w:asciiTheme="majorBidi" w:hAnsiTheme="majorBidi" w:cstheme="majorBidi"/>
          <w:b/>
          <w:color w:val="000000" w:themeColor="text1"/>
          <w:u w:val="single"/>
        </w:rPr>
        <w:t>FINDINGS OF FACT</w:t>
      </w:r>
    </w:p>
    <w:p w:rsidR="00A92D0B" w:rsidRDefault="00CD2DEF" w14:paraId="7FACFE08" w14:textId="77777777">
      <w:pPr>
        <w:numPr>
          <w:ilvl w:val="0"/>
          <w:numId w:val="3"/>
        </w:numPr>
        <w:tabs>
          <w:tab w:val="num" w:pos="540"/>
        </w:tabs>
        <w:ind w:left="540" w:hanging="540"/>
        <w:rPr>
          <w:rFonts w:asciiTheme="majorBidi" w:hAnsiTheme="majorBidi" w:cstheme="majorBidi"/>
          <w:color w:val="000000" w:themeColor="text1"/>
        </w:rPr>
      </w:pPr>
      <w:r>
        <w:rPr>
          <w:rFonts w:asciiTheme="majorBidi" w:hAnsiTheme="majorBidi" w:cstheme="majorBidi"/>
          <w:color w:val="000000" w:themeColor="text1"/>
        </w:rPr>
        <w:t xml:space="preserve">SBUA </w:t>
      </w:r>
      <w:r w:rsidRPr="00DC611C" w:rsidR="00A92D0B">
        <w:rPr>
          <w:rFonts w:asciiTheme="majorBidi" w:hAnsiTheme="majorBidi" w:cstheme="majorBidi"/>
          <w:color w:val="000000" w:themeColor="text1"/>
        </w:rPr>
        <w:t>made a substantia</w:t>
      </w:r>
      <w:r w:rsidRPr="00DC611C" w:rsidR="00DE3A5D">
        <w:rPr>
          <w:rFonts w:asciiTheme="majorBidi" w:hAnsiTheme="majorBidi" w:cstheme="majorBidi"/>
          <w:color w:val="000000" w:themeColor="text1"/>
        </w:rPr>
        <w:t>l contribution</w:t>
      </w:r>
      <w:r>
        <w:rPr>
          <w:rFonts w:asciiTheme="majorBidi" w:hAnsiTheme="majorBidi" w:cstheme="majorBidi"/>
          <w:color w:val="000000" w:themeColor="text1"/>
        </w:rPr>
        <w:t>, in part,</w:t>
      </w:r>
      <w:r w:rsidRPr="00DC611C" w:rsidR="00DE3A5D">
        <w:rPr>
          <w:rFonts w:asciiTheme="majorBidi" w:hAnsiTheme="majorBidi" w:cstheme="majorBidi"/>
          <w:color w:val="000000" w:themeColor="text1"/>
        </w:rPr>
        <w:t xml:space="preserve"> to </w:t>
      </w:r>
      <w:r w:rsidR="00857409">
        <w:rPr>
          <w:rFonts w:asciiTheme="majorBidi" w:hAnsiTheme="majorBidi" w:cstheme="majorBidi"/>
          <w:color w:val="000000" w:themeColor="text1"/>
        </w:rPr>
        <w:t>D.</w:t>
      </w:r>
      <w:r w:rsidRPr="002E69DF" w:rsidR="00857409">
        <w:rPr>
          <w:rFonts w:asciiTheme="majorBidi" w:hAnsiTheme="majorBidi" w:cstheme="majorBidi"/>
          <w:color w:val="000000" w:themeColor="text1"/>
        </w:rPr>
        <w:t>25-12-023</w:t>
      </w:r>
      <w:r w:rsidR="007B17D2">
        <w:rPr>
          <w:rFonts w:asciiTheme="majorBidi" w:hAnsiTheme="majorBidi" w:cstheme="majorBidi"/>
          <w:color w:val="000000" w:themeColor="text1"/>
        </w:rPr>
        <w:t>.</w:t>
      </w:r>
    </w:p>
    <w:p w:rsidR="007B17D2" w:rsidP="007B17D2" w:rsidRDefault="007B17D2" w14:paraId="2A9A8207" w14:textId="77777777">
      <w:pPr>
        <w:tabs>
          <w:tab w:val="num" w:pos="540"/>
        </w:tabs>
        <w:ind w:left="540"/>
        <w:rPr>
          <w:rFonts w:asciiTheme="majorBidi" w:hAnsiTheme="majorBidi" w:cstheme="majorBidi"/>
          <w:color w:val="000000" w:themeColor="text1"/>
        </w:rPr>
      </w:pPr>
    </w:p>
    <w:p w:rsidRPr="00DC611C" w:rsidR="007B17D2" w:rsidRDefault="007B17D2" w14:paraId="047B099C" w14:textId="77777777">
      <w:pPr>
        <w:numPr>
          <w:ilvl w:val="0"/>
          <w:numId w:val="3"/>
        </w:numPr>
        <w:tabs>
          <w:tab w:val="num" w:pos="540"/>
        </w:tabs>
        <w:ind w:left="540" w:hanging="540"/>
        <w:rPr>
          <w:rFonts w:asciiTheme="majorBidi" w:hAnsiTheme="majorBidi" w:cstheme="majorBidi"/>
          <w:color w:val="000000" w:themeColor="text1"/>
        </w:rPr>
      </w:pPr>
      <w:r>
        <w:rPr>
          <w:rFonts w:asciiTheme="majorBidi" w:hAnsiTheme="majorBidi" w:cstheme="majorBidi"/>
          <w:color w:val="000000" w:themeColor="text1"/>
        </w:rPr>
        <w:t xml:space="preserve">SBUA’s </w:t>
      </w:r>
      <w:r w:rsidR="00246DAF">
        <w:rPr>
          <w:rFonts w:asciiTheme="majorBidi" w:hAnsiTheme="majorBidi" w:cstheme="majorBidi"/>
          <w:color w:val="000000" w:themeColor="text1"/>
        </w:rPr>
        <w:t>work</w:t>
      </w:r>
      <w:r>
        <w:rPr>
          <w:rFonts w:asciiTheme="majorBidi" w:hAnsiTheme="majorBidi" w:cstheme="majorBidi"/>
          <w:color w:val="000000" w:themeColor="text1"/>
        </w:rPr>
        <w:t xml:space="preserve"> related to the standard of review, </w:t>
      </w:r>
      <w:r w:rsidR="00246DAF">
        <w:rPr>
          <w:rFonts w:asciiTheme="majorBidi" w:hAnsiTheme="majorBidi" w:cstheme="majorBidi"/>
          <w:color w:val="000000" w:themeColor="text1"/>
        </w:rPr>
        <w:t xml:space="preserve">referred to as the </w:t>
      </w:r>
      <w:r w:rsidR="006B26A9">
        <w:rPr>
          <w:rFonts w:asciiTheme="majorBidi" w:hAnsiTheme="majorBidi" w:cstheme="majorBidi"/>
          <w:color w:val="000000" w:themeColor="text1"/>
        </w:rPr>
        <w:t>“Prudent Manager Standard</w:t>
      </w:r>
      <w:r w:rsidR="00246DAF">
        <w:rPr>
          <w:rFonts w:asciiTheme="majorBidi" w:hAnsiTheme="majorBidi" w:cstheme="majorBidi"/>
          <w:color w:val="000000" w:themeColor="text1"/>
        </w:rPr>
        <w:t>,</w:t>
      </w:r>
      <w:r w:rsidR="006B26A9">
        <w:rPr>
          <w:rFonts w:asciiTheme="majorBidi" w:hAnsiTheme="majorBidi" w:cstheme="majorBidi"/>
          <w:color w:val="000000" w:themeColor="text1"/>
        </w:rPr>
        <w:t xml:space="preserve">” </w:t>
      </w:r>
      <w:r w:rsidR="00B430BD">
        <w:rPr>
          <w:rFonts w:asciiTheme="majorBidi" w:hAnsiTheme="majorBidi" w:cstheme="majorBidi"/>
          <w:color w:val="000000" w:themeColor="text1"/>
        </w:rPr>
        <w:t xml:space="preserve">which SBUA </w:t>
      </w:r>
      <w:r>
        <w:rPr>
          <w:rFonts w:asciiTheme="majorBidi" w:hAnsiTheme="majorBidi" w:cstheme="majorBidi"/>
          <w:color w:val="000000" w:themeColor="text1"/>
        </w:rPr>
        <w:t xml:space="preserve">provided in </w:t>
      </w:r>
      <w:r w:rsidR="00B430BD">
        <w:rPr>
          <w:rFonts w:asciiTheme="majorBidi" w:hAnsiTheme="majorBidi" w:cstheme="majorBidi"/>
          <w:color w:val="000000" w:themeColor="text1"/>
        </w:rPr>
        <w:t>an</w:t>
      </w:r>
      <w:r>
        <w:rPr>
          <w:rFonts w:asciiTheme="majorBidi" w:hAnsiTheme="majorBidi" w:cstheme="majorBidi"/>
          <w:color w:val="000000" w:themeColor="text1"/>
        </w:rPr>
        <w:t xml:space="preserve"> approximately three page analysis disputing another party’s standard of review and presented in rebuttal testimony, did not contribute </w:t>
      </w:r>
      <w:r w:rsidR="00B430BD">
        <w:rPr>
          <w:rFonts w:asciiTheme="majorBidi" w:hAnsiTheme="majorBidi" w:cstheme="majorBidi"/>
          <w:color w:val="000000" w:themeColor="text1"/>
        </w:rPr>
        <w:t xml:space="preserve">substantively or factually </w:t>
      </w:r>
      <w:r>
        <w:rPr>
          <w:rFonts w:asciiTheme="majorBidi" w:hAnsiTheme="majorBidi" w:cstheme="majorBidi"/>
          <w:color w:val="000000" w:themeColor="text1"/>
        </w:rPr>
        <w:t>to the proceeding</w:t>
      </w:r>
      <w:r w:rsidR="00B430BD">
        <w:rPr>
          <w:rFonts w:asciiTheme="majorBidi" w:hAnsiTheme="majorBidi" w:cstheme="majorBidi"/>
          <w:color w:val="000000" w:themeColor="text1"/>
        </w:rPr>
        <w:t>.</w:t>
      </w:r>
    </w:p>
    <w:p w:rsidRPr="004B16D8" w:rsidR="00A92D0B" w:rsidP="004B16D8" w:rsidRDefault="00A92D0B" w14:paraId="7F2C4896" w14:textId="77777777">
      <w:pPr>
        <w:numPr>
          <w:ilvl w:val="0"/>
          <w:numId w:val="3"/>
        </w:numPr>
        <w:tabs>
          <w:tab w:val="num" w:pos="540"/>
        </w:tabs>
        <w:spacing w:before="240"/>
        <w:rPr>
          <w:rFonts w:asciiTheme="majorBidi" w:hAnsiTheme="majorBidi" w:cstheme="majorBidi"/>
          <w:color w:val="000000" w:themeColor="text1"/>
        </w:rPr>
      </w:pPr>
      <w:r w:rsidRPr="00DC611C">
        <w:rPr>
          <w:rFonts w:asciiTheme="majorBidi" w:hAnsiTheme="majorBidi" w:cstheme="majorBidi"/>
          <w:color w:val="000000" w:themeColor="text1"/>
        </w:rPr>
        <w:t>The requested hourly rates for</w:t>
      </w:r>
      <w:r w:rsidRPr="00DC611C" w:rsidR="003B6A1B">
        <w:rPr>
          <w:rFonts w:asciiTheme="majorBidi" w:hAnsiTheme="majorBidi" w:cstheme="majorBidi"/>
          <w:color w:val="000000" w:themeColor="text1"/>
        </w:rPr>
        <w:t xml:space="preserve"> </w:t>
      </w:r>
      <w:r w:rsidR="00825FC4">
        <w:rPr>
          <w:rFonts w:asciiTheme="majorBidi" w:hAnsiTheme="majorBidi" w:cstheme="majorBidi"/>
          <w:color w:val="000000" w:themeColor="text1"/>
        </w:rPr>
        <w:t>S</w:t>
      </w:r>
      <w:r w:rsidR="00CD2DEF">
        <w:rPr>
          <w:rFonts w:asciiTheme="majorBidi" w:hAnsiTheme="majorBidi" w:cstheme="majorBidi"/>
          <w:color w:val="000000" w:themeColor="text1"/>
        </w:rPr>
        <w:t>BUA</w:t>
      </w:r>
      <w:r w:rsidRPr="00DC611C" w:rsidR="005A63D4">
        <w:rPr>
          <w:rFonts w:asciiTheme="majorBidi" w:hAnsiTheme="majorBidi" w:cstheme="majorBidi"/>
          <w:color w:val="000000" w:themeColor="text1"/>
        </w:rPr>
        <w:t xml:space="preserve">’s </w:t>
      </w:r>
      <w:r w:rsidRPr="00DC611C">
        <w:rPr>
          <w:rFonts w:asciiTheme="majorBidi" w:hAnsiTheme="majorBidi" w:cstheme="majorBidi"/>
          <w:color w:val="000000" w:themeColor="text1"/>
        </w:rPr>
        <w:t>representatives,</w:t>
      </w:r>
      <w:r w:rsidRPr="00DC611C" w:rsidR="003B5EAC">
        <w:rPr>
          <w:rFonts w:asciiTheme="majorBidi" w:hAnsiTheme="majorBidi" w:cstheme="majorBidi"/>
          <w:color w:val="000000" w:themeColor="text1"/>
        </w:rPr>
        <w:t xml:space="preserve"> </w:t>
      </w:r>
      <w:r w:rsidRPr="00DC611C">
        <w:rPr>
          <w:rFonts w:asciiTheme="majorBidi" w:hAnsiTheme="majorBidi" w:cstheme="majorBidi"/>
          <w:color w:val="000000" w:themeColor="text1"/>
        </w:rPr>
        <w:t>as adjusted herein, are comparable to market rates paid to experts and advocates having comparable training and experience and offering similar services</w:t>
      </w:r>
      <w:r w:rsidR="004B16D8">
        <w:rPr>
          <w:rFonts w:asciiTheme="majorBidi" w:hAnsiTheme="majorBidi" w:cstheme="majorBidi"/>
          <w:color w:val="000000" w:themeColor="text1"/>
        </w:rPr>
        <w:t xml:space="preserve"> </w:t>
      </w:r>
      <w:r w:rsidRPr="00D55540" w:rsidR="004B16D8">
        <w:rPr>
          <w:rFonts w:asciiTheme="majorBidi" w:hAnsiTheme="majorBidi" w:cstheme="majorBidi"/>
          <w:color w:val="000000" w:themeColor="text1"/>
        </w:rPr>
        <w:t>and/or reflect the actual rates billed to, and paid by the intervenor, for consultant services rendered.</w:t>
      </w:r>
    </w:p>
    <w:p w:rsidRPr="00DC611C" w:rsidR="00A92D0B" w:rsidRDefault="00A92D0B" w14:paraId="60E9950E" w14:textId="77777777">
      <w:pPr>
        <w:numPr>
          <w:ilvl w:val="0"/>
          <w:numId w:val="3"/>
        </w:numPr>
        <w:tabs>
          <w:tab w:val="num" w:pos="540"/>
        </w:tabs>
        <w:spacing w:before="240"/>
        <w:rPr>
          <w:rFonts w:asciiTheme="majorBidi" w:hAnsiTheme="majorBidi" w:cstheme="majorBidi"/>
          <w:color w:val="000000" w:themeColor="text1"/>
        </w:rPr>
      </w:pPr>
      <w:r w:rsidRPr="00DC611C">
        <w:rPr>
          <w:rFonts w:asciiTheme="majorBidi" w:hAnsiTheme="majorBidi" w:cstheme="majorBidi"/>
          <w:color w:val="000000" w:themeColor="text1"/>
        </w:rPr>
        <w:t>The claimed costs and expenses,</w:t>
      </w:r>
      <w:r w:rsidRPr="00DC611C" w:rsidR="003B5EAC">
        <w:rPr>
          <w:rFonts w:asciiTheme="majorBidi" w:hAnsiTheme="majorBidi" w:cstheme="majorBidi"/>
          <w:color w:val="000000" w:themeColor="text1"/>
        </w:rPr>
        <w:t xml:space="preserve"> </w:t>
      </w:r>
      <w:r w:rsidRPr="00DC611C">
        <w:rPr>
          <w:rFonts w:asciiTheme="majorBidi" w:hAnsiTheme="majorBidi" w:cstheme="majorBidi"/>
          <w:color w:val="000000" w:themeColor="text1"/>
        </w:rPr>
        <w:t xml:space="preserve">as adjusted herein, are reasonable and commensurate with the work performed. </w:t>
      </w:r>
    </w:p>
    <w:p w:rsidRPr="00DC611C" w:rsidR="00A92D0B" w:rsidRDefault="00A92D0B" w14:paraId="7C082FF2" w14:textId="77777777">
      <w:pPr>
        <w:numPr>
          <w:ilvl w:val="0"/>
          <w:numId w:val="3"/>
        </w:numPr>
        <w:tabs>
          <w:tab w:val="num" w:pos="540"/>
        </w:tabs>
        <w:spacing w:before="240"/>
        <w:rPr>
          <w:rFonts w:asciiTheme="majorBidi" w:hAnsiTheme="majorBidi" w:cstheme="majorBidi"/>
          <w:color w:val="000000" w:themeColor="text1"/>
        </w:rPr>
      </w:pPr>
      <w:r w:rsidRPr="00DC611C">
        <w:rPr>
          <w:rFonts w:asciiTheme="majorBidi" w:hAnsiTheme="majorBidi" w:cstheme="majorBidi"/>
          <w:color w:val="000000" w:themeColor="text1"/>
        </w:rPr>
        <w:t xml:space="preserve">The total of reasonable </w:t>
      </w:r>
      <w:r w:rsidRPr="00DC611C" w:rsidR="003C608A">
        <w:rPr>
          <w:rFonts w:asciiTheme="majorBidi" w:hAnsiTheme="majorBidi" w:cstheme="majorBidi"/>
          <w:color w:val="000000" w:themeColor="text1"/>
        </w:rPr>
        <w:t xml:space="preserve">compensation </w:t>
      </w:r>
      <w:r w:rsidRPr="00DC611C">
        <w:rPr>
          <w:rFonts w:asciiTheme="majorBidi" w:hAnsiTheme="majorBidi" w:cstheme="majorBidi"/>
          <w:color w:val="000000" w:themeColor="text1"/>
        </w:rPr>
        <w:t xml:space="preserve">is </w:t>
      </w:r>
      <w:r w:rsidRPr="00F563B2" w:rsidR="004B16D8">
        <w:rPr>
          <w:rFonts w:asciiTheme="majorBidi" w:hAnsiTheme="majorBidi" w:cstheme="majorBidi"/>
          <w:color w:val="000000" w:themeColor="text1"/>
        </w:rPr>
        <w:t>$</w:t>
      </w:r>
      <w:r w:rsidR="00656F17">
        <w:rPr>
          <w:rFonts w:asciiTheme="majorBidi" w:hAnsiTheme="majorBidi" w:cstheme="majorBidi"/>
          <w:color w:val="000000" w:themeColor="text1"/>
        </w:rPr>
        <w:t>10,975.50</w:t>
      </w:r>
      <w:r w:rsidR="004B16D8">
        <w:rPr>
          <w:rFonts w:asciiTheme="majorBidi" w:hAnsiTheme="majorBidi" w:cstheme="majorBidi"/>
          <w:color w:val="000000" w:themeColor="text1"/>
        </w:rPr>
        <w:t>.</w:t>
      </w:r>
    </w:p>
    <w:p w:rsidRPr="00DC611C" w:rsidR="00A92D0B" w:rsidP="00CE057B" w:rsidRDefault="00A92D0B" w14:paraId="61244C66" w14:textId="77777777">
      <w:pPr>
        <w:keepNext/>
        <w:spacing w:before="480" w:after="240"/>
        <w:jc w:val="center"/>
        <w:rPr>
          <w:rFonts w:asciiTheme="majorBidi" w:hAnsiTheme="majorBidi" w:cstheme="majorBidi"/>
          <w:b/>
          <w:color w:val="000000" w:themeColor="text1"/>
          <w:u w:val="single"/>
        </w:rPr>
      </w:pPr>
      <w:r w:rsidRPr="00DC611C">
        <w:rPr>
          <w:rFonts w:asciiTheme="majorBidi" w:hAnsiTheme="majorBidi" w:cstheme="majorBidi"/>
          <w:b/>
          <w:color w:val="000000" w:themeColor="text1"/>
          <w:u w:val="single"/>
        </w:rPr>
        <w:lastRenderedPageBreak/>
        <w:t>CONCLUSION OF LAW</w:t>
      </w:r>
    </w:p>
    <w:p w:rsidR="00A92D0B" w:rsidP="00575494" w:rsidRDefault="00A92D0B" w14:paraId="4893DE10" w14:textId="77777777">
      <w:pPr>
        <w:numPr>
          <w:ilvl w:val="0"/>
          <w:numId w:val="10"/>
        </w:numPr>
        <w:spacing w:before="240"/>
        <w:rPr>
          <w:rFonts w:asciiTheme="majorBidi" w:hAnsiTheme="majorBidi" w:cstheme="majorBidi"/>
          <w:color w:val="000000" w:themeColor="text1"/>
        </w:rPr>
      </w:pPr>
      <w:r w:rsidRPr="00DC611C">
        <w:rPr>
          <w:rFonts w:asciiTheme="majorBidi" w:hAnsiTheme="majorBidi" w:cstheme="majorBidi"/>
          <w:color w:val="000000" w:themeColor="text1"/>
        </w:rPr>
        <w:t>The Claim, with any adjustment set forth above, satisfies</w:t>
      </w:r>
      <w:r w:rsidRPr="00DC611C" w:rsidR="00DE3A5D">
        <w:rPr>
          <w:rFonts w:asciiTheme="majorBidi" w:hAnsiTheme="majorBidi" w:cstheme="majorBidi"/>
          <w:color w:val="000000" w:themeColor="text1"/>
        </w:rPr>
        <w:t xml:space="preserve"> all requirements of Pub. Util.</w:t>
      </w:r>
      <w:r w:rsidRPr="00DC611C">
        <w:rPr>
          <w:rFonts w:asciiTheme="majorBidi" w:hAnsiTheme="majorBidi" w:cstheme="majorBidi"/>
          <w:color w:val="000000" w:themeColor="text1"/>
        </w:rPr>
        <w:t xml:space="preserve"> Code §§ 1801-1812.</w:t>
      </w:r>
    </w:p>
    <w:p w:rsidR="00B430BD" w:rsidP="00575494" w:rsidRDefault="00B430BD" w14:paraId="6BBAF310" w14:textId="77777777">
      <w:pPr>
        <w:numPr>
          <w:ilvl w:val="0"/>
          <w:numId w:val="10"/>
        </w:numPr>
        <w:spacing w:before="240"/>
        <w:rPr>
          <w:rFonts w:asciiTheme="majorBidi" w:hAnsiTheme="majorBidi" w:cstheme="majorBidi"/>
          <w:color w:val="000000" w:themeColor="text1"/>
        </w:rPr>
      </w:pPr>
      <w:r>
        <w:rPr>
          <w:rFonts w:asciiTheme="majorBidi" w:hAnsiTheme="majorBidi" w:cstheme="majorBidi"/>
          <w:color w:val="000000" w:themeColor="text1"/>
        </w:rPr>
        <w:t xml:space="preserve">SBUA’s </w:t>
      </w:r>
      <w:r w:rsidR="00246DAF">
        <w:rPr>
          <w:rFonts w:asciiTheme="majorBidi" w:hAnsiTheme="majorBidi" w:cstheme="majorBidi"/>
          <w:color w:val="000000" w:themeColor="text1"/>
        </w:rPr>
        <w:t xml:space="preserve">work </w:t>
      </w:r>
      <w:r>
        <w:rPr>
          <w:rFonts w:asciiTheme="majorBidi" w:hAnsiTheme="majorBidi" w:cstheme="majorBidi"/>
          <w:color w:val="000000" w:themeColor="text1"/>
        </w:rPr>
        <w:t>on the standard of review, as presented in rebuttal testimony, did not provide substantial contribution in this proceeding.</w:t>
      </w:r>
    </w:p>
    <w:p w:rsidRPr="00DC611C" w:rsidR="00B430BD" w:rsidP="00575494" w:rsidRDefault="00B430BD" w14:paraId="7E0B9230" w14:textId="77777777">
      <w:pPr>
        <w:numPr>
          <w:ilvl w:val="0"/>
          <w:numId w:val="10"/>
        </w:numPr>
        <w:spacing w:before="240"/>
        <w:rPr>
          <w:rFonts w:asciiTheme="majorBidi" w:hAnsiTheme="majorBidi" w:cstheme="majorBidi"/>
          <w:color w:val="000000" w:themeColor="text1"/>
        </w:rPr>
      </w:pPr>
      <w:r>
        <w:rPr>
          <w:rFonts w:asciiTheme="majorBidi" w:hAnsiTheme="majorBidi" w:cstheme="majorBidi"/>
          <w:color w:val="000000" w:themeColor="text1"/>
        </w:rPr>
        <w:t xml:space="preserve">SBUA’s work on the standard of review is not awarded intervenor compensation.  </w:t>
      </w:r>
    </w:p>
    <w:p w:rsidRPr="00DC611C" w:rsidR="00A92D0B" w:rsidP="00CE057B" w:rsidRDefault="00A92D0B" w14:paraId="1CF43280" w14:textId="77777777">
      <w:pPr>
        <w:keepNext/>
        <w:spacing w:before="480" w:after="240"/>
        <w:jc w:val="center"/>
        <w:rPr>
          <w:rFonts w:asciiTheme="majorBidi" w:hAnsiTheme="majorBidi" w:cstheme="majorBidi"/>
          <w:b/>
          <w:color w:val="000000" w:themeColor="text1"/>
          <w:u w:val="single"/>
        </w:rPr>
      </w:pPr>
      <w:r w:rsidRPr="00DC611C">
        <w:rPr>
          <w:rFonts w:asciiTheme="majorBidi" w:hAnsiTheme="majorBidi" w:cstheme="majorBidi"/>
          <w:b/>
          <w:color w:val="000000" w:themeColor="text1"/>
          <w:u w:val="single"/>
        </w:rPr>
        <w:t>ORDER</w:t>
      </w:r>
    </w:p>
    <w:p w:rsidRPr="00DC611C" w:rsidR="00A92D0B" w:rsidP="00CE057B" w:rsidRDefault="00825FC4" w14:paraId="5F42241A" w14:textId="77777777">
      <w:pPr>
        <w:keepNext/>
        <w:numPr>
          <w:ilvl w:val="0"/>
          <w:numId w:val="4"/>
        </w:numPr>
        <w:tabs>
          <w:tab w:val="clear" w:pos="900"/>
          <w:tab w:val="num" w:pos="540"/>
        </w:tabs>
        <w:ind w:left="547" w:hanging="547"/>
        <w:rPr>
          <w:rFonts w:asciiTheme="majorBidi" w:hAnsiTheme="majorBidi" w:cstheme="majorBidi"/>
          <w:color w:val="000000" w:themeColor="text1"/>
        </w:rPr>
      </w:pPr>
      <w:r>
        <w:rPr>
          <w:rFonts w:asciiTheme="majorBidi" w:hAnsiTheme="majorBidi" w:cstheme="majorBidi"/>
          <w:color w:val="000000" w:themeColor="text1"/>
        </w:rPr>
        <w:t>Small Business Utility Advocates</w:t>
      </w:r>
      <w:r w:rsidRPr="00DC611C" w:rsidR="00FE3BAE">
        <w:rPr>
          <w:rFonts w:asciiTheme="majorBidi" w:hAnsiTheme="majorBidi" w:cstheme="majorBidi"/>
          <w:color w:val="000000" w:themeColor="text1"/>
        </w:rPr>
        <w:t xml:space="preserve"> </w:t>
      </w:r>
      <w:r w:rsidRPr="00DC611C" w:rsidR="00831652">
        <w:rPr>
          <w:rFonts w:asciiTheme="majorBidi" w:hAnsiTheme="majorBidi" w:cstheme="majorBidi"/>
          <w:color w:val="000000" w:themeColor="text1"/>
        </w:rPr>
        <w:t>is</w:t>
      </w:r>
      <w:r w:rsidRPr="00DC611C" w:rsidR="00FE3BAE">
        <w:rPr>
          <w:rFonts w:asciiTheme="majorBidi" w:hAnsiTheme="majorBidi" w:cstheme="majorBidi"/>
          <w:color w:val="000000" w:themeColor="text1"/>
        </w:rPr>
        <w:t xml:space="preserve"> </w:t>
      </w:r>
      <w:r w:rsidRPr="00DC611C" w:rsidR="00A92D0B">
        <w:rPr>
          <w:rFonts w:asciiTheme="majorBidi" w:hAnsiTheme="majorBidi" w:cstheme="majorBidi"/>
          <w:color w:val="000000" w:themeColor="text1"/>
        </w:rPr>
        <w:t xml:space="preserve">awarded </w:t>
      </w:r>
      <w:r w:rsidRPr="00F563B2" w:rsidR="004B16D8">
        <w:rPr>
          <w:rFonts w:asciiTheme="majorBidi" w:hAnsiTheme="majorBidi" w:cstheme="majorBidi"/>
          <w:color w:val="000000" w:themeColor="text1"/>
        </w:rPr>
        <w:t>$</w:t>
      </w:r>
      <w:r w:rsidR="00656F17">
        <w:rPr>
          <w:rFonts w:asciiTheme="majorBidi" w:hAnsiTheme="majorBidi" w:cstheme="majorBidi"/>
          <w:color w:val="000000" w:themeColor="text1"/>
        </w:rPr>
        <w:t>10,975.50</w:t>
      </w:r>
      <w:r w:rsidR="004B16D8">
        <w:rPr>
          <w:rFonts w:asciiTheme="majorBidi" w:hAnsiTheme="majorBidi" w:cstheme="majorBidi"/>
          <w:color w:val="000000" w:themeColor="text1"/>
        </w:rPr>
        <w:t>.</w:t>
      </w:r>
    </w:p>
    <w:p w:rsidRPr="00DC611C" w:rsidR="00A92D0B" w:rsidRDefault="00A92D0B" w14:paraId="076FDDDA" w14:textId="77777777">
      <w:pPr>
        <w:numPr>
          <w:ilvl w:val="0"/>
          <w:numId w:val="4"/>
        </w:numPr>
        <w:tabs>
          <w:tab w:val="clear" w:pos="900"/>
          <w:tab w:val="num" w:pos="540"/>
        </w:tabs>
        <w:spacing w:before="240"/>
        <w:ind w:left="547" w:hanging="547"/>
        <w:rPr>
          <w:rFonts w:asciiTheme="majorBidi" w:hAnsiTheme="majorBidi" w:cstheme="majorBidi"/>
          <w:color w:val="000000" w:themeColor="text1"/>
        </w:rPr>
      </w:pPr>
      <w:r w:rsidRPr="00DC611C">
        <w:rPr>
          <w:rFonts w:asciiTheme="majorBidi" w:hAnsiTheme="majorBidi" w:cstheme="majorBidi"/>
          <w:color w:val="000000" w:themeColor="text1"/>
        </w:rPr>
        <w:t xml:space="preserve">Within 30 days of the effective date of this decision, </w:t>
      </w:r>
      <w:r w:rsidR="00917E7B">
        <w:rPr>
          <w:rFonts w:asciiTheme="majorBidi" w:hAnsiTheme="majorBidi" w:cstheme="majorBidi"/>
          <w:color w:val="000000" w:themeColor="text1"/>
        </w:rPr>
        <w:t>Southern California Edison Company</w:t>
      </w:r>
      <w:r w:rsidRPr="00DC611C" w:rsidR="00917E7B">
        <w:rPr>
          <w:rFonts w:asciiTheme="majorBidi" w:hAnsiTheme="majorBidi" w:cstheme="majorBidi"/>
          <w:color w:val="000000" w:themeColor="text1"/>
        </w:rPr>
        <w:t xml:space="preserve"> </w:t>
      </w:r>
      <w:r w:rsidRPr="00DC611C">
        <w:rPr>
          <w:rFonts w:asciiTheme="majorBidi" w:hAnsiTheme="majorBidi" w:cstheme="majorBidi"/>
          <w:color w:val="000000" w:themeColor="text1"/>
        </w:rPr>
        <w:t xml:space="preserve">shall pay </w:t>
      </w:r>
      <w:r w:rsidR="00825FC4">
        <w:rPr>
          <w:rFonts w:asciiTheme="majorBidi" w:hAnsiTheme="majorBidi" w:cstheme="majorBidi"/>
          <w:color w:val="000000" w:themeColor="text1"/>
        </w:rPr>
        <w:t>Small Business Utility Advocates</w:t>
      </w:r>
      <w:r w:rsidRPr="00DC611C" w:rsidR="00FE3BAE">
        <w:rPr>
          <w:rFonts w:asciiTheme="majorBidi" w:hAnsiTheme="majorBidi" w:cstheme="majorBidi"/>
          <w:color w:val="000000" w:themeColor="text1"/>
        </w:rPr>
        <w:t xml:space="preserve"> </w:t>
      </w:r>
      <w:r w:rsidRPr="00DC611C">
        <w:rPr>
          <w:rFonts w:asciiTheme="majorBidi" w:hAnsiTheme="majorBidi" w:cstheme="majorBidi"/>
          <w:color w:val="000000" w:themeColor="text1"/>
        </w:rPr>
        <w:t>the total award</w:t>
      </w:r>
      <w:r w:rsidR="00917E7B">
        <w:rPr>
          <w:rFonts w:asciiTheme="majorBidi" w:hAnsiTheme="majorBidi" w:cstheme="majorBidi"/>
          <w:color w:val="000000" w:themeColor="text1"/>
        </w:rPr>
        <w:t>.</w:t>
      </w:r>
      <w:r w:rsidRPr="00DC611C">
        <w:rPr>
          <w:rFonts w:asciiTheme="majorBidi" w:hAnsiTheme="majorBidi" w:cstheme="majorBidi"/>
          <w:color w:val="000000" w:themeColor="text1"/>
        </w:rPr>
        <w:t xml:space="preserve"> Payment of the award shall include</w:t>
      </w:r>
      <w:r w:rsidRPr="00DC611C" w:rsidR="004E3939">
        <w:rPr>
          <w:rFonts w:asciiTheme="majorBidi" w:hAnsiTheme="majorBidi" w:cstheme="majorBidi"/>
          <w:color w:val="000000" w:themeColor="text1"/>
        </w:rPr>
        <w:t xml:space="preserve"> compound </w:t>
      </w:r>
      <w:r w:rsidRPr="00DC611C">
        <w:rPr>
          <w:rFonts w:asciiTheme="majorBidi" w:hAnsiTheme="majorBidi" w:cstheme="majorBidi"/>
          <w:color w:val="000000" w:themeColor="text1"/>
        </w:rPr>
        <w:t xml:space="preserve">interest at the rate earned on prime, three-month </w:t>
      </w:r>
      <w:r w:rsidRPr="00DC611C" w:rsidR="00214B22">
        <w:rPr>
          <w:rFonts w:asciiTheme="majorBidi" w:hAnsiTheme="majorBidi" w:cstheme="majorBidi"/>
          <w:color w:val="000000" w:themeColor="text1"/>
        </w:rPr>
        <w:t xml:space="preserve">non-financial </w:t>
      </w:r>
      <w:r w:rsidRPr="00DC611C">
        <w:rPr>
          <w:rFonts w:asciiTheme="majorBidi" w:hAnsiTheme="majorBidi" w:cstheme="majorBidi"/>
          <w:color w:val="000000" w:themeColor="text1"/>
        </w:rPr>
        <w:t>commercial paper as reported in Federal Reserve Statistical Release H.15, beginning</w:t>
      </w:r>
      <w:r w:rsidRPr="00DC611C" w:rsidR="00357F1A">
        <w:rPr>
          <w:rFonts w:asciiTheme="majorBidi" w:hAnsiTheme="majorBidi" w:cstheme="majorBidi"/>
          <w:color w:val="000000" w:themeColor="text1"/>
        </w:rPr>
        <w:t xml:space="preserve"> </w:t>
      </w:r>
      <w:r w:rsidR="004B1E63">
        <w:rPr>
          <w:rFonts w:asciiTheme="majorBidi" w:hAnsiTheme="majorBidi" w:cstheme="majorBidi"/>
          <w:color w:val="000000" w:themeColor="text1"/>
        </w:rPr>
        <w:t>May 10, 2026</w:t>
      </w:r>
      <w:r w:rsidRPr="00DC611C" w:rsidR="00357F1A">
        <w:rPr>
          <w:rFonts w:asciiTheme="majorBidi" w:hAnsiTheme="majorBidi" w:cstheme="majorBidi"/>
          <w:color w:val="000000" w:themeColor="text1"/>
        </w:rPr>
        <w:t xml:space="preserve">, </w:t>
      </w:r>
      <w:r w:rsidRPr="00DC611C">
        <w:rPr>
          <w:rFonts w:asciiTheme="majorBidi" w:hAnsiTheme="majorBidi" w:cstheme="majorBidi"/>
          <w:color w:val="000000" w:themeColor="text1"/>
        </w:rPr>
        <w:t>the 75</w:t>
      </w:r>
      <w:r w:rsidRPr="002E69DF">
        <w:rPr>
          <w:rFonts w:asciiTheme="majorBidi" w:hAnsiTheme="majorBidi" w:cstheme="majorBidi"/>
          <w:color w:val="000000" w:themeColor="text1"/>
        </w:rPr>
        <w:t>th</w:t>
      </w:r>
      <w:r w:rsidRPr="00DC611C">
        <w:rPr>
          <w:rFonts w:asciiTheme="majorBidi" w:hAnsiTheme="majorBidi" w:cstheme="majorBidi"/>
          <w:color w:val="000000" w:themeColor="text1"/>
        </w:rPr>
        <w:t xml:space="preserve"> day after the filing of </w:t>
      </w:r>
      <w:r w:rsidR="00825FC4">
        <w:rPr>
          <w:rFonts w:asciiTheme="majorBidi" w:hAnsiTheme="majorBidi" w:cstheme="majorBidi"/>
          <w:color w:val="000000" w:themeColor="text1"/>
        </w:rPr>
        <w:t>Small Business Utility Advocates</w:t>
      </w:r>
      <w:r w:rsidRPr="00DC611C" w:rsidR="00FE3BAE">
        <w:rPr>
          <w:rFonts w:asciiTheme="majorBidi" w:hAnsiTheme="majorBidi" w:cstheme="majorBidi"/>
          <w:color w:val="000000" w:themeColor="text1"/>
        </w:rPr>
        <w:t>’</w:t>
      </w:r>
      <w:r w:rsidRPr="002E69DF" w:rsidR="00FE3BAE">
        <w:rPr>
          <w:rFonts w:asciiTheme="majorBidi" w:hAnsiTheme="majorBidi" w:cstheme="majorBidi"/>
          <w:color w:val="000000" w:themeColor="text1"/>
        </w:rPr>
        <w:t xml:space="preserve"> </w:t>
      </w:r>
      <w:r w:rsidRPr="00DC611C">
        <w:rPr>
          <w:rFonts w:asciiTheme="majorBidi" w:hAnsiTheme="majorBidi" w:cstheme="majorBidi"/>
          <w:color w:val="000000" w:themeColor="text1"/>
        </w:rPr>
        <w:t>request, and continuing until full payment is made.</w:t>
      </w:r>
    </w:p>
    <w:p w:rsidR="00A92D0B" w:rsidP="00DE3A5D" w:rsidRDefault="00A92D0B" w14:paraId="699EB6F4" w14:textId="77777777">
      <w:pPr>
        <w:keepNext/>
        <w:keepLines/>
        <w:numPr>
          <w:ilvl w:val="0"/>
          <w:numId w:val="4"/>
        </w:numPr>
        <w:tabs>
          <w:tab w:val="clear" w:pos="900"/>
          <w:tab w:val="num" w:pos="540"/>
        </w:tabs>
        <w:spacing w:before="240"/>
        <w:ind w:left="547" w:hanging="547"/>
        <w:rPr>
          <w:rFonts w:asciiTheme="majorBidi" w:hAnsiTheme="majorBidi" w:cstheme="majorBidi"/>
          <w:color w:val="000000" w:themeColor="text1"/>
        </w:rPr>
      </w:pPr>
      <w:r w:rsidRPr="00DC611C">
        <w:rPr>
          <w:rFonts w:asciiTheme="majorBidi" w:hAnsiTheme="majorBidi" w:cstheme="majorBidi"/>
          <w:color w:val="000000" w:themeColor="text1"/>
        </w:rPr>
        <w:t>The comment period for today’s decision is</w:t>
      </w:r>
      <w:r w:rsidR="005C51EF">
        <w:rPr>
          <w:rFonts w:asciiTheme="majorBidi" w:hAnsiTheme="majorBidi" w:cstheme="majorBidi"/>
          <w:color w:val="000000" w:themeColor="text1"/>
        </w:rPr>
        <w:t xml:space="preserve"> not</w:t>
      </w:r>
      <w:r w:rsidRPr="00DC611C">
        <w:rPr>
          <w:rFonts w:asciiTheme="majorBidi" w:hAnsiTheme="majorBidi" w:cstheme="majorBidi"/>
          <w:color w:val="000000" w:themeColor="text1"/>
        </w:rPr>
        <w:t xml:space="preserve"> waived.</w:t>
      </w:r>
    </w:p>
    <w:p w:rsidRPr="00DC611C" w:rsidR="00A92D0B" w:rsidP="00467E65" w:rsidRDefault="00A92D0B" w14:paraId="08DDA8C7" w14:textId="77777777">
      <w:pPr>
        <w:keepNext/>
        <w:keepLines/>
        <w:spacing w:before="240"/>
        <w:ind w:left="547"/>
        <w:rPr>
          <w:rFonts w:asciiTheme="majorBidi" w:hAnsiTheme="majorBidi" w:cstheme="majorBidi"/>
          <w:color w:val="000000" w:themeColor="text1"/>
        </w:rPr>
      </w:pPr>
      <w:r w:rsidRPr="00DC611C">
        <w:rPr>
          <w:rFonts w:asciiTheme="majorBidi" w:hAnsiTheme="majorBidi" w:cstheme="majorBidi"/>
          <w:color w:val="000000" w:themeColor="text1"/>
        </w:rPr>
        <w:t>This decision is effective today.</w:t>
      </w:r>
    </w:p>
    <w:p w:rsidRPr="00DC611C" w:rsidR="00A92D0B" w:rsidP="00357623" w:rsidRDefault="00A92D0B" w14:paraId="3AA0909E" w14:textId="12AD46BE">
      <w:pPr>
        <w:keepNext/>
        <w:keepLines/>
        <w:spacing w:before="240"/>
        <w:ind w:left="547"/>
        <w:rPr>
          <w:rFonts w:asciiTheme="majorBidi" w:hAnsiTheme="majorBidi" w:cstheme="majorBidi"/>
          <w:color w:val="000000" w:themeColor="text1"/>
        </w:rPr>
      </w:pPr>
      <w:r w:rsidRPr="00DC611C">
        <w:rPr>
          <w:rFonts w:asciiTheme="majorBidi" w:hAnsiTheme="majorBidi" w:cstheme="majorBidi"/>
          <w:color w:val="000000" w:themeColor="text1"/>
        </w:rPr>
        <w:t>Dated</w:t>
      </w:r>
      <w:r w:rsidR="001C06E5">
        <w:rPr>
          <w:rFonts w:asciiTheme="majorBidi" w:hAnsiTheme="majorBidi" w:cstheme="majorBidi"/>
          <w:color w:val="000000" w:themeColor="text1"/>
        </w:rPr>
        <w:t xml:space="preserve"> October 29, 2026</w:t>
      </w:r>
      <w:r w:rsidRPr="00DC611C">
        <w:rPr>
          <w:rFonts w:asciiTheme="majorBidi" w:hAnsiTheme="majorBidi" w:cstheme="majorBidi"/>
          <w:color w:val="000000" w:themeColor="text1"/>
        </w:rPr>
        <w:t>, at San Francisco, California.</w:t>
      </w:r>
    </w:p>
    <w:p w:rsidRPr="00DC611C" w:rsidR="00A92D0B" w:rsidRDefault="00A92D0B" w14:paraId="3CD8CB53" w14:textId="77777777">
      <w:pPr>
        <w:rPr>
          <w:rFonts w:asciiTheme="majorBidi" w:hAnsiTheme="majorBidi" w:cstheme="majorBidi"/>
          <w:color w:val="000000" w:themeColor="text1"/>
        </w:rPr>
      </w:pPr>
    </w:p>
    <w:p w:rsidRPr="00DC611C" w:rsidR="00FE3BAE" w:rsidRDefault="00FE3BAE" w14:paraId="63FD0565" w14:textId="77777777">
      <w:pPr>
        <w:rPr>
          <w:rFonts w:asciiTheme="majorBidi" w:hAnsiTheme="majorBidi" w:cstheme="majorBidi"/>
          <w:color w:val="000000" w:themeColor="text1"/>
        </w:rPr>
      </w:pPr>
    </w:p>
    <w:p w:rsidRPr="00D33089" w:rsidR="00D33089" w:rsidP="00D33089" w:rsidRDefault="00D33089" w14:paraId="59824B90" w14:textId="77777777">
      <w:pPr>
        <w:autoSpaceDE w:val="0"/>
        <w:autoSpaceDN w:val="0"/>
        <w:adjustRightInd w:val="0"/>
        <w:ind w:left="3600" w:firstLine="1602"/>
        <w:jc w:val="both"/>
        <w:rPr>
          <w:rFonts w:eastAsia="Calibri"/>
        </w:rPr>
      </w:pPr>
      <w:r w:rsidRPr="00D33089">
        <w:rPr>
          <w:rFonts w:eastAsia="Calibri"/>
        </w:rPr>
        <w:t>JOHN REYNOLDS</w:t>
      </w:r>
    </w:p>
    <w:p w:rsidRPr="00D33089" w:rsidR="00D33089" w:rsidP="00D33089" w:rsidRDefault="00D33089" w14:paraId="7699AF2C" w14:textId="77777777">
      <w:pPr>
        <w:autoSpaceDE w:val="0"/>
        <w:autoSpaceDN w:val="0"/>
        <w:adjustRightInd w:val="0"/>
        <w:ind w:firstLine="1602"/>
        <w:jc w:val="both"/>
        <w:rPr>
          <w:rFonts w:eastAsia="Calibri"/>
        </w:rPr>
      </w:pPr>
      <w:r w:rsidRPr="00D33089">
        <w:rPr>
          <w:rFonts w:eastAsia="Calibri"/>
        </w:rPr>
        <w:tab/>
      </w:r>
      <w:r w:rsidRPr="00D33089">
        <w:rPr>
          <w:rFonts w:eastAsia="Calibri"/>
        </w:rPr>
        <w:tab/>
      </w:r>
      <w:r w:rsidRPr="00D33089">
        <w:rPr>
          <w:rFonts w:eastAsia="Calibri"/>
        </w:rPr>
        <w:tab/>
      </w:r>
      <w:r w:rsidRPr="00D33089">
        <w:rPr>
          <w:rFonts w:eastAsia="Calibri"/>
        </w:rPr>
        <w:tab/>
      </w:r>
      <w:r w:rsidRPr="00D33089">
        <w:rPr>
          <w:rFonts w:eastAsia="Calibri"/>
        </w:rPr>
        <w:tab/>
        <w:t xml:space="preserve">                    President</w:t>
      </w:r>
    </w:p>
    <w:p w:rsidRPr="00D33089" w:rsidR="00D33089" w:rsidP="00D33089" w:rsidRDefault="00D33089" w14:paraId="00E21F5A" w14:textId="77777777">
      <w:pPr>
        <w:autoSpaceDE w:val="0"/>
        <w:autoSpaceDN w:val="0"/>
        <w:adjustRightInd w:val="0"/>
        <w:ind w:left="3600" w:firstLine="1602"/>
        <w:jc w:val="both"/>
        <w:rPr>
          <w:rFonts w:eastAsia="Calibri"/>
        </w:rPr>
      </w:pPr>
      <w:r w:rsidRPr="00D33089">
        <w:rPr>
          <w:rFonts w:eastAsia="Calibri"/>
        </w:rPr>
        <w:t>DARCIE L. HOUCK</w:t>
      </w:r>
    </w:p>
    <w:p w:rsidRPr="00D33089" w:rsidR="00D33089" w:rsidP="00D33089" w:rsidRDefault="00D33089" w14:paraId="7DD9769D" w14:textId="77777777">
      <w:pPr>
        <w:autoSpaceDE w:val="0"/>
        <w:autoSpaceDN w:val="0"/>
        <w:adjustRightInd w:val="0"/>
        <w:ind w:left="3600" w:firstLine="1602"/>
        <w:jc w:val="both"/>
        <w:rPr>
          <w:color w:val="000000"/>
        </w:rPr>
      </w:pPr>
      <w:r w:rsidRPr="00D33089">
        <w:rPr>
          <w:color w:val="000000"/>
        </w:rPr>
        <w:t>KAREN DOUGLAS</w:t>
      </w:r>
    </w:p>
    <w:p w:rsidRPr="00D33089" w:rsidR="00D33089" w:rsidP="00D33089" w:rsidRDefault="00D33089" w14:paraId="1AA86AB6" w14:textId="77777777">
      <w:pPr>
        <w:autoSpaceDE w:val="0"/>
        <w:autoSpaceDN w:val="0"/>
        <w:adjustRightInd w:val="0"/>
        <w:ind w:left="3600" w:firstLine="1602"/>
        <w:jc w:val="both"/>
        <w:rPr>
          <w:color w:val="000000"/>
        </w:rPr>
      </w:pPr>
      <w:r w:rsidRPr="00D33089">
        <w:rPr>
          <w:color w:val="000000"/>
        </w:rPr>
        <w:t>MATTHEW BAKER</w:t>
      </w:r>
    </w:p>
    <w:p w:rsidRPr="00D33089" w:rsidR="00D33089" w:rsidP="00D33089" w:rsidRDefault="00D33089" w14:paraId="4A1288EE" w14:textId="77777777">
      <w:pPr>
        <w:autoSpaceDE w:val="0"/>
        <w:autoSpaceDN w:val="0"/>
        <w:adjustRightInd w:val="0"/>
        <w:ind w:left="3600" w:firstLine="1602"/>
        <w:jc w:val="both"/>
        <w:rPr>
          <w:rFonts w:eastAsia="Calibri"/>
        </w:rPr>
      </w:pPr>
      <w:r w:rsidRPr="00D33089">
        <w:rPr>
          <w:rFonts w:eastAsia="Calibri"/>
        </w:rPr>
        <w:t>CHRISTINE HARADA</w:t>
      </w:r>
    </w:p>
    <w:p w:rsidRPr="00D33089" w:rsidR="00D33089" w:rsidP="00D33089" w:rsidRDefault="00D33089" w14:paraId="441BF0DF" w14:textId="77777777">
      <w:pPr>
        <w:autoSpaceDE w:val="0"/>
        <w:autoSpaceDN w:val="0"/>
        <w:adjustRightInd w:val="0"/>
        <w:ind w:left="4320" w:firstLine="1602"/>
        <w:jc w:val="both"/>
        <w:rPr>
          <w:rFonts w:eastAsia="Calibri"/>
        </w:rPr>
      </w:pPr>
      <w:r w:rsidRPr="00D33089">
        <w:rPr>
          <w:rFonts w:eastAsia="Calibri"/>
        </w:rPr>
        <w:t xml:space="preserve">      Commissioners</w:t>
      </w:r>
    </w:p>
    <w:p w:rsidRPr="00DC611C" w:rsidR="006B7228" w:rsidRDefault="006B7228" w14:paraId="7CC4D026" w14:textId="77777777">
      <w:pPr>
        <w:rPr>
          <w:rFonts w:asciiTheme="majorBidi" w:hAnsiTheme="majorBidi" w:cstheme="majorBidi"/>
          <w:color w:val="000000" w:themeColor="text1"/>
        </w:rPr>
        <w:sectPr w:rsidRPr="00DC611C" w:rsidR="006B7228" w:rsidSect="006B7228">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pgNumType w:fmt="numberInDash" w:start="1"/>
          <w:cols w:space="720"/>
          <w:titlePg/>
          <w:docGrid w:linePitch="360"/>
        </w:sectPr>
      </w:pPr>
    </w:p>
    <w:p w:rsidRPr="00DC611C" w:rsidR="00FE3BAE" w:rsidP="00FE3BAE" w:rsidRDefault="00FE3BAE" w14:paraId="2572478E" w14:textId="77777777">
      <w:pPr>
        <w:pStyle w:val="standard"/>
        <w:ind w:firstLine="0"/>
        <w:jc w:val="center"/>
        <w:rPr>
          <w:rFonts w:asciiTheme="majorBidi" w:hAnsiTheme="majorBidi" w:cstheme="majorBidi"/>
          <w:b/>
          <w:color w:val="000000" w:themeColor="text1"/>
          <w:sz w:val="24"/>
          <w:szCs w:val="24"/>
        </w:rPr>
      </w:pPr>
      <w:r w:rsidRPr="00DC611C">
        <w:rPr>
          <w:rFonts w:asciiTheme="majorBidi" w:hAnsiTheme="majorBidi" w:cstheme="majorBidi"/>
          <w:b/>
          <w:color w:val="000000" w:themeColor="text1"/>
          <w:sz w:val="24"/>
          <w:szCs w:val="24"/>
        </w:rPr>
        <w:lastRenderedPageBreak/>
        <w:t>APPENDIX</w:t>
      </w:r>
    </w:p>
    <w:p w:rsidRPr="00DC611C" w:rsidR="00FE3BAE" w:rsidP="00F7579D" w:rsidRDefault="00FE3BAE" w14:paraId="2C2FCEE8" w14:textId="77777777">
      <w:pPr>
        <w:pStyle w:val="standard"/>
        <w:ind w:firstLine="0"/>
        <w:jc w:val="center"/>
        <w:rPr>
          <w:rFonts w:asciiTheme="majorBidi" w:hAnsiTheme="majorBidi" w:cstheme="majorBidi"/>
          <w:b/>
          <w:bCs/>
          <w:color w:val="000000" w:themeColor="text1"/>
          <w:sz w:val="24"/>
          <w:szCs w:val="24"/>
        </w:rPr>
      </w:pPr>
      <w:r w:rsidRPr="00DC611C">
        <w:rPr>
          <w:rFonts w:asciiTheme="majorBidi" w:hAnsiTheme="majorBidi" w:cstheme="majorBidi"/>
          <w:b/>
          <w:bCs/>
          <w:color w:val="000000" w:themeColor="text1"/>
          <w:sz w:val="24"/>
          <w:szCs w:val="24"/>
        </w:rPr>
        <w:t>Compensation Decision Summary Information</w:t>
      </w:r>
    </w:p>
    <w:tbl>
      <w:tblPr>
        <w:tblW w:w="104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8" w:type="dxa"/>
          <w:bottom w:w="58" w:type="dxa"/>
        </w:tblCellMar>
        <w:tblLook w:val="01E0" w:firstRow="1" w:lastRow="1" w:firstColumn="1" w:lastColumn="1" w:noHBand="0" w:noVBand="0"/>
      </w:tblPr>
      <w:tblGrid>
        <w:gridCol w:w="2905"/>
        <w:gridCol w:w="3767"/>
        <w:gridCol w:w="2497"/>
        <w:gridCol w:w="1271"/>
      </w:tblGrid>
      <w:tr w:rsidRPr="00DC611C" w:rsidR="00DC611C" w:rsidTr="006E7813" w14:paraId="690CE8C6" w14:textId="77777777">
        <w:trPr>
          <w:trHeight w:val="288"/>
          <w:jc w:val="center"/>
        </w:trPr>
        <w:tc>
          <w:tcPr>
            <w:tcW w:w="2905" w:type="dxa"/>
            <w:tcBorders>
              <w:top w:val="single" w:color="auto" w:sz="4" w:space="0"/>
              <w:left w:val="single" w:color="auto" w:sz="4" w:space="0"/>
              <w:bottom w:val="single" w:color="auto" w:sz="4" w:space="0"/>
              <w:right w:val="single" w:color="auto" w:sz="4" w:space="0"/>
            </w:tcBorders>
            <w:hideMark/>
          </w:tcPr>
          <w:p w:rsidRPr="00DC611C" w:rsidR="00FE3BAE" w:rsidRDefault="00FE3BAE" w14:paraId="41215639" w14:textId="77777777">
            <w:pPr>
              <w:rPr>
                <w:rFonts w:asciiTheme="majorBidi" w:hAnsiTheme="majorBidi" w:cstheme="majorBidi"/>
                <w:b/>
                <w:bCs/>
                <w:color w:val="000000" w:themeColor="text1"/>
              </w:rPr>
            </w:pPr>
            <w:r w:rsidRPr="00DC611C">
              <w:rPr>
                <w:rFonts w:asciiTheme="majorBidi" w:hAnsiTheme="majorBidi" w:cstheme="majorBidi"/>
                <w:b/>
                <w:bCs/>
                <w:color w:val="000000" w:themeColor="text1"/>
              </w:rPr>
              <w:t>Compensation Decision:</w:t>
            </w:r>
          </w:p>
        </w:tc>
        <w:tc>
          <w:tcPr>
            <w:tcW w:w="3767" w:type="dxa"/>
            <w:tcBorders>
              <w:top w:val="single" w:color="auto" w:sz="4" w:space="0"/>
              <w:left w:val="single" w:color="auto" w:sz="4" w:space="0"/>
              <w:bottom w:val="single" w:color="auto" w:sz="4" w:space="0"/>
              <w:right w:val="single" w:color="auto" w:sz="4" w:space="0"/>
            </w:tcBorders>
          </w:tcPr>
          <w:p w:rsidRPr="00DC611C" w:rsidR="00FE3BAE" w:rsidRDefault="00617110" w14:paraId="36F5AE89" w14:textId="1644D5CF">
            <w:pPr>
              <w:rPr>
                <w:rFonts w:asciiTheme="majorBidi" w:hAnsiTheme="majorBidi" w:cstheme="majorBidi"/>
                <w:color w:val="000000" w:themeColor="text1"/>
              </w:rPr>
            </w:pPr>
            <w:r w:rsidRPr="00617110">
              <w:rPr>
                <w:rFonts w:asciiTheme="majorBidi" w:hAnsiTheme="majorBidi" w:cstheme="majorBidi"/>
                <w:color w:val="000000" w:themeColor="text1"/>
              </w:rPr>
              <w:t>D2610065</w:t>
            </w:r>
          </w:p>
        </w:tc>
        <w:tc>
          <w:tcPr>
            <w:tcW w:w="2497" w:type="dxa"/>
            <w:tcBorders>
              <w:top w:val="single" w:color="auto" w:sz="4" w:space="0"/>
              <w:left w:val="single" w:color="auto" w:sz="4" w:space="0"/>
              <w:bottom w:val="single" w:color="auto" w:sz="4" w:space="0"/>
              <w:right w:val="single" w:color="auto" w:sz="4" w:space="0"/>
            </w:tcBorders>
            <w:hideMark/>
          </w:tcPr>
          <w:p w:rsidRPr="00DC611C" w:rsidR="00FE3BAE" w:rsidRDefault="00FE3BAE" w14:paraId="0A3591D8" w14:textId="77777777">
            <w:pPr>
              <w:rPr>
                <w:rFonts w:asciiTheme="majorBidi" w:hAnsiTheme="majorBidi" w:cstheme="majorBidi"/>
                <w:b/>
                <w:bCs/>
                <w:color w:val="000000" w:themeColor="text1"/>
              </w:rPr>
            </w:pPr>
            <w:r w:rsidRPr="00DC611C">
              <w:rPr>
                <w:rFonts w:asciiTheme="majorBidi" w:hAnsiTheme="majorBidi" w:cstheme="majorBidi"/>
                <w:b/>
                <w:bCs/>
                <w:color w:val="000000" w:themeColor="text1"/>
              </w:rPr>
              <w:t xml:space="preserve">Modifies Decision? </w:t>
            </w:r>
          </w:p>
        </w:tc>
        <w:tc>
          <w:tcPr>
            <w:tcW w:w="1271" w:type="dxa"/>
            <w:tcBorders>
              <w:top w:val="single" w:color="auto" w:sz="4" w:space="0"/>
              <w:left w:val="single" w:color="auto" w:sz="4" w:space="0"/>
              <w:bottom w:val="single" w:color="auto" w:sz="4" w:space="0"/>
              <w:right w:val="single" w:color="auto" w:sz="4" w:space="0"/>
            </w:tcBorders>
          </w:tcPr>
          <w:p w:rsidRPr="00DC611C" w:rsidR="00FE3BAE" w:rsidRDefault="000F008B" w14:paraId="4428B74D" w14:textId="77777777">
            <w:pPr>
              <w:jc w:val="center"/>
              <w:rPr>
                <w:rFonts w:asciiTheme="majorBidi" w:hAnsiTheme="majorBidi" w:cstheme="majorBidi"/>
                <w:color w:val="000000" w:themeColor="text1"/>
              </w:rPr>
            </w:pPr>
            <w:r>
              <w:rPr>
                <w:rFonts w:asciiTheme="majorBidi" w:hAnsiTheme="majorBidi" w:cstheme="majorBidi"/>
                <w:color w:val="000000" w:themeColor="text1"/>
              </w:rPr>
              <w:t>No</w:t>
            </w:r>
          </w:p>
        </w:tc>
      </w:tr>
      <w:tr w:rsidRPr="00DC611C" w:rsidR="00DC611C" w:rsidTr="002E69DF" w14:paraId="0D95C0A2" w14:textId="77777777">
        <w:trPr>
          <w:trHeight w:val="288"/>
          <w:jc w:val="center"/>
        </w:trPr>
        <w:tc>
          <w:tcPr>
            <w:tcW w:w="2905" w:type="dxa"/>
            <w:tcBorders>
              <w:top w:val="single" w:color="auto" w:sz="4" w:space="0"/>
              <w:left w:val="single" w:color="auto" w:sz="4" w:space="0"/>
              <w:bottom w:val="single" w:color="auto" w:sz="4" w:space="0"/>
              <w:right w:val="single" w:color="auto" w:sz="4" w:space="0"/>
            </w:tcBorders>
            <w:hideMark/>
          </w:tcPr>
          <w:p w:rsidRPr="00DC611C" w:rsidR="006E7813" w:rsidP="006E7813" w:rsidRDefault="006E7813" w14:paraId="2F4AF209" w14:textId="77777777">
            <w:pPr>
              <w:rPr>
                <w:rFonts w:asciiTheme="majorBidi" w:hAnsiTheme="majorBidi" w:cstheme="majorBidi"/>
                <w:b/>
                <w:bCs/>
                <w:color w:val="000000" w:themeColor="text1"/>
              </w:rPr>
            </w:pPr>
            <w:r w:rsidRPr="00DC611C">
              <w:rPr>
                <w:rFonts w:asciiTheme="majorBidi" w:hAnsiTheme="majorBidi" w:cstheme="majorBidi"/>
                <w:b/>
                <w:bCs/>
                <w:color w:val="000000" w:themeColor="text1"/>
              </w:rPr>
              <w:t>Contribution Decision(s):</w:t>
            </w:r>
          </w:p>
        </w:tc>
        <w:tc>
          <w:tcPr>
            <w:tcW w:w="7535" w:type="dxa"/>
            <w:gridSpan w:val="3"/>
            <w:tcBorders>
              <w:top w:val="single" w:color="auto" w:sz="4" w:space="0"/>
              <w:left w:val="single" w:color="auto" w:sz="4" w:space="0"/>
              <w:bottom w:val="single" w:color="auto" w:sz="4" w:space="0"/>
              <w:right w:val="single" w:color="auto" w:sz="4" w:space="0"/>
            </w:tcBorders>
            <w:hideMark/>
          </w:tcPr>
          <w:p w:rsidRPr="00DC611C" w:rsidR="006E7813" w:rsidP="006E7813" w:rsidRDefault="001A6811" w14:paraId="693411A4" w14:textId="77777777">
            <w:pPr>
              <w:rPr>
                <w:rFonts w:asciiTheme="majorBidi" w:hAnsiTheme="majorBidi" w:cstheme="majorBidi"/>
                <w:color w:val="000000" w:themeColor="text1"/>
              </w:rPr>
            </w:pPr>
            <w:r w:rsidRPr="002E69DF">
              <w:rPr>
                <w:rFonts w:asciiTheme="majorBidi" w:hAnsiTheme="majorBidi" w:cstheme="majorBidi"/>
                <w:color w:val="000000" w:themeColor="text1"/>
              </w:rPr>
              <w:t>D</w:t>
            </w:r>
            <w:r w:rsidRPr="002E69DF" w:rsidR="00857409">
              <w:rPr>
                <w:rFonts w:asciiTheme="majorBidi" w:hAnsiTheme="majorBidi" w:cstheme="majorBidi"/>
                <w:color w:val="000000" w:themeColor="text1"/>
              </w:rPr>
              <w:t>2512023</w:t>
            </w:r>
          </w:p>
        </w:tc>
      </w:tr>
      <w:tr w:rsidRPr="00DC611C" w:rsidR="00DC611C" w:rsidTr="002E69DF" w14:paraId="56F59F1A" w14:textId="77777777">
        <w:trPr>
          <w:trHeight w:val="288"/>
          <w:jc w:val="center"/>
        </w:trPr>
        <w:tc>
          <w:tcPr>
            <w:tcW w:w="2905" w:type="dxa"/>
            <w:tcBorders>
              <w:top w:val="single" w:color="auto" w:sz="4" w:space="0"/>
              <w:left w:val="single" w:color="auto" w:sz="4" w:space="0"/>
              <w:bottom w:val="single" w:color="auto" w:sz="4" w:space="0"/>
              <w:right w:val="single" w:color="auto" w:sz="4" w:space="0"/>
            </w:tcBorders>
            <w:hideMark/>
          </w:tcPr>
          <w:p w:rsidRPr="00DC611C" w:rsidR="006E7813" w:rsidP="006E7813" w:rsidRDefault="006E7813" w14:paraId="450BCA96" w14:textId="77777777">
            <w:pPr>
              <w:rPr>
                <w:rFonts w:asciiTheme="majorBidi" w:hAnsiTheme="majorBidi" w:cstheme="majorBidi"/>
                <w:b/>
                <w:bCs/>
                <w:color w:val="000000" w:themeColor="text1"/>
              </w:rPr>
            </w:pPr>
            <w:r w:rsidRPr="00DC611C">
              <w:rPr>
                <w:rFonts w:asciiTheme="majorBidi" w:hAnsiTheme="majorBidi" w:cstheme="majorBidi"/>
                <w:b/>
                <w:bCs/>
                <w:color w:val="000000" w:themeColor="text1"/>
              </w:rPr>
              <w:t>Proceeding(s):</w:t>
            </w:r>
          </w:p>
        </w:tc>
        <w:tc>
          <w:tcPr>
            <w:tcW w:w="7535" w:type="dxa"/>
            <w:gridSpan w:val="3"/>
            <w:tcBorders>
              <w:top w:val="single" w:color="auto" w:sz="4" w:space="0"/>
              <w:left w:val="single" w:color="auto" w:sz="4" w:space="0"/>
              <w:bottom w:val="single" w:color="auto" w:sz="4" w:space="0"/>
              <w:right w:val="single" w:color="auto" w:sz="4" w:space="0"/>
            </w:tcBorders>
            <w:hideMark/>
          </w:tcPr>
          <w:p w:rsidRPr="00DC611C" w:rsidR="006E7813" w:rsidP="006E7813" w:rsidRDefault="00F70D00" w14:paraId="7067BE1F" w14:textId="77777777">
            <w:pPr>
              <w:rPr>
                <w:rFonts w:asciiTheme="majorBidi" w:hAnsiTheme="majorBidi" w:cstheme="majorBidi"/>
                <w:color w:val="000000" w:themeColor="text1"/>
              </w:rPr>
            </w:pPr>
            <w:r w:rsidRPr="00DC611C">
              <w:rPr>
                <w:rFonts w:asciiTheme="majorBidi" w:hAnsiTheme="majorBidi" w:cstheme="majorBidi"/>
                <w:color w:val="000000" w:themeColor="text1"/>
              </w:rPr>
              <w:t>A</w:t>
            </w:r>
            <w:r w:rsidRPr="002E69DF" w:rsidR="00857409">
              <w:rPr>
                <w:rFonts w:asciiTheme="majorBidi" w:hAnsiTheme="majorBidi" w:cstheme="majorBidi"/>
                <w:color w:val="000000" w:themeColor="text1"/>
              </w:rPr>
              <w:t>2410002</w:t>
            </w:r>
          </w:p>
        </w:tc>
      </w:tr>
      <w:tr w:rsidRPr="00DC611C" w:rsidR="00DC611C" w:rsidTr="006E7813" w14:paraId="1A60AF40" w14:textId="77777777">
        <w:trPr>
          <w:trHeight w:val="288"/>
          <w:jc w:val="center"/>
        </w:trPr>
        <w:tc>
          <w:tcPr>
            <w:tcW w:w="2905" w:type="dxa"/>
            <w:tcBorders>
              <w:top w:val="single" w:color="auto" w:sz="4" w:space="0"/>
              <w:left w:val="single" w:color="auto" w:sz="4" w:space="0"/>
              <w:bottom w:val="single" w:color="auto" w:sz="4" w:space="0"/>
              <w:right w:val="single" w:color="auto" w:sz="4" w:space="0"/>
            </w:tcBorders>
            <w:hideMark/>
          </w:tcPr>
          <w:p w:rsidRPr="00DC611C" w:rsidR="00FE3BAE" w:rsidRDefault="00FE3BAE" w14:paraId="27E57B65" w14:textId="77777777">
            <w:pPr>
              <w:rPr>
                <w:rFonts w:asciiTheme="majorBidi" w:hAnsiTheme="majorBidi" w:cstheme="majorBidi"/>
                <w:b/>
                <w:bCs/>
                <w:color w:val="000000" w:themeColor="text1"/>
              </w:rPr>
            </w:pPr>
            <w:r w:rsidRPr="00DC611C">
              <w:rPr>
                <w:rFonts w:asciiTheme="majorBidi" w:hAnsiTheme="majorBidi" w:cstheme="majorBidi"/>
                <w:b/>
                <w:bCs/>
                <w:color w:val="000000" w:themeColor="text1"/>
              </w:rPr>
              <w:t>Author:</w:t>
            </w:r>
          </w:p>
        </w:tc>
        <w:tc>
          <w:tcPr>
            <w:tcW w:w="7535" w:type="dxa"/>
            <w:gridSpan w:val="3"/>
            <w:tcBorders>
              <w:top w:val="single" w:color="auto" w:sz="4" w:space="0"/>
              <w:left w:val="single" w:color="auto" w:sz="4" w:space="0"/>
              <w:bottom w:val="single" w:color="auto" w:sz="4" w:space="0"/>
              <w:right w:val="single" w:color="auto" w:sz="4" w:space="0"/>
            </w:tcBorders>
            <w:hideMark/>
          </w:tcPr>
          <w:p w:rsidRPr="00DC611C" w:rsidR="00FE3BAE" w:rsidRDefault="000F008B" w14:paraId="29BB8817" w14:textId="77777777">
            <w:pPr>
              <w:rPr>
                <w:rFonts w:asciiTheme="majorBidi" w:hAnsiTheme="majorBidi" w:cstheme="majorBidi"/>
                <w:color w:val="000000" w:themeColor="text1"/>
              </w:rPr>
            </w:pPr>
            <w:r>
              <w:rPr>
                <w:rFonts w:asciiTheme="majorBidi" w:hAnsiTheme="majorBidi" w:cstheme="majorBidi"/>
                <w:color w:val="000000" w:themeColor="text1"/>
              </w:rPr>
              <w:t>ALJ Regina DeAngelis</w:t>
            </w:r>
          </w:p>
        </w:tc>
      </w:tr>
      <w:tr w:rsidRPr="00DC611C" w:rsidR="00DC611C" w:rsidTr="006E7813" w14:paraId="6A612331" w14:textId="77777777">
        <w:trPr>
          <w:trHeight w:val="278"/>
          <w:jc w:val="center"/>
        </w:trPr>
        <w:tc>
          <w:tcPr>
            <w:tcW w:w="2905" w:type="dxa"/>
            <w:tcBorders>
              <w:top w:val="single" w:color="auto" w:sz="4" w:space="0"/>
              <w:left w:val="single" w:color="auto" w:sz="4" w:space="0"/>
              <w:bottom w:val="single" w:color="auto" w:sz="4" w:space="0"/>
              <w:right w:val="single" w:color="auto" w:sz="4" w:space="0"/>
            </w:tcBorders>
            <w:hideMark/>
          </w:tcPr>
          <w:p w:rsidRPr="00DC611C" w:rsidR="00FE3BAE" w:rsidRDefault="00FE3BAE" w14:paraId="0A2FFC60" w14:textId="77777777">
            <w:pPr>
              <w:rPr>
                <w:rFonts w:asciiTheme="majorBidi" w:hAnsiTheme="majorBidi" w:cstheme="majorBidi"/>
                <w:b/>
                <w:bCs/>
                <w:color w:val="000000" w:themeColor="text1"/>
              </w:rPr>
            </w:pPr>
            <w:r w:rsidRPr="00DC611C">
              <w:rPr>
                <w:rFonts w:asciiTheme="majorBidi" w:hAnsiTheme="majorBidi" w:cstheme="majorBidi"/>
                <w:b/>
                <w:bCs/>
                <w:color w:val="000000" w:themeColor="text1"/>
              </w:rPr>
              <w:t>Payer(s):</w:t>
            </w:r>
          </w:p>
        </w:tc>
        <w:tc>
          <w:tcPr>
            <w:tcW w:w="7535" w:type="dxa"/>
            <w:gridSpan w:val="3"/>
            <w:tcBorders>
              <w:top w:val="single" w:color="auto" w:sz="4" w:space="0"/>
              <w:left w:val="single" w:color="auto" w:sz="4" w:space="0"/>
              <w:bottom w:val="single" w:color="auto" w:sz="4" w:space="0"/>
              <w:right w:val="single" w:color="auto" w:sz="4" w:space="0"/>
            </w:tcBorders>
            <w:hideMark/>
          </w:tcPr>
          <w:p w:rsidRPr="00DC611C" w:rsidR="00FE3BAE" w:rsidRDefault="00825FC4" w14:paraId="6DF1A558" w14:textId="77777777">
            <w:pPr>
              <w:rPr>
                <w:rFonts w:asciiTheme="majorBidi" w:hAnsiTheme="majorBidi" w:cstheme="majorBidi"/>
                <w:color w:val="000000" w:themeColor="text1"/>
              </w:rPr>
            </w:pPr>
            <w:r>
              <w:rPr>
                <w:rFonts w:asciiTheme="majorBidi" w:hAnsiTheme="majorBidi" w:cstheme="majorBidi"/>
                <w:color w:val="000000" w:themeColor="text1"/>
              </w:rPr>
              <w:t>Southern California Edison Company</w:t>
            </w:r>
          </w:p>
        </w:tc>
      </w:tr>
    </w:tbl>
    <w:p w:rsidRPr="00DC611C" w:rsidR="00FE3BAE" w:rsidP="00CE057B" w:rsidRDefault="00FE3BAE" w14:paraId="2B900351" w14:textId="77777777">
      <w:pPr>
        <w:spacing w:before="480" w:after="240"/>
        <w:jc w:val="center"/>
        <w:rPr>
          <w:rFonts w:asciiTheme="majorBidi" w:hAnsiTheme="majorBidi" w:cstheme="majorBidi"/>
          <w:b/>
          <w:bCs/>
          <w:color w:val="000000" w:themeColor="text1"/>
        </w:rPr>
      </w:pPr>
      <w:r w:rsidRPr="00DC611C">
        <w:rPr>
          <w:rFonts w:asciiTheme="majorBidi" w:hAnsiTheme="majorBidi" w:cstheme="majorBidi"/>
          <w:b/>
          <w:bCs/>
          <w:color w:val="000000" w:themeColor="text1"/>
        </w:rPr>
        <w:t>Intervenor Information</w:t>
      </w:r>
    </w:p>
    <w:tbl>
      <w:tblPr>
        <w:tblW w:w="104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8" w:type="dxa"/>
          <w:bottom w:w="58" w:type="dxa"/>
        </w:tblCellMar>
        <w:tblLook w:val="01E0" w:firstRow="1" w:lastRow="1" w:firstColumn="1" w:lastColumn="1" w:noHBand="0" w:noVBand="0"/>
      </w:tblPr>
      <w:tblGrid>
        <w:gridCol w:w="1975"/>
        <w:gridCol w:w="1665"/>
        <w:gridCol w:w="1376"/>
        <w:gridCol w:w="1533"/>
        <w:gridCol w:w="1403"/>
        <w:gridCol w:w="2488"/>
      </w:tblGrid>
      <w:tr w:rsidRPr="00DC611C" w:rsidR="00DC611C" w:rsidTr="00892F16" w14:paraId="5E0A0397" w14:textId="77777777">
        <w:trPr>
          <w:jc w:val="center"/>
        </w:trPr>
        <w:tc>
          <w:tcPr>
            <w:tcW w:w="2035" w:type="dxa"/>
            <w:tcBorders>
              <w:top w:val="single" w:color="auto" w:sz="4" w:space="0"/>
              <w:left w:val="single" w:color="auto" w:sz="4" w:space="0"/>
              <w:bottom w:val="single" w:color="auto" w:sz="4" w:space="0"/>
              <w:right w:val="single" w:color="auto" w:sz="4" w:space="0"/>
            </w:tcBorders>
            <w:vAlign w:val="bottom"/>
            <w:hideMark/>
          </w:tcPr>
          <w:p w:rsidRPr="00DC611C" w:rsidR="00FE3BAE" w:rsidP="00CE057B" w:rsidRDefault="00FE3BAE" w14:paraId="4EDBFF36" w14:textId="77777777">
            <w:pPr>
              <w:jc w:val="center"/>
              <w:rPr>
                <w:rFonts w:asciiTheme="majorBidi" w:hAnsiTheme="majorBidi" w:cstheme="majorBidi"/>
                <w:b/>
                <w:bCs/>
                <w:color w:val="000000" w:themeColor="text1"/>
              </w:rPr>
            </w:pPr>
            <w:r w:rsidRPr="00DC611C">
              <w:rPr>
                <w:rFonts w:asciiTheme="majorBidi" w:hAnsiTheme="majorBidi" w:cstheme="majorBidi"/>
                <w:b/>
                <w:bCs/>
                <w:color w:val="000000" w:themeColor="text1"/>
              </w:rPr>
              <w:t>Intervenor</w:t>
            </w:r>
          </w:p>
        </w:tc>
        <w:tc>
          <w:tcPr>
            <w:tcW w:w="1740" w:type="dxa"/>
            <w:tcBorders>
              <w:top w:val="single" w:color="auto" w:sz="4" w:space="0"/>
              <w:left w:val="single" w:color="auto" w:sz="4" w:space="0"/>
              <w:bottom w:val="single" w:color="auto" w:sz="4" w:space="0"/>
              <w:right w:val="single" w:color="auto" w:sz="4" w:space="0"/>
            </w:tcBorders>
            <w:vAlign w:val="bottom"/>
            <w:hideMark/>
          </w:tcPr>
          <w:p w:rsidRPr="00DC611C" w:rsidR="00B803D5" w:rsidP="00CE057B" w:rsidRDefault="0081626F" w14:paraId="68DA8AB7" w14:textId="77777777">
            <w:pPr>
              <w:jc w:val="center"/>
              <w:rPr>
                <w:rFonts w:asciiTheme="majorBidi" w:hAnsiTheme="majorBidi" w:cstheme="majorBidi"/>
                <w:b/>
                <w:bCs/>
                <w:color w:val="000000" w:themeColor="text1"/>
              </w:rPr>
            </w:pPr>
            <w:r w:rsidRPr="00DC611C">
              <w:rPr>
                <w:rFonts w:asciiTheme="majorBidi" w:hAnsiTheme="majorBidi" w:cstheme="majorBidi"/>
                <w:b/>
                <w:bCs/>
                <w:color w:val="000000" w:themeColor="text1"/>
              </w:rPr>
              <w:t>Date</w:t>
            </w:r>
          </w:p>
          <w:p w:rsidRPr="00DC611C" w:rsidR="00FE3BAE" w:rsidP="00CE057B" w:rsidRDefault="0081626F" w14:paraId="23086EFD" w14:textId="77777777">
            <w:pPr>
              <w:jc w:val="center"/>
              <w:rPr>
                <w:rFonts w:asciiTheme="majorBidi" w:hAnsiTheme="majorBidi" w:cstheme="majorBidi"/>
                <w:b/>
                <w:bCs/>
                <w:color w:val="000000" w:themeColor="text1"/>
              </w:rPr>
            </w:pPr>
            <w:r w:rsidRPr="00DC611C">
              <w:rPr>
                <w:rFonts w:asciiTheme="majorBidi" w:hAnsiTheme="majorBidi" w:cstheme="majorBidi"/>
                <w:b/>
                <w:bCs/>
                <w:color w:val="000000" w:themeColor="text1"/>
              </w:rPr>
              <w:t>Claim Filed</w:t>
            </w:r>
          </w:p>
        </w:tc>
        <w:tc>
          <w:tcPr>
            <w:tcW w:w="1212" w:type="dxa"/>
            <w:tcBorders>
              <w:top w:val="single" w:color="auto" w:sz="4" w:space="0"/>
              <w:left w:val="single" w:color="auto" w:sz="4" w:space="0"/>
              <w:bottom w:val="single" w:color="auto" w:sz="4" w:space="0"/>
              <w:right w:val="single" w:color="auto" w:sz="4" w:space="0"/>
            </w:tcBorders>
            <w:vAlign w:val="bottom"/>
            <w:hideMark/>
          </w:tcPr>
          <w:p w:rsidRPr="00DC611C" w:rsidR="00FE3BAE" w:rsidP="00CE057B" w:rsidRDefault="00FE3BAE" w14:paraId="1596B7F4" w14:textId="77777777">
            <w:pPr>
              <w:jc w:val="center"/>
              <w:rPr>
                <w:rFonts w:asciiTheme="majorBidi" w:hAnsiTheme="majorBidi" w:cstheme="majorBidi"/>
                <w:b/>
                <w:bCs/>
                <w:color w:val="000000" w:themeColor="text1"/>
              </w:rPr>
            </w:pPr>
            <w:r w:rsidRPr="00DC611C">
              <w:rPr>
                <w:rFonts w:asciiTheme="majorBidi" w:hAnsiTheme="majorBidi" w:cstheme="majorBidi"/>
                <w:b/>
                <w:bCs/>
                <w:color w:val="000000" w:themeColor="text1"/>
              </w:rPr>
              <w:t>Amount Requested</w:t>
            </w:r>
          </w:p>
        </w:tc>
        <w:tc>
          <w:tcPr>
            <w:tcW w:w="1555" w:type="dxa"/>
            <w:tcBorders>
              <w:top w:val="single" w:color="auto" w:sz="4" w:space="0"/>
              <w:left w:val="single" w:color="auto" w:sz="4" w:space="0"/>
              <w:bottom w:val="single" w:color="auto" w:sz="4" w:space="0"/>
              <w:right w:val="single" w:color="auto" w:sz="4" w:space="0"/>
            </w:tcBorders>
            <w:vAlign w:val="bottom"/>
            <w:hideMark/>
          </w:tcPr>
          <w:p w:rsidRPr="00DC611C" w:rsidR="00FE3BAE" w:rsidP="00CE057B" w:rsidRDefault="00FE3BAE" w14:paraId="521BCF86" w14:textId="77777777">
            <w:pPr>
              <w:jc w:val="center"/>
              <w:rPr>
                <w:rFonts w:asciiTheme="majorBidi" w:hAnsiTheme="majorBidi" w:cstheme="majorBidi"/>
                <w:b/>
                <w:bCs/>
                <w:color w:val="000000" w:themeColor="text1"/>
              </w:rPr>
            </w:pPr>
            <w:r w:rsidRPr="00DC611C">
              <w:rPr>
                <w:rFonts w:asciiTheme="majorBidi" w:hAnsiTheme="majorBidi" w:cstheme="majorBidi"/>
                <w:b/>
                <w:bCs/>
                <w:color w:val="000000" w:themeColor="text1"/>
              </w:rPr>
              <w:t>Amount Awarded</w:t>
            </w:r>
          </w:p>
        </w:tc>
        <w:tc>
          <w:tcPr>
            <w:tcW w:w="1404" w:type="dxa"/>
            <w:tcBorders>
              <w:top w:val="single" w:color="auto" w:sz="4" w:space="0"/>
              <w:left w:val="single" w:color="auto" w:sz="4" w:space="0"/>
              <w:bottom w:val="single" w:color="auto" w:sz="4" w:space="0"/>
              <w:right w:val="single" w:color="auto" w:sz="4" w:space="0"/>
            </w:tcBorders>
            <w:vAlign w:val="bottom"/>
            <w:hideMark/>
          </w:tcPr>
          <w:p w:rsidRPr="00DC611C" w:rsidR="00FE3BAE" w:rsidP="00CE057B" w:rsidRDefault="00FE3BAE" w14:paraId="0FF53740" w14:textId="77777777">
            <w:pPr>
              <w:jc w:val="center"/>
              <w:rPr>
                <w:rFonts w:asciiTheme="majorBidi" w:hAnsiTheme="majorBidi" w:cstheme="majorBidi"/>
                <w:b/>
                <w:bCs/>
                <w:color w:val="000000" w:themeColor="text1"/>
              </w:rPr>
            </w:pPr>
            <w:r w:rsidRPr="00DC611C">
              <w:rPr>
                <w:rFonts w:asciiTheme="majorBidi" w:hAnsiTheme="majorBidi" w:cstheme="majorBidi"/>
                <w:b/>
                <w:bCs/>
                <w:color w:val="000000" w:themeColor="text1"/>
              </w:rPr>
              <w:t>Multiplier?</w:t>
            </w:r>
          </w:p>
        </w:tc>
        <w:tc>
          <w:tcPr>
            <w:tcW w:w="2494" w:type="dxa"/>
            <w:tcBorders>
              <w:top w:val="single" w:color="auto" w:sz="4" w:space="0"/>
              <w:left w:val="single" w:color="auto" w:sz="4" w:space="0"/>
              <w:bottom w:val="single" w:color="auto" w:sz="4" w:space="0"/>
              <w:right w:val="single" w:color="auto" w:sz="4" w:space="0"/>
            </w:tcBorders>
            <w:vAlign w:val="bottom"/>
            <w:hideMark/>
          </w:tcPr>
          <w:p w:rsidRPr="00DC611C" w:rsidR="00FE3BAE" w:rsidP="00CE057B" w:rsidRDefault="00FE3BAE" w14:paraId="4D55577C" w14:textId="77777777">
            <w:pPr>
              <w:jc w:val="center"/>
              <w:rPr>
                <w:rFonts w:asciiTheme="majorBidi" w:hAnsiTheme="majorBidi" w:cstheme="majorBidi"/>
                <w:b/>
                <w:bCs/>
                <w:color w:val="000000" w:themeColor="text1"/>
              </w:rPr>
            </w:pPr>
            <w:r w:rsidRPr="00DC611C">
              <w:rPr>
                <w:rFonts w:asciiTheme="majorBidi" w:hAnsiTheme="majorBidi" w:cstheme="majorBidi"/>
                <w:b/>
                <w:bCs/>
                <w:color w:val="000000" w:themeColor="text1"/>
              </w:rPr>
              <w:t>Reason Change/Disallowance</w:t>
            </w:r>
          </w:p>
        </w:tc>
      </w:tr>
      <w:tr w:rsidRPr="00DC611C" w:rsidR="00DC611C" w:rsidTr="002E69DF" w14:paraId="552B4C7C" w14:textId="77777777">
        <w:trPr>
          <w:trHeight w:val="872"/>
          <w:jc w:val="center"/>
        </w:trPr>
        <w:tc>
          <w:tcPr>
            <w:tcW w:w="2035" w:type="dxa"/>
            <w:tcBorders>
              <w:top w:val="single" w:color="auto" w:sz="4" w:space="0"/>
              <w:left w:val="single" w:color="auto" w:sz="4" w:space="0"/>
              <w:bottom w:val="single" w:color="auto" w:sz="4" w:space="0"/>
              <w:right w:val="single" w:color="auto" w:sz="4" w:space="0"/>
            </w:tcBorders>
            <w:hideMark/>
          </w:tcPr>
          <w:p w:rsidRPr="00DC611C" w:rsidR="006E7813" w:rsidP="006E7813" w:rsidRDefault="00825FC4" w14:paraId="4138A600" w14:textId="77777777">
            <w:pPr>
              <w:jc w:val="center"/>
              <w:rPr>
                <w:rFonts w:asciiTheme="majorBidi" w:hAnsiTheme="majorBidi" w:cstheme="majorBidi"/>
                <w:color w:val="000000" w:themeColor="text1"/>
              </w:rPr>
            </w:pPr>
            <w:r>
              <w:rPr>
                <w:rFonts w:asciiTheme="majorBidi" w:hAnsiTheme="majorBidi" w:cstheme="majorBidi"/>
                <w:color w:val="000000" w:themeColor="text1"/>
              </w:rPr>
              <w:t>Small Business Utility Advocates</w:t>
            </w:r>
          </w:p>
        </w:tc>
        <w:tc>
          <w:tcPr>
            <w:tcW w:w="1740" w:type="dxa"/>
            <w:tcBorders>
              <w:top w:val="single" w:color="auto" w:sz="4" w:space="0"/>
              <w:left w:val="single" w:color="auto" w:sz="4" w:space="0"/>
              <w:bottom w:val="single" w:color="auto" w:sz="4" w:space="0"/>
              <w:right w:val="single" w:color="auto" w:sz="4" w:space="0"/>
            </w:tcBorders>
            <w:hideMark/>
          </w:tcPr>
          <w:p w:rsidRPr="00DC611C" w:rsidR="006E7813" w:rsidP="00D84B9C" w:rsidRDefault="00857409" w14:paraId="3545284A" w14:textId="77777777">
            <w:pPr>
              <w:rPr>
                <w:rFonts w:asciiTheme="majorBidi" w:hAnsiTheme="majorBidi" w:cstheme="majorBidi"/>
                <w:color w:val="000000" w:themeColor="text1"/>
              </w:rPr>
            </w:pPr>
            <w:r>
              <w:rPr>
                <w:rFonts w:asciiTheme="majorBidi" w:hAnsiTheme="majorBidi" w:cstheme="majorBidi"/>
                <w:color w:val="000000" w:themeColor="text1"/>
              </w:rPr>
              <w:t>Feb. 2</w:t>
            </w:r>
            <w:r w:rsidR="002E4777">
              <w:rPr>
                <w:rFonts w:asciiTheme="majorBidi" w:hAnsiTheme="majorBidi" w:cstheme="majorBidi"/>
                <w:color w:val="000000" w:themeColor="text1"/>
              </w:rPr>
              <w:t>4</w:t>
            </w:r>
            <w:r w:rsidR="002424BD">
              <w:rPr>
                <w:rFonts w:asciiTheme="majorBidi" w:hAnsiTheme="majorBidi" w:cstheme="majorBidi"/>
                <w:color w:val="000000" w:themeColor="text1"/>
              </w:rPr>
              <w:t>, 2026</w:t>
            </w:r>
          </w:p>
        </w:tc>
        <w:tc>
          <w:tcPr>
            <w:tcW w:w="1212" w:type="dxa"/>
            <w:tcBorders>
              <w:top w:val="single" w:color="auto" w:sz="4" w:space="0"/>
              <w:left w:val="single" w:color="auto" w:sz="4" w:space="0"/>
              <w:bottom w:val="single" w:color="auto" w:sz="4" w:space="0"/>
              <w:right w:val="single" w:color="auto" w:sz="4" w:space="0"/>
            </w:tcBorders>
            <w:hideMark/>
          </w:tcPr>
          <w:p w:rsidRPr="002E69DF" w:rsidR="006E7813" w:rsidP="006E7813" w:rsidRDefault="002424BD" w14:paraId="39277401" w14:textId="77777777">
            <w:pPr>
              <w:jc w:val="center"/>
              <w:rPr>
                <w:rFonts w:asciiTheme="majorBidi" w:hAnsiTheme="majorBidi" w:cstheme="majorBidi"/>
                <w:color w:val="000000" w:themeColor="text1"/>
              </w:rPr>
            </w:pPr>
            <w:r w:rsidRPr="002E69DF">
              <w:rPr>
                <w:rFonts w:asciiTheme="majorBidi" w:hAnsiTheme="majorBidi" w:cstheme="majorBidi"/>
                <w:color w:val="000000" w:themeColor="text1"/>
              </w:rPr>
              <w:t>$</w:t>
            </w:r>
            <w:r w:rsidRPr="002E69DF" w:rsidR="0009528D">
              <w:rPr>
                <w:rFonts w:asciiTheme="majorBidi" w:hAnsiTheme="majorBidi" w:cstheme="majorBidi"/>
                <w:color w:val="000000" w:themeColor="text1"/>
              </w:rPr>
              <w:t>18,008.50</w:t>
            </w:r>
            <w:r w:rsidR="002C4790">
              <w:rPr>
                <w:rFonts w:asciiTheme="majorBidi" w:hAnsiTheme="majorBidi" w:cstheme="majorBidi"/>
                <w:color w:val="000000" w:themeColor="text1"/>
              </w:rPr>
              <w:fldChar w:fldCharType="begin"/>
            </w:r>
            <w:r w:rsidR="002C4790">
              <w:rPr>
                <w:rFonts w:asciiTheme="majorBidi" w:hAnsiTheme="majorBidi" w:cstheme="majorBidi"/>
                <w:color w:val="000000" w:themeColor="text1"/>
              </w:rPr>
              <w:instrText xml:space="preserve"> NOTEREF _Ref235523711 \f \h </w:instrText>
            </w:r>
            <w:r w:rsidR="002C4790">
              <w:rPr>
                <w:rFonts w:asciiTheme="majorBidi" w:hAnsiTheme="majorBidi" w:cstheme="majorBidi"/>
                <w:color w:val="000000" w:themeColor="text1"/>
              </w:rPr>
            </w:r>
            <w:r w:rsidR="002C4790">
              <w:rPr>
                <w:rFonts w:asciiTheme="majorBidi" w:hAnsiTheme="majorBidi" w:cstheme="majorBidi"/>
                <w:color w:val="000000" w:themeColor="text1"/>
              </w:rPr>
              <w:fldChar w:fldCharType="separate"/>
            </w:r>
            <w:r w:rsidRPr="00A9270E" w:rsidR="00A9270E">
              <w:rPr>
                <w:rStyle w:val="FootnoteReference"/>
              </w:rPr>
              <w:t>4</w:t>
            </w:r>
            <w:r w:rsidR="002C4790">
              <w:rPr>
                <w:rFonts w:asciiTheme="majorBidi" w:hAnsiTheme="majorBidi" w:cstheme="majorBidi"/>
                <w:color w:val="000000" w:themeColor="text1"/>
              </w:rPr>
              <w:fldChar w:fldCharType="end"/>
            </w:r>
          </w:p>
        </w:tc>
        <w:tc>
          <w:tcPr>
            <w:tcW w:w="1555" w:type="dxa"/>
            <w:tcBorders>
              <w:top w:val="single" w:color="auto" w:sz="4" w:space="0"/>
              <w:left w:val="single" w:color="auto" w:sz="4" w:space="0"/>
              <w:bottom w:val="single" w:color="auto" w:sz="4" w:space="0"/>
              <w:right w:val="single" w:color="auto" w:sz="4" w:space="0"/>
            </w:tcBorders>
            <w:hideMark/>
          </w:tcPr>
          <w:p w:rsidRPr="00DC611C" w:rsidR="006E7813" w:rsidP="006E7813" w:rsidRDefault="004B16D8" w14:paraId="399A0B07" w14:textId="77777777">
            <w:pPr>
              <w:jc w:val="center"/>
              <w:rPr>
                <w:rFonts w:asciiTheme="majorBidi" w:hAnsiTheme="majorBidi" w:cstheme="majorBidi"/>
                <w:color w:val="000000" w:themeColor="text1"/>
              </w:rPr>
            </w:pPr>
            <w:r w:rsidRPr="00F563B2">
              <w:rPr>
                <w:rFonts w:asciiTheme="majorBidi" w:hAnsiTheme="majorBidi" w:cstheme="majorBidi"/>
                <w:color w:val="000000" w:themeColor="text1"/>
              </w:rPr>
              <w:t>$</w:t>
            </w:r>
            <w:r w:rsidR="00656F17">
              <w:rPr>
                <w:rFonts w:asciiTheme="majorBidi" w:hAnsiTheme="majorBidi" w:cstheme="majorBidi"/>
                <w:color w:val="000000" w:themeColor="text1"/>
              </w:rPr>
              <w:t>10,975.50</w:t>
            </w:r>
          </w:p>
        </w:tc>
        <w:tc>
          <w:tcPr>
            <w:tcW w:w="1404" w:type="dxa"/>
            <w:tcBorders>
              <w:top w:val="single" w:color="auto" w:sz="4" w:space="0"/>
              <w:left w:val="single" w:color="auto" w:sz="4" w:space="0"/>
              <w:bottom w:val="single" w:color="auto" w:sz="4" w:space="0"/>
              <w:right w:val="single" w:color="auto" w:sz="4" w:space="0"/>
            </w:tcBorders>
            <w:hideMark/>
          </w:tcPr>
          <w:p w:rsidRPr="00DC611C" w:rsidR="006E7813" w:rsidP="006E7813" w:rsidRDefault="006E7813" w14:paraId="65A5DC04" w14:textId="77777777">
            <w:pPr>
              <w:jc w:val="center"/>
              <w:rPr>
                <w:rFonts w:asciiTheme="majorBidi" w:hAnsiTheme="majorBidi" w:cstheme="majorBidi"/>
                <w:color w:val="000000" w:themeColor="text1"/>
              </w:rPr>
            </w:pPr>
            <w:r w:rsidRPr="00DC611C">
              <w:rPr>
                <w:rFonts w:asciiTheme="majorBidi" w:hAnsiTheme="majorBidi" w:cstheme="majorBidi"/>
                <w:color w:val="000000" w:themeColor="text1"/>
              </w:rPr>
              <w:t>N/A</w:t>
            </w:r>
          </w:p>
        </w:tc>
        <w:tc>
          <w:tcPr>
            <w:tcW w:w="2494" w:type="dxa"/>
            <w:tcBorders>
              <w:top w:val="single" w:color="auto" w:sz="4" w:space="0"/>
              <w:left w:val="single" w:color="auto" w:sz="4" w:space="0"/>
              <w:bottom w:val="single" w:color="auto" w:sz="4" w:space="0"/>
              <w:right w:val="single" w:color="auto" w:sz="4" w:space="0"/>
            </w:tcBorders>
            <w:hideMark/>
          </w:tcPr>
          <w:p w:rsidRPr="00DC611C" w:rsidR="006E7813" w:rsidP="006E7813" w:rsidRDefault="00A9270E" w14:paraId="26F66271" w14:textId="77777777">
            <w:pPr>
              <w:jc w:val="center"/>
              <w:rPr>
                <w:rFonts w:asciiTheme="majorBidi" w:hAnsiTheme="majorBidi" w:cstheme="majorBidi"/>
                <w:color w:val="000000" w:themeColor="text1"/>
              </w:rPr>
            </w:pPr>
            <w:r w:rsidRPr="00A9270E">
              <w:rPr>
                <w:rFonts w:asciiTheme="majorBidi" w:hAnsiTheme="majorBidi" w:cstheme="majorBidi"/>
                <w:i/>
                <w:iCs/>
                <w:color w:val="000000" w:themeColor="text1"/>
              </w:rPr>
              <w:t>See</w:t>
            </w:r>
            <w:r>
              <w:rPr>
                <w:rFonts w:asciiTheme="majorBidi" w:hAnsiTheme="majorBidi" w:cstheme="majorBidi"/>
                <w:color w:val="000000" w:themeColor="text1"/>
              </w:rPr>
              <w:t xml:space="preserve"> Part III.D. CPUC Comments, Disallowances, and Adjustments</w:t>
            </w:r>
          </w:p>
        </w:tc>
      </w:tr>
    </w:tbl>
    <w:p w:rsidRPr="00DC611C" w:rsidR="00FE3BAE" w:rsidP="00CE057B" w:rsidRDefault="0022302F" w14:paraId="79221D2A" w14:textId="77777777">
      <w:pPr>
        <w:spacing w:before="480" w:after="240"/>
        <w:jc w:val="center"/>
        <w:rPr>
          <w:rFonts w:asciiTheme="majorBidi" w:hAnsiTheme="majorBidi" w:cstheme="majorBidi"/>
          <w:b/>
          <w:bCs/>
          <w:color w:val="000000" w:themeColor="text1"/>
        </w:rPr>
      </w:pPr>
      <w:r w:rsidRPr="00DC611C">
        <w:rPr>
          <w:rFonts w:asciiTheme="majorBidi" w:hAnsiTheme="majorBidi" w:cstheme="majorBidi"/>
          <w:b/>
          <w:bCs/>
          <w:color w:val="000000" w:themeColor="text1"/>
        </w:rPr>
        <w:t>Hourly Fee</w:t>
      </w:r>
      <w:r w:rsidRPr="00DC611C" w:rsidR="00FE3BAE">
        <w:rPr>
          <w:rFonts w:asciiTheme="majorBidi" w:hAnsiTheme="majorBidi" w:cstheme="majorBidi"/>
          <w:b/>
          <w:bCs/>
          <w:color w:val="000000" w:themeColor="text1"/>
        </w:rPr>
        <w:t xml:space="preserve"> Information</w:t>
      </w:r>
    </w:p>
    <w:tbl>
      <w:tblPr>
        <w:tblW w:w="104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8" w:type="dxa"/>
          <w:bottom w:w="58" w:type="dxa"/>
        </w:tblCellMar>
        <w:tblLook w:val="01E0" w:firstRow="1" w:lastRow="1" w:firstColumn="1" w:lastColumn="1" w:noHBand="0" w:noVBand="0"/>
      </w:tblPr>
      <w:tblGrid>
        <w:gridCol w:w="1520"/>
        <w:gridCol w:w="1725"/>
        <w:gridCol w:w="2088"/>
        <w:gridCol w:w="1748"/>
        <w:gridCol w:w="1725"/>
        <w:gridCol w:w="1634"/>
      </w:tblGrid>
      <w:tr w:rsidRPr="00DC611C" w:rsidR="00DC611C" w:rsidTr="00F75572" w14:paraId="2561DC0A" w14:textId="77777777">
        <w:trPr>
          <w:trHeight w:val="288"/>
          <w:jc w:val="center"/>
        </w:trPr>
        <w:tc>
          <w:tcPr>
            <w:tcW w:w="1520" w:type="dxa"/>
            <w:tcBorders>
              <w:top w:val="single" w:color="auto" w:sz="4" w:space="0"/>
              <w:left w:val="single" w:color="auto" w:sz="4" w:space="0"/>
              <w:bottom w:val="single" w:color="auto" w:sz="4" w:space="0"/>
              <w:right w:val="single" w:color="auto" w:sz="4" w:space="0"/>
            </w:tcBorders>
            <w:vAlign w:val="bottom"/>
            <w:hideMark/>
          </w:tcPr>
          <w:p w:rsidRPr="00DC611C" w:rsidR="003B6A1B" w:rsidP="00CE057B" w:rsidRDefault="003B6A1B" w14:paraId="2CC5D895" w14:textId="77777777">
            <w:pPr>
              <w:jc w:val="center"/>
              <w:rPr>
                <w:rFonts w:asciiTheme="majorBidi" w:hAnsiTheme="majorBidi" w:cstheme="majorBidi"/>
                <w:b/>
                <w:bCs/>
                <w:color w:val="000000" w:themeColor="text1"/>
              </w:rPr>
            </w:pPr>
            <w:r w:rsidRPr="00DC611C">
              <w:rPr>
                <w:rFonts w:asciiTheme="majorBidi" w:hAnsiTheme="majorBidi" w:cstheme="majorBidi"/>
                <w:b/>
                <w:bCs/>
                <w:color w:val="000000" w:themeColor="text1"/>
              </w:rPr>
              <w:t>First Name</w:t>
            </w:r>
          </w:p>
        </w:tc>
        <w:tc>
          <w:tcPr>
            <w:tcW w:w="1725" w:type="dxa"/>
            <w:tcBorders>
              <w:top w:val="single" w:color="auto" w:sz="4" w:space="0"/>
              <w:left w:val="single" w:color="auto" w:sz="4" w:space="0"/>
              <w:bottom w:val="single" w:color="auto" w:sz="4" w:space="0"/>
              <w:right w:val="single" w:color="auto" w:sz="4" w:space="0"/>
            </w:tcBorders>
            <w:vAlign w:val="bottom"/>
            <w:hideMark/>
          </w:tcPr>
          <w:p w:rsidRPr="00DC611C" w:rsidR="003B6A1B" w:rsidP="00CE057B" w:rsidRDefault="003B6A1B" w14:paraId="3D129D94" w14:textId="77777777">
            <w:pPr>
              <w:jc w:val="center"/>
              <w:rPr>
                <w:rFonts w:asciiTheme="majorBidi" w:hAnsiTheme="majorBidi" w:cstheme="majorBidi"/>
                <w:b/>
                <w:bCs/>
                <w:color w:val="000000" w:themeColor="text1"/>
              </w:rPr>
            </w:pPr>
            <w:r w:rsidRPr="00DC611C">
              <w:rPr>
                <w:rFonts w:asciiTheme="majorBidi" w:hAnsiTheme="majorBidi" w:cstheme="majorBidi"/>
                <w:b/>
                <w:bCs/>
                <w:color w:val="000000" w:themeColor="text1"/>
              </w:rPr>
              <w:t>Last Name</w:t>
            </w:r>
          </w:p>
        </w:tc>
        <w:tc>
          <w:tcPr>
            <w:tcW w:w="2088" w:type="dxa"/>
            <w:tcBorders>
              <w:top w:val="single" w:color="auto" w:sz="4" w:space="0"/>
              <w:left w:val="single" w:color="auto" w:sz="4" w:space="0"/>
              <w:bottom w:val="single" w:color="auto" w:sz="4" w:space="0"/>
              <w:right w:val="single" w:color="auto" w:sz="4" w:space="0"/>
            </w:tcBorders>
            <w:vAlign w:val="bottom"/>
            <w:hideMark/>
          </w:tcPr>
          <w:p w:rsidRPr="00DC611C" w:rsidR="003B6A1B" w:rsidP="00CE057B" w:rsidRDefault="00171EBF" w14:paraId="0E33FB41" w14:textId="77777777">
            <w:pPr>
              <w:ind w:left="12" w:firstLine="12"/>
              <w:jc w:val="center"/>
              <w:rPr>
                <w:rFonts w:asciiTheme="majorBidi" w:hAnsiTheme="majorBidi" w:cstheme="majorBidi"/>
                <w:b/>
                <w:bCs/>
                <w:color w:val="000000" w:themeColor="text1"/>
              </w:rPr>
            </w:pPr>
            <w:r w:rsidRPr="00DC611C">
              <w:rPr>
                <w:rFonts w:asciiTheme="majorBidi" w:hAnsiTheme="majorBidi" w:cstheme="majorBidi"/>
                <w:b/>
                <w:bCs/>
                <w:color w:val="000000" w:themeColor="text1"/>
              </w:rPr>
              <w:t>Attorney, Expert, or Advocate</w:t>
            </w:r>
          </w:p>
        </w:tc>
        <w:tc>
          <w:tcPr>
            <w:tcW w:w="1748" w:type="dxa"/>
            <w:tcBorders>
              <w:top w:val="single" w:color="auto" w:sz="4" w:space="0"/>
              <w:left w:val="single" w:color="auto" w:sz="4" w:space="0"/>
              <w:bottom w:val="single" w:color="auto" w:sz="4" w:space="0"/>
              <w:right w:val="single" w:color="auto" w:sz="4" w:space="0"/>
            </w:tcBorders>
            <w:vAlign w:val="bottom"/>
            <w:hideMark/>
          </w:tcPr>
          <w:p w:rsidRPr="00DC611C" w:rsidR="00B803D5" w:rsidP="00CE057B" w:rsidRDefault="003B6A1B" w14:paraId="7B3AA0D6" w14:textId="77777777">
            <w:pPr>
              <w:jc w:val="center"/>
              <w:rPr>
                <w:rFonts w:asciiTheme="majorBidi" w:hAnsiTheme="majorBidi" w:cstheme="majorBidi"/>
                <w:b/>
                <w:bCs/>
                <w:color w:val="000000" w:themeColor="text1"/>
              </w:rPr>
            </w:pPr>
            <w:r w:rsidRPr="00DC611C">
              <w:rPr>
                <w:rFonts w:asciiTheme="majorBidi" w:hAnsiTheme="majorBidi" w:cstheme="majorBidi"/>
                <w:b/>
                <w:bCs/>
                <w:color w:val="000000" w:themeColor="text1"/>
              </w:rPr>
              <w:t>Hourly</w:t>
            </w:r>
          </w:p>
          <w:p w:rsidRPr="00DC611C" w:rsidR="003B6A1B" w:rsidP="00CE057B" w:rsidRDefault="003B6A1B" w14:paraId="133922BD" w14:textId="77777777">
            <w:pPr>
              <w:jc w:val="center"/>
              <w:rPr>
                <w:rFonts w:asciiTheme="majorBidi" w:hAnsiTheme="majorBidi" w:cstheme="majorBidi"/>
                <w:b/>
                <w:bCs/>
                <w:color w:val="000000" w:themeColor="text1"/>
              </w:rPr>
            </w:pPr>
            <w:r w:rsidRPr="00DC611C">
              <w:rPr>
                <w:rFonts w:asciiTheme="majorBidi" w:hAnsiTheme="majorBidi" w:cstheme="majorBidi"/>
                <w:b/>
                <w:bCs/>
                <w:color w:val="000000" w:themeColor="text1"/>
              </w:rPr>
              <w:t>Fee Requested</w:t>
            </w:r>
          </w:p>
        </w:tc>
        <w:tc>
          <w:tcPr>
            <w:tcW w:w="1725" w:type="dxa"/>
            <w:tcBorders>
              <w:top w:val="single" w:color="auto" w:sz="4" w:space="0"/>
              <w:left w:val="single" w:color="auto" w:sz="4" w:space="0"/>
              <w:bottom w:val="single" w:color="auto" w:sz="4" w:space="0"/>
              <w:right w:val="single" w:color="auto" w:sz="4" w:space="0"/>
            </w:tcBorders>
            <w:vAlign w:val="bottom"/>
            <w:hideMark/>
          </w:tcPr>
          <w:p w:rsidRPr="00DC611C" w:rsidR="00B803D5" w:rsidP="00CE057B" w:rsidRDefault="003B6A1B" w14:paraId="11F65CD8" w14:textId="77777777">
            <w:pPr>
              <w:jc w:val="center"/>
              <w:rPr>
                <w:rFonts w:asciiTheme="majorBidi" w:hAnsiTheme="majorBidi" w:cstheme="majorBidi"/>
                <w:b/>
                <w:bCs/>
                <w:color w:val="000000" w:themeColor="text1"/>
              </w:rPr>
            </w:pPr>
            <w:r w:rsidRPr="00DC611C">
              <w:rPr>
                <w:rFonts w:asciiTheme="majorBidi" w:hAnsiTheme="majorBidi" w:cstheme="majorBidi"/>
                <w:b/>
                <w:bCs/>
                <w:color w:val="000000" w:themeColor="text1"/>
              </w:rPr>
              <w:t>Year Hourly</w:t>
            </w:r>
          </w:p>
          <w:p w:rsidRPr="00DC611C" w:rsidR="003B6A1B" w:rsidP="00CE057B" w:rsidRDefault="003B6A1B" w14:paraId="33547614" w14:textId="77777777">
            <w:pPr>
              <w:jc w:val="center"/>
              <w:rPr>
                <w:rFonts w:asciiTheme="majorBidi" w:hAnsiTheme="majorBidi" w:cstheme="majorBidi"/>
                <w:b/>
                <w:bCs/>
                <w:color w:val="000000" w:themeColor="text1"/>
              </w:rPr>
            </w:pPr>
            <w:r w:rsidRPr="00DC611C">
              <w:rPr>
                <w:rFonts w:asciiTheme="majorBidi" w:hAnsiTheme="majorBidi" w:cstheme="majorBidi"/>
                <w:b/>
                <w:bCs/>
                <w:color w:val="000000" w:themeColor="text1"/>
              </w:rPr>
              <w:t>Fee Requested</w:t>
            </w:r>
          </w:p>
        </w:tc>
        <w:tc>
          <w:tcPr>
            <w:tcW w:w="1634" w:type="dxa"/>
            <w:tcBorders>
              <w:top w:val="single" w:color="auto" w:sz="4" w:space="0"/>
              <w:left w:val="single" w:color="auto" w:sz="4" w:space="0"/>
              <w:bottom w:val="single" w:color="auto" w:sz="4" w:space="0"/>
              <w:right w:val="single" w:color="auto" w:sz="4" w:space="0"/>
            </w:tcBorders>
            <w:vAlign w:val="bottom"/>
            <w:hideMark/>
          </w:tcPr>
          <w:p w:rsidRPr="00DC611C" w:rsidR="00B803D5" w:rsidP="00CE057B" w:rsidRDefault="003B6A1B" w14:paraId="4A42AC2A" w14:textId="77777777">
            <w:pPr>
              <w:jc w:val="center"/>
              <w:rPr>
                <w:rFonts w:asciiTheme="majorBidi" w:hAnsiTheme="majorBidi" w:cstheme="majorBidi"/>
                <w:b/>
                <w:bCs/>
                <w:color w:val="000000" w:themeColor="text1"/>
              </w:rPr>
            </w:pPr>
            <w:r w:rsidRPr="00DC611C">
              <w:rPr>
                <w:rFonts w:asciiTheme="majorBidi" w:hAnsiTheme="majorBidi" w:cstheme="majorBidi"/>
                <w:b/>
                <w:bCs/>
                <w:color w:val="000000" w:themeColor="text1"/>
              </w:rPr>
              <w:t>Hourly</w:t>
            </w:r>
          </w:p>
          <w:p w:rsidRPr="00DC611C" w:rsidR="003B6A1B" w:rsidP="00CE057B" w:rsidRDefault="003B6A1B" w14:paraId="7AD3AB5C" w14:textId="77777777">
            <w:pPr>
              <w:jc w:val="center"/>
              <w:rPr>
                <w:rFonts w:asciiTheme="majorBidi" w:hAnsiTheme="majorBidi" w:cstheme="majorBidi"/>
                <w:b/>
                <w:bCs/>
                <w:color w:val="000000" w:themeColor="text1"/>
              </w:rPr>
            </w:pPr>
            <w:r w:rsidRPr="00DC611C">
              <w:rPr>
                <w:rFonts w:asciiTheme="majorBidi" w:hAnsiTheme="majorBidi" w:cstheme="majorBidi"/>
                <w:b/>
                <w:bCs/>
                <w:color w:val="000000" w:themeColor="text1"/>
              </w:rPr>
              <w:t>Fee Adopted</w:t>
            </w:r>
          </w:p>
        </w:tc>
      </w:tr>
      <w:tr w:rsidRPr="00DC611C" w:rsidR="004B16D8" w:rsidTr="002E69DF" w14:paraId="4A8CE79B" w14:textId="77777777">
        <w:trPr>
          <w:trHeight w:val="288"/>
          <w:jc w:val="center"/>
        </w:trPr>
        <w:tc>
          <w:tcPr>
            <w:tcW w:w="1520" w:type="dxa"/>
            <w:tcBorders>
              <w:top w:val="single" w:color="auto" w:sz="4" w:space="0"/>
              <w:left w:val="single" w:color="auto" w:sz="4" w:space="0"/>
              <w:bottom w:val="single" w:color="auto" w:sz="4" w:space="0"/>
              <w:right w:val="single" w:color="auto" w:sz="4" w:space="0"/>
            </w:tcBorders>
          </w:tcPr>
          <w:p w:rsidRPr="00DC611C" w:rsidR="004B16D8" w:rsidP="004B16D8" w:rsidRDefault="004B16D8" w14:paraId="36432999" w14:textId="77777777">
            <w:pPr>
              <w:jc w:val="center"/>
              <w:rPr>
                <w:rFonts w:asciiTheme="majorBidi" w:hAnsiTheme="majorBidi" w:cstheme="majorBidi"/>
                <w:color w:val="000000" w:themeColor="text1"/>
              </w:rPr>
            </w:pPr>
            <w:r w:rsidRPr="00DC611C">
              <w:rPr>
                <w:rFonts w:asciiTheme="majorBidi" w:hAnsiTheme="majorBidi" w:cstheme="majorBidi"/>
                <w:color w:val="000000" w:themeColor="text1"/>
              </w:rPr>
              <w:t xml:space="preserve">Ariel </w:t>
            </w:r>
          </w:p>
        </w:tc>
        <w:tc>
          <w:tcPr>
            <w:tcW w:w="1725" w:type="dxa"/>
            <w:tcBorders>
              <w:top w:val="single" w:color="auto" w:sz="4" w:space="0"/>
              <w:left w:val="single" w:color="auto" w:sz="4" w:space="0"/>
              <w:bottom w:val="single" w:color="auto" w:sz="4" w:space="0"/>
              <w:right w:val="single" w:color="auto" w:sz="4" w:space="0"/>
            </w:tcBorders>
          </w:tcPr>
          <w:p w:rsidRPr="00DC611C" w:rsidR="004B16D8" w:rsidP="004B16D8" w:rsidRDefault="004B16D8" w14:paraId="499FB4BD" w14:textId="77777777">
            <w:pPr>
              <w:jc w:val="center"/>
              <w:rPr>
                <w:rFonts w:asciiTheme="majorBidi" w:hAnsiTheme="majorBidi" w:cstheme="majorBidi"/>
                <w:color w:val="000000" w:themeColor="text1"/>
              </w:rPr>
            </w:pPr>
            <w:r w:rsidRPr="00DC611C">
              <w:rPr>
                <w:rFonts w:asciiTheme="majorBidi" w:hAnsiTheme="majorBidi" w:cstheme="majorBidi"/>
                <w:color w:val="000000" w:themeColor="text1"/>
              </w:rPr>
              <w:t>Strauss</w:t>
            </w:r>
          </w:p>
        </w:tc>
        <w:tc>
          <w:tcPr>
            <w:tcW w:w="2088" w:type="dxa"/>
            <w:tcBorders>
              <w:top w:val="single" w:color="auto" w:sz="4" w:space="0"/>
              <w:left w:val="single" w:color="auto" w:sz="4" w:space="0"/>
              <w:bottom w:val="single" w:color="auto" w:sz="4" w:space="0"/>
              <w:right w:val="single" w:color="auto" w:sz="4" w:space="0"/>
            </w:tcBorders>
          </w:tcPr>
          <w:p w:rsidRPr="00DC611C" w:rsidR="004B16D8" w:rsidP="004B16D8" w:rsidRDefault="004B16D8" w14:paraId="0EE58E8E" w14:textId="77777777">
            <w:pPr>
              <w:jc w:val="center"/>
              <w:rPr>
                <w:rFonts w:asciiTheme="majorBidi" w:hAnsiTheme="majorBidi" w:cstheme="majorBidi"/>
                <w:color w:val="000000" w:themeColor="text1"/>
              </w:rPr>
            </w:pPr>
            <w:r w:rsidRPr="00DC611C">
              <w:rPr>
                <w:rFonts w:asciiTheme="majorBidi" w:hAnsiTheme="majorBidi" w:cstheme="majorBidi"/>
                <w:color w:val="000000" w:themeColor="text1"/>
              </w:rPr>
              <w:t>Attorney</w:t>
            </w:r>
            <w:bookmarkStart w:name="_Ref237003780" w:id="3"/>
            <w:r>
              <w:rPr>
                <w:rStyle w:val="FootnoteReference"/>
                <w:rFonts w:asciiTheme="majorBidi" w:hAnsiTheme="majorBidi" w:cstheme="majorBidi"/>
                <w:color w:val="000000" w:themeColor="text1"/>
              </w:rPr>
              <w:footnoteReference w:id="8"/>
            </w:r>
            <w:bookmarkEnd w:id="3"/>
          </w:p>
        </w:tc>
        <w:tc>
          <w:tcPr>
            <w:tcW w:w="1748" w:type="dxa"/>
            <w:tcBorders>
              <w:top w:val="single" w:color="auto" w:sz="4" w:space="0"/>
              <w:left w:val="single" w:color="auto" w:sz="4" w:space="0"/>
              <w:bottom w:val="single" w:color="auto" w:sz="4" w:space="0"/>
              <w:right w:val="single" w:color="auto" w:sz="4" w:space="0"/>
            </w:tcBorders>
          </w:tcPr>
          <w:p w:rsidRPr="00DC611C" w:rsidR="004B16D8" w:rsidP="004B16D8" w:rsidRDefault="004B16D8" w14:paraId="179A9389" w14:textId="77777777">
            <w:pPr>
              <w:jc w:val="center"/>
              <w:rPr>
                <w:rFonts w:asciiTheme="majorBidi" w:hAnsiTheme="majorBidi" w:cstheme="majorBidi"/>
                <w:color w:val="000000" w:themeColor="text1"/>
              </w:rPr>
            </w:pPr>
            <w:r w:rsidRPr="00DC611C">
              <w:rPr>
                <w:rFonts w:asciiTheme="majorBidi" w:hAnsiTheme="majorBidi" w:cstheme="majorBidi"/>
                <w:color w:val="000000" w:themeColor="text1"/>
              </w:rPr>
              <w:t>$</w:t>
            </w:r>
            <w:r>
              <w:rPr>
                <w:rFonts w:asciiTheme="majorBidi" w:hAnsiTheme="majorBidi" w:cstheme="majorBidi"/>
                <w:color w:val="000000" w:themeColor="text1"/>
              </w:rPr>
              <w:t>530</w:t>
            </w:r>
          </w:p>
        </w:tc>
        <w:tc>
          <w:tcPr>
            <w:tcW w:w="1725" w:type="dxa"/>
            <w:tcBorders>
              <w:top w:val="single" w:color="auto" w:sz="4" w:space="0"/>
              <w:left w:val="single" w:color="auto" w:sz="4" w:space="0"/>
              <w:bottom w:val="single" w:color="auto" w:sz="4" w:space="0"/>
              <w:right w:val="single" w:color="auto" w:sz="4" w:space="0"/>
            </w:tcBorders>
          </w:tcPr>
          <w:p w:rsidRPr="00DC611C" w:rsidR="004B16D8" w:rsidP="004B16D8" w:rsidRDefault="004B16D8" w14:paraId="201AC038" w14:textId="77777777">
            <w:pPr>
              <w:jc w:val="center"/>
              <w:rPr>
                <w:rFonts w:asciiTheme="majorBidi" w:hAnsiTheme="majorBidi" w:cstheme="majorBidi"/>
                <w:color w:val="000000" w:themeColor="text1"/>
              </w:rPr>
            </w:pPr>
            <w:r w:rsidRPr="00DC611C">
              <w:rPr>
                <w:rFonts w:asciiTheme="majorBidi" w:hAnsiTheme="majorBidi" w:cstheme="majorBidi"/>
                <w:color w:val="000000" w:themeColor="text1"/>
              </w:rPr>
              <w:t>202</w:t>
            </w:r>
            <w:r>
              <w:rPr>
                <w:rFonts w:asciiTheme="majorBidi" w:hAnsiTheme="majorBidi" w:cstheme="majorBidi"/>
                <w:color w:val="000000" w:themeColor="text1"/>
              </w:rPr>
              <w:t>4</w:t>
            </w:r>
          </w:p>
        </w:tc>
        <w:tc>
          <w:tcPr>
            <w:tcW w:w="1634" w:type="dxa"/>
            <w:tcBorders>
              <w:top w:val="single" w:color="auto" w:sz="4" w:space="0"/>
              <w:left w:val="single" w:color="auto" w:sz="4" w:space="0"/>
              <w:bottom w:val="single" w:color="auto" w:sz="4" w:space="0"/>
              <w:right w:val="single" w:color="auto" w:sz="4" w:space="0"/>
            </w:tcBorders>
          </w:tcPr>
          <w:p w:rsidRPr="00DC611C" w:rsidR="004B16D8" w:rsidP="004B16D8" w:rsidRDefault="004B16D8" w14:paraId="3D4CE8D4" w14:textId="77777777">
            <w:pPr>
              <w:jc w:val="center"/>
              <w:rPr>
                <w:rFonts w:asciiTheme="majorBidi" w:hAnsiTheme="majorBidi" w:cstheme="majorBidi"/>
                <w:color w:val="000000" w:themeColor="text1"/>
              </w:rPr>
            </w:pPr>
            <w:r>
              <w:rPr>
                <w:rFonts w:asciiTheme="majorBidi" w:hAnsiTheme="majorBidi" w:cstheme="majorBidi"/>
                <w:color w:val="000000" w:themeColor="text1"/>
              </w:rPr>
              <w:t>$530.00</w:t>
            </w:r>
          </w:p>
        </w:tc>
      </w:tr>
      <w:tr w:rsidRPr="00DC611C" w:rsidR="004B16D8" w:rsidTr="002E69DF" w14:paraId="61D9739A" w14:textId="77777777">
        <w:trPr>
          <w:trHeight w:val="288"/>
          <w:jc w:val="center"/>
        </w:trPr>
        <w:tc>
          <w:tcPr>
            <w:tcW w:w="1520" w:type="dxa"/>
            <w:tcBorders>
              <w:top w:val="single" w:color="auto" w:sz="4" w:space="0"/>
              <w:left w:val="single" w:color="auto" w:sz="4" w:space="0"/>
              <w:bottom w:val="single" w:color="auto" w:sz="4" w:space="0"/>
              <w:right w:val="single" w:color="auto" w:sz="4" w:space="0"/>
            </w:tcBorders>
          </w:tcPr>
          <w:p w:rsidRPr="00DC611C" w:rsidR="004B16D8" w:rsidP="004B16D8" w:rsidRDefault="004B16D8" w14:paraId="1A9DEFF1" w14:textId="77777777">
            <w:pPr>
              <w:jc w:val="center"/>
              <w:rPr>
                <w:rFonts w:asciiTheme="majorBidi" w:hAnsiTheme="majorBidi" w:cstheme="majorBidi"/>
                <w:color w:val="000000" w:themeColor="text1"/>
              </w:rPr>
            </w:pPr>
            <w:r w:rsidRPr="00DC611C">
              <w:rPr>
                <w:rFonts w:asciiTheme="majorBidi" w:hAnsiTheme="majorBidi" w:cstheme="majorBidi"/>
                <w:color w:val="000000" w:themeColor="text1"/>
              </w:rPr>
              <w:t xml:space="preserve">Ariel </w:t>
            </w:r>
          </w:p>
        </w:tc>
        <w:tc>
          <w:tcPr>
            <w:tcW w:w="1725" w:type="dxa"/>
            <w:tcBorders>
              <w:top w:val="single" w:color="auto" w:sz="4" w:space="0"/>
              <w:left w:val="single" w:color="auto" w:sz="4" w:space="0"/>
              <w:bottom w:val="single" w:color="auto" w:sz="4" w:space="0"/>
              <w:right w:val="single" w:color="auto" w:sz="4" w:space="0"/>
            </w:tcBorders>
          </w:tcPr>
          <w:p w:rsidRPr="00DC611C" w:rsidR="004B16D8" w:rsidP="004B16D8" w:rsidRDefault="004B16D8" w14:paraId="380AA0BB" w14:textId="77777777">
            <w:pPr>
              <w:jc w:val="center"/>
              <w:rPr>
                <w:rFonts w:asciiTheme="majorBidi" w:hAnsiTheme="majorBidi" w:cstheme="majorBidi"/>
                <w:color w:val="000000" w:themeColor="text1"/>
              </w:rPr>
            </w:pPr>
            <w:r w:rsidRPr="00DC611C">
              <w:rPr>
                <w:rFonts w:asciiTheme="majorBidi" w:hAnsiTheme="majorBidi" w:cstheme="majorBidi"/>
                <w:color w:val="000000" w:themeColor="text1"/>
              </w:rPr>
              <w:t>Strauss</w:t>
            </w:r>
          </w:p>
        </w:tc>
        <w:tc>
          <w:tcPr>
            <w:tcW w:w="2088" w:type="dxa"/>
            <w:tcBorders>
              <w:top w:val="single" w:color="auto" w:sz="4" w:space="0"/>
              <w:left w:val="single" w:color="auto" w:sz="4" w:space="0"/>
              <w:bottom w:val="single" w:color="auto" w:sz="4" w:space="0"/>
              <w:right w:val="single" w:color="auto" w:sz="4" w:space="0"/>
            </w:tcBorders>
          </w:tcPr>
          <w:p w:rsidRPr="002E69DF" w:rsidR="004B16D8" w:rsidP="004B16D8" w:rsidRDefault="004B16D8" w14:paraId="0AC4F7E9" w14:textId="77777777">
            <w:pPr>
              <w:jc w:val="center"/>
              <w:rPr>
                <w:rFonts w:asciiTheme="majorBidi" w:hAnsiTheme="majorBidi" w:cstheme="majorBidi"/>
                <w:color w:val="000000" w:themeColor="text1"/>
              </w:rPr>
            </w:pPr>
            <w:r w:rsidRPr="00DC611C">
              <w:rPr>
                <w:rFonts w:asciiTheme="majorBidi" w:hAnsiTheme="majorBidi" w:cstheme="majorBidi"/>
                <w:color w:val="000000" w:themeColor="text1"/>
              </w:rPr>
              <w:t>Attorney</w:t>
            </w:r>
            <w:r>
              <w:rPr>
                <w:rFonts w:asciiTheme="majorBidi" w:hAnsiTheme="majorBidi" w:cstheme="majorBidi"/>
                <w:color w:val="000000" w:themeColor="text1"/>
              </w:rPr>
              <w:fldChar w:fldCharType="begin"/>
            </w:r>
            <w:r>
              <w:rPr>
                <w:rFonts w:asciiTheme="majorBidi" w:hAnsiTheme="majorBidi" w:cstheme="majorBidi"/>
                <w:color w:val="000000" w:themeColor="text1"/>
              </w:rPr>
              <w:instrText xml:space="preserve"> NOTEREF _Ref237003780 \f \h </w:instrText>
            </w:r>
            <w:r>
              <w:rPr>
                <w:rFonts w:asciiTheme="majorBidi" w:hAnsiTheme="majorBidi" w:cstheme="majorBidi"/>
                <w:color w:val="000000" w:themeColor="text1"/>
              </w:rPr>
            </w:r>
            <w:r>
              <w:rPr>
                <w:rFonts w:asciiTheme="majorBidi" w:hAnsiTheme="majorBidi" w:cstheme="majorBidi"/>
                <w:color w:val="000000" w:themeColor="text1"/>
              </w:rPr>
              <w:fldChar w:fldCharType="separate"/>
            </w:r>
            <w:r w:rsidRPr="00A9270E" w:rsidR="00A9270E">
              <w:rPr>
                <w:rStyle w:val="FootnoteReference"/>
              </w:rPr>
              <w:t>8</w:t>
            </w:r>
            <w:r>
              <w:rPr>
                <w:rFonts w:asciiTheme="majorBidi" w:hAnsiTheme="majorBidi" w:cstheme="majorBidi"/>
                <w:color w:val="000000" w:themeColor="text1"/>
              </w:rPr>
              <w:fldChar w:fldCharType="end"/>
            </w:r>
          </w:p>
        </w:tc>
        <w:tc>
          <w:tcPr>
            <w:tcW w:w="1748" w:type="dxa"/>
            <w:tcBorders>
              <w:top w:val="single" w:color="auto" w:sz="4" w:space="0"/>
              <w:left w:val="single" w:color="auto" w:sz="4" w:space="0"/>
              <w:bottom w:val="single" w:color="auto" w:sz="4" w:space="0"/>
              <w:right w:val="single" w:color="auto" w:sz="4" w:space="0"/>
            </w:tcBorders>
          </w:tcPr>
          <w:p w:rsidRPr="00DC611C" w:rsidR="004B16D8" w:rsidP="004B16D8" w:rsidRDefault="004B16D8" w14:paraId="41674E2E" w14:textId="77777777">
            <w:pPr>
              <w:jc w:val="center"/>
              <w:rPr>
                <w:rFonts w:asciiTheme="majorBidi" w:hAnsiTheme="majorBidi" w:cstheme="majorBidi"/>
                <w:color w:val="000000" w:themeColor="text1"/>
              </w:rPr>
            </w:pPr>
            <w:r w:rsidRPr="00DC611C">
              <w:rPr>
                <w:rFonts w:asciiTheme="majorBidi" w:hAnsiTheme="majorBidi" w:cstheme="majorBidi"/>
                <w:color w:val="000000" w:themeColor="text1"/>
              </w:rPr>
              <w:t>$550</w:t>
            </w:r>
          </w:p>
        </w:tc>
        <w:tc>
          <w:tcPr>
            <w:tcW w:w="1725" w:type="dxa"/>
            <w:tcBorders>
              <w:top w:val="single" w:color="auto" w:sz="4" w:space="0"/>
              <w:left w:val="single" w:color="auto" w:sz="4" w:space="0"/>
              <w:bottom w:val="single" w:color="auto" w:sz="4" w:space="0"/>
              <w:right w:val="single" w:color="auto" w:sz="4" w:space="0"/>
            </w:tcBorders>
          </w:tcPr>
          <w:p w:rsidRPr="00DC611C" w:rsidR="004B16D8" w:rsidP="004B16D8" w:rsidRDefault="004B16D8" w14:paraId="332F1ED1" w14:textId="77777777">
            <w:pPr>
              <w:jc w:val="center"/>
              <w:rPr>
                <w:rFonts w:asciiTheme="majorBidi" w:hAnsiTheme="majorBidi" w:cstheme="majorBidi"/>
                <w:color w:val="000000" w:themeColor="text1"/>
              </w:rPr>
            </w:pPr>
            <w:r w:rsidRPr="00DC611C">
              <w:rPr>
                <w:rFonts w:asciiTheme="majorBidi" w:hAnsiTheme="majorBidi" w:cstheme="majorBidi"/>
                <w:color w:val="000000" w:themeColor="text1"/>
              </w:rPr>
              <w:t>2025</w:t>
            </w:r>
          </w:p>
        </w:tc>
        <w:tc>
          <w:tcPr>
            <w:tcW w:w="1634" w:type="dxa"/>
            <w:tcBorders>
              <w:top w:val="single" w:color="auto" w:sz="4" w:space="0"/>
              <w:left w:val="single" w:color="auto" w:sz="4" w:space="0"/>
              <w:bottom w:val="single" w:color="auto" w:sz="4" w:space="0"/>
              <w:right w:val="single" w:color="auto" w:sz="4" w:space="0"/>
            </w:tcBorders>
          </w:tcPr>
          <w:p w:rsidRPr="00DC611C" w:rsidR="004B16D8" w:rsidP="004B16D8" w:rsidRDefault="004B16D8" w14:paraId="31BE052E" w14:textId="77777777">
            <w:pPr>
              <w:jc w:val="center"/>
              <w:rPr>
                <w:rFonts w:asciiTheme="majorBidi" w:hAnsiTheme="majorBidi" w:cstheme="majorBidi"/>
                <w:color w:val="000000" w:themeColor="text1"/>
              </w:rPr>
            </w:pPr>
            <w:r>
              <w:rPr>
                <w:rFonts w:asciiTheme="majorBidi" w:hAnsiTheme="majorBidi" w:cstheme="majorBidi"/>
                <w:color w:val="000000" w:themeColor="text1"/>
              </w:rPr>
              <w:t>$550.00</w:t>
            </w:r>
          </w:p>
        </w:tc>
      </w:tr>
      <w:tr w:rsidRPr="00DC611C" w:rsidR="004B16D8" w:rsidTr="002E69DF" w14:paraId="050AD2DD" w14:textId="77777777">
        <w:trPr>
          <w:trHeight w:val="288"/>
          <w:jc w:val="center"/>
        </w:trPr>
        <w:tc>
          <w:tcPr>
            <w:tcW w:w="1520" w:type="dxa"/>
            <w:tcBorders>
              <w:top w:val="single" w:color="auto" w:sz="4" w:space="0"/>
              <w:left w:val="single" w:color="auto" w:sz="4" w:space="0"/>
              <w:bottom w:val="single" w:color="auto" w:sz="4" w:space="0"/>
              <w:right w:val="single" w:color="auto" w:sz="4" w:space="0"/>
            </w:tcBorders>
          </w:tcPr>
          <w:p w:rsidRPr="00DC611C" w:rsidR="004B16D8" w:rsidP="004B16D8" w:rsidRDefault="004B16D8" w14:paraId="6E34B621" w14:textId="77777777">
            <w:pPr>
              <w:jc w:val="center"/>
              <w:rPr>
                <w:rFonts w:asciiTheme="majorBidi" w:hAnsiTheme="majorBidi" w:cstheme="majorBidi"/>
                <w:color w:val="000000" w:themeColor="text1"/>
              </w:rPr>
            </w:pPr>
            <w:r w:rsidRPr="00DC611C">
              <w:rPr>
                <w:rFonts w:asciiTheme="majorBidi" w:hAnsiTheme="majorBidi" w:cstheme="majorBidi"/>
                <w:color w:val="000000" w:themeColor="text1"/>
              </w:rPr>
              <w:t xml:space="preserve">Ariel </w:t>
            </w:r>
          </w:p>
        </w:tc>
        <w:tc>
          <w:tcPr>
            <w:tcW w:w="1725" w:type="dxa"/>
            <w:tcBorders>
              <w:top w:val="single" w:color="auto" w:sz="4" w:space="0"/>
              <w:left w:val="single" w:color="auto" w:sz="4" w:space="0"/>
              <w:bottom w:val="single" w:color="auto" w:sz="4" w:space="0"/>
              <w:right w:val="single" w:color="auto" w:sz="4" w:space="0"/>
            </w:tcBorders>
          </w:tcPr>
          <w:p w:rsidRPr="00DC611C" w:rsidR="004B16D8" w:rsidP="004B16D8" w:rsidRDefault="004B16D8" w14:paraId="773C125C" w14:textId="77777777">
            <w:pPr>
              <w:jc w:val="center"/>
              <w:rPr>
                <w:rFonts w:asciiTheme="majorBidi" w:hAnsiTheme="majorBidi" w:cstheme="majorBidi"/>
                <w:color w:val="000000" w:themeColor="text1"/>
              </w:rPr>
            </w:pPr>
            <w:r w:rsidRPr="00DC611C">
              <w:rPr>
                <w:rFonts w:asciiTheme="majorBidi" w:hAnsiTheme="majorBidi" w:cstheme="majorBidi"/>
                <w:color w:val="000000" w:themeColor="text1"/>
              </w:rPr>
              <w:t>Strauss</w:t>
            </w:r>
          </w:p>
        </w:tc>
        <w:tc>
          <w:tcPr>
            <w:tcW w:w="2088" w:type="dxa"/>
            <w:tcBorders>
              <w:top w:val="single" w:color="auto" w:sz="4" w:space="0"/>
              <w:left w:val="single" w:color="auto" w:sz="4" w:space="0"/>
              <w:bottom w:val="single" w:color="auto" w:sz="4" w:space="0"/>
              <w:right w:val="single" w:color="auto" w:sz="4" w:space="0"/>
            </w:tcBorders>
          </w:tcPr>
          <w:p w:rsidRPr="00DC611C" w:rsidR="004B16D8" w:rsidP="004B16D8" w:rsidRDefault="004B16D8" w14:paraId="569955B9" w14:textId="77777777">
            <w:pPr>
              <w:jc w:val="center"/>
              <w:rPr>
                <w:rFonts w:asciiTheme="majorBidi" w:hAnsiTheme="majorBidi" w:cstheme="majorBidi"/>
                <w:color w:val="000000" w:themeColor="text1"/>
              </w:rPr>
            </w:pPr>
            <w:r w:rsidRPr="00DC611C">
              <w:rPr>
                <w:rFonts w:asciiTheme="majorBidi" w:hAnsiTheme="majorBidi" w:cstheme="majorBidi"/>
                <w:color w:val="000000" w:themeColor="text1"/>
              </w:rPr>
              <w:t>Attorney</w:t>
            </w:r>
            <w:r>
              <w:rPr>
                <w:rFonts w:asciiTheme="majorBidi" w:hAnsiTheme="majorBidi" w:cstheme="majorBidi"/>
                <w:color w:val="000000" w:themeColor="text1"/>
              </w:rPr>
              <w:fldChar w:fldCharType="begin"/>
            </w:r>
            <w:r>
              <w:rPr>
                <w:rFonts w:asciiTheme="majorBidi" w:hAnsiTheme="majorBidi" w:cstheme="majorBidi"/>
                <w:color w:val="000000" w:themeColor="text1"/>
              </w:rPr>
              <w:instrText xml:space="preserve"> NOTEREF _Ref237003780 \f \h </w:instrText>
            </w:r>
            <w:r>
              <w:rPr>
                <w:rFonts w:asciiTheme="majorBidi" w:hAnsiTheme="majorBidi" w:cstheme="majorBidi"/>
                <w:color w:val="000000" w:themeColor="text1"/>
              </w:rPr>
            </w:r>
            <w:r>
              <w:rPr>
                <w:rFonts w:asciiTheme="majorBidi" w:hAnsiTheme="majorBidi" w:cstheme="majorBidi"/>
                <w:color w:val="000000" w:themeColor="text1"/>
              </w:rPr>
              <w:fldChar w:fldCharType="separate"/>
            </w:r>
            <w:r w:rsidRPr="00A9270E" w:rsidR="00A9270E">
              <w:rPr>
                <w:rStyle w:val="FootnoteReference"/>
              </w:rPr>
              <w:t>8</w:t>
            </w:r>
            <w:r>
              <w:rPr>
                <w:rFonts w:asciiTheme="majorBidi" w:hAnsiTheme="majorBidi" w:cstheme="majorBidi"/>
                <w:color w:val="000000" w:themeColor="text1"/>
              </w:rPr>
              <w:fldChar w:fldCharType="end"/>
            </w:r>
          </w:p>
        </w:tc>
        <w:tc>
          <w:tcPr>
            <w:tcW w:w="1748" w:type="dxa"/>
            <w:tcBorders>
              <w:top w:val="single" w:color="auto" w:sz="4" w:space="0"/>
              <w:left w:val="single" w:color="auto" w:sz="4" w:space="0"/>
              <w:bottom w:val="single" w:color="auto" w:sz="4" w:space="0"/>
              <w:right w:val="single" w:color="auto" w:sz="4" w:space="0"/>
            </w:tcBorders>
          </w:tcPr>
          <w:p w:rsidRPr="00DC611C" w:rsidR="004B16D8" w:rsidP="004B16D8" w:rsidRDefault="004B16D8" w14:paraId="537A6F40" w14:textId="77777777">
            <w:pPr>
              <w:jc w:val="center"/>
              <w:rPr>
                <w:rFonts w:asciiTheme="majorBidi" w:hAnsiTheme="majorBidi" w:cstheme="majorBidi"/>
                <w:color w:val="000000" w:themeColor="text1"/>
              </w:rPr>
            </w:pPr>
            <w:r w:rsidRPr="00DC611C">
              <w:rPr>
                <w:rFonts w:asciiTheme="majorBidi" w:hAnsiTheme="majorBidi" w:cstheme="majorBidi"/>
                <w:color w:val="000000" w:themeColor="text1"/>
              </w:rPr>
              <w:t>$5</w:t>
            </w:r>
            <w:r>
              <w:rPr>
                <w:rFonts w:asciiTheme="majorBidi" w:hAnsiTheme="majorBidi" w:cstheme="majorBidi"/>
                <w:color w:val="000000" w:themeColor="text1"/>
              </w:rPr>
              <w:t>7</w:t>
            </w:r>
            <w:r w:rsidRPr="00DC611C">
              <w:rPr>
                <w:rFonts w:asciiTheme="majorBidi" w:hAnsiTheme="majorBidi" w:cstheme="majorBidi"/>
                <w:color w:val="000000" w:themeColor="text1"/>
              </w:rPr>
              <w:t>0</w:t>
            </w:r>
          </w:p>
        </w:tc>
        <w:tc>
          <w:tcPr>
            <w:tcW w:w="1725" w:type="dxa"/>
            <w:tcBorders>
              <w:top w:val="single" w:color="auto" w:sz="4" w:space="0"/>
              <w:left w:val="single" w:color="auto" w:sz="4" w:space="0"/>
              <w:bottom w:val="single" w:color="auto" w:sz="4" w:space="0"/>
              <w:right w:val="single" w:color="auto" w:sz="4" w:space="0"/>
            </w:tcBorders>
          </w:tcPr>
          <w:p w:rsidRPr="00DC611C" w:rsidR="004B16D8" w:rsidP="004B16D8" w:rsidRDefault="004B16D8" w14:paraId="1B0ACA50" w14:textId="77777777">
            <w:pPr>
              <w:jc w:val="center"/>
              <w:rPr>
                <w:rFonts w:asciiTheme="majorBidi" w:hAnsiTheme="majorBidi" w:cstheme="majorBidi"/>
                <w:color w:val="000000" w:themeColor="text1"/>
              </w:rPr>
            </w:pPr>
            <w:r w:rsidRPr="00DC611C">
              <w:rPr>
                <w:rFonts w:asciiTheme="majorBidi" w:hAnsiTheme="majorBidi" w:cstheme="majorBidi"/>
                <w:color w:val="000000" w:themeColor="text1"/>
              </w:rPr>
              <w:t>202</w:t>
            </w:r>
            <w:r>
              <w:rPr>
                <w:rFonts w:asciiTheme="majorBidi" w:hAnsiTheme="majorBidi" w:cstheme="majorBidi"/>
                <w:color w:val="000000" w:themeColor="text1"/>
              </w:rPr>
              <w:t>6</w:t>
            </w:r>
          </w:p>
        </w:tc>
        <w:tc>
          <w:tcPr>
            <w:tcW w:w="1634" w:type="dxa"/>
            <w:tcBorders>
              <w:top w:val="single" w:color="auto" w:sz="4" w:space="0"/>
              <w:left w:val="single" w:color="auto" w:sz="4" w:space="0"/>
              <w:bottom w:val="single" w:color="auto" w:sz="4" w:space="0"/>
              <w:right w:val="single" w:color="auto" w:sz="4" w:space="0"/>
            </w:tcBorders>
          </w:tcPr>
          <w:p w:rsidRPr="00DC611C" w:rsidR="004B16D8" w:rsidP="004B16D8" w:rsidRDefault="004B16D8" w14:paraId="08000D4C" w14:textId="77777777">
            <w:pPr>
              <w:jc w:val="center"/>
              <w:rPr>
                <w:rFonts w:asciiTheme="majorBidi" w:hAnsiTheme="majorBidi" w:cstheme="majorBidi"/>
                <w:color w:val="000000" w:themeColor="text1"/>
              </w:rPr>
            </w:pPr>
            <w:r>
              <w:rPr>
                <w:rFonts w:asciiTheme="majorBidi" w:hAnsiTheme="majorBidi" w:cstheme="majorBidi"/>
                <w:color w:val="000000" w:themeColor="text1"/>
              </w:rPr>
              <w:t>$570.00</w:t>
            </w:r>
          </w:p>
        </w:tc>
      </w:tr>
      <w:tr w:rsidRPr="00DC611C" w:rsidR="004B16D8" w:rsidTr="002E69DF" w14:paraId="044E0785" w14:textId="77777777">
        <w:trPr>
          <w:trHeight w:val="288"/>
          <w:jc w:val="center"/>
        </w:trPr>
        <w:tc>
          <w:tcPr>
            <w:tcW w:w="1520" w:type="dxa"/>
            <w:tcBorders>
              <w:top w:val="single" w:color="auto" w:sz="4" w:space="0"/>
              <w:left w:val="single" w:color="auto" w:sz="4" w:space="0"/>
              <w:bottom w:val="single" w:color="auto" w:sz="4" w:space="0"/>
              <w:right w:val="single" w:color="auto" w:sz="4" w:space="0"/>
            </w:tcBorders>
          </w:tcPr>
          <w:p w:rsidRPr="00DC611C" w:rsidR="004B16D8" w:rsidP="004B16D8" w:rsidRDefault="004B16D8" w14:paraId="0B4808E2" w14:textId="77777777">
            <w:pPr>
              <w:jc w:val="center"/>
              <w:rPr>
                <w:rFonts w:asciiTheme="majorBidi" w:hAnsiTheme="majorBidi" w:cstheme="majorBidi"/>
                <w:color w:val="000000" w:themeColor="text1"/>
              </w:rPr>
            </w:pPr>
            <w:r w:rsidRPr="00DC611C">
              <w:rPr>
                <w:rFonts w:asciiTheme="majorBidi" w:hAnsiTheme="majorBidi" w:cstheme="majorBidi"/>
                <w:color w:val="000000" w:themeColor="text1"/>
              </w:rPr>
              <w:t xml:space="preserve">James </w:t>
            </w:r>
          </w:p>
        </w:tc>
        <w:tc>
          <w:tcPr>
            <w:tcW w:w="1725" w:type="dxa"/>
            <w:tcBorders>
              <w:top w:val="single" w:color="auto" w:sz="4" w:space="0"/>
              <w:left w:val="single" w:color="auto" w:sz="4" w:space="0"/>
              <w:bottom w:val="single" w:color="auto" w:sz="4" w:space="0"/>
              <w:right w:val="single" w:color="auto" w:sz="4" w:space="0"/>
            </w:tcBorders>
          </w:tcPr>
          <w:p w:rsidRPr="00DC611C" w:rsidR="004B16D8" w:rsidP="004B16D8" w:rsidRDefault="004B16D8" w14:paraId="65897A1A" w14:textId="77777777">
            <w:pPr>
              <w:jc w:val="center"/>
              <w:rPr>
                <w:rFonts w:asciiTheme="majorBidi" w:hAnsiTheme="majorBidi" w:cstheme="majorBidi"/>
                <w:color w:val="000000" w:themeColor="text1"/>
              </w:rPr>
            </w:pPr>
            <w:r w:rsidRPr="00DC611C">
              <w:rPr>
                <w:rFonts w:asciiTheme="majorBidi" w:hAnsiTheme="majorBidi" w:cstheme="majorBidi"/>
                <w:color w:val="000000" w:themeColor="text1"/>
              </w:rPr>
              <w:t>Birkelund</w:t>
            </w:r>
          </w:p>
        </w:tc>
        <w:tc>
          <w:tcPr>
            <w:tcW w:w="2088" w:type="dxa"/>
            <w:tcBorders>
              <w:top w:val="single" w:color="auto" w:sz="4" w:space="0"/>
              <w:left w:val="single" w:color="auto" w:sz="4" w:space="0"/>
              <w:bottom w:val="single" w:color="auto" w:sz="4" w:space="0"/>
              <w:right w:val="single" w:color="auto" w:sz="4" w:space="0"/>
            </w:tcBorders>
          </w:tcPr>
          <w:p w:rsidRPr="002E69DF" w:rsidR="004B16D8" w:rsidP="004B16D8" w:rsidRDefault="004B16D8" w14:paraId="661E1388" w14:textId="77777777">
            <w:pPr>
              <w:jc w:val="center"/>
              <w:rPr>
                <w:rFonts w:asciiTheme="majorBidi" w:hAnsiTheme="majorBidi" w:cstheme="majorBidi"/>
                <w:color w:val="000000" w:themeColor="text1"/>
              </w:rPr>
            </w:pPr>
            <w:r w:rsidRPr="002E69DF">
              <w:rPr>
                <w:rFonts w:asciiTheme="majorBidi" w:hAnsiTheme="majorBidi" w:cstheme="majorBidi"/>
                <w:color w:val="000000" w:themeColor="text1"/>
              </w:rPr>
              <w:t>General Counsel</w:t>
            </w:r>
            <w:bookmarkStart w:name="_Ref237003817" w:id="4"/>
            <w:r>
              <w:rPr>
                <w:rStyle w:val="FootnoteReference"/>
                <w:rFonts w:asciiTheme="majorBidi" w:hAnsiTheme="majorBidi" w:cstheme="majorBidi"/>
                <w:color w:val="000000" w:themeColor="text1"/>
              </w:rPr>
              <w:footnoteReference w:id="9"/>
            </w:r>
            <w:bookmarkEnd w:id="4"/>
          </w:p>
        </w:tc>
        <w:tc>
          <w:tcPr>
            <w:tcW w:w="1748" w:type="dxa"/>
            <w:tcBorders>
              <w:top w:val="single" w:color="auto" w:sz="4" w:space="0"/>
              <w:left w:val="single" w:color="auto" w:sz="4" w:space="0"/>
              <w:bottom w:val="single" w:color="auto" w:sz="4" w:space="0"/>
              <w:right w:val="single" w:color="auto" w:sz="4" w:space="0"/>
            </w:tcBorders>
          </w:tcPr>
          <w:p w:rsidRPr="00DC611C" w:rsidR="004B16D8" w:rsidP="004B16D8" w:rsidRDefault="004B16D8" w14:paraId="2AE02B50" w14:textId="77777777">
            <w:pPr>
              <w:jc w:val="center"/>
              <w:rPr>
                <w:rFonts w:asciiTheme="majorBidi" w:hAnsiTheme="majorBidi" w:cstheme="majorBidi"/>
                <w:color w:val="000000" w:themeColor="text1"/>
              </w:rPr>
            </w:pPr>
            <w:r w:rsidRPr="00DC611C">
              <w:rPr>
                <w:rFonts w:asciiTheme="majorBidi" w:hAnsiTheme="majorBidi" w:cstheme="majorBidi"/>
                <w:color w:val="000000" w:themeColor="text1"/>
              </w:rPr>
              <w:t>$</w:t>
            </w:r>
            <w:r>
              <w:rPr>
                <w:rFonts w:asciiTheme="majorBidi" w:hAnsiTheme="majorBidi" w:cstheme="majorBidi"/>
                <w:color w:val="000000" w:themeColor="text1"/>
              </w:rPr>
              <w:t>800</w:t>
            </w:r>
          </w:p>
        </w:tc>
        <w:tc>
          <w:tcPr>
            <w:tcW w:w="1725" w:type="dxa"/>
            <w:tcBorders>
              <w:top w:val="single" w:color="auto" w:sz="4" w:space="0"/>
              <w:left w:val="single" w:color="auto" w:sz="4" w:space="0"/>
              <w:bottom w:val="single" w:color="auto" w:sz="4" w:space="0"/>
              <w:right w:val="single" w:color="auto" w:sz="4" w:space="0"/>
            </w:tcBorders>
          </w:tcPr>
          <w:p w:rsidRPr="00DC611C" w:rsidR="004B16D8" w:rsidP="004B16D8" w:rsidRDefault="004B16D8" w14:paraId="74EA6CE8" w14:textId="77777777">
            <w:pPr>
              <w:jc w:val="center"/>
              <w:rPr>
                <w:rFonts w:asciiTheme="majorBidi" w:hAnsiTheme="majorBidi" w:cstheme="majorBidi"/>
                <w:color w:val="000000" w:themeColor="text1"/>
              </w:rPr>
            </w:pPr>
            <w:r w:rsidRPr="00DC611C">
              <w:rPr>
                <w:rFonts w:asciiTheme="majorBidi" w:hAnsiTheme="majorBidi" w:cstheme="majorBidi"/>
                <w:color w:val="000000" w:themeColor="text1"/>
              </w:rPr>
              <w:t>202</w:t>
            </w:r>
            <w:r>
              <w:rPr>
                <w:rFonts w:asciiTheme="majorBidi" w:hAnsiTheme="majorBidi" w:cstheme="majorBidi"/>
                <w:color w:val="000000" w:themeColor="text1"/>
              </w:rPr>
              <w:t>4</w:t>
            </w:r>
          </w:p>
        </w:tc>
        <w:tc>
          <w:tcPr>
            <w:tcW w:w="1634" w:type="dxa"/>
            <w:tcBorders>
              <w:top w:val="single" w:color="auto" w:sz="4" w:space="0"/>
              <w:left w:val="single" w:color="auto" w:sz="4" w:space="0"/>
              <w:bottom w:val="single" w:color="auto" w:sz="4" w:space="0"/>
              <w:right w:val="single" w:color="auto" w:sz="4" w:space="0"/>
            </w:tcBorders>
          </w:tcPr>
          <w:p w:rsidRPr="00DC611C" w:rsidR="004B16D8" w:rsidP="004B16D8" w:rsidRDefault="004B16D8" w14:paraId="6061001B" w14:textId="77777777">
            <w:pPr>
              <w:jc w:val="center"/>
              <w:rPr>
                <w:rFonts w:asciiTheme="majorBidi" w:hAnsiTheme="majorBidi" w:cstheme="majorBidi"/>
                <w:color w:val="000000" w:themeColor="text1"/>
              </w:rPr>
            </w:pPr>
            <w:r>
              <w:rPr>
                <w:rFonts w:asciiTheme="majorBidi" w:hAnsiTheme="majorBidi" w:cstheme="majorBidi"/>
                <w:color w:val="000000" w:themeColor="text1"/>
              </w:rPr>
              <w:t>$800.00</w:t>
            </w:r>
          </w:p>
        </w:tc>
      </w:tr>
      <w:tr w:rsidRPr="00DC611C" w:rsidR="004B16D8" w:rsidTr="002E69DF" w14:paraId="6D508BB2" w14:textId="77777777">
        <w:trPr>
          <w:trHeight w:val="288"/>
          <w:jc w:val="center"/>
        </w:trPr>
        <w:tc>
          <w:tcPr>
            <w:tcW w:w="1520" w:type="dxa"/>
            <w:tcBorders>
              <w:top w:val="single" w:color="auto" w:sz="4" w:space="0"/>
              <w:left w:val="single" w:color="auto" w:sz="4" w:space="0"/>
              <w:bottom w:val="single" w:color="auto" w:sz="4" w:space="0"/>
              <w:right w:val="single" w:color="auto" w:sz="4" w:space="0"/>
            </w:tcBorders>
          </w:tcPr>
          <w:p w:rsidRPr="00DC611C" w:rsidR="004B16D8" w:rsidP="004B16D8" w:rsidRDefault="004B16D8" w14:paraId="40832886" w14:textId="77777777">
            <w:pPr>
              <w:jc w:val="center"/>
              <w:rPr>
                <w:rFonts w:asciiTheme="majorBidi" w:hAnsiTheme="majorBidi" w:cstheme="majorBidi"/>
                <w:color w:val="000000" w:themeColor="text1"/>
              </w:rPr>
            </w:pPr>
            <w:r w:rsidRPr="00DC611C">
              <w:rPr>
                <w:rFonts w:asciiTheme="majorBidi" w:hAnsiTheme="majorBidi" w:cstheme="majorBidi"/>
                <w:color w:val="000000" w:themeColor="text1"/>
              </w:rPr>
              <w:t xml:space="preserve">James </w:t>
            </w:r>
          </w:p>
        </w:tc>
        <w:tc>
          <w:tcPr>
            <w:tcW w:w="1725" w:type="dxa"/>
            <w:tcBorders>
              <w:top w:val="single" w:color="auto" w:sz="4" w:space="0"/>
              <w:left w:val="single" w:color="auto" w:sz="4" w:space="0"/>
              <w:bottom w:val="single" w:color="auto" w:sz="4" w:space="0"/>
              <w:right w:val="single" w:color="auto" w:sz="4" w:space="0"/>
            </w:tcBorders>
          </w:tcPr>
          <w:p w:rsidRPr="00DC611C" w:rsidR="004B16D8" w:rsidP="004B16D8" w:rsidRDefault="004B16D8" w14:paraId="02B660CB" w14:textId="77777777">
            <w:pPr>
              <w:jc w:val="center"/>
              <w:rPr>
                <w:rFonts w:asciiTheme="majorBidi" w:hAnsiTheme="majorBidi" w:cstheme="majorBidi"/>
                <w:color w:val="000000" w:themeColor="text1"/>
              </w:rPr>
            </w:pPr>
            <w:r w:rsidRPr="00DC611C">
              <w:rPr>
                <w:rFonts w:asciiTheme="majorBidi" w:hAnsiTheme="majorBidi" w:cstheme="majorBidi"/>
                <w:color w:val="000000" w:themeColor="text1"/>
              </w:rPr>
              <w:t>Birkelund</w:t>
            </w:r>
          </w:p>
        </w:tc>
        <w:tc>
          <w:tcPr>
            <w:tcW w:w="2088" w:type="dxa"/>
            <w:tcBorders>
              <w:top w:val="single" w:color="auto" w:sz="4" w:space="0"/>
              <w:left w:val="single" w:color="auto" w:sz="4" w:space="0"/>
              <w:bottom w:val="single" w:color="auto" w:sz="4" w:space="0"/>
              <w:right w:val="single" w:color="auto" w:sz="4" w:space="0"/>
            </w:tcBorders>
          </w:tcPr>
          <w:p w:rsidRPr="002E69DF" w:rsidR="004B16D8" w:rsidP="004B16D8" w:rsidRDefault="004B16D8" w14:paraId="29AC037F" w14:textId="77777777">
            <w:pPr>
              <w:jc w:val="center"/>
              <w:rPr>
                <w:rFonts w:asciiTheme="majorBidi" w:hAnsiTheme="majorBidi" w:cstheme="majorBidi"/>
                <w:color w:val="000000" w:themeColor="text1"/>
              </w:rPr>
            </w:pPr>
            <w:r w:rsidRPr="002E69DF">
              <w:rPr>
                <w:rFonts w:asciiTheme="majorBidi" w:hAnsiTheme="majorBidi" w:cstheme="majorBidi"/>
                <w:color w:val="000000" w:themeColor="text1"/>
              </w:rPr>
              <w:t>General Counsel</w:t>
            </w:r>
            <w:r>
              <w:rPr>
                <w:rFonts w:asciiTheme="majorBidi" w:hAnsiTheme="majorBidi" w:cstheme="majorBidi"/>
                <w:color w:val="000000" w:themeColor="text1"/>
              </w:rPr>
              <w:fldChar w:fldCharType="begin"/>
            </w:r>
            <w:r>
              <w:rPr>
                <w:rFonts w:asciiTheme="majorBidi" w:hAnsiTheme="majorBidi" w:cstheme="majorBidi"/>
                <w:color w:val="000000" w:themeColor="text1"/>
              </w:rPr>
              <w:instrText xml:space="preserve"> NOTEREF _Ref237003817 \f \h </w:instrText>
            </w:r>
            <w:r>
              <w:rPr>
                <w:rFonts w:asciiTheme="majorBidi" w:hAnsiTheme="majorBidi" w:cstheme="majorBidi"/>
                <w:color w:val="000000" w:themeColor="text1"/>
              </w:rPr>
            </w:r>
            <w:r>
              <w:rPr>
                <w:rFonts w:asciiTheme="majorBidi" w:hAnsiTheme="majorBidi" w:cstheme="majorBidi"/>
                <w:color w:val="000000" w:themeColor="text1"/>
              </w:rPr>
              <w:fldChar w:fldCharType="separate"/>
            </w:r>
            <w:r w:rsidRPr="00A9270E" w:rsidR="00A9270E">
              <w:rPr>
                <w:rStyle w:val="FootnoteReference"/>
              </w:rPr>
              <w:t>9</w:t>
            </w:r>
            <w:r>
              <w:rPr>
                <w:rFonts w:asciiTheme="majorBidi" w:hAnsiTheme="majorBidi" w:cstheme="majorBidi"/>
                <w:color w:val="000000" w:themeColor="text1"/>
              </w:rPr>
              <w:fldChar w:fldCharType="end"/>
            </w:r>
          </w:p>
        </w:tc>
        <w:tc>
          <w:tcPr>
            <w:tcW w:w="1748" w:type="dxa"/>
            <w:tcBorders>
              <w:top w:val="single" w:color="auto" w:sz="4" w:space="0"/>
              <w:left w:val="single" w:color="auto" w:sz="4" w:space="0"/>
              <w:bottom w:val="single" w:color="auto" w:sz="4" w:space="0"/>
              <w:right w:val="single" w:color="auto" w:sz="4" w:space="0"/>
            </w:tcBorders>
          </w:tcPr>
          <w:p w:rsidRPr="00DC611C" w:rsidR="004B16D8" w:rsidP="004B16D8" w:rsidRDefault="004B16D8" w14:paraId="470ED802" w14:textId="77777777">
            <w:pPr>
              <w:jc w:val="center"/>
              <w:rPr>
                <w:rFonts w:asciiTheme="majorBidi" w:hAnsiTheme="majorBidi" w:cstheme="majorBidi"/>
                <w:color w:val="000000" w:themeColor="text1"/>
              </w:rPr>
            </w:pPr>
            <w:r w:rsidRPr="00DC611C">
              <w:rPr>
                <w:rFonts w:asciiTheme="majorBidi" w:hAnsiTheme="majorBidi" w:cstheme="majorBidi"/>
                <w:color w:val="000000" w:themeColor="text1"/>
              </w:rPr>
              <w:t>$830</w:t>
            </w:r>
          </w:p>
        </w:tc>
        <w:tc>
          <w:tcPr>
            <w:tcW w:w="1725" w:type="dxa"/>
            <w:tcBorders>
              <w:top w:val="single" w:color="auto" w:sz="4" w:space="0"/>
              <w:left w:val="single" w:color="auto" w:sz="4" w:space="0"/>
              <w:bottom w:val="single" w:color="auto" w:sz="4" w:space="0"/>
              <w:right w:val="single" w:color="auto" w:sz="4" w:space="0"/>
            </w:tcBorders>
          </w:tcPr>
          <w:p w:rsidRPr="00DC611C" w:rsidR="004B16D8" w:rsidP="004B16D8" w:rsidRDefault="004B16D8" w14:paraId="1F81B067" w14:textId="77777777">
            <w:pPr>
              <w:jc w:val="center"/>
              <w:rPr>
                <w:rFonts w:asciiTheme="majorBidi" w:hAnsiTheme="majorBidi" w:cstheme="majorBidi"/>
                <w:color w:val="000000" w:themeColor="text1"/>
              </w:rPr>
            </w:pPr>
            <w:r w:rsidRPr="00DC611C">
              <w:rPr>
                <w:rFonts w:asciiTheme="majorBidi" w:hAnsiTheme="majorBidi" w:cstheme="majorBidi"/>
                <w:color w:val="000000" w:themeColor="text1"/>
              </w:rPr>
              <w:t>2025</w:t>
            </w:r>
          </w:p>
        </w:tc>
        <w:tc>
          <w:tcPr>
            <w:tcW w:w="1634" w:type="dxa"/>
            <w:tcBorders>
              <w:top w:val="single" w:color="auto" w:sz="4" w:space="0"/>
              <w:left w:val="single" w:color="auto" w:sz="4" w:space="0"/>
              <w:bottom w:val="single" w:color="auto" w:sz="4" w:space="0"/>
              <w:right w:val="single" w:color="auto" w:sz="4" w:space="0"/>
            </w:tcBorders>
          </w:tcPr>
          <w:p w:rsidRPr="00DC611C" w:rsidR="004B16D8" w:rsidP="004B16D8" w:rsidRDefault="004B16D8" w14:paraId="4D591391" w14:textId="77777777">
            <w:pPr>
              <w:jc w:val="center"/>
              <w:rPr>
                <w:rFonts w:asciiTheme="majorBidi" w:hAnsiTheme="majorBidi" w:cstheme="majorBidi"/>
                <w:color w:val="000000" w:themeColor="text1"/>
              </w:rPr>
            </w:pPr>
            <w:r>
              <w:rPr>
                <w:rFonts w:asciiTheme="majorBidi" w:hAnsiTheme="majorBidi" w:cstheme="majorBidi"/>
                <w:color w:val="000000" w:themeColor="text1"/>
              </w:rPr>
              <w:t>$830.00</w:t>
            </w:r>
          </w:p>
        </w:tc>
      </w:tr>
    </w:tbl>
    <w:p w:rsidRPr="00DC611C" w:rsidR="0022302F" w:rsidP="00FE3BAE" w:rsidRDefault="0022302F" w14:paraId="460C2CB1" w14:textId="77777777">
      <w:pPr>
        <w:spacing w:line="360" w:lineRule="auto"/>
        <w:rPr>
          <w:rFonts w:asciiTheme="majorBidi" w:hAnsiTheme="majorBidi" w:cstheme="majorBidi"/>
          <w:b/>
          <w:color w:val="000000" w:themeColor="text1"/>
        </w:rPr>
      </w:pPr>
    </w:p>
    <w:p w:rsidRPr="00DC611C" w:rsidR="00FE3BAE" w:rsidP="00FE3BAE" w:rsidRDefault="00FE3BAE" w14:paraId="5C1B540C" w14:textId="77777777">
      <w:pPr>
        <w:jc w:val="center"/>
        <w:rPr>
          <w:rFonts w:asciiTheme="majorBidi" w:hAnsiTheme="majorBidi" w:cstheme="majorBidi"/>
          <w:color w:val="000000" w:themeColor="text1"/>
        </w:rPr>
      </w:pPr>
      <w:r w:rsidRPr="00DC611C">
        <w:rPr>
          <w:rFonts w:asciiTheme="majorBidi" w:hAnsiTheme="majorBidi" w:cstheme="majorBidi"/>
          <w:b/>
          <w:color w:val="000000" w:themeColor="text1"/>
        </w:rPr>
        <w:t>(END OF APPENDIX)</w:t>
      </w:r>
    </w:p>
    <w:p w:rsidR="005F1DB2" w:rsidRDefault="005F1DB2" w14:paraId="1F7430B8" w14:textId="77777777"/>
    <w:p w:rsidR="005F1DB2" w:rsidRDefault="005F1DB2" w14:paraId="402C5268" w14:textId="2E3D079B"/>
    <w:sectPr w:rsidR="005F1DB2" w:rsidSect="006B7228">
      <w:footerReference w:type="default" r:id="rId17"/>
      <w:pgSz w:w="12240" w:h="15840"/>
      <w:pgMar w:top="1440" w:right="1440" w:bottom="1440" w:left="1440" w:header="720" w:footer="720" w:gutter="0"/>
      <w:pgNumType w:fmt="numberInDash"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D3AC4F" w14:textId="77777777" w:rsidR="001F4392" w:rsidRDefault="001F4392" w:rsidP="00885956">
      <w:r>
        <w:separator/>
      </w:r>
    </w:p>
  </w:endnote>
  <w:endnote w:type="continuationSeparator" w:id="0">
    <w:p w14:paraId="64CB1237" w14:textId="77777777" w:rsidR="001F4392" w:rsidRDefault="001F4392" w:rsidP="008859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TimesNewRoman">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32EAF" w14:textId="77777777" w:rsidR="00693693" w:rsidRDefault="0069369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0570652"/>
      <w:docPartObj>
        <w:docPartGallery w:val="Page Numbers (Bottom of Page)"/>
        <w:docPartUnique/>
      </w:docPartObj>
    </w:sdtPr>
    <w:sdtEndPr>
      <w:rPr>
        <w:noProof/>
      </w:rPr>
    </w:sdtEndPr>
    <w:sdtContent>
      <w:p w14:paraId="67DD7E45" w14:textId="77777777" w:rsidR="003B6A1B" w:rsidRDefault="003B6A1B" w:rsidP="00880855">
        <w:pPr>
          <w:pStyle w:val="Footer"/>
          <w:jc w:val="center"/>
        </w:pPr>
        <w:r>
          <w:fldChar w:fldCharType="begin"/>
        </w:r>
        <w:r>
          <w:instrText xml:space="preserve"> PAGE   \* MERGEFORMAT </w:instrText>
        </w:r>
        <w:r>
          <w:fldChar w:fldCharType="separate"/>
        </w:r>
        <w:r w:rsidR="0055228B">
          <w:rPr>
            <w:noProof/>
          </w:rPr>
          <w:t>- 1 -</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AC133" w14:textId="05BBB130" w:rsidR="00CF1129" w:rsidRDefault="00693693" w:rsidP="00AC7124">
    <w:pPr>
      <w:pStyle w:val="Footer"/>
    </w:pPr>
    <w:r w:rsidRPr="00693693">
      <w:rPr>
        <w:sz w:val="16"/>
        <w:szCs w:val="16"/>
      </w:rPr>
      <w:t>627149623</w:t>
    </w:r>
    <w:r w:rsidR="00AC7124">
      <w:tab/>
    </w:r>
    <w:sdt>
      <w:sdtPr>
        <w:id w:val="66549329"/>
        <w:docPartObj>
          <w:docPartGallery w:val="Page Numbers (Bottom of Page)"/>
          <w:docPartUnique/>
        </w:docPartObj>
      </w:sdtPr>
      <w:sdtEndPr>
        <w:rPr>
          <w:noProof/>
        </w:rPr>
      </w:sdtEndPr>
      <w:sdtContent>
        <w:r w:rsidR="00CF1129">
          <w:fldChar w:fldCharType="begin"/>
        </w:r>
        <w:r w:rsidR="00CF1129">
          <w:instrText xml:space="preserve"> PAGE   \* MERGEFORMAT </w:instrText>
        </w:r>
        <w:r w:rsidR="00CF1129">
          <w:fldChar w:fldCharType="separate"/>
        </w:r>
        <w:r w:rsidR="002A6C07">
          <w:rPr>
            <w:noProof/>
          </w:rPr>
          <w:t>- 1 -</w:t>
        </w:r>
        <w:r w:rsidR="00CF1129">
          <w:rPr>
            <w:noProof/>
          </w:rPr>
          <w:fldChar w:fldCharType="end"/>
        </w:r>
      </w:sdtContent>
    </w:sdt>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DBBAF" w14:textId="77777777" w:rsidR="00435C30" w:rsidRDefault="00435C30" w:rsidP="00880855">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FD478E" w14:textId="77777777" w:rsidR="001F4392" w:rsidRDefault="001F4392" w:rsidP="00885956">
      <w:r>
        <w:separator/>
      </w:r>
    </w:p>
  </w:footnote>
  <w:footnote w:type="continuationSeparator" w:id="0">
    <w:p w14:paraId="286241DA" w14:textId="77777777" w:rsidR="001F4392" w:rsidRDefault="001F4392" w:rsidP="00885956">
      <w:r>
        <w:continuationSeparator/>
      </w:r>
    </w:p>
  </w:footnote>
  <w:footnote w:id="1">
    <w:p w14:paraId="0DC21BB5" w14:textId="77777777" w:rsidR="003B6A1B" w:rsidRDefault="003B6A1B">
      <w:pPr>
        <w:pStyle w:val="FootnoteText"/>
      </w:pPr>
      <w:r>
        <w:rPr>
          <w:rStyle w:val="FootnoteReference"/>
        </w:rPr>
        <w:footnoteRef/>
      </w:r>
      <w:r>
        <w:t xml:space="preserve"> All statutory references are to </w:t>
      </w:r>
      <w:r w:rsidR="0045030B">
        <w:t xml:space="preserve">the </w:t>
      </w:r>
      <w:r>
        <w:t xml:space="preserve">Public Utilities Code </w:t>
      </w:r>
      <w:r w:rsidR="0045030B">
        <w:t xml:space="preserve">(Pub. Util. Code) </w:t>
      </w:r>
      <w:r>
        <w:t>unless indicated otherwise.</w:t>
      </w:r>
    </w:p>
  </w:footnote>
  <w:footnote w:id="2">
    <w:p w14:paraId="6AADA706" w14:textId="77777777" w:rsidR="005B1E0B" w:rsidRDefault="005B1E0B">
      <w:pPr>
        <w:pStyle w:val="FootnoteText"/>
      </w:pPr>
      <w:r>
        <w:rPr>
          <w:rStyle w:val="FootnoteReference"/>
        </w:rPr>
        <w:footnoteRef/>
      </w:r>
      <w:r>
        <w:t xml:space="preserve"> </w:t>
      </w:r>
      <w:r w:rsidR="00D64774">
        <w:t>The c</w:t>
      </w:r>
      <w:r w:rsidR="001B61A5">
        <w:t>orrect total for Strauss 2025</w:t>
      </w:r>
      <w:r w:rsidR="001B0221">
        <w:t xml:space="preserve"> intervenor compensation preparation</w:t>
      </w:r>
      <w:r w:rsidR="001B61A5">
        <w:t xml:space="preserve"> is $82.50.</w:t>
      </w:r>
    </w:p>
  </w:footnote>
  <w:footnote w:id="3">
    <w:p w14:paraId="22ED7AD5" w14:textId="77777777" w:rsidR="00834748" w:rsidRDefault="00834748">
      <w:pPr>
        <w:pStyle w:val="FootnoteText"/>
      </w:pPr>
      <w:r>
        <w:rPr>
          <w:rStyle w:val="FootnoteReference"/>
        </w:rPr>
        <w:footnoteRef/>
      </w:r>
      <w:r>
        <w:t xml:space="preserve"> </w:t>
      </w:r>
      <w:r w:rsidR="00D64774">
        <w:t>The c</w:t>
      </w:r>
      <w:r>
        <w:t>orrect intervenor compensation preparation subtotal is $1,544.00.</w:t>
      </w:r>
    </w:p>
  </w:footnote>
  <w:footnote w:id="4">
    <w:p w14:paraId="0B8DF534" w14:textId="77777777" w:rsidR="002C4790" w:rsidRDefault="002C4790">
      <w:pPr>
        <w:pStyle w:val="FootnoteText"/>
      </w:pPr>
      <w:r>
        <w:rPr>
          <w:rStyle w:val="FootnoteReference"/>
        </w:rPr>
        <w:footnoteRef/>
      </w:r>
      <w:r>
        <w:t xml:space="preserve"> </w:t>
      </w:r>
      <w:r w:rsidR="001B0221">
        <w:t>The c</w:t>
      </w:r>
      <w:r>
        <w:t>orrect total request is $18,023.5</w:t>
      </w:r>
      <w:r w:rsidR="00E771F0">
        <w:t>0</w:t>
      </w:r>
      <w:r>
        <w:t>.</w:t>
      </w:r>
    </w:p>
  </w:footnote>
  <w:footnote w:id="5">
    <w:p w14:paraId="60048BBA" w14:textId="77777777" w:rsidR="008567E8" w:rsidRPr="00DE3A5D" w:rsidRDefault="008567E8" w:rsidP="00A86489">
      <w:pPr>
        <w:pStyle w:val="FootnoteText"/>
      </w:pPr>
      <w:r w:rsidRPr="00DE3A5D">
        <w:rPr>
          <w:rStyle w:val="FootnoteReference"/>
          <w:sz w:val="20"/>
        </w:rPr>
        <w:footnoteRef/>
      </w:r>
      <w:r w:rsidRPr="00DE3A5D">
        <w:t xml:space="preserve"> This information may be </w:t>
      </w:r>
      <w:r w:rsidRPr="00DE3A5D">
        <w:rPr>
          <w:color w:val="000000"/>
        </w:rPr>
        <w:t>obtain</w:t>
      </w:r>
      <w:r>
        <w:rPr>
          <w:color w:val="000000"/>
        </w:rPr>
        <w:t xml:space="preserve">ed through the State Bar of California’s website at </w:t>
      </w:r>
      <w:hyperlink r:id="rId1" w:history="1">
        <w:r w:rsidR="002C0CAB" w:rsidRPr="00933B36">
          <w:rPr>
            <w:rStyle w:val="Hyperlink"/>
            <w:szCs w:val="22"/>
          </w:rPr>
          <w:t>https://apps.calbar.ca.gov/attorney/LicenseeSearch/QuickSearch</w:t>
        </w:r>
      </w:hyperlink>
      <w:r>
        <w:rPr>
          <w:color w:val="000000"/>
        </w:rPr>
        <w:t>.</w:t>
      </w:r>
    </w:p>
  </w:footnote>
  <w:footnote w:id="6">
    <w:p w14:paraId="2971557C" w14:textId="77777777" w:rsidR="002E69DF" w:rsidRDefault="002E69DF">
      <w:pPr>
        <w:pStyle w:val="FootnoteText"/>
      </w:pPr>
      <w:r>
        <w:rPr>
          <w:rStyle w:val="FootnoteReference"/>
        </w:rPr>
        <w:footnoteRef/>
      </w:r>
      <w:r>
        <w:t xml:space="preserve"> </w:t>
      </w:r>
      <w:r w:rsidR="0045030B">
        <w:t xml:space="preserve">SBUA’s </w:t>
      </w:r>
      <w:r w:rsidR="004B16D8">
        <w:t>a</w:t>
      </w:r>
      <w:r w:rsidRPr="002E69DF">
        <w:t>ttachments</w:t>
      </w:r>
      <w:r>
        <w:t xml:space="preserve"> </w:t>
      </w:r>
      <w:r w:rsidRPr="002E69DF">
        <w:t xml:space="preserve">not </w:t>
      </w:r>
      <w:r w:rsidR="0045030B">
        <w:t>included with</w:t>
      </w:r>
      <w:r w:rsidRPr="002E69DF">
        <w:t xml:space="preserve"> Decision</w:t>
      </w:r>
      <w:r>
        <w:t>.</w:t>
      </w:r>
    </w:p>
  </w:footnote>
  <w:footnote w:id="7">
    <w:p w14:paraId="7BE933A2" w14:textId="77777777" w:rsidR="00AF0FDD" w:rsidRDefault="00AF0FDD" w:rsidP="009305DA">
      <w:pPr>
        <w:pStyle w:val="FootnoteText"/>
      </w:pPr>
      <w:r>
        <w:rPr>
          <w:rStyle w:val="FootnoteReference"/>
        </w:rPr>
        <w:footnoteRef/>
      </w:r>
      <w:r>
        <w:t xml:space="preserve"> </w:t>
      </w:r>
      <w:r w:rsidRPr="00153DB0">
        <w:t>D.07-01-009, D.08-04-010, and Resolution ALJ</w:t>
      </w:r>
      <w:r>
        <w:t>-</w:t>
      </w:r>
      <w:r w:rsidRPr="00153DB0">
        <w:t>235.</w:t>
      </w:r>
    </w:p>
  </w:footnote>
  <w:footnote w:id="8">
    <w:p w14:paraId="3C6ED9E5" w14:textId="77777777" w:rsidR="004B16D8" w:rsidRDefault="004B16D8">
      <w:pPr>
        <w:pStyle w:val="FootnoteText"/>
      </w:pPr>
      <w:r>
        <w:rPr>
          <w:rStyle w:val="FootnoteReference"/>
        </w:rPr>
        <w:footnoteRef/>
      </w:r>
      <w:r>
        <w:t xml:space="preserve"> Ariel Strauss </w:t>
      </w:r>
      <w:r w:rsidR="00E77E31">
        <w:t>works</w:t>
      </w:r>
      <w:r>
        <w:t xml:space="preserve"> as a consultant to SBUA in 2024, 2025, and 2026</w:t>
      </w:r>
      <w:r w:rsidR="00E77E31">
        <w:t xml:space="preserve"> under a contract</w:t>
      </w:r>
      <w:r>
        <w:t xml:space="preserve">. </w:t>
      </w:r>
    </w:p>
  </w:footnote>
  <w:footnote w:id="9">
    <w:p w14:paraId="03A9EC67" w14:textId="77777777" w:rsidR="004B16D8" w:rsidRDefault="004B16D8">
      <w:pPr>
        <w:pStyle w:val="FootnoteText"/>
      </w:pPr>
      <w:r>
        <w:rPr>
          <w:rStyle w:val="FootnoteReference"/>
        </w:rPr>
        <w:footnoteRef/>
      </w:r>
      <w:r>
        <w:t xml:space="preserve"> James Birkelund </w:t>
      </w:r>
      <w:r w:rsidR="00E77E31">
        <w:t xml:space="preserve">works </w:t>
      </w:r>
      <w:r>
        <w:t>as a consultant to SBUA in 2024 and 2025</w:t>
      </w:r>
      <w:r w:rsidR="00E77E31">
        <w:t xml:space="preserve"> under a contract</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40ADC" w14:textId="77777777" w:rsidR="00693693" w:rsidRDefault="0069369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EFB4B" w14:textId="58FAF2AF" w:rsidR="004F5CC7" w:rsidRDefault="004F5CC7">
    <w:pPr>
      <w:pStyle w:val="Header"/>
    </w:pPr>
    <w:r>
      <w:t>A.24-10-002  ALJ/RMD/hma</w:t>
    </w:r>
    <w: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DA67F" w14:textId="77777777" w:rsidR="00693693" w:rsidRDefault="0069369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22484"/>
    <w:multiLevelType w:val="multilevel"/>
    <w:tmpl w:val="F3B63172"/>
    <w:lvl w:ilvl="0">
      <w:start w:val="1"/>
      <w:numFmt w:val="decimal"/>
      <w:lvlText w:val="%1."/>
      <w:lvlJc w:val="left"/>
      <w:pPr>
        <w:tabs>
          <w:tab w:val="num" w:pos="450"/>
        </w:tabs>
        <w:ind w:left="450" w:hanging="360"/>
      </w:pPr>
    </w:lvl>
    <w:lvl w:ilvl="1">
      <w:start w:val="1"/>
      <w:numFmt w:val="decimal"/>
      <w:lvlText w:val="%2."/>
      <w:lvlJc w:val="left"/>
      <w:pPr>
        <w:tabs>
          <w:tab w:val="num" w:pos="1170"/>
        </w:tabs>
        <w:ind w:left="1170" w:hanging="360"/>
      </w:pPr>
    </w:lvl>
    <w:lvl w:ilvl="2">
      <w:start w:val="1"/>
      <w:numFmt w:val="decimal"/>
      <w:lvlText w:val="%3."/>
      <w:lvlJc w:val="left"/>
      <w:pPr>
        <w:tabs>
          <w:tab w:val="num" w:pos="1890"/>
        </w:tabs>
        <w:ind w:left="1890" w:hanging="360"/>
      </w:pPr>
    </w:lvl>
    <w:lvl w:ilvl="3">
      <w:start w:val="1"/>
      <w:numFmt w:val="decimal"/>
      <w:lvlText w:val="%4."/>
      <w:lvlJc w:val="left"/>
      <w:pPr>
        <w:tabs>
          <w:tab w:val="num" w:pos="2610"/>
        </w:tabs>
        <w:ind w:left="2610" w:hanging="360"/>
      </w:pPr>
    </w:lvl>
    <w:lvl w:ilvl="4">
      <w:start w:val="1"/>
      <w:numFmt w:val="decimal"/>
      <w:lvlText w:val="%5."/>
      <w:lvlJc w:val="left"/>
      <w:pPr>
        <w:tabs>
          <w:tab w:val="num" w:pos="3330"/>
        </w:tabs>
        <w:ind w:left="3330" w:hanging="360"/>
      </w:pPr>
    </w:lvl>
    <w:lvl w:ilvl="5">
      <w:start w:val="1"/>
      <w:numFmt w:val="decimal"/>
      <w:lvlText w:val="%6."/>
      <w:lvlJc w:val="left"/>
      <w:pPr>
        <w:tabs>
          <w:tab w:val="num" w:pos="4050"/>
        </w:tabs>
        <w:ind w:left="4050" w:hanging="360"/>
      </w:pPr>
    </w:lvl>
    <w:lvl w:ilvl="6">
      <w:start w:val="1"/>
      <w:numFmt w:val="decimal"/>
      <w:lvlText w:val="%7."/>
      <w:lvlJc w:val="left"/>
      <w:pPr>
        <w:tabs>
          <w:tab w:val="num" w:pos="4770"/>
        </w:tabs>
        <w:ind w:left="4770" w:hanging="360"/>
      </w:pPr>
    </w:lvl>
    <w:lvl w:ilvl="7">
      <w:start w:val="1"/>
      <w:numFmt w:val="decimal"/>
      <w:lvlText w:val="%8."/>
      <w:lvlJc w:val="left"/>
      <w:pPr>
        <w:tabs>
          <w:tab w:val="num" w:pos="5490"/>
        </w:tabs>
        <w:ind w:left="5490" w:hanging="360"/>
      </w:pPr>
    </w:lvl>
    <w:lvl w:ilvl="8">
      <w:start w:val="1"/>
      <w:numFmt w:val="decimal"/>
      <w:lvlText w:val="%9."/>
      <w:lvlJc w:val="left"/>
      <w:pPr>
        <w:tabs>
          <w:tab w:val="num" w:pos="6210"/>
        </w:tabs>
        <w:ind w:left="6210" w:hanging="360"/>
      </w:pPr>
    </w:lvl>
  </w:abstractNum>
  <w:abstractNum w:abstractNumId="1" w15:restartNumberingAfterBreak="0">
    <w:nsid w:val="0C9B5AE7"/>
    <w:multiLevelType w:val="hybridMultilevel"/>
    <w:tmpl w:val="2892EF34"/>
    <w:lvl w:ilvl="0" w:tplc="7B3657A2">
      <w:start w:val="1"/>
      <w:numFmt w:val="upperLetter"/>
      <w:lvlText w:val="%1."/>
      <w:lvlJc w:val="left"/>
      <w:pPr>
        <w:tabs>
          <w:tab w:val="num" w:pos="900"/>
        </w:tabs>
        <w:ind w:left="90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F47460D"/>
    <w:multiLevelType w:val="hybridMultilevel"/>
    <w:tmpl w:val="EDECF4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B25777"/>
    <w:multiLevelType w:val="hybridMultilevel"/>
    <w:tmpl w:val="2BC0C152"/>
    <w:lvl w:ilvl="0" w:tplc="F91419D4">
      <w:start w:val="1"/>
      <w:numFmt w:val="upperLetter"/>
      <w:lvlText w:val="%1."/>
      <w:lvlJc w:val="left"/>
      <w:pPr>
        <w:tabs>
          <w:tab w:val="num" w:pos="360"/>
        </w:tabs>
        <w:ind w:left="360" w:hanging="360"/>
      </w:pPr>
      <w:rPr>
        <w:rFonts w:hint="default"/>
        <w:b/>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96715B"/>
    <w:multiLevelType w:val="hybridMultilevel"/>
    <w:tmpl w:val="0B8C6FD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F2842C1"/>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2CFD24C6"/>
    <w:multiLevelType w:val="hybridMultilevel"/>
    <w:tmpl w:val="BBDC9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18C1146"/>
    <w:multiLevelType w:val="hybridMultilevel"/>
    <w:tmpl w:val="653626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52F0203"/>
    <w:multiLevelType w:val="hybridMultilevel"/>
    <w:tmpl w:val="30FC9C02"/>
    <w:lvl w:ilvl="0" w:tplc="3F64304C">
      <w:start w:val="1"/>
      <w:numFmt w:val="decimal"/>
      <w:lvlText w:val="%1."/>
      <w:lvlJc w:val="left"/>
      <w:pPr>
        <w:ind w:left="547" w:hanging="54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38D91562"/>
    <w:multiLevelType w:val="hybridMultilevel"/>
    <w:tmpl w:val="E46E088E"/>
    <w:lvl w:ilvl="0" w:tplc="AC2EF22A">
      <w:start w:val="4"/>
      <w:numFmt w:val="bullet"/>
      <w:lvlText w:val=""/>
      <w:lvlJc w:val="left"/>
      <w:pPr>
        <w:ind w:left="720" w:hanging="360"/>
      </w:pPr>
      <w:rPr>
        <w:rFonts w:ascii="Symbol" w:eastAsia="Times New Roman" w:hAnsi="Symbol" w:cstheme="maj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02E60CD"/>
    <w:multiLevelType w:val="hybridMultilevel"/>
    <w:tmpl w:val="A5FC35B8"/>
    <w:lvl w:ilvl="0" w:tplc="DAA6AB9C">
      <w:start w:val="2"/>
      <w:numFmt w:val="upperLetter"/>
      <w:lvlText w:val="%1."/>
      <w:lvlJc w:val="left"/>
      <w:pPr>
        <w:tabs>
          <w:tab w:val="num" w:pos="360"/>
        </w:tabs>
        <w:ind w:left="36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42504B9E"/>
    <w:multiLevelType w:val="hybridMultilevel"/>
    <w:tmpl w:val="A5FC35B8"/>
    <w:lvl w:ilvl="0" w:tplc="DAA6AB9C">
      <w:start w:val="2"/>
      <w:numFmt w:val="upperLetter"/>
      <w:lvlText w:val="%1."/>
      <w:lvlJc w:val="left"/>
      <w:pPr>
        <w:tabs>
          <w:tab w:val="num" w:pos="360"/>
        </w:tabs>
        <w:ind w:left="36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47F07F22"/>
    <w:multiLevelType w:val="multilevel"/>
    <w:tmpl w:val="209ED3C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C2559C5"/>
    <w:multiLevelType w:val="hybridMultilevel"/>
    <w:tmpl w:val="0B8C6FD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E997B2C"/>
    <w:multiLevelType w:val="hybridMultilevel"/>
    <w:tmpl w:val="4F8C1C48"/>
    <w:lvl w:ilvl="0" w:tplc="663809D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32C05DC"/>
    <w:multiLevelType w:val="multilevel"/>
    <w:tmpl w:val="F74A6BCC"/>
    <w:lvl w:ilvl="0">
      <w:start w:val="1"/>
      <w:numFmt w:val="upperLetter"/>
      <w:lvlText w:val="%1."/>
      <w:lvlJc w:val="left"/>
      <w:pPr>
        <w:tabs>
          <w:tab w:val="num" w:pos="360"/>
        </w:tabs>
        <w:ind w:left="360" w:hanging="360"/>
      </w:pPr>
      <w:rPr>
        <w:b/>
        <w:bCs/>
      </w:rPr>
    </w:lvl>
    <w:lvl w:ilvl="1">
      <w:start w:val="1"/>
      <w:numFmt w:val="decimal"/>
      <w:lvlText w:val="%2."/>
      <w:lvlJc w:val="left"/>
      <w:pPr>
        <w:tabs>
          <w:tab w:val="num" w:pos="450"/>
        </w:tabs>
        <w:ind w:left="45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549104FC"/>
    <w:multiLevelType w:val="hybridMultilevel"/>
    <w:tmpl w:val="AF42F70C"/>
    <w:lvl w:ilvl="0" w:tplc="0409000F">
      <w:start w:val="1"/>
      <w:numFmt w:val="decimal"/>
      <w:lvlText w:val="%1."/>
      <w:lvlJc w:val="left"/>
      <w:pPr>
        <w:tabs>
          <w:tab w:val="num" w:pos="900"/>
        </w:tabs>
        <w:ind w:left="900" w:hanging="360"/>
      </w:p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17" w15:restartNumberingAfterBreak="0">
    <w:nsid w:val="568D3276"/>
    <w:multiLevelType w:val="hybridMultilevel"/>
    <w:tmpl w:val="0B8C6F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68F6BF7"/>
    <w:multiLevelType w:val="hybridMultilevel"/>
    <w:tmpl w:val="2BC0C152"/>
    <w:lvl w:ilvl="0" w:tplc="F91419D4">
      <w:start w:val="1"/>
      <w:numFmt w:val="upperLetter"/>
      <w:lvlText w:val="%1."/>
      <w:lvlJc w:val="left"/>
      <w:pPr>
        <w:tabs>
          <w:tab w:val="num" w:pos="360"/>
        </w:tabs>
        <w:ind w:left="360" w:hanging="360"/>
      </w:pPr>
      <w:rPr>
        <w:rFonts w:hint="default"/>
        <w:b/>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7EE0BC7"/>
    <w:multiLevelType w:val="hybridMultilevel"/>
    <w:tmpl w:val="17C8B27A"/>
    <w:lvl w:ilvl="0" w:tplc="0409000F">
      <w:start w:val="1"/>
      <w:numFmt w:val="decimal"/>
      <w:lvlText w:val="%1."/>
      <w:lvlJc w:val="left"/>
      <w:pPr>
        <w:tabs>
          <w:tab w:val="num" w:pos="1620"/>
        </w:tabs>
        <w:ind w:left="1620" w:hanging="360"/>
      </w:pPr>
    </w:lvl>
    <w:lvl w:ilvl="1" w:tplc="A2982BDA">
      <w:start w:val="1"/>
      <w:numFmt w:val="upperLetter"/>
      <w:lvlText w:val="%2."/>
      <w:lvlJc w:val="left"/>
      <w:pPr>
        <w:tabs>
          <w:tab w:val="num" w:pos="2340"/>
        </w:tabs>
        <w:ind w:left="2340" w:hanging="360"/>
      </w:pPr>
      <w:rPr>
        <w:rFonts w:hint="default"/>
      </w:rPr>
    </w:lvl>
    <w:lvl w:ilvl="2" w:tplc="0409001B" w:tentative="1">
      <w:start w:val="1"/>
      <w:numFmt w:val="lowerRoman"/>
      <w:lvlText w:val="%3."/>
      <w:lvlJc w:val="right"/>
      <w:pPr>
        <w:tabs>
          <w:tab w:val="num" w:pos="3060"/>
        </w:tabs>
        <w:ind w:left="3060" w:hanging="180"/>
      </w:pPr>
    </w:lvl>
    <w:lvl w:ilvl="3" w:tplc="0409000F" w:tentative="1">
      <w:start w:val="1"/>
      <w:numFmt w:val="decimal"/>
      <w:lvlText w:val="%4."/>
      <w:lvlJc w:val="left"/>
      <w:pPr>
        <w:tabs>
          <w:tab w:val="num" w:pos="3780"/>
        </w:tabs>
        <w:ind w:left="3780" w:hanging="360"/>
      </w:pPr>
    </w:lvl>
    <w:lvl w:ilvl="4" w:tplc="04090019" w:tentative="1">
      <w:start w:val="1"/>
      <w:numFmt w:val="lowerLetter"/>
      <w:lvlText w:val="%5."/>
      <w:lvlJc w:val="left"/>
      <w:pPr>
        <w:tabs>
          <w:tab w:val="num" w:pos="4500"/>
        </w:tabs>
        <w:ind w:left="4500" w:hanging="360"/>
      </w:pPr>
    </w:lvl>
    <w:lvl w:ilvl="5" w:tplc="0409001B" w:tentative="1">
      <w:start w:val="1"/>
      <w:numFmt w:val="lowerRoman"/>
      <w:lvlText w:val="%6."/>
      <w:lvlJc w:val="right"/>
      <w:pPr>
        <w:tabs>
          <w:tab w:val="num" w:pos="5220"/>
        </w:tabs>
        <w:ind w:left="5220" w:hanging="180"/>
      </w:pPr>
    </w:lvl>
    <w:lvl w:ilvl="6" w:tplc="0409000F" w:tentative="1">
      <w:start w:val="1"/>
      <w:numFmt w:val="decimal"/>
      <w:lvlText w:val="%7."/>
      <w:lvlJc w:val="left"/>
      <w:pPr>
        <w:tabs>
          <w:tab w:val="num" w:pos="5940"/>
        </w:tabs>
        <w:ind w:left="5940" w:hanging="360"/>
      </w:pPr>
    </w:lvl>
    <w:lvl w:ilvl="7" w:tplc="04090019" w:tentative="1">
      <w:start w:val="1"/>
      <w:numFmt w:val="lowerLetter"/>
      <w:lvlText w:val="%8."/>
      <w:lvlJc w:val="left"/>
      <w:pPr>
        <w:tabs>
          <w:tab w:val="num" w:pos="6660"/>
        </w:tabs>
        <w:ind w:left="6660" w:hanging="360"/>
      </w:pPr>
    </w:lvl>
    <w:lvl w:ilvl="8" w:tplc="0409001B" w:tentative="1">
      <w:start w:val="1"/>
      <w:numFmt w:val="lowerRoman"/>
      <w:lvlText w:val="%9."/>
      <w:lvlJc w:val="right"/>
      <w:pPr>
        <w:tabs>
          <w:tab w:val="num" w:pos="7380"/>
        </w:tabs>
        <w:ind w:left="7380" w:hanging="180"/>
      </w:pPr>
    </w:lvl>
  </w:abstractNum>
  <w:abstractNum w:abstractNumId="20" w15:restartNumberingAfterBreak="0">
    <w:nsid w:val="5ED54BA5"/>
    <w:multiLevelType w:val="hybridMultilevel"/>
    <w:tmpl w:val="A12200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1460B0E"/>
    <w:multiLevelType w:val="hybridMultilevel"/>
    <w:tmpl w:val="A1CE0880"/>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3ED3C14"/>
    <w:multiLevelType w:val="hybridMultilevel"/>
    <w:tmpl w:val="EBE0B95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BFB42E0"/>
    <w:multiLevelType w:val="hybridMultilevel"/>
    <w:tmpl w:val="777C367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78737B1"/>
    <w:multiLevelType w:val="hybridMultilevel"/>
    <w:tmpl w:val="6E5AF590"/>
    <w:lvl w:ilvl="0" w:tplc="58ECDC58">
      <w:start w:val="1"/>
      <w:numFmt w:val="upperLetter"/>
      <w:lvlText w:val="%1."/>
      <w:lvlJc w:val="left"/>
      <w:pPr>
        <w:tabs>
          <w:tab w:val="num" w:pos="900"/>
        </w:tabs>
        <w:ind w:left="900" w:hanging="360"/>
      </w:pPr>
      <w:rPr>
        <w:rFonts w:hint="default"/>
        <w:i w:val="0"/>
      </w:rPr>
    </w:lvl>
    <w:lvl w:ilvl="1" w:tplc="EC9EF088">
      <w:start w:val="1"/>
      <w:numFmt w:val="decimal"/>
      <w:lvlText w:val="%2."/>
      <w:lvlJc w:val="left"/>
      <w:pPr>
        <w:tabs>
          <w:tab w:val="num" w:pos="1620"/>
        </w:tabs>
        <w:ind w:left="1620" w:hanging="54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7A8179A5"/>
    <w:multiLevelType w:val="hybridMultilevel"/>
    <w:tmpl w:val="30FC9C02"/>
    <w:lvl w:ilvl="0" w:tplc="3F64304C">
      <w:start w:val="1"/>
      <w:numFmt w:val="decimal"/>
      <w:lvlText w:val="%1."/>
      <w:lvlJc w:val="left"/>
      <w:pPr>
        <w:ind w:left="547" w:hanging="54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979653600">
    <w:abstractNumId w:val="24"/>
  </w:num>
  <w:num w:numId="2" w16cid:durableId="458229076">
    <w:abstractNumId w:val="1"/>
  </w:num>
  <w:num w:numId="3" w16cid:durableId="722631545">
    <w:abstractNumId w:val="25"/>
  </w:num>
  <w:num w:numId="4" w16cid:durableId="1647930402">
    <w:abstractNumId w:val="16"/>
  </w:num>
  <w:num w:numId="5" w16cid:durableId="854461296">
    <w:abstractNumId w:val="10"/>
  </w:num>
  <w:num w:numId="6" w16cid:durableId="1064378168">
    <w:abstractNumId w:val="19"/>
  </w:num>
  <w:num w:numId="7" w16cid:durableId="717170925">
    <w:abstractNumId w:val="11"/>
  </w:num>
  <w:num w:numId="8" w16cid:durableId="1331718575">
    <w:abstractNumId w:val="18"/>
  </w:num>
  <w:num w:numId="9" w16cid:durableId="794524083">
    <w:abstractNumId w:val="3"/>
  </w:num>
  <w:num w:numId="10" w16cid:durableId="792595225">
    <w:abstractNumId w:val="8"/>
  </w:num>
  <w:num w:numId="11" w16cid:durableId="2043286065">
    <w:abstractNumId w:val="15"/>
  </w:num>
  <w:num w:numId="12" w16cid:durableId="1251620076">
    <w:abstractNumId w:val="0"/>
  </w:num>
  <w:num w:numId="13" w16cid:durableId="1584102087">
    <w:abstractNumId w:val="6"/>
  </w:num>
  <w:num w:numId="14" w16cid:durableId="1674843723">
    <w:abstractNumId w:val="20"/>
  </w:num>
  <w:num w:numId="15" w16cid:durableId="1570648090">
    <w:abstractNumId w:val="22"/>
  </w:num>
  <w:num w:numId="16" w16cid:durableId="1842430882">
    <w:abstractNumId w:val="17"/>
  </w:num>
  <w:num w:numId="17" w16cid:durableId="1447852753">
    <w:abstractNumId w:val="23"/>
  </w:num>
  <w:num w:numId="18" w16cid:durableId="1931304588">
    <w:abstractNumId w:val="12"/>
  </w:num>
  <w:num w:numId="19" w16cid:durableId="1883979932">
    <w:abstractNumId w:val="5"/>
  </w:num>
  <w:num w:numId="20" w16cid:durableId="733046249">
    <w:abstractNumId w:val="14"/>
  </w:num>
  <w:num w:numId="21" w16cid:durableId="409353736">
    <w:abstractNumId w:val="21"/>
  </w:num>
  <w:num w:numId="22" w16cid:durableId="1612317771">
    <w:abstractNumId w:val="2"/>
  </w:num>
  <w:num w:numId="23" w16cid:durableId="658657375">
    <w:abstractNumId w:val="13"/>
  </w:num>
  <w:num w:numId="24" w16cid:durableId="1419592833">
    <w:abstractNumId w:val="4"/>
  </w:num>
  <w:num w:numId="25" w16cid:durableId="639921381">
    <w:abstractNumId w:val="7"/>
  </w:num>
  <w:num w:numId="26" w16cid:durableId="156371105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ocumentProtection w:edit="trackedChange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5F83"/>
    <w:rsid w:val="000004A2"/>
    <w:rsid w:val="00001C62"/>
    <w:rsid w:val="0000336C"/>
    <w:rsid w:val="00003A49"/>
    <w:rsid w:val="0001117B"/>
    <w:rsid w:val="00011C7A"/>
    <w:rsid w:val="0001277D"/>
    <w:rsid w:val="00012A0B"/>
    <w:rsid w:val="00013677"/>
    <w:rsid w:val="000147C2"/>
    <w:rsid w:val="00022456"/>
    <w:rsid w:val="00025A74"/>
    <w:rsid w:val="00026A15"/>
    <w:rsid w:val="00034492"/>
    <w:rsid w:val="00036F54"/>
    <w:rsid w:val="00045A2F"/>
    <w:rsid w:val="00046DBA"/>
    <w:rsid w:val="0005375E"/>
    <w:rsid w:val="0005538D"/>
    <w:rsid w:val="00055843"/>
    <w:rsid w:val="00056A3B"/>
    <w:rsid w:val="000616EC"/>
    <w:rsid w:val="00061CD2"/>
    <w:rsid w:val="00063076"/>
    <w:rsid w:val="000675FA"/>
    <w:rsid w:val="0007096B"/>
    <w:rsid w:val="0007286A"/>
    <w:rsid w:val="00072C81"/>
    <w:rsid w:val="00073262"/>
    <w:rsid w:val="000742FF"/>
    <w:rsid w:val="0009083D"/>
    <w:rsid w:val="000942FF"/>
    <w:rsid w:val="0009528D"/>
    <w:rsid w:val="000971C0"/>
    <w:rsid w:val="00097E4B"/>
    <w:rsid w:val="000A2090"/>
    <w:rsid w:val="000B68FF"/>
    <w:rsid w:val="000C2092"/>
    <w:rsid w:val="000C20A4"/>
    <w:rsid w:val="000C5E8F"/>
    <w:rsid w:val="000C72A7"/>
    <w:rsid w:val="000C7F84"/>
    <w:rsid w:val="000D5D3E"/>
    <w:rsid w:val="000D69AE"/>
    <w:rsid w:val="000D6CA0"/>
    <w:rsid w:val="000D6DF8"/>
    <w:rsid w:val="000D771C"/>
    <w:rsid w:val="000E25FA"/>
    <w:rsid w:val="000E33C0"/>
    <w:rsid w:val="000E41D9"/>
    <w:rsid w:val="000E54A8"/>
    <w:rsid w:val="000E584B"/>
    <w:rsid w:val="000E6ABD"/>
    <w:rsid w:val="000F008B"/>
    <w:rsid w:val="000F5732"/>
    <w:rsid w:val="000F595C"/>
    <w:rsid w:val="000F7670"/>
    <w:rsid w:val="00100543"/>
    <w:rsid w:val="001010EE"/>
    <w:rsid w:val="001024F6"/>
    <w:rsid w:val="0010480F"/>
    <w:rsid w:val="001060C5"/>
    <w:rsid w:val="001105D2"/>
    <w:rsid w:val="00110D89"/>
    <w:rsid w:val="00111992"/>
    <w:rsid w:val="0011678E"/>
    <w:rsid w:val="00117176"/>
    <w:rsid w:val="00122DDB"/>
    <w:rsid w:val="00123103"/>
    <w:rsid w:val="00124F84"/>
    <w:rsid w:val="00125492"/>
    <w:rsid w:val="00126984"/>
    <w:rsid w:val="00130366"/>
    <w:rsid w:val="001306DD"/>
    <w:rsid w:val="00130C5A"/>
    <w:rsid w:val="0013443E"/>
    <w:rsid w:val="001346EB"/>
    <w:rsid w:val="00135211"/>
    <w:rsid w:val="00141A4E"/>
    <w:rsid w:val="00141E9B"/>
    <w:rsid w:val="0014214C"/>
    <w:rsid w:val="00145E6C"/>
    <w:rsid w:val="00146E7E"/>
    <w:rsid w:val="00151AA8"/>
    <w:rsid w:val="00152100"/>
    <w:rsid w:val="00152F94"/>
    <w:rsid w:val="0016031D"/>
    <w:rsid w:val="001670CF"/>
    <w:rsid w:val="00170B7C"/>
    <w:rsid w:val="001717D0"/>
    <w:rsid w:val="00171EBF"/>
    <w:rsid w:val="00175616"/>
    <w:rsid w:val="00175865"/>
    <w:rsid w:val="0017592C"/>
    <w:rsid w:val="0018092D"/>
    <w:rsid w:val="00180E8C"/>
    <w:rsid w:val="00181FF3"/>
    <w:rsid w:val="00185A78"/>
    <w:rsid w:val="001962EB"/>
    <w:rsid w:val="001A3CF3"/>
    <w:rsid w:val="001A6811"/>
    <w:rsid w:val="001B0221"/>
    <w:rsid w:val="001B3421"/>
    <w:rsid w:val="001B4565"/>
    <w:rsid w:val="001B56C0"/>
    <w:rsid w:val="001B61A5"/>
    <w:rsid w:val="001C06E5"/>
    <w:rsid w:val="001C0DD1"/>
    <w:rsid w:val="001C21AE"/>
    <w:rsid w:val="001C32E6"/>
    <w:rsid w:val="001C4947"/>
    <w:rsid w:val="001C7311"/>
    <w:rsid w:val="001D16C3"/>
    <w:rsid w:val="001D3ED2"/>
    <w:rsid w:val="001D4341"/>
    <w:rsid w:val="001D5DAB"/>
    <w:rsid w:val="001D6B4A"/>
    <w:rsid w:val="001D7F38"/>
    <w:rsid w:val="001E26A6"/>
    <w:rsid w:val="001E4D81"/>
    <w:rsid w:val="001E5153"/>
    <w:rsid w:val="001E77CF"/>
    <w:rsid w:val="001E7EE2"/>
    <w:rsid w:val="001F0CBB"/>
    <w:rsid w:val="001F238E"/>
    <w:rsid w:val="001F4392"/>
    <w:rsid w:val="001F43D5"/>
    <w:rsid w:val="001F440C"/>
    <w:rsid w:val="001F666D"/>
    <w:rsid w:val="00200BEE"/>
    <w:rsid w:val="0020107F"/>
    <w:rsid w:val="00204E3A"/>
    <w:rsid w:val="00207000"/>
    <w:rsid w:val="0020792B"/>
    <w:rsid w:val="00210761"/>
    <w:rsid w:val="00210E97"/>
    <w:rsid w:val="00211785"/>
    <w:rsid w:val="00212E10"/>
    <w:rsid w:val="00214670"/>
    <w:rsid w:val="00214B22"/>
    <w:rsid w:val="00217224"/>
    <w:rsid w:val="00221E75"/>
    <w:rsid w:val="0022302F"/>
    <w:rsid w:val="00226FEC"/>
    <w:rsid w:val="002274D2"/>
    <w:rsid w:val="00230392"/>
    <w:rsid w:val="0023056B"/>
    <w:rsid w:val="00230679"/>
    <w:rsid w:val="00233A7E"/>
    <w:rsid w:val="00236E8E"/>
    <w:rsid w:val="0023714C"/>
    <w:rsid w:val="002406C3"/>
    <w:rsid w:val="002415DC"/>
    <w:rsid w:val="002424BD"/>
    <w:rsid w:val="00243069"/>
    <w:rsid w:val="0024372A"/>
    <w:rsid w:val="002466F8"/>
    <w:rsid w:val="00246DAF"/>
    <w:rsid w:val="00250815"/>
    <w:rsid w:val="002538E9"/>
    <w:rsid w:val="00254C28"/>
    <w:rsid w:val="00256F00"/>
    <w:rsid w:val="00260518"/>
    <w:rsid w:val="00264333"/>
    <w:rsid w:val="00264A1A"/>
    <w:rsid w:val="00265C28"/>
    <w:rsid w:val="00266202"/>
    <w:rsid w:val="00267491"/>
    <w:rsid w:val="0027016D"/>
    <w:rsid w:val="00270C92"/>
    <w:rsid w:val="00270E2E"/>
    <w:rsid w:val="00273208"/>
    <w:rsid w:val="00277EA6"/>
    <w:rsid w:val="002803B5"/>
    <w:rsid w:val="002805B2"/>
    <w:rsid w:val="002843F1"/>
    <w:rsid w:val="002853D3"/>
    <w:rsid w:val="00285CDB"/>
    <w:rsid w:val="002938A2"/>
    <w:rsid w:val="002A009F"/>
    <w:rsid w:val="002A321B"/>
    <w:rsid w:val="002A45A4"/>
    <w:rsid w:val="002A6C07"/>
    <w:rsid w:val="002A6E9E"/>
    <w:rsid w:val="002A72E9"/>
    <w:rsid w:val="002B13A5"/>
    <w:rsid w:val="002B14FE"/>
    <w:rsid w:val="002B189E"/>
    <w:rsid w:val="002B2A78"/>
    <w:rsid w:val="002C0CAB"/>
    <w:rsid w:val="002C2399"/>
    <w:rsid w:val="002C3F3A"/>
    <w:rsid w:val="002C4790"/>
    <w:rsid w:val="002C48D6"/>
    <w:rsid w:val="002D21CA"/>
    <w:rsid w:val="002D48B2"/>
    <w:rsid w:val="002D53AA"/>
    <w:rsid w:val="002D5893"/>
    <w:rsid w:val="002D62D9"/>
    <w:rsid w:val="002D7D07"/>
    <w:rsid w:val="002D7DF5"/>
    <w:rsid w:val="002E2989"/>
    <w:rsid w:val="002E4777"/>
    <w:rsid w:val="002E58AC"/>
    <w:rsid w:val="002E5F83"/>
    <w:rsid w:val="002E69DF"/>
    <w:rsid w:val="002E77D8"/>
    <w:rsid w:val="002F053F"/>
    <w:rsid w:val="0030164C"/>
    <w:rsid w:val="003017BE"/>
    <w:rsid w:val="00303C2B"/>
    <w:rsid w:val="00305C19"/>
    <w:rsid w:val="003062D5"/>
    <w:rsid w:val="003068CD"/>
    <w:rsid w:val="0031242D"/>
    <w:rsid w:val="0031344E"/>
    <w:rsid w:val="00317ECA"/>
    <w:rsid w:val="00326BDB"/>
    <w:rsid w:val="00336A26"/>
    <w:rsid w:val="00337090"/>
    <w:rsid w:val="0034025F"/>
    <w:rsid w:val="00342E47"/>
    <w:rsid w:val="00344196"/>
    <w:rsid w:val="00344680"/>
    <w:rsid w:val="003501DD"/>
    <w:rsid w:val="00350DEC"/>
    <w:rsid w:val="00352A3C"/>
    <w:rsid w:val="00354BEF"/>
    <w:rsid w:val="00357055"/>
    <w:rsid w:val="00357623"/>
    <w:rsid w:val="00357F1A"/>
    <w:rsid w:val="00357F4E"/>
    <w:rsid w:val="00364562"/>
    <w:rsid w:val="00366CB7"/>
    <w:rsid w:val="00367269"/>
    <w:rsid w:val="003749D2"/>
    <w:rsid w:val="00374FD1"/>
    <w:rsid w:val="00376771"/>
    <w:rsid w:val="00376C0B"/>
    <w:rsid w:val="00377884"/>
    <w:rsid w:val="00380703"/>
    <w:rsid w:val="003857B5"/>
    <w:rsid w:val="00386207"/>
    <w:rsid w:val="00392F55"/>
    <w:rsid w:val="00396F83"/>
    <w:rsid w:val="003A034E"/>
    <w:rsid w:val="003A0F60"/>
    <w:rsid w:val="003A2544"/>
    <w:rsid w:val="003A2DA9"/>
    <w:rsid w:val="003B0B9E"/>
    <w:rsid w:val="003B1782"/>
    <w:rsid w:val="003B590B"/>
    <w:rsid w:val="003B5EAC"/>
    <w:rsid w:val="003B6A1B"/>
    <w:rsid w:val="003B798E"/>
    <w:rsid w:val="003C366D"/>
    <w:rsid w:val="003C40C8"/>
    <w:rsid w:val="003C4F45"/>
    <w:rsid w:val="003C608A"/>
    <w:rsid w:val="003D23AD"/>
    <w:rsid w:val="003D359B"/>
    <w:rsid w:val="003D4455"/>
    <w:rsid w:val="003D4533"/>
    <w:rsid w:val="003E0BC4"/>
    <w:rsid w:val="003E34FD"/>
    <w:rsid w:val="003E4000"/>
    <w:rsid w:val="003F00EF"/>
    <w:rsid w:val="003F013B"/>
    <w:rsid w:val="003F1669"/>
    <w:rsid w:val="004100C0"/>
    <w:rsid w:val="00411702"/>
    <w:rsid w:val="00411E9E"/>
    <w:rsid w:val="004138D6"/>
    <w:rsid w:val="0041421A"/>
    <w:rsid w:val="00414324"/>
    <w:rsid w:val="004146F7"/>
    <w:rsid w:val="00426657"/>
    <w:rsid w:val="00430700"/>
    <w:rsid w:val="004358EA"/>
    <w:rsid w:val="00435C30"/>
    <w:rsid w:val="004368FC"/>
    <w:rsid w:val="00437218"/>
    <w:rsid w:val="004456B9"/>
    <w:rsid w:val="0045030B"/>
    <w:rsid w:val="00452512"/>
    <w:rsid w:val="004534E7"/>
    <w:rsid w:val="0045468A"/>
    <w:rsid w:val="004548D0"/>
    <w:rsid w:val="00455950"/>
    <w:rsid w:val="0046248A"/>
    <w:rsid w:val="0046304D"/>
    <w:rsid w:val="004644BA"/>
    <w:rsid w:val="004666D9"/>
    <w:rsid w:val="00467E65"/>
    <w:rsid w:val="00475FD4"/>
    <w:rsid w:val="00480BF6"/>
    <w:rsid w:val="00481224"/>
    <w:rsid w:val="00482EA7"/>
    <w:rsid w:val="004840D2"/>
    <w:rsid w:val="0048451E"/>
    <w:rsid w:val="00485BFB"/>
    <w:rsid w:val="004871D1"/>
    <w:rsid w:val="004872B4"/>
    <w:rsid w:val="00487EBC"/>
    <w:rsid w:val="004934F3"/>
    <w:rsid w:val="0049542E"/>
    <w:rsid w:val="00497DCD"/>
    <w:rsid w:val="004A037F"/>
    <w:rsid w:val="004A0AD8"/>
    <w:rsid w:val="004A0F11"/>
    <w:rsid w:val="004A4995"/>
    <w:rsid w:val="004A62A6"/>
    <w:rsid w:val="004A6D31"/>
    <w:rsid w:val="004A6FD4"/>
    <w:rsid w:val="004A76C3"/>
    <w:rsid w:val="004B00A2"/>
    <w:rsid w:val="004B16D8"/>
    <w:rsid w:val="004B1E63"/>
    <w:rsid w:val="004B6441"/>
    <w:rsid w:val="004B68CC"/>
    <w:rsid w:val="004B6CA6"/>
    <w:rsid w:val="004C0961"/>
    <w:rsid w:val="004C1B41"/>
    <w:rsid w:val="004C1C02"/>
    <w:rsid w:val="004C2AD1"/>
    <w:rsid w:val="004C2B33"/>
    <w:rsid w:val="004C36E1"/>
    <w:rsid w:val="004C39A1"/>
    <w:rsid w:val="004C43F0"/>
    <w:rsid w:val="004C6241"/>
    <w:rsid w:val="004C6329"/>
    <w:rsid w:val="004C6A1D"/>
    <w:rsid w:val="004D0A46"/>
    <w:rsid w:val="004D3686"/>
    <w:rsid w:val="004D6B6D"/>
    <w:rsid w:val="004D779D"/>
    <w:rsid w:val="004E0395"/>
    <w:rsid w:val="004E12A5"/>
    <w:rsid w:val="004E3939"/>
    <w:rsid w:val="004E3D93"/>
    <w:rsid w:val="004E485D"/>
    <w:rsid w:val="004E5726"/>
    <w:rsid w:val="004F3EED"/>
    <w:rsid w:val="004F56E7"/>
    <w:rsid w:val="004F5CC7"/>
    <w:rsid w:val="00504BFF"/>
    <w:rsid w:val="0050580C"/>
    <w:rsid w:val="00511EBF"/>
    <w:rsid w:val="0051234A"/>
    <w:rsid w:val="0051358F"/>
    <w:rsid w:val="00513AEB"/>
    <w:rsid w:val="00515C98"/>
    <w:rsid w:val="00516CE7"/>
    <w:rsid w:val="00517101"/>
    <w:rsid w:val="005206C7"/>
    <w:rsid w:val="005215EF"/>
    <w:rsid w:val="00521B86"/>
    <w:rsid w:val="00522847"/>
    <w:rsid w:val="00524E0B"/>
    <w:rsid w:val="00525F70"/>
    <w:rsid w:val="00527159"/>
    <w:rsid w:val="00527FDB"/>
    <w:rsid w:val="00533373"/>
    <w:rsid w:val="00533FDD"/>
    <w:rsid w:val="00534623"/>
    <w:rsid w:val="00540E73"/>
    <w:rsid w:val="0054196E"/>
    <w:rsid w:val="00542F7C"/>
    <w:rsid w:val="005439A8"/>
    <w:rsid w:val="00547145"/>
    <w:rsid w:val="00551967"/>
    <w:rsid w:val="0055228B"/>
    <w:rsid w:val="0055489A"/>
    <w:rsid w:val="00555DF7"/>
    <w:rsid w:val="0056213C"/>
    <w:rsid w:val="00566EE3"/>
    <w:rsid w:val="0057088A"/>
    <w:rsid w:val="0057166F"/>
    <w:rsid w:val="00571682"/>
    <w:rsid w:val="00572735"/>
    <w:rsid w:val="00574253"/>
    <w:rsid w:val="00575494"/>
    <w:rsid w:val="0058027B"/>
    <w:rsid w:val="005838F9"/>
    <w:rsid w:val="00584E95"/>
    <w:rsid w:val="00585028"/>
    <w:rsid w:val="005912FA"/>
    <w:rsid w:val="00591EF2"/>
    <w:rsid w:val="0059289A"/>
    <w:rsid w:val="005A00AE"/>
    <w:rsid w:val="005A0B09"/>
    <w:rsid w:val="005A1F67"/>
    <w:rsid w:val="005A3018"/>
    <w:rsid w:val="005A481C"/>
    <w:rsid w:val="005A53F1"/>
    <w:rsid w:val="005A54E4"/>
    <w:rsid w:val="005A5717"/>
    <w:rsid w:val="005A619B"/>
    <w:rsid w:val="005A63D4"/>
    <w:rsid w:val="005A65C2"/>
    <w:rsid w:val="005B1A8C"/>
    <w:rsid w:val="005B1E0B"/>
    <w:rsid w:val="005B3903"/>
    <w:rsid w:val="005B393E"/>
    <w:rsid w:val="005B5B44"/>
    <w:rsid w:val="005B65A9"/>
    <w:rsid w:val="005C1D56"/>
    <w:rsid w:val="005C327F"/>
    <w:rsid w:val="005C51EF"/>
    <w:rsid w:val="005C74E4"/>
    <w:rsid w:val="005D2901"/>
    <w:rsid w:val="005E0FCE"/>
    <w:rsid w:val="005E25D7"/>
    <w:rsid w:val="005E3B86"/>
    <w:rsid w:val="005E55E2"/>
    <w:rsid w:val="005F1DB2"/>
    <w:rsid w:val="005F2C85"/>
    <w:rsid w:val="005F4D82"/>
    <w:rsid w:val="005F6C92"/>
    <w:rsid w:val="0060668A"/>
    <w:rsid w:val="00610543"/>
    <w:rsid w:val="00616CBF"/>
    <w:rsid w:val="00617110"/>
    <w:rsid w:val="00620876"/>
    <w:rsid w:val="00621A7C"/>
    <w:rsid w:val="006223EB"/>
    <w:rsid w:val="006225A0"/>
    <w:rsid w:val="006229F2"/>
    <w:rsid w:val="00627D68"/>
    <w:rsid w:val="00640494"/>
    <w:rsid w:val="006429F3"/>
    <w:rsid w:val="0064353F"/>
    <w:rsid w:val="006452C1"/>
    <w:rsid w:val="0065087E"/>
    <w:rsid w:val="00652DEA"/>
    <w:rsid w:val="00654CF2"/>
    <w:rsid w:val="00656F17"/>
    <w:rsid w:val="00660D7E"/>
    <w:rsid w:val="006622D6"/>
    <w:rsid w:val="006637D2"/>
    <w:rsid w:val="0066548B"/>
    <w:rsid w:val="00666C91"/>
    <w:rsid w:val="00671FFE"/>
    <w:rsid w:val="006721DD"/>
    <w:rsid w:val="0067358F"/>
    <w:rsid w:val="00673595"/>
    <w:rsid w:val="00673EB1"/>
    <w:rsid w:val="006765F9"/>
    <w:rsid w:val="00676C89"/>
    <w:rsid w:val="00683161"/>
    <w:rsid w:val="00686984"/>
    <w:rsid w:val="00691528"/>
    <w:rsid w:val="00692738"/>
    <w:rsid w:val="00693693"/>
    <w:rsid w:val="0069609F"/>
    <w:rsid w:val="0069610C"/>
    <w:rsid w:val="00697260"/>
    <w:rsid w:val="006A0159"/>
    <w:rsid w:val="006A14C6"/>
    <w:rsid w:val="006A1648"/>
    <w:rsid w:val="006A1A4F"/>
    <w:rsid w:val="006A440C"/>
    <w:rsid w:val="006A7272"/>
    <w:rsid w:val="006B046B"/>
    <w:rsid w:val="006B0BC7"/>
    <w:rsid w:val="006B26A9"/>
    <w:rsid w:val="006B7228"/>
    <w:rsid w:val="006B7375"/>
    <w:rsid w:val="006B7640"/>
    <w:rsid w:val="006D1BE0"/>
    <w:rsid w:val="006D4B0E"/>
    <w:rsid w:val="006D5976"/>
    <w:rsid w:val="006D67C9"/>
    <w:rsid w:val="006D797F"/>
    <w:rsid w:val="006E60FC"/>
    <w:rsid w:val="006E7813"/>
    <w:rsid w:val="006F3068"/>
    <w:rsid w:val="006F54E5"/>
    <w:rsid w:val="006F74F1"/>
    <w:rsid w:val="0070075B"/>
    <w:rsid w:val="00703D5A"/>
    <w:rsid w:val="007056FC"/>
    <w:rsid w:val="00712F37"/>
    <w:rsid w:val="00720E70"/>
    <w:rsid w:val="007214BA"/>
    <w:rsid w:val="00721702"/>
    <w:rsid w:val="007222CD"/>
    <w:rsid w:val="00726A2D"/>
    <w:rsid w:val="00731C5E"/>
    <w:rsid w:val="007370E0"/>
    <w:rsid w:val="0074239D"/>
    <w:rsid w:val="0074620B"/>
    <w:rsid w:val="00747675"/>
    <w:rsid w:val="00747C45"/>
    <w:rsid w:val="00754132"/>
    <w:rsid w:val="007562AC"/>
    <w:rsid w:val="007577A9"/>
    <w:rsid w:val="00757B44"/>
    <w:rsid w:val="0076113B"/>
    <w:rsid w:val="007612AD"/>
    <w:rsid w:val="00762EDA"/>
    <w:rsid w:val="00763797"/>
    <w:rsid w:val="00764A95"/>
    <w:rsid w:val="0076566A"/>
    <w:rsid w:val="007733A5"/>
    <w:rsid w:val="007766B5"/>
    <w:rsid w:val="007773E5"/>
    <w:rsid w:val="0077760E"/>
    <w:rsid w:val="007803D6"/>
    <w:rsid w:val="00780C7B"/>
    <w:rsid w:val="00784F71"/>
    <w:rsid w:val="007867E3"/>
    <w:rsid w:val="00786CAD"/>
    <w:rsid w:val="0078745E"/>
    <w:rsid w:val="0078792A"/>
    <w:rsid w:val="00790F54"/>
    <w:rsid w:val="00792FFF"/>
    <w:rsid w:val="00794784"/>
    <w:rsid w:val="00797FCB"/>
    <w:rsid w:val="007A05D2"/>
    <w:rsid w:val="007A3992"/>
    <w:rsid w:val="007A3FCC"/>
    <w:rsid w:val="007A4616"/>
    <w:rsid w:val="007B17D2"/>
    <w:rsid w:val="007B1D85"/>
    <w:rsid w:val="007B4B58"/>
    <w:rsid w:val="007B5A9F"/>
    <w:rsid w:val="007C06B7"/>
    <w:rsid w:val="007C1B69"/>
    <w:rsid w:val="007C1CF2"/>
    <w:rsid w:val="007C3F61"/>
    <w:rsid w:val="007C71BA"/>
    <w:rsid w:val="007D3C76"/>
    <w:rsid w:val="007D6180"/>
    <w:rsid w:val="007D73FE"/>
    <w:rsid w:val="007E1373"/>
    <w:rsid w:val="007E1F72"/>
    <w:rsid w:val="007E636B"/>
    <w:rsid w:val="007E71C3"/>
    <w:rsid w:val="007F620E"/>
    <w:rsid w:val="007F6CF5"/>
    <w:rsid w:val="00800BC1"/>
    <w:rsid w:val="00802101"/>
    <w:rsid w:val="00802701"/>
    <w:rsid w:val="00811DB1"/>
    <w:rsid w:val="008140F4"/>
    <w:rsid w:val="00814AE3"/>
    <w:rsid w:val="00815F1F"/>
    <w:rsid w:val="00816105"/>
    <w:rsid w:val="0081626F"/>
    <w:rsid w:val="00816EEE"/>
    <w:rsid w:val="00821390"/>
    <w:rsid w:val="00822817"/>
    <w:rsid w:val="008238EE"/>
    <w:rsid w:val="00824215"/>
    <w:rsid w:val="00825FC4"/>
    <w:rsid w:val="00826B5E"/>
    <w:rsid w:val="00831652"/>
    <w:rsid w:val="008320F5"/>
    <w:rsid w:val="0083350A"/>
    <w:rsid w:val="0083442F"/>
    <w:rsid w:val="00834748"/>
    <w:rsid w:val="0083518F"/>
    <w:rsid w:val="00835606"/>
    <w:rsid w:val="00840785"/>
    <w:rsid w:val="0084082D"/>
    <w:rsid w:val="00847AF5"/>
    <w:rsid w:val="00847EC3"/>
    <w:rsid w:val="00850167"/>
    <w:rsid w:val="00854CC1"/>
    <w:rsid w:val="00855FD7"/>
    <w:rsid w:val="008567E8"/>
    <w:rsid w:val="00857409"/>
    <w:rsid w:val="00861F70"/>
    <w:rsid w:val="00862480"/>
    <w:rsid w:val="00864D61"/>
    <w:rsid w:val="0086557E"/>
    <w:rsid w:val="00866010"/>
    <w:rsid w:val="00867C73"/>
    <w:rsid w:val="00874EED"/>
    <w:rsid w:val="00880855"/>
    <w:rsid w:val="0088111C"/>
    <w:rsid w:val="00883CCD"/>
    <w:rsid w:val="008844B6"/>
    <w:rsid w:val="00884F5C"/>
    <w:rsid w:val="00885956"/>
    <w:rsid w:val="00886869"/>
    <w:rsid w:val="00887813"/>
    <w:rsid w:val="00891FC7"/>
    <w:rsid w:val="00892F16"/>
    <w:rsid w:val="008936E4"/>
    <w:rsid w:val="0089755A"/>
    <w:rsid w:val="008A1F6B"/>
    <w:rsid w:val="008A4630"/>
    <w:rsid w:val="008A5077"/>
    <w:rsid w:val="008A7072"/>
    <w:rsid w:val="008B1E48"/>
    <w:rsid w:val="008B29BB"/>
    <w:rsid w:val="008B67E2"/>
    <w:rsid w:val="008C0824"/>
    <w:rsid w:val="008C09F7"/>
    <w:rsid w:val="008C2208"/>
    <w:rsid w:val="008C25B8"/>
    <w:rsid w:val="008C49F7"/>
    <w:rsid w:val="008C523E"/>
    <w:rsid w:val="008D0270"/>
    <w:rsid w:val="008D17B8"/>
    <w:rsid w:val="008D6735"/>
    <w:rsid w:val="008E182E"/>
    <w:rsid w:val="008E3450"/>
    <w:rsid w:val="008E4336"/>
    <w:rsid w:val="008E4657"/>
    <w:rsid w:val="008E6778"/>
    <w:rsid w:val="008F0024"/>
    <w:rsid w:val="008F7A3C"/>
    <w:rsid w:val="009019F4"/>
    <w:rsid w:val="00903C95"/>
    <w:rsid w:val="009042CA"/>
    <w:rsid w:val="00904704"/>
    <w:rsid w:val="009059D3"/>
    <w:rsid w:val="00905B28"/>
    <w:rsid w:val="00905D74"/>
    <w:rsid w:val="00905EC6"/>
    <w:rsid w:val="0090603E"/>
    <w:rsid w:val="009134DB"/>
    <w:rsid w:val="00913B6D"/>
    <w:rsid w:val="00915118"/>
    <w:rsid w:val="00916E7A"/>
    <w:rsid w:val="00917E7B"/>
    <w:rsid w:val="00924294"/>
    <w:rsid w:val="00925FAB"/>
    <w:rsid w:val="00932421"/>
    <w:rsid w:val="009344F1"/>
    <w:rsid w:val="009402D9"/>
    <w:rsid w:val="00943E7C"/>
    <w:rsid w:val="00951AD2"/>
    <w:rsid w:val="009535AC"/>
    <w:rsid w:val="009538E4"/>
    <w:rsid w:val="00955BE8"/>
    <w:rsid w:val="00956EF4"/>
    <w:rsid w:val="0096096E"/>
    <w:rsid w:val="00962522"/>
    <w:rsid w:val="009628A1"/>
    <w:rsid w:val="00962F67"/>
    <w:rsid w:val="009634CF"/>
    <w:rsid w:val="00963EEF"/>
    <w:rsid w:val="00965DDF"/>
    <w:rsid w:val="00973023"/>
    <w:rsid w:val="00974BDE"/>
    <w:rsid w:val="009947AB"/>
    <w:rsid w:val="00996D1E"/>
    <w:rsid w:val="009A3222"/>
    <w:rsid w:val="009A3332"/>
    <w:rsid w:val="009A526F"/>
    <w:rsid w:val="009A62F6"/>
    <w:rsid w:val="009B00D0"/>
    <w:rsid w:val="009B2BAE"/>
    <w:rsid w:val="009B526D"/>
    <w:rsid w:val="009B64F4"/>
    <w:rsid w:val="009C2051"/>
    <w:rsid w:val="009D30C2"/>
    <w:rsid w:val="009E16D1"/>
    <w:rsid w:val="009E1C18"/>
    <w:rsid w:val="009E48E4"/>
    <w:rsid w:val="009E50A7"/>
    <w:rsid w:val="009E58EA"/>
    <w:rsid w:val="009F2937"/>
    <w:rsid w:val="00A01BEC"/>
    <w:rsid w:val="00A041F9"/>
    <w:rsid w:val="00A067CC"/>
    <w:rsid w:val="00A07A96"/>
    <w:rsid w:val="00A2060E"/>
    <w:rsid w:val="00A222E2"/>
    <w:rsid w:val="00A23930"/>
    <w:rsid w:val="00A24E91"/>
    <w:rsid w:val="00A30DDD"/>
    <w:rsid w:val="00A319DE"/>
    <w:rsid w:val="00A366F8"/>
    <w:rsid w:val="00A41AA8"/>
    <w:rsid w:val="00A41B38"/>
    <w:rsid w:val="00A533C0"/>
    <w:rsid w:val="00A5532E"/>
    <w:rsid w:val="00A60203"/>
    <w:rsid w:val="00A64C90"/>
    <w:rsid w:val="00A67E89"/>
    <w:rsid w:val="00A70B91"/>
    <w:rsid w:val="00A71195"/>
    <w:rsid w:val="00A71C7D"/>
    <w:rsid w:val="00A73F48"/>
    <w:rsid w:val="00A75D2D"/>
    <w:rsid w:val="00A76315"/>
    <w:rsid w:val="00A834FF"/>
    <w:rsid w:val="00A84D00"/>
    <w:rsid w:val="00A86489"/>
    <w:rsid w:val="00A86988"/>
    <w:rsid w:val="00A910F1"/>
    <w:rsid w:val="00A9270E"/>
    <w:rsid w:val="00A92D0B"/>
    <w:rsid w:val="00A9426F"/>
    <w:rsid w:val="00AA1740"/>
    <w:rsid w:val="00AA1E02"/>
    <w:rsid w:val="00AA5AD5"/>
    <w:rsid w:val="00AA7CE1"/>
    <w:rsid w:val="00AB2F7F"/>
    <w:rsid w:val="00AB3113"/>
    <w:rsid w:val="00AB3510"/>
    <w:rsid w:val="00AB40B8"/>
    <w:rsid w:val="00AB5418"/>
    <w:rsid w:val="00AC3F4B"/>
    <w:rsid w:val="00AC5A33"/>
    <w:rsid w:val="00AC5A4B"/>
    <w:rsid w:val="00AC7124"/>
    <w:rsid w:val="00AD02FD"/>
    <w:rsid w:val="00AD132D"/>
    <w:rsid w:val="00AD5797"/>
    <w:rsid w:val="00AD742A"/>
    <w:rsid w:val="00AD74CD"/>
    <w:rsid w:val="00AE036E"/>
    <w:rsid w:val="00AE20EF"/>
    <w:rsid w:val="00AE2DCF"/>
    <w:rsid w:val="00AE3B14"/>
    <w:rsid w:val="00AE429F"/>
    <w:rsid w:val="00AE6488"/>
    <w:rsid w:val="00AF0FDD"/>
    <w:rsid w:val="00AF3192"/>
    <w:rsid w:val="00AF5EB5"/>
    <w:rsid w:val="00AF61A9"/>
    <w:rsid w:val="00B00BCD"/>
    <w:rsid w:val="00B02DCE"/>
    <w:rsid w:val="00B03003"/>
    <w:rsid w:val="00B036F1"/>
    <w:rsid w:val="00B07164"/>
    <w:rsid w:val="00B1116C"/>
    <w:rsid w:val="00B111E1"/>
    <w:rsid w:val="00B13269"/>
    <w:rsid w:val="00B13562"/>
    <w:rsid w:val="00B1593B"/>
    <w:rsid w:val="00B17005"/>
    <w:rsid w:val="00B17C0E"/>
    <w:rsid w:val="00B2178A"/>
    <w:rsid w:val="00B233E5"/>
    <w:rsid w:val="00B23933"/>
    <w:rsid w:val="00B25025"/>
    <w:rsid w:val="00B257FE"/>
    <w:rsid w:val="00B25CF4"/>
    <w:rsid w:val="00B30F84"/>
    <w:rsid w:val="00B312DA"/>
    <w:rsid w:val="00B31565"/>
    <w:rsid w:val="00B33A45"/>
    <w:rsid w:val="00B346C9"/>
    <w:rsid w:val="00B35E6A"/>
    <w:rsid w:val="00B3748B"/>
    <w:rsid w:val="00B41664"/>
    <w:rsid w:val="00B430BD"/>
    <w:rsid w:val="00B44BDC"/>
    <w:rsid w:val="00B47FF7"/>
    <w:rsid w:val="00B50B82"/>
    <w:rsid w:val="00B51C2B"/>
    <w:rsid w:val="00B51F03"/>
    <w:rsid w:val="00B54991"/>
    <w:rsid w:val="00B549DF"/>
    <w:rsid w:val="00B55CCD"/>
    <w:rsid w:val="00B55D78"/>
    <w:rsid w:val="00B62AC0"/>
    <w:rsid w:val="00B66CF5"/>
    <w:rsid w:val="00B66FF5"/>
    <w:rsid w:val="00B7403E"/>
    <w:rsid w:val="00B750A1"/>
    <w:rsid w:val="00B75E54"/>
    <w:rsid w:val="00B75F12"/>
    <w:rsid w:val="00B803D5"/>
    <w:rsid w:val="00B81103"/>
    <w:rsid w:val="00B81BC4"/>
    <w:rsid w:val="00B84E4E"/>
    <w:rsid w:val="00B8775D"/>
    <w:rsid w:val="00B879B5"/>
    <w:rsid w:val="00B90913"/>
    <w:rsid w:val="00B96DE1"/>
    <w:rsid w:val="00B97A6A"/>
    <w:rsid w:val="00BA21A6"/>
    <w:rsid w:val="00BA548C"/>
    <w:rsid w:val="00BA7B32"/>
    <w:rsid w:val="00BB066B"/>
    <w:rsid w:val="00BB1079"/>
    <w:rsid w:val="00BB2A5F"/>
    <w:rsid w:val="00BB49BB"/>
    <w:rsid w:val="00BB4B8A"/>
    <w:rsid w:val="00BB5C2C"/>
    <w:rsid w:val="00BC1656"/>
    <w:rsid w:val="00BC1C82"/>
    <w:rsid w:val="00BC4C77"/>
    <w:rsid w:val="00BC524D"/>
    <w:rsid w:val="00BC698F"/>
    <w:rsid w:val="00BC6B3F"/>
    <w:rsid w:val="00BD2F98"/>
    <w:rsid w:val="00BD5325"/>
    <w:rsid w:val="00BD695A"/>
    <w:rsid w:val="00BE042F"/>
    <w:rsid w:val="00BE1542"/>
    <w:rsid w:val="00BE15C9"/>
    <w:rsid w:val="00BE1CB5"/>
    <w:rsid w:val="00BE45D0"/>
    <w:rsid w:val="00BF23E3"/>
    <w:rsid w:val="00BF2F45"/>
    <w:rsid w:val="00BF2FF6"/>
    <w:rsid w:val="00BF6CC4"/>
    <w:rsid w:val="00C003FA"/>
    <w:rsid w:val="00C02649"/>
    <w:rsid w:val="00C0471D"/>
    <w:rsid w:val="00C052EF"/>
    <w:rsid w:val="00C065F6"/>
    <w:rsid w:val="00C06821"/>
    <w:rsid w:val="00C13B3F"/>
    <w:rsid w:val="00C16981"/>
    <w:rsid w:val="00C1775E"/>
    <w:rsid w:val="00C20CEE"/>
    <w:rsid w:val="00C20F72"/>
    <w:rsid w:val="00C21421"/>
    <w:rsid w:val="00C21C55"/>
    <w:rsid w:val="00C24412"/>
    <w:rsid w:val="00C244FF"/>
    <w:rsid w:val="00C257AF"/>
    <w:rsid w:val="00C31E7D"/>
    <w:rsid w:val="00C3206C"/>
    <w:rsid w:val="00C33327"/>
    <w:rsid w:val="00C342CD"/>
    <w:rsid w:val="00C35DF5"/>
    <w:rsid w:val="00C372E0"/>
    <w:rsid w:val="00C377E1"/>
    <w:rsid w:val="00C37CC0"/>
    <w:rsid w:val="00C428F2"/>
    <w:rsid w:val="00C435BE"/>
    <w:rsid w:val="00C44B6F"/>
    <w:rsid w:val="00C46D5C"/>
    <w:rsid w:val="00C47A2B"/>
    <w:rsid w:val="00C51B48"/>
    <w:rsid w:val="00C51C95"/>
    <w:rsid w:val="00C54F31"/>
    <w:rsid w:val="00C54F87"/>
    <w:rsid w:val="00C5600D"/>
    <w:rsid w:val="00C56D24"/>
    <w:rsid w:val="00C6450B"/>
    <w:rsid w:val="00C66223"/>
    <w:rsid w:val="00C66FBC"/>
    <w:rsid w:val="00C72455"/>
    <w:rsid w:val="00C73E95"/>
    <w:rsid w:val="00C742D7"/>
    <w:rsid w:val="00C765A2"/>
    <w:rsid w:val="00C765FC"/>
    <w:rsid w:val="00C80771"/>
    <w:rsid w:val="00C80DA8"/>
    <w:rsid w:val="00C8232C"/>
    <w:rsid w:val="00C83A07"/>
    <w:rsid w:val="00C847FB"/>
    <w:rsid w:val="00C8681B"/>
    <w:rsid w:val="00C930A1"/>
    <w:rsid w:val="00C956BA"/>
    <w:rsid w:val="00C958D0"/>
    <w:rsid w:val="00CA4CDD"/>
    <w:rsid w:val="00CA5E1C"/>
    <w:rsid w:val="00CA661F"/>
    <w:rsid w:val="00CB7608"/>
    <w:rsid w:val="00CC10AF"/>
    <w:rsid w:val="00CC21B1"/>
    <w:rsid w:val="00CC269A"/>
    <w:rsid w:val="00CC4B40"/>
    <w:rsid w:val="00CC6171"/>
    <w:rsid w:val="00CD0E24"/>
    <w:rsid w:val="00CD2DEF"/>
    <w:rsid w:val="00CD6886"/>
    <w:rsid w:val="00CD7BB9"/>
    <w:rsid w:val="00CD7D17"/>
    <w:rsid w:val="00CE057B"/>
    <w:rsid w:val="00CE102A"/>
    <w:rsid w:val="00CE4A09"/>
    <w:rsid w:val="00CE4B89"/>
    <w:rsid w:val="00CE5316"/>
    <w:rsid w:val="00CF1129"/>
    <w:rsid w:val="00CF3876"/>
    <w:rsid w:val="00CF3A73"/>
    <w:rsid w:val="00CF6A05"/>
    <w:rsid w:val="00CF6A9D"/>
    <w:rsid w:val="00D075B1"/>
    <w:rsid w:val="00D10372"/>
    <w:rsid w:val="00D114BD"/>
    <w:rsid w:val="00D1151E"/>
    <w:rsid w:val="00D13049"/>
    <w:rsid w:val="00D16C06"/>
    <w:rsid w:val="00D170D9"/>
    <w:rsid w:val="00D1778A"/>
    <w:rsid w:val="00D21519"/>
    <w:rsid w:val="00D21982"/>
    <w:rsid w:val="00D24303"/>
    <w:rsid w:val="00D27D5F"/>
    <w:rsid w:val="00D30039"/>
    <w:rsid w:val="00D304B6"/>
    <w:rsid w:val="00D30C4F"/>
    <w:rsid w:val="00D31181"/>
    <w:rsid w:val="00D33089"/>
    <w:rsid w:val="00D33EAB"/>
    <w:rsid w:val="00D36884"/>
    <w:rsid w:val="00D36927"/>
    <w:rsid w:val="00D505E3"/>
    <w:rsid w:val="00D50C4E"/>
    <w:rsid w:val="00D52474"/>
    <w:rsid w:val="00D5288D"/>
    <w:rsid w:val="00D5347D"/>
    <w:rsid w:val="00D54F63"/>
    <w:rsid w:val="00D55BCB"/>
    <w:rsid w:val="00D56BCA"/>
    <w:rsid w:val="00D6427D"/>
    <w:rsid w:val="00D64774"/>
    <w:rsid w:val="00D74021"/>
    <w:rsid w:val="00D74F4E"/>
    <w:rsid w:val="00D75107"/>
    <w:rsid w:val="00D7599A"/>
    <w:rsid w:val="00D82267"/>
    <w:rsid w:val="00D8470B"/>
    <w:rsid w:val="00D84B9C"/>
    <w:rsid w:val="00D84F94"/>
    <w:rsid w:val="00D870BF"/>
    <w:rsid w:val="00D8769E"/>
    <w:rsid w:val="00D91B04"/>
    <w:rsid w:val="00D977F8"/>
    <w:rsid w:val="00DA3958"/>
    <w:rsid w:val="00DA3AEE"/>
    <w:rsid w:val="00DA3CED"/>
    <w:rsid w:val="00DA44B9"/>
    <w:rsid w:val="00DA49BB"/>
    <w:rsid w:val="00DA7940"/>
    <w:rsid w:val="00DB1199"/>
    <w:rsid w:val="00DB7F1B"/>
    <w:rsid w:val="00DC107B"/>
    <w:rsid w:val="00DC4E73"/>
    <w:rsid w:val="00DC611C"/>
    <w:rsid w:val="00DC64BB"/>
    <w:rsid w:val="00DD2D50"/>
    <w:rsid w:val="00DD52BB"/>
    <w:rsid w:val="00DD70C9"/>
    <w:rsid w:val="00DE20CB"/>
    <w:rsid w:val="00DE3A5D"/>
    <w:rsid w:val="00DE413D"/>
    <w:rsid w:val="00DE6EE2"/>
    <w:rsid w:val="00DE7BFE"/>
    <w:rsid w:val="00DE7D1B"/>
    <w:rsid w:val="00DF1C1D"/>
    <w:rsid w:val="00DF66A9"/>
    <w:rsid w:val="00E00990"/>
    <w:rsid w:val="00E00FCE"/>
    <w:rsid w:val="00E025EE"/>
    <w:rsid w:val="00E034D9"/>
    <w:rsid w:val="00E066EC"/>
    <w:rsid w:val="00E15DC3"/>
    <w:rsid w:val="00E17B34"/>
    <w:rsid w:val="00E20710"/>
    <w:rsid w:val="00E21EA5"/>
    <w:rsid w:val="00E21ED4"/>
    <w:rsid w:val="00E21EF2"/>
    <w:rsid w:val="00E230AF"/>
    <w:rsid w:val="00E25078"/>
    <w:rsid w:val="00E33B71"/>
    <w:rsid w:val="00E34EA9"/>
    <w:rsid w:val="00E36980"/>
    <w:rsid w:val="00E3786F"/>
    <w:rsid w:val="00E40140"/>
    <w:rsid w:val="00E4021E"/>
    <w:rsid w:val="00E45298"/>
    <w:rsid w:val="00E46016"/>
    <w:rsid w:val="00E50C27"/>
    <w:rsid w:val="00E52992"/>
    <w:rsid w:val="00E52DAF"/>
    <w:rsid w:val="00E536F8"/>
    <w:rsid w:val="00E568CA"/>
    <w:rsid w:val="00E60942"/>
    <w:rsid w:val="00E60D2A"/>
    <w:rsid w:val="00E60ED3"/>
    <w:rsid w:val="00E618D7"/>
    <w:rsid w:val="00E66FE7"/>
    <w:rsid w:val="00E70AAC"/>
    <w:rsid w:val="00E7196E"/>
    <w:rsid w:val="00E71A03"/>
    <w:rsid w:val="00E75E09"/>
    <w:rsid w:val="00E767E6"/>
    <w:rsid w:val="00E771F0"/>
    <w:rsid w:val="00E775D0"/>
    <w:rsid w:val="00E77E31"/>
    <w:rsid w:val="00E802DE"/>
    <w:rsid w:val="00E81881"/>
    <w:rsid w:val="00E82538"/>
    <w:rsid w:val="00E85786"/>
    <w:rsid w:val="00E9366A"/>
    <w:rsid w:val="00E959A0"/>
    <w:rsid w:val="00E95A1D"/>
    <w:rsid w:val="00E965EB"/>
    <w:rsid w:val="00EA5CCC"/>
    <w:rsid w:val="00EB0DBA"/>
    <w:rsid w:val="00EB272E"/>
    <w:rsid w:val="00EB35EB"/>
    <w:rsid w:val="00EB4C76"/>
    <w:rsid w:val="00EB64CF"/>
    <w:rsid w:val="00EB73B9"/>
    <w:rsid w:val="00EB743A"/>
    <w:rsid w:val="00EB7D31"/>
    <w:rsid w:val="00EC0136"/>
    <w:rsid w:val="00EC05AE"/>
    <w:rsid w:val="00EC4062"/>
    <w:rsid w:val="00EC6387"/>
    <w:rsid w:val="00ED0665"/>
    <w:rsid w:val="00ED252A"/>
    <w:rsid w:val="00ED452C"/>
    <w:rsid w:val="00ED6B6B"/>
    <w:rsid w:val="00EE2E8D"/>
    <w:rsid w:val="00EF1641"/>
    <w:rsid w:val="00EF7AF9"/>
    <w:rsid w:val="00F028C8"/>
    <w:rsid w:val="00F02C2B"/>
    <w:rsid w:val="00F03176"/>
    <w:rsid w:val="00F037C1"/>
    <w:rsid w:val="00F04904"/>
    <w:rsid w:val="00F051B7"/>
    <w:rsid w:val="00F0648B"/>
    <w:rsid w:val="00F11869"/>
    <w:rsid w:val="00F20061"/>
    <w:rsid w:val="00F23ED5"/>
    <w:rsid w:val="00F26371"/>
    <w:rsid w:val="00F2682B"/>
    <w:rsid w:val="00F30697"/>
    <w:rsid w:val="00F30DA8"/>
    <w:rsid w:val="00F34C1F"/>
    <w:rsid w:val="00F3772B"/>
    <w:rsid w:val="00F465C1"/>
    <w:rsid w:val="00F47E87"/>
    <w:rsid w:val="00F5079C"/>
    <w:rsid w:val="00F51117"/>
    <w:rsid w:val="00F51C68"/>
    <w:rsid w:val="00F51EEE"/>
    <w:rsid w:val="00F53091"/>
    <w:rsid w:val="00F53839"/>
    <w:rsid w:val="00F550EB"/>
    <w:rsid w:val="00F61D24"/>
    <w:rsid w:val="00F63C29"/>
    <w:rsid w:val="00F650AE"/>
    <w:rsid w:val="00F655A0"/>
    <w:rsid w:val="00F671D3"/>
    <w:rsid w:val="00F70D00"/>
    <w:rsid w:val="00F75572"/>
    <w:rsid w:val="00F7579D"/>
    <w:rsid w:val="00F81778"/>
    <w:rsid w:val="00F81DBE"/>
    <w:rsid w:val="00F82A2B"/>
    <w:rsid w:val="00F839F1"/>
    <w:rsid w:val="00F84666"/>
    <w:rsid w:val="00F85EFC"/>
    <w:rsid w:val="00F862A9"/>
    <w:rsid w:val="00F91247"/>
    <w:rsid w:val="00F9694D"/>
    <w:rsid w:val="00F96DCB"/>
    <w:rsid w:val="00FA4732"/>
    <w:rsid w:val="00FA5F2D"/>
    <w:rsid w:val="00FA6F95"/>
    <w:rsid w:val="00FB5623"/>
    <w:rsid w:val="00FC3AF0"/>
    <w:rsid w:val="00FC41EF"/>
    <w:rsid w:val="00FC54AE"/>
    <w:rsid w:val="00FC5AF5"/>
    <w:rsid w:val="00FC72B7"/>
    <w:rsid w:val="00FD5C90"/>
    <w:rsid w:val="00FD688E"/>
    <w:rsid w:val="00FE0562"/>
    <w:rsid w:val="00FE3BAE"/>
    <w:rsid w:val="00FE4CA6"/>
    <w:rsid w:val="00FE54FE"/>
    <w:rsid w:val="00FE7BBA"/>
    <w:rsid w:val="00FF04C8"/>
    <w:rsid w:val="00FF56A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08522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B68FF"/>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bar">
    <w:name w:val="title bar"/>
    <w:basedOn w:val="Normal"/>
    <w:pPr>
      <w:keepNext/>
      <w:suppressAutoHyphens/>
      <w:jc w:val="center"/>
    </w:pPr>
    <w:rPr>
      <w:rFonts w:ascii="Helvetica" w:hAnsi="Helvetica"/>
      <w:b/>
      <w:sz w:val="26"/>
      <w:szCs w:val="20"/>
    </w:rPr>
  </w:style>
  <w:style w:type="character" w:styleId="Hyperlink">
    <w:name w:val="Hyperlink"/>
    <w:rsid w:val="00885956"/>
    <w:rPr>
      <w:color w:val="3754D4"/>
      <w:u w:val="single"/>
    </w:rPr>
  </w:style>
  <w:style w:type="paragraph" w:styleId="FootnoteText">
    <w:name w:val="footnote text"/>
    <w:basedOn w:val="Normal"/>
    <w:link w:val="FootnoteTextChar"/>
    <w:uiPriority w:val="99"/>
    <w:rsid w:val="00A86489"/>
    <w:pPr>
      <w:spacing w:after="120"/>
    </w:pPr>
    <w:rPr>
      <w:sz w:val="22"/>
      <w:szCs w:val="20"/>
    </w:rPr>
  </w:style>
  <w:style w:type="character" w:customStyle="1" w:styleId="FootnoteTextChar">
    <w:name w:val="Footnote Text Char"/>
    <w:basedOn w:val="DefaultParagraphFont"/>
    <w:link w:val="FootnoteText"/>
    <w:uiPriority w:val="99"/>
    <w:rsid w:val="00A86489"/>
    <w:rPr>
      <w:sz w:val="22"/>
    </w:rPr>
  </w:style>
  <w:style w:type="character" w:styleId="FootnoteReference">
    <w:name w:val="footnote reference"/>
    <w:aliases w:val="o,fr,o1,o2,o3,o4,o5,o6,o11,o21,o7,Style 3,Appel note de bas de p,Style 12,(NECG) Footnote Reference,Style 124,Style 17,Style 13,o + Times New Roman,Style 58,Style 20,fr1,fr2,fr3,FR,Footnote Reference/,Style 6,Footnote Reference1"/>
    <w:uiPriority w:val="99"/>
    <w:qFormat/>
    <w:rsid w:val="00885956"/>
    <w:rPr>
      <w:vertAlign w:val="superscript"/>
    </w:rPr>
  </w:style>
  <w:style w:type="paragraph" w:styleId="ListParagraph">
    <w:name w:val="List Paragraph"/>
    <w:basedOn w:val="Normal"/>
    <w:uiPriority w:val="34"/>
    <w:qFormat/>
    <w:rsid w:val="00885956"/>
    <w:pPr>
      <w:ind w:left="720"/>
    </w:pPr>
    <w:rPr>
      <w:rFonts w:ascii="Calibri" w:eastAsia="Calibri" w:hAnsi="Calibri"/>
      <w:sz w:val="22"/>
      <w:szCs w:val="22"/>
    </w:rPr>
  </w:style>
  <w:style w:type="character" w:styleId="FollowedHyperlink">
    <w:name w:val="FollowedHyperlink"/>
    <w:rsid w:val="00885956"/>
    <w:rPr>
      <w:color w:val="800080"/>
      <w:u w:val="single"/>
    </w:rPr>
  </w:style>
  <w:style w:type="paragraph" w:styleId="Header">
    <w:name w:val="header"/>
    <w:basedOn w:val="Normal"/>
    <w:link w:val="HeaderChar"/>
    <w:uiPriority w:val="99"/>
    <w:rsid w:val="00B00BCD"/>
    <w:pPr>
      <w:tabs>
        <w:tab w:val="center" w:pos="4680"/>
        <w:tab w:val="right" w:pos="9360"/>
      </w:tabs>
    </w:pPr>
  </w:style>
  <w:style w:type="character" w:customStyle="1" w:styleId="HeaderChar">
    <w:name w:val="Header Char"/>
    <w:link w:val="Header"/>
    <w:uiPriority w:val="99"/>
    <w:rsid w:val="00B00BCD"/>
    <w:rPr>
      <w:sz w:val="24"/>
      <w:szCs w:val="24"/>
    </w:rPr>
  </w:style>
  <w:style w:type="paragraph" w:styleId="Footer">
    <w:name w:val="footer"/>
    <w:basedOn w:val="Normal"/>
    <w:link w:val="FooterChar"/>
    <w:uiPriority w:val="99"/>
    <w:rsid w:val="00B00BCD"/>
    <w:pPr>
      <w:tabs>
        <w:tab w:val="center" w:pos="4680"/>
        <w:tab w:val="right" w:pos="9360"/>
      </w:tabs>
    </w:pPr>
  </w:style>
  <w:style w:type="character" w:customStyle="1" w:styleId="FooterChar">
    <w:name w:val="Footer Char"/>
    <w:link w:val="Footer"/>
    <w:uiPriority w:val="99"/>
    <w:rsid w:val="00B00BCD"/>
    <w:rPr>
      <w:sz w:val="24"/>
      <w:szCs w:val="24"/>
    </w:rPr>
  </w:style>
  <w:style w:type="paragraph" w:styleId="BalloonText">
    <w:name w:val="Balloon Text"/>
    <w:basedOn w:val="Normal"/>
    <w:link w:val="BalloonTextChar"/>
    <w:rsid w:val="00B00BCD"/>
    <w:rPr>
      <w:rFonts w:ascii="Tahoma" w:hAnsi="Tahoma" w:cs="Tahoma"/>
      <w:sz w:val="16"/>
      <w:szCs w:val="16"/>
    </w:rPr>
  </w:style>
  <w:style w:type="character" w:customStyle="1" w:styleId="BalloonTextChar">
    <w:name w:val="Balloon Text Char"/>
    <w:link w:val="BalloonText"/>
    <w:rsid w:val="00B00BCD"/>
    <w:rPr>
      <w:rFonts w:ascii="Tahoma" w:hAnsi="Tahoma" w:cs="Tahoma"/>
      <w:sz w:val="16"/>
      <w:szCs w:val="16"/>
    </w:rPr>
  </w:style>
  <w:style w:type="paragraph" w:styleId="Revision">
    <w:name w:val="Revision"/>
    <w:hidden/>
    <w:uiPriority w:val="99"/>
    <w:semiHidden/>
    <w:rsid w:val="00B55CCD"/>
    <w:rPr>
      <w:sz w:val="24"/>
      <w:szCs w:val="24"/>
    </w:rPr>
  </w:style>
  <w:style w:type="character" w:styleId="CommentReference">
    <w:name w:val="annotation reference"/>
    <w:rsid w:val="00963EEF"/>
    <w:rPr>
      <w:sz w:val="16"/>
      <w:szCs w:val="16"/>
    </w:rPr>
  </w:style>
  <w:style w:type="paragraph" w:styleId="CommentText">
    <w:name w:val="annotation text"/>
    <w:basedOn w:val="Normal"/>
    <w:link w:val="CommentTextChar"/>
    <w:rsid w:val="00963EEF"/>
    <w:rPr>
      <w:sz w:val="20"/>
      <w:szCs w:val="20"/>
    </w:rPr>
  </w:style>
  <w:style w:type="character" w:customStyle="1" w:styleId="CommentTextChar">
    <w:name w:val="Comment Text Char"/>
    <w:basedOn w:val="DefaultParagraphFont"/>
    <w:link w:val="CommentText"/>
    <w:rsid w:val="00963EEF"/>
  </w:style>
  <w:style w:type="paragraph" w:styleId="CommentSubject">
    <w:name w:val="annotation subject"/>
    <w:basedOn w:val="CommentText"/>
    <w:next w:val="CommentText"/>
    <w:link w:val="CommentSubjectChar"/>
    <w:rsid w:val="00963EEF"/>
    <w:rPr>
      <w:b/>
      <w:bCs/>
    </w:rPr>
  </w:style>
  <w:style w:type="character" w:customStyle="1" w:styleId="CommentSubjectChar">
    <w:name w:val="Comment Subject Char"/>
    <w:link w:val="CommentSubject"/>
    <w:rsid w:val="00963EEF"/>
    <w:rPr>
      <w:b/>
      <w:bCs/>
    </w:rPr>
  </w:style>
  <w:style w:type="character" w:styleId="PlaceholderText">
    <w:name w:val="Placeholder Text"/>
    <w:uiPriority w:val="99"/>
    <w:semiHidden/>
    <w:rsid w:val="00BE45D0"/>
    <w:rPr>
      <w:color w:val="808080"/>
    </w:rPr>
  </w:style>
  <w:style w:type="character" w:customStyle="1" w:styleId="standardChar">
    <w:name w:val="standard Char"/>
    <w:link w:val="standard"/>
    <w:locked/>
    <w:rsid w:val="00FE3BAE"/>
    <w:rPr>
      <w:rFonts w:ascii="Palatino" w:hAnsi="Palatino"/>
      <w:sz w:val="26"/>
    </w:rPr>
  </w:style>
  <w:style w:type="paragraph" w:customStyle="1" w:styleId="standard">
    <w:name w:val="standard"/>
    <w:basedOn w:val="Normal"/>
    <w:link w:val="standardChar"/>
    <w:rsid w:val="00FE3BAE"/>
    <w:pPr>
      <w:spacing w:line="360" w:lineRule="auto"/>
      <w:ind w:firstLine="720"/>
    </w:pPr>
    <w:rPr>
      <w:rFonts w:ascii="Palatino" w:hAnsi="Palatino"/>
      <w:sz w:val="26"/>
      <w:szCs w:val="20"/>
    </w:rPr>
  </w:style>
  <w:style w:type="paragraph" w:styleId="NormalWeb">
    <w:name w:val="Normal (Web)"/>
    <w:basedOn w:val="Normal"/>
    <w:uiPriority w:val="99"/>
    <w:unhideWhenUsed/>
    <w:rsid w:val="009E48E4"/>
    <w:rPr>
      <w:rFonts w:eastAsiaTheme="minorHAnsi"/>
    </w:rPr>
  </w:style>
  <w:style w:type="paragraph" w:customStyle="1" w:styleId="Default">
    <w:name w:val="Default"/>
    <w:rsid w:val="006E7813"/>
    <w:pPr>
      <w:autoSpaceDE w:val="0"/>
      <w:autoSpaceDN w:val="0"/>
      <w:adjustRightInd w:val="0"/>
    </w:pPr>
    <w:rPr>
      <w:color w:val="000000"/>
      <w:sz w:val="24"/>
      <w:szCs w:val="24"/>
    </w:rPr>
  </w:style>
  <w:style w:type="character" w:styleId="Strong">
    <w:name w:val="Strong"/>
    <w:basedOn w:val="DefaultParagraphFont"/>
    <w:uiPriority w:val="22"/>
    <w:qFormat/>
    <w:rsid w:val="001717D0"/>
    <w:rPr>
      <w:b/>
      <w:bCs/>
    </w:rPr>
  </w:style>
  <w:style w:type="character" w:styleId="Emphasis">
    <w:name w:val="Emphasis"/>
    <w:basedOn w:val="DefaultParagraphFont"/>
    <w:uiPriority w:val="20"/>
    <w:qFormat/>
    <w:rsid w:val="00A41AA8"/>
    <w:rPr>
      <w:i/>
      <w:iCs/>
    </w:rPr>
  </w:style>
  <w:style w:type="paragraph" w:customStyle="1" w:styleId="whitespace-pre-wrap">
    <w:name w:val="whitespace-pre-wrap"/>
    <w:basedOn w:val="Normal"/>
    <w:rsid w:val="009B64F4"/>
    <w:pPr>
      <w:spacing w:before="100" w:beforeAutospacing="1" w:after="100" w:afterAutospacing="1"/>
    </w:pPr>
  </w:style>
  <w:style w:type="paragraph" w:customStyle="1" w:styleId="Birdcage">
    <w:name w:val="Birdcage"/>
    <w:basedOn w:val="Normal"/>
    <w:rsid w:val="00903C95"/>
    <w:pPr>
      <w:spacing w:line="240" w:lineRule="exact"/>
    </w:pPr>
    <w:rPr>
      <w:rFonts w:cs="Courier New"/>
      <w:szCs w:val="20"/>
    </w:rPr>
  </w:style>
  <w:style w:type="paragraph" w:customStyle="1" w:styleId="whitespace-normal">
    <w:name w:val="whitespace-normal"/>
    <w:basedOn w:val="Normal"/>
    <w:rsid w:val="00F671D3"/>
    <w:pPr>
      <w:spacing w:before="100" w:beforeAutospacing="1" w:after="100" w:afterAutospacing="1"/>
    </w:pPr>
  </w:style>
  <w:style w:type="character" w:customStyle="1" w:styleId="citation-8">
    <w:name w:val="citation-8"/>
    <w:basedOn w:val="DefaultParagraphFont"/>
    <w:rsid w:val="008140F4"/>
  </w:style>
  <w:style w:type="character" w:customStyle="1" w:styleId="citation-7">
    <w:name w:val="citation-7"/>
    <w:basedOn w:val="DefaultParagraphFont"/>
    <w:rsid w:val="008140F4"/>
  </w:style>
  <w:style w:type="character" w:customStyle="1" w:styleId="citation-6">
    <w:name w:val="citation-6"/>
    <w:basedOn w:val="DefaultParagraphFont"/>
    <w:rsid w:val="008140F4"/>
  </w:style>
  <w:style w:type="character" w:customStyle="1" w:styleId="fontstyle01">
    <w:name w:val="fontstyle01"/>
    <w:basedOn w:val="DefaultParagraphFont"/>
    <w:rsid w:val="00BE042F"/>
    <w:rPr>
      <w:rFonts w:ascii="TimesNewRomanPSMT" w:hAnsi="TimesNewRomanPSMT" w:hint="default"/>
      <w:b w:val="0"/>
      <w:bCs w:val="0"/>
      <w:i w:val="0"/>
      <w:iCs w:val="0"/>
      <w:color w:val="000000"/>
      <w:sz w:val="24"/>
      <w:szCs w:val="24"/>
    </w:rPr>
  </w:style>
  <w:style w:type="character" w:customStyle="1" w:styleId="fontstyle21">
    <w:name w:val="fontstyle21"/>
    <w:basedOn w:val="DefaultParagraphFont"/>
    <w:rsid w:val="007773E5"/>
    <w:rPr>
      <w:rFonts w:ascii="TimesNewRoman" w:hAnsi="TimesNewRoman" w:hint="default"/>
      <w:b w:val="0"/>
      <w:bCs w:val="0"/>
      <w:i/>
      <w:iCs/>
      <w:color w:val="242021"/>
      <w:sz w:val="24"/>
      <w:szCs w:val="24"/>
    </w:rPr>
  </w:style>
  <w:style w:type="character" w:styleId="UnresolvedMention">
    <w:name w:val="Unresolved Mention"/>
    <w:basedOn w:val="DefaultParagraphFont"/>
    <w:uiPriority w:val="99"/>
    <w:semiHidden/>
    <w:unhideWhenUsed/>
    <w:rsid w:val="00270C9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202051">
      <w:bodyDiv w:val="1"/>
      <w:marLeft w:val="0"/>
      <w:marRight w:val="0"/>
      <w:marTop w:val="0"/>
      <w:marBottom w:val="0"/>
      <w:divBdr>
        <w:top w:val="none" w:sz="0" w:space="0" w:color="auto"/>
        <w:left w:val="none" w:sz="0" w:space="0" w:color="auto"/>
        <w:bottom w:val="none" w:sz="0" w:space="0" w:color="auto"/>
        <w:right w:val="none" w:sz="0" w:space="0" w:color="auto"/>
      </w:divBdr>
    </w:div>
    <w:div w:id="133060787">
      <w:bodyDiv w:val="1"/>
      <w:marLeft w:val="0"/>
      <w:marRight w:val="0"/>
      <w:marTop w:val="0"/>
      <w:marBottom w:val="0"/>
      <w:divBdr>
        <w:top w:val="none" w:sz="0" w:space="0" w:color="auto"/>
        <w:left w:val="none" w:sz="0" w:space="0" w:color="auto"/>
        <w:bottom w:val="none" w:sz="0" w:space="0" w:color="auto"/>
        <w:right w:val="none" w:sz="0" w:space="0" w:color="auto"/>
      </w:divBdr>
    </w:div>
    <w:div w:id="174656364">
      <w:bodyDiv w:val="1"/>
      <w:marLeft w:val="0"/>
      <w:marRight w:val="0"/>
      <w:marTop w:val="0"/>
      <w:marBottom w:val="0"/>
      <w:divBdr>
        <w:top w:val="none" w:sz="0" w:space="0" w:color="auto"/>
        <w:left w:val="none" w:sz="0" w:space="0" w:color="auto"/>
        <w:bottom w:val="none" w:sz="0" w:space="0" w:color="auto"/>
        <w:right w:val="none" w:sz="0" w:space="0" w:color="auto"/>
      </w:divBdr>
    </w:div>
    <w:div w:id="304310618">
      <w:bodyDiv w:val="1"/>
      <w:marLeft w:val="0"/>
      <w:marRight w:val="0"/>
      <w:marTop w:val="0"/>
      <w:marBottom w:val="0"/>
      <w:divBdr>
        <w:top w:val="none" w:sz="0" w:space="0" w:color="auto"/>
        <w:left w:val="none" w:sz="0" w:space="0" w:color="auto"/>
        <w:bottom w:val="none" w:sz="0" w:space="0" w:color="auto"/>
        <w:right w:val="none" w:sz="0" w:space="0" w:color="auto"/>
      </w:divBdr>
    </w:div>
    <w:div w:id="319774293">
      <w:bodyDiv w:val="1"/>
      <w:marLeft w:val="0"/>
      <w:marRight w:val="0"/>
      <w:marTop w:val="0"/>
      <w:marBottom w:val="0"/>
      <w:divBdr>
        <w:top w:val="none" w:sz="0" w:space="0" w:color="auto"/>
        <w:left w:val="none" w:sz="0" w:space="0" w:color="auto"/>
        <w:bottom w:val="none" w:sz="0" w:space="0" w:color="auto"/>
        <w:right w:val="none" w:sz="0" w:space="0" w:color="auto"/>
      </w:divBdr>
    </w:div>
    <w:div w:id="333456738">
      <w:bodyDiv w:val="1"/>
      <w:marLeft w:val="0"/>
      <w:marRight w:val="0"/>
      <w:marTop w:val="0"/>
      <w:marBottom w:val="0"/>
      <w:divBdr>
        <w:top w:val="none" w:sz="0" w:space="0" w:color="auto"/>
        <w:left w:val="none" w:sz="0" w:space="0" w:color="auto"/>
        <w:bottom w:val="none" w:sz="0" w:space="0" w:color="auto"/>
        <w:right w:val="none" w:sz="0" w:space="0" w:color="auto"/>
      </w:divBdr>
      <w:divsChild>
        <w:div w:id="1090352704">
          <w:marLeft w:val="0"/>
          <w:marRight w:val="0"/>
          <w:marTop w:val="0"/>
          <w:marBottom w:val="0"/>
          <w:divBdr>
            <w:top w:val="none" w:sz="0" w:space="0" w:color="auto"/>
            <w:left w:val="none" w:sz="0" w:space="0" w:color="auto"/>
            <w:bottom w:val="none" w:sz="0" w:space="0" w:color="auto"/>
            <w:right w:val="none" w:sz="0" w:space="0" w:color="auto"/>
          </w:divBdr>
          <w:divsChild>
            <w:div w:id="627782267">
              <w:marLeft w:val="0"/>
              <w:marRight w:val="0"/>
              <w:marTop w:val="0"/>
              <w:marBottom w:val="0"/>
              <w:divBdr>
                <w:top w:val="none" w:sz="0" w:space="0" w:color="auto"/>
                <w:left w:val="none" w:sz="0" w:space="0" w:color="auto"/>
                <w:bottom w:val="none" w:sz="0" w:space="0" w:color="auto"/>
                <w:right w:val="none" w:sz="0" w:space="0" w:color="auto"/>
              </w:divBdr>
              <w:divsChild>
                <w:div w:id="2094475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3575300">
      <w:bodyDiv w:val="1"/>
      <w:marLeft w:val="0"/>
      <w:marRight w:val="0"/>
      <w:marTop w:val="0"/>
      <w:marBottom w:val="0"/>
      <w:divBdr>
        <w:top w:val="none" w:sz="0" w:space="0" w:color="auto"/>
        <w:left w:val="none" w:sz="0" w:space="0" w:color="auto"/>
        <w:bottom w:val="none" w:sz="0" w:space="0" w:color="auto"/>
        <w:right w:val="none" w:sz="0" w:space="0" w:color="auto"/>
      </w:divBdr>
    </w:div>
    <w:div w:id="492113912">
      <w:bodyDiv w:val="1"/>
      <w:marLeft w:val="0"/>
      <w:marRight w:val="0"/>
      <w:marTop w:val="0"/>
      <w:marBottom w:val="0"/>
      <w:divBdr>
        <w:top w:val="none" w:sz="0" w:space="0" w:color="auto"/>
        <w:left w:val="none" w:sz="0" w:space="0" w:color="auto"/>
        <w:bottom w:val="none" w:sz="0" w:space="0" w:color="auto"/>
        <w:right w:val="none" w:sz="0" w:space="0" w:color="auto"/>
      </w:divBdr>
    </w:div>
    <w:div w:id="526606330">
      <w:bodyDiv w:val="1"/>
      <w:marLeft w:val="0"/>
      <w:marRight w:val="0"/>
      <w:marTop w:val="0"/>
      <w:marBottom w:val="0"/>
      <w:divBdr>
        <w:top w:val="none" w:sz="0" w:space="0" w:color="auto"/>
        <w:left w:val="none" w:sz="0" w:space="0" w:color="auto"/>
        <w:bottom w:val="none" w:sz="0" w:space="0" w:color="auto"/>
        <w:right w:val="none" w:sz="0" w:space="0" w:color="auto"/>
      </w:divBdr>
    </w:div>
    <w:div w:id="538475545">
      <w:bodyDiv w:val="1"/>
      <w:marLeft w:val="0"/>
      <w:marRight w:val="0"/>
      <w:marTop w:val="0"/>
      <w:marBottom w:val="0"/>
      <w:divBdr>
        <w:top w:val="none" w:sz="0" w:space="0" w:color="auto"/>
        <w:left w:val="none" w:sz="0" w:space="0" w:color="auto"/>
        <w:bottom w:val="none" w:sz="0" w:space="0" w:color="auto"/>
        <w:right w:val="none" w:sz="0" w:space="0" w:color="auto"/>
      </w:divBdr>
    </w:div>
    <w:div w:id="571046221">
      <w:bodyDiv w:val="1"/>
      <w:marLeft w:val="0"/>
      <w:marRight w:val="0"/>
      <w:marTop w:val="0"/>
      <w:marBottom w:val="0"/>
      <w:divBdr>
        <w:top w:val="none" w:sz="0" w:space="0" w:color="auto"/>
        <w:left w:val="none" w:sz="0" w:space="0" w:color="auto"/>
        <w:bottom w:val="none" w:sz="0" w:space="0" w:color="auto"/>
        <w:right w:val="none" w:sz="0" w:space="0" w:color="auto"/>
      </w:divBdr>
    </w:div>
    <w:div w:id="618684617">
      <w:bodyDiv w:val="1"/>
      <w:marLeft w:val="0"/>
      <w:marRight w:val="0"/>
      <w:marTop w:val="0"/>
      <w:marBottom w:val="0"/>
      <w:divBdr>
        <w:top w:val="none" w:sz="0" w:space="0" w:color="auto"/>
        <w:left w:val="none" w:sz="0" w:space="0" w:color="auto"/>
        <w:bottom w:val="none" w:sz="0" w:space="0" w:color="auto"/>
        <w:right w:val="none" w:sz="0" w:space="0" w:color="auto"/>
      </w:divBdr>
    </w:div>
    <w:div w:id="823164744">
      <w:bodyDiv w:val="1"/>
      <w:marLeft w:val="0"/>
      <w:marRight w:val="0"/>
      <w:marTop w:val="0"/>
      <w:marBottom w:val="0"/>
      <w:divBdr>
        <w:top w:val="none" w:sz="0" w:space="0" w:color="auto"/>
        <w:left w:val="none" w:sz="0" w:space="0" w:color="auto"/>
        <w:bottom w:val="none" w:sz="0" w:space="0" w:color="auto"/>
        <w:right w:val="none" w:sz="0" w:space="0" w:color="auto"/>
      </w:divBdr>
    </w:div>
    <w:div w:id="889536338">
      <w:bodyDiv w:val="1"/>
      <w:marLeft w:val="0"/>
      <w:marRight w:val="0"/>
      <w:marTop w:val="0"/>
      <w:marBottom w:val="0"/>
      <w:divBdr>
        <w:top w:val="none" w:sz="0" w:space="0" w:color="auto"/>
        <w:left w:val="none" w:sz="0" w:space="0" w:color="auto"/>
        <w:bottom w:val="none" w:sz="0" w:space="0" w:color="auto"/>
        <w:right w:val="none" w:sz="0" w:space="0" w:color="auto"/>
      </w:divBdr>
    </w:div>
    <w:div w:id="1001273338">
      <w:bodyDiv w:val="1"/>
      <w:marLeft w:val="0"/>
      <w:marRight w:val="0"/>
      <w:marTop w:val="0"/>
      <w:marBottom w:val="0"/>
      <w:divBdr>
        <w:top w:val="none" w:sz="0" w:space="0" w:color="auto"/>
        <w:left w:val="none" w:sz="0" w:space="0" w:color="auto"/>
        <w:bottom w:val="none" w:sz="0" w:space="0" w:color="auto"/>
        <w:right w:val="none" w:sz="0" w:space="0" w:color="auto"/>
      </w:divBdr>
    </w:div>
    <w:div w:id="1003976203">
      <w:bodyDiv w:val="1"/>
      <w:marLeft w:val="0"/>
      <w:marRight w:val="0"/>
      <w:marTop w:val="0"/>
      <w:marBottom w:val="0"/>
      <w:divBdr>
        <w:top w:val="none" w:sz="0" w:space="0" w:color="auto"/>
        <w:left w:val="none" w:sz="0" w:space="0" w:color="auto"/>
        <w:bottom w:val="none" w:sz="0" w:space="0" w:color="auto"/>
        <w:right w:val="none" w:sz="0" w:space="0" w:color="auto"/>
      </w:divBdr>
    </w:div>
    <w:div w:id="1018118962">
      <w:bodyDiv w:val="1"/>
      <w:marLeft w:val="0"/>
      <w:marRight w:val="0"/>
      <w:marTop w:val="0"/>
      <w:marBottom w:val="0"/>
      <w:divBdr>
        <w:top w:val="none" w:sz="0" w:space="0" w:color="auto"/>
        <w:left w:val="none" w:sz="0" w:space="0" w:color="auto"/>
        <w:bottom w:val="none" w:sz="0" w:space="0" w:color="auto"/>
        <w:right w:val="none" w:sz="0" w:space="0" w:color="auto"/>
      </w:divBdr>
    </w:div>
    <w:div w:id="1108088800">
      <w:bodyDiv w:val="1"/>
      <w:marLeft w:val="0"/>
      <w:marRight w:val="0"/>
      <w:marTop w:val="0"/>
      <w:marBottom w:val="0"/>
      <w:divBdr>
        <w:top w:val="none" w:sz="0" w:space="0" w:color="auto"/>
        <w:left w:val="none" w:sz="0" w:space="0" w:color="auto"/>
        <w:bottom w:val="none" w:sz="0" w:space="0" w:color="auto"/>
        <w:right w:val="none" w:sz="0" w:space="0" w:color="auto"/>
      </w:divBdr>
    </w:div>
    <w:div w:id="1109282056">
      <w:bodyDiv w:val="1"/>
      <w:marLeft w:val="0"/>
      <w:marRight w:val="0"/>
      <w:marTop w:val="0"/>
      <w:marBottom w:val="0"/>
      <w:divBdr>
        <w:top w:val="none" w:sz="0" w:space="0" w:color="auto"/>
        <w:left w:val="none" w:sz="0" w:space="0" w:color="auto"/>
        <w:bottom w:val="none" w:sz="0" w:space="0" w:color="auto"/>
        <w:right w:val="none" w:sz="0" w:space="0" w:color="auto"/>
      </w:divBdr>
    </w:div>
    <w:div w:id="1121731887">
      <w:bodyDiv w:val="1"/>
      <w:marLeft w:val="0"/>
      <w:marRight w:val="0"/>
      <w:marTop w:val="0"/>
      <w:marBottom w:val="0"/>
      <w:divBdr>
        <w:top w:val="none" w:sz="0" w:space="0" w:color="auto"/>
        <w:left w:val="none" w:sz="0" w:space="0" w:color="auto"/>
        <w:bottom w:val="none" w:sz="0" w:space="0" w:color="auto"/>
        <w:right w:val="none" w:sz="0" w:space="0" w:color="auto"/>
      </w:divBdr>
    </w:div>
    <w:div w:id="1139540438">
      <w:bodyDiv w:val="1"/>
      <w:marLeft w:val="0"/>
      <w:marRight w:val="0"/>
      <w:marTop w:val="0"/>
      <w:marBottom w:val="0"/>
      <w:divBdr>
        <w:top w:val="none" w:sz="0" w:space="0" w:color="auto"/>
        <w:left w:val="none" w:sz="0" w:space="0" w:color="auto"/>
        <w:bottom w:val="none" w:sz="0" w:space="0" w:color="auto"/>
        <w:right w:val="none" w:sz="0" w:space="0" w:color="auto"/>
      </w:divBdr>
    </w:div>
    <w:div w:id="1168860026">
      <w:bodyDiv w:val="1"/>
      <w:marLeft w:val="0"/>
      <w:marRight w:val="0"/>
      <w:marTop w:val="0"/>
      <w:marBottom w:val="0"/>
      <w:divBdr>
        <w:top w:val="none" w:sz="0" w:space="0" w:color="auto"/>
        <w:left w:val="none" w:sz="0" w:space="0" w:color="auto"/>
        <w:bottom w:val="none" w:sz="0" w:space="0" w:color="auto"/>
        <w:right w:val="none" w:sz="0" w:space="0" w:color="auto"/>
      </w:divBdr>
    </w:div>
    <w:div w:id="1282035791">
      <w:bodyDiv w:val="1"/>
      <w:marLeft w:val="0"/>
      <w:marRight w:val="0"/>
      <w:marTop w:val="0"/>
      <w:marBottom w:val="0"/>
      <w:divBdr>
        <w:top w:val="none" w:sz="0" w:space="0" w:color="auto"/>
        <w:left w:val="none" w:sz="0" w:space="0" w:color="auto"/>
        <w:bottom w:val="none" w:sz="0" w:space="0" w:color="auto"/>
        <w:right w:val="none" w:sz="0" w:space="0" w:color="auto"/>
      </w:divBdr>
    </w:div>
    <w:div w:id="1371108258">
      <w:bodyDiv w:val="1"/>
      <w:marLeft w:val="0"/>
      <w:marRight w:val="0"/>
      <w:marTop w:val="0"/>
      <w:marBottom w:val="0"/>
      <w:divBdr>
        <w:top w:val="none" w:sz="0" w:space="0" w:color="auto"/>
        <w:left w:val="none" w:sz="0" w:space="0" w:color="auto"/>
        <w:bottom w:val="none" w:sz="0" w:space="0" w:color="auto"/>
        <w:right w:val="none" w:sz="0" w:space="0" w:color="auto"/>
      </w:divBdr>
    </w:div>
    <w:div w:id="1392196031">
      <w:bodyDiv w:val="1"/>
      <w:marLeft w:val="0"/>
      <w:marRight w:val="0"/>
      <w:marTop w:val="0"/>
      <w:marBottom w:val="0"/>
      <w:divBdr>
        <w:top w:val="none" w:sz="0" w:space="0" w:color="auto"/>
        <w:left w:val="none" w:sz="0" w:space="0" w:color="auto"/>
        <w:bottom w:val="none" w:sz="0" w:space="0" w:color="auto"/>
        <w:right w:val="none" w:sz="0" w:space="0" w:color="auto"/>
      </w:divBdr>
    </w:div>
    <w:div w:id="1473014310">
      <w:bodyDiv w:val="1"/>
      <w:marLeft w:val="0"/>
      <w:marRight w:val="0"/>
      <w:marTop w:val="0"/>
      <w:marBottom w:val="0"/>
      <w:divBdr>
        <w:top w:val="none" w:sz="0" w:space="0" w:color="auto"/>
        <w:left w:val="none" w:sz="0" w:space="0" w:color="auto"/>
        <w:bottom w:val="none" w:sz="0" w:space="0" w:color="auto"/>
        <w:right w:val="none" w:sz="0" w:space="0" w:color="auto"/>
      </w:divBdr>
    </w:div>
    <w:div w:id="1515345672">
      <w:bodyDiv w:val="1"/>
      <w:marLeft w:val="0"/>
      <w:marRight w:val="0"/>
      <w:marTop w:val="0"/>
      <w:marBottom w:val="0"/>
      <w:divBdr>
        <w:top w:val="none" w:sz="0" w:space="0" w:color="auto"/>
        <w:left w:val="none" w:sz="0" w:space="0" w:color="auto"/>
        <w:bottom w:val="none" w:sz="0" w:space="0" w:color="auto"/>
        <w:right w:val="none" w:sz="0" w:space="0" w:color="auto"/>
      </w:divBdr>
    </w:div>
    <w:div w:id="1589777886">
      <w:bodyDiv w:val="1"/>
      <w:marLeft w:val="0"/>
      <w:marRight w:val="0"/>
      <w:marTop w:val="0"/>
      <w:marBottom w:val="0"/>
      <w:divBdr>
        <w:top w:val="none" w:sz="0" w:space="0" w:color="auto"/>
        <w:left w:val="none" w:sz="0" w:space="0" w:color="auto"/>
        <w:bottom w:val="none" w:sz="0" w:space="0" w:color="auto"/>
        <w:right w:val="none" w:sz="0" w:space="0" w:color="auto"/>
      </w:divBdr>
    </w:div>
    <w:div w:id="1712536591">
      <w:bodyDiv w:val="1"/>
      <w:marLeft w:val="0"/>
      <w:marRight w:val="0"/>
      <w:marTop w:val="0"/>
      <w:marBottom w:val="0"/>
      <w:divBdr>
        <w:top w:val="none" w:sz="0" w:space="0" w:color="auto"/>
        <w:left w:val="none" w:sz="0" w:space="0" w:color="auto"/>
        <w:bottom w:val="none" w:sz="0" w:space="0" w:color="auto"/>
        <w:right w:val="none" w:sz="0" w:space="0" w:color="auto"/>
      </w:divBdr>
    </w:div>
    <w:div w:id="1730960202">
      <w:bodyDiv w:val="1"/>
      <w:marLeft w:val="0"/>
      <w:marRight w:val="0"/>
      <w:marTop w:val="0"/>
      <w:marBottom w:val="0"/>
      <w:divBdr>
        <w:top w:val="none" w:sz="0" w:space="0" w:color="auto"/>
        <w:left w:val="none" w:sz="0" w:space="0" w:color="auto"/>
        <w:bottom w:val="none" w:sz="0" w:space="0" w:color="auto"/>
        <w:right w:val="none" w:sz="0" w:space="0" w:color="auto"/>
      </w:divBdr>
    </w:div>
    <w:div w:id="1829200198">
      <w:bodyDiv w:val="1"/>
      <w:marLeft w:val="0"/>
      <w:marRight w:val="0"/>
      <w:marTop w:val="0"/>
      <w:marBottom w:val="0"/>
      <w:divBdr>
        <w:top w:val="none" w:sz="0" w:space="0" w:color="auto"/>
        <w:left w:val="none" w:sz="0" w:space="0" w:color="auto"/>
        <w:bottom w:val="none" w:sz="0" w:space="0" w:color="auto"/>
        <w:right w:val="none" w:sz="0" w:space="0" w:color="auto"/>
      </w:divBdr>
    </w:div>
    <w:div w:id="1847088268">
      <w:bodyDiv w:val="1"/>
      <w:marLeft w:val="0"/>
      <w:marRight w:val="0"/>
      <w:marTop w:val="0"/>
      <w:marBottom w:val="0"/>
      <w:divBdr>
        <w:top w:val="none" w:sz="0" w:space="0" w:color="auto"/>
        <w:left w:val="none" w:sz="0" w:space="0" w:color="auto"/>
        <w:bottom w:val="none" w:sz="0" w:space="0" w:color="auto"/>
        <w:right w:val="none" w:sz="0" w:space="0" w:color="auto"/>
      </w:divBdr>
      <w:divsChild>
        <w:div w:id="658459679">
          <w:marLeft w:val="0"/>
          <w:marRight w:val="0"/>
          <w:marTop w:val="0"/>
          <w:marBottom w:val="0"/>
          <w:divBdr>
            <w:top w:val="none" w:sz="0" w:space="0" w:color="auto"/>
            <w:left w:val="none" w:sz="0" w:space="0" w:color="auto"/>
            <w:bottom w:val="none" w:sz="0" w:space="0" w:color="auto"/>
            <w:right w:val="none" w:sz="0" w:space="0" w:color="auto"/>
          </w:divBdr>
          <w:divsChild>
            <w:div w:id="777873897">
              <w:marLeft w:val="0"/>
              <w:marRight w:val="0"/>
              <w:marTop w:val="0"/>
              <w:marBottom w:val="0"/>
              <w:divBdr>
                <w:top w:val="none" w:sz="0" w:space="0" w:color="auto"/>
                <w:left w:val="none" w:sz="0" w:space="0" w:color="auto"/>
                <w:bottom w:val="none" w:sz="0" w:space="0" w:color="auto"/>
                <w:right w:val="none" w:sz="0" w:space="0" w:color="auto"/>
              </w:divBdr>
              <w:divsChild>
                <w:div w:id="1931230597">
                  <w:marLeft w:val="0"/>
                  <w:marRight w:val="0"/>
                  <w:marTop w:val="0"/>
                  <w:marBottom w:val="0"/>
                  <w:divBdr>
                    <w:top w:val="none" w:sz="0" w:space="0" w:color="auto"/>
                    <w:left w:val="none" w:sz="0" w:space="0" w:color="auto"/>
                    <w:bottom w:val="none" w:sz="0" w:space="0" w:color="auto"/>
                    <w:right w:val="none" w:sz="0" w:space="0" w:color="auto"/>
                  </w:divBdr>
                  <w:divsChild>
                    <w:div w:id="1103839239">
                      <w:marLeft w:val="0"/>
                      <w:marRight w:val="0"/>
                      <w:marTop w:val="0"/>
                      <w:marBottom w:val="0"/>
                      <w:divBdr>
                        <w:top w:val="none" w:sz="0" w:space="0" w:color="auto"/>
                        <w:left w:val="none" w:sz="0" w:space="0" w:color="auto"/>
                        <w:bottom w:val="none" w:sz="0" w:space="0" w:color="auto"/>
                        <w:right w:val="none" w:sz="0" w:space="0" w:color="auto"/>
                      </w:divBdr>
                      <w:divsChild>
                        <w:div w:id="1761179501">
                          <w:marLeft w:val="0"/>
                          <w:marRight w:val="0"/>
                          <w:marTop w:val="0"/>
                          <w:marBottom w:val="0"/>
                          <w:divBdr>
                            <w:top w:val="none" w:sz="0" w:space="0" w:color="auto"/>
                            <w:left w:val="none" w:sz="0" w:space="0" w:color="auto"/>
                            <w:bottom w:val="none" w:sz="0" w:space="0" w:color="auto"/>
                            <w:right w:val="none" w:sz="0" w:space="0" w:color="auto"/>
                          </w:divBdr>
                          <w:divsChild>
                            <w:div w:id="715272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6429981">
      <w:bodyDiv w:val="1"/>
      <w:marLeft w:val="0"/>
      <w:marRight w:val="0"/>
      <w:marTop w:val="0"/>
      <w:marBottom w:val="0"/>
      <w:divBdr>
        <w:top w:val="none" w:sz="0" w:space="0" w:color="auto"/>
        <w:left w:val="none" w:sz="0" w:space="0" w:color="auto"/>
        <w:bottom w:val="none" w:sz="0" w:space="0" w:color="auto"/>
        <w:right w:val="none" w:sz="0" w:space="0" w:color="auto"/>
      </w:divBdr>
    </w:div>
    <w:div w:id="1919702873">
      <w:bodyDiv w:val="1"/>
      <w:marLeft w:val="0"/>
      <w:marRight w:val="0"/>
      <w:marTop w:val="0"/>
      <w:marBottom w:val="0"/>
      <w:divBdr>
        <w:top w:val="none" w:sz="0" w:space="0" w:color="auto"/>
        <w:left w:val="none" w:sz="0" w:space="0" w:color="auto"/>
        <w:bottom w:val="none" w:sz="0" w:space="0" w:color="auto"/>
        <w:right w:val="none" w:sz="0" w:space="0" w:color="auto"/>
      </w:divBdr>
    </w:div>
    <w:div w:id="1993563986">
      <w:bodyDiv w:val="1"/>
      <w:marLeft w:val="0"/>
      <w:marRight w:val="0"/>
      <w:marTop w:val="0"/>
      <w:marBottom w:val="0"/>
      <w:divBdr>
        <w:top w:val="none" w:sz="0" w:space="0" w:color="auto"/>
        <w:left w:val="none" w:sz="0" w:space="0" w:color="auto"/>
        <w:bottom w:val="none" w:sz="0" w:space="0" w:color="auto"/>
        <w:right w:val="none" w:sz="0" w:space="0" w:color="auto"/>
      </w:divBdr>
    </w:div>
    <w:div w:id="1999723454">
      <w:bodyDiv w:val="1"/>
      <w:marLeft w:val="0"/>
      <w:marRight w:val="0"/>
      <w:marTop w:val="0"/>
      <w:marBottom w:val="0"/>
      <w:divBdr>
        <w:top w:val="none" w:sz="0" w:space="0" w:color="auto"/>
        <w:left w:val="none" w:sz="0" w:space="0" w:color="auto"/>
        <w:bottom w:val="none" w:sz="0" w:space="0" w:color="auto"/>
        <w:right w:val="none" w:sz="0" w:space="0" w:color="auto"/>
      </w:divBdr>
    </w:div>
    <w:div w:id="2024551312">
      <w:bodyDiv w:val="1"/>
      <w:marLeft w:val="0"/>
      <w:marRight w:val="0"/>
      <w:marTop w:val="0"/>
      <w:marBottom w:val="0"/>
      <w:divBdr>
        <w:top w:val="none" w:sz="0" w:space="0" w:color="auto"/>
        <w:left w:val="none" w:sz="0" w:space="0" w:color="auto"/>
        <w:bottom w:val="none" w:sz="0" w:space="0" w:color="auto"/>
        <w:right w:val="none" w:sz="0" w:space="0" w:color="auto"/>
      </w:divBdr>
    </w:div>
    <w:div w:id="2047023100">
      <w:bodyDiv w:val="1"/>
      <w:marLeft w:val="0"/>
      <w:marRight w:val="0"/>
      <w:marTop w:val="0"/>
      <w:marBottom w:val="0"/>
      <w:divBdr>
        <w:top w:val="none" w:sz="0" w:space="0" w:color="auto"/>
        <w:left w:val="none" w:sz="0" w:space="0" w:color="auto"/>
        <w:bottom w:val="none" w:sz="0" w:space="0" w:color="auto"/>
        <w:right w:val="none" w:sz="0" w:space="0" w:color="auto"/>
      </w:divBdr>
    </w:div>
    <w:div w:id="2066643014">
      <w:bodyDiv w:val="1"/>
      <w:marLeft w:val="0"/>
      <w:marRight w:val="0"/>
      <w:marTop w:val="0"/>
      <w:marBottom w:val="0"/>
      <w:divBdr>
        <w:top w:val="none" w:sz="0" w:space="0" w:color="auto"/>
        <w:left w:val="none" w:sz="0" w:space="0" w:color="auto"/>
        <w:bottom w:val="none" w:sz="0" w:space="0" w:color="auto"/>
        <w:right w:val="none" w:sz="0" w:space="0" w:color="auto"/>
      </w:divBdr>
    </w:div>
    <w:div w:id="2089423701">
      <w:bodyDiv w:val="1"/>
      <w:marLeft w:val="0"/>
      <w:marRight w:val="0"/>
      <w:marTop w:val="0"/>
      <w:marBottom w:val="0"/>
      <w:divBdr>
        <w:top w:val="none" w:sz="0" w:space="0" w:color="auto"/>
        <w:left w:val="none" w:sz="0" w:space="0" w:color="auto"/>
        <w:bottom w:val="none" w:sz="0" w:space="0" w:color="auto"/>
        <w:right w:val="none" w:sz="0" w:space="0" w:color="auto"/>
      </w:divBdr>
    </w:div>
    <w:div w:id="2132354924">
      <w:bodyDiv w:val="1"/>
      <w:marLeft w:val="0"/>
      <w:marRight w:val="0"/>
      <w:marTop w:val="0"/>
      <w:marBottom w:val="0"/>
      <w:divBdr>
        <w:top w:val="none" w:sz="0" w:space="0" w:color="auto"/>
        <w:left w:val="none" w:sz="0" w:space="0" w:color="auto"/>
        <w:bottom w:val="none" w:sz="0" w:space="0" w:color="auto"/>
        <w:right w:val="none" w:sz="0" w:space="0" w:color="auto"/>
      </w:divBdr>
    </w:div>
    <w:div w:id="2133282442">
      <w:bodyDiv w:val="1"/>
      <w:marLeft w:val="0"/>
      <w:marRight w:val="0"/>
      <w:marTop w:val="0"/>
      <w:marBottom w:val="0"/>
      <w:divBdr>
        <w:top w:val="none" w:sz="0" w:space="0" w:color="auto"/>
        <w:left w:val="none" w:sz="0" w:space="0" w:color="auto"/>
        <w:bottom w:val="none" w:sz="0" w:space="0" w:color="auto"/>
        <w:right w:val="none" w:sz="0" w:space="0" w:color="auto"/>
      </w:divBdr>
    </w:div>
    <w:div w:id="2143499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apps.calbar.ca.gov/attorney/LicenseeSearch/QuickSear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67D49496411704C98823D97BD8A3AEF" ma:contentTypeVersion="16" ma:contentTypeDescription="Create a new document." ma:contentTypeScope="" ma:versionID="129bdc740f4af5bc5bce3e64490311db">
  <xsd:schema xmlns:xsd="http://www.w3.org/2001/XMLSchema" xmlns:xs="http://www.w3.org/2001/XMLSchema" xmlns:p="http://schemas.microsoft.com/office/2006/metadata/properties" xmlns:ns2="a24cfdaa-3f84-4543-8006-7aafcb05bc28" xmlns:ns3="3c51fd4b-b0a8-4cee-8b97-77eacc5af0f7" targetNamespace="http://schemas.microsoft.com/office/2006/metadata/properties" ma:root="true" ma:fieldsID="a77d2ffb77d2c2317744030685f74046" ns2:_="" ns3:_="">
    <xsd:import namespace="a24cfdaa-3f84-4543-8006-7aafcb05bc28"/>
    <xsd:import namespace="3c51fd4b-b0a8-4cee-8b97-77eacc5af0f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4cfdaa-3f84-4543-8006-7aafcb05bc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58c64cc-ee56-435d-b6d0-239f1a5e0d9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c51fd4b-b0a8-4cee-8b97-77eacc5af0f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d313bba-19fc-4463-aea9-079b48bf6d0f}" ma:internalName="TaxCatchAll" ma:showField="CatchAllData" ma:web="3c51fd4b-b0a8-4cee-8b97-77eacc5af0f7">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24cfdaa-3f84-4543-8006-7aafcb05bc28">
      <Terms xmlns="http://schemas.microsoft.com/office/infopath/2007/PartnerControls"/>
    </lcf76f155ced4ddcb4097134ff3c332f>
    <TaxCatchAll xmlns="3c51fd4b-b0a8-4cee-8b97-77eacc5af0f7"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F0E308-337A-41D3-8C05-A0FE95507EEA}">
  <ds:schemaRefs>
    <ds:schemaRef ds:uri="http://schemas.microsoft.com/sharepoint/v3/contenttype/forms"/>
  </ds:schemaRefs>
</ds:datastoreItem>
</file>

<file path=customXml/itemProps2.xml><?xml version="1.0" encoding="utf-8"?>
<ds:datastoreItem xmlns:ds="http://schemas.openxmlformats.org/officeDocument/2006/customXml" ds:itemID="{2530A384-57E7-416A-B044-7BC97B0706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4cfdaa-3f84-4543-8006-7aafcb05bc28"/>
    <ds:schemaRef ds:uri="3c51fd4b-b0a8-4cee-8b97-77eacc5af0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A5EA246-2861-4A6D-881A-EBC23FD2FF9B}">
  <ds:schemaRefs>
    <ds:schemaRef ds:uri="http://schemas.microsoft.com/office/2006/metadata/properties"/>
    <ds:schemaRef ds:uri="http://schemas.microsoft.com/office/infopath/2007/PartnerControls"/>
    <ds:schemaRef ds:uri="a24cfdaa-3f84-4543-8006-7aafcb05bc28"/>
    <ds:schemaRef ds:uri="3c51fd4b-b0a8-4cee-8b97-77eacc5af0f7"/>
  </ds:schemaRefs>
</ds:datastoreItem>
</file>

<file path=customXml/itemProps4.xml><?xml version="1.0" encoding="utf-8"?>
<ds:datastoreItem xmlns:ds="http://schemas.openxmlformats.org/officeDocument/2006/customXml" ds:itemID="{3B46AF57-A618-47D2-81A6-4DCC377A891E}">
  <ds:schemaRefs>
    <ds:schemaRef ds:uri="http://schemas.openxmlformats.org/officeDocument/2006/bibliography"/>
  </ds:schemaRefs>
</ds:datastoreItem>
</file>

<file path=docProps/app.xml><?xml version="1.0" encoding="utf-8"?>
<ap:Properties xmlns:vt="http://schemas.openxmlformats.org/officeDocument/2006/docPropsVTypes" xmlns:ap="http://schemas.openxmlformats.org/officeDocument/2006/extended-properties">
  <ap:Template>Normal.dotm</ap:Template>
  <ap:TotalTime>0</ap:TotalTime>
  <ap:Pages>16</ap:Pages>
  <ap:Words>4020</ap:Words>
  <ap:Characters>22917</ap:Characters>
  <ap:Application>Microsoft Office Word</ap:Application>
  <ap:DocSecurity>0</ap:DocSecurity>
  <ap:Lines>190</ap:Lines>
  <ap:Paragraphs>53</ap:Paragraphs>
  <ap:ScaleCrop>false</ap:ScaleCrop>
  <ap:HeadingPairs>
    <vt:vector baseType="variant" size="2">
      <vt:variant>
        <vt:lpstr>Title</vt:lpstr>
      </vt:variant>
      <vt:variant>
        <vt:i4>1</vt:i4>
      </vt:variant>
    </vt:vector>
  </ap:HeadingPairs>
  <ap:TitlesOfParts>
    <vt:vector baseType="lpstr" size="1">
      <vt:lpstr>Icomp Claim Form</vt:lpstr>
    </vt:vector>
  </ap:TitlesOfParts>
  <ap:Company/>
  <ap:LinksUpToDate>false</ap:LinksUpToDate>
  <ap:CharactersWithSpaces>26884</ap:CharactersWithSpaces>
  <ap:SharedDoc>false</ap:SharedDoc>
  <ap:HyperlinkBase/>
  <ap:HLinks>
    <vt:vector baseType="variant" size="12">
      <vt:variant>
        <vt:i4>2031738</vt:i4>
      </vt:variant>
      <vt:variant>
        <vt:i4>0</vt:i4>
      </vt:variant>
      <vt:variant>
        <vt:i4>0</vt:i4>
      </vt:variant>
      <vt:variant>
        <vt:i4>5</vt:i4>
      </vt:variant>
      <vt:variant>
        <vt:lpwstr>mailto:Icompcoordinator@cpuc.ca.gov</vt:lpwstr>
      </vt:variant>
      <vt:variant>
        <vt:lpwstr/>
      </vt:variant>
      <vt:variant>
        <vt:i4>5963790</vt:i4>
      </vt:variant>
      <vt:variant>
        <vt:i4>0</vt:i4>
      </vt:variant>
      <vt:variant>
        <vt:i4>0</vt:i4>
      </vt:variant>
      <vt:variant>
        <vt:i4>5</vt:i4>
      </vt:variant>
      <vt:variant>
        <vt:lpwstr>http://members.calbar.ca.gov/fal/MemberSearch/QuickSearch</vt:lpwstr>
      </vt:variant>
      <vt:variant>
        <vt:lpwstr/>
      </vt:variant>
    </vt:vector>
  </ap:HLinks>
  <ap:HyperlinksChanged>false</ap:HyperlinksChanged>
  <ap:AppVersion>12.0000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2026-10-22T18:20:00Z</cp:lastPrinted>
  <dcterms:created xsi:type="dcterms:W3CDTF">2026-10-30T10:24:39Z</dcterms:created>
  <dcterms:modified xsi:type="dcterms:W3CDTF">2026-10-30T10:24:39Z</dcterms:modified>
</cp:coreProperties>
</file>